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504" w:rsidRPr="00DA4D74" w:rsidRDefault="00081F58" w:rsidP="001A5504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DA4D74">
        <w:rPr>
          <w:rFonts w:ascii="Arial" w:hAnsi="Arial" w:cs="Arial"/>
          <w:b/>
          <w:sz w:val="22"/>
          <w:szCs w:val="22"/>
        </w:rPr>
        <w:t xml:space="preserve">GAO Engagement on the </w:t>
      </w:r>
      <w:r w:rsidR="001A5504" w:rsidRPr="00DA4D74">
        <w:rPr>
          <w:rFonts w:ascii="Arial" w:hAnsi="Arial" w:cs="Arial"/>
          <w:b/>
          <w:sz w:val="22"/>
          <w:szCs w:val="22"/>
        </w:rPr>
        <w:t>Internet Domain Name System</w:t>
      </w:r>
    </w:p>
    <w:p w:rsidR="001A5504" w:rsidRPr="00DA4D74" w:rsidRDefault="00081F58" w:rsidP="001A5504">
      <w:pPr>
        <w:jc w:val="center"/>
        <w:rPr>
          <w:rFonts w:ascii="Arial" w:hAnsi="Arial" w:cs="Arial"/>
          <w:b/>
          <w:sz w:val="22"/>
          <w:szCs w:val="22"/>
        </w:rPr>
      </w:pPr>
      <w:r w:rsidRPr="00DA4D74">
        <w:rPr>
          <w:rFonts w:ascii="Arial" w:hAnsi="Arial" w:cs="Arial"/>
          <w:b/>
          <w:sz w:val="22"/>
          <w:szCs w:val="22"/>
        </w:rPr>
        <w:t xml:space="preserve">Discussion Guide </w:t>
      </w:r>
    </w:p>
    <w:p w:rsidR="001A5504" w:rsidRPr="00DA4D74" w:rsidRDefault="001A5504" w:rsidP="001A5504">
      <w:pPr>
        <w:pStyle w:val="BodyText"/>
        <w:rPr>
          <w:rFonts w:ascii="Arial" w:hAnsi="Arial" w:cs="Arial"/>
          <w:sz w:val="22"/>
          <w:szCs w:val="22"/>
        </w:rPr>
      </w:pPr>
    </w:p>
    <w:p w:rsidR="001A5504" w:rsidRPr="00DA4D74" w:rsidRDefault="001A5504" w:rsidP="001A5504">
      <w:pPr>
        <w:pStyle w:val="Heading1"/>
        <w:rPr>
          <w:rFonts w:ascii="Arial" w:hAnsi="Arial" w:cs="Arial"/>
          <w:sz w:val="22"/>
          <w:szCs w:val="22"/>
        </w:rPr>
      </w:pPr>
      <w:r w:rsidRPr="00DA4D74">
        <w:rPr>
          <w:rFonts w:ascii="Arial" w:hAnsi="Arial" w:cs="Arial"/>
          <w:sz w:val="22"/>
          <w:szCs w:val="22"/>
        </w:rPr>
        <w:t>Background on GAO’s Engagement</w:t>
      </w:r>
    </w:p>
    <w:p w:rsidR="008A39BF" w:rsidRDefault="0012072E" w:rsidP="001A5504">
      <w:pPr>
        <w:pStyle w:val="BodyText"/>
        <w:rPr>
          <w:rFonts w:ascii="Arial" w:hAnsi="Arial" w:cs="Arial"/>
          <w:sz w:val="22"/>
          <w:szCs w:val="22"/>
        </w:rPr>
      </w:pPr>
      <w:r w:rsidRPr="00DA4D74">
        <w:rPr>
          <w:rFonts w:ascii="Arial" w:hAnsi="Arial" w:cs="Arial"/>
          <w:sz w:val="22"/>
          <w:szCs w:val="22"/>
        </w:rPr>
        <w:t xml:space="preserve">GAO </w:t>
      </w:r>
      <w:r w:rsidR="007406DC" w:rsidRPr="00DA4D74">
        <w:rPr>
          <w:rFonts w:ascii="Arial" w:hAnsi="Arial" w:cs="Arial"/>
          <w:sz w:val="22"/>
          <w:szCs w:val="22"/>
        </w:rPr>
        <w:t xml:space="preserve">has been asked by </w:t>
      </w:r>
      <w:r w:rsidRPr="00DA4D74">
        <w:rPr>
          <w:rFonts w:ascii="Arial" w:hAnsi="Arial" w:cs="Arial"/>
          <w:sz w:val="22"/>
          <w:szCs w:val="22"/>
        </w:rPr>
        <w:t xml:space="preserve">the Chairs of the House </w:t>
      </w:r>
      <w:r w:rsidR="00081F58" w:rsidRPr="00DA4D74">
        <w:rPr>
          <w:rFonts w:ascii="Arial" w:hAnsi="Arial" w:cs="Arial"/>
          <w:sz w:val="22"/>
          <w:szCs w:val="22"/>
        </w:rPr>
        <w:t xml:space="preserve">Energy and Commerce Committee and its Communications and Technology Subcommittee </w:t>
      </w:r>
      <w:r w:rsidR="007406DC" w:rsidRPr="00DA4D74">
        <w:rPr>
          <w:rFonts w:ascii="Arial" w:hAnsi="Arial" w:cs="Arial"/>
          <w:sz w:val="22"/>
          <w:szCs w:val="22"/>
        </w:rPr>
        <w:t xml:space="preserve">to </w:t>
      </w:r>
      <w:r w:rsidR="00081F58" w:rsidRPr="00DA4D74">
        <w:rPr>
          <w:rFonts w:ascii="Arial" w:hAnsi="Arial" w:cs="Arial"/>
          <w:sz w:val="22"/>
          <w:szCs w:val="22"/>
        </w:rPr>
        <w:t>review</w:t>
      </w:r>
      <w:r w:rsidR="007406DC" w:rsidRPr="00DA4D74">
        <w:rPr>
          <w:rFonts w:ascii="Arial" w:hAnsi="Arial" w:cs="Arial"/>
          <w:sz w:val="22"/>
          <w:szCs w:val="22"/>
        </w:rPr>
        <w:t xml:space="preserve"> </w:t>
      </w:r>
      <w:r w:rsidR="00081F58" w:rsidRPr="00DA4D74">
        <w:rPr>
          <w:rFonts w:ascii="Arial" w:hAnsi="Arial" w:cs="Arial"/>
          <w:sz w:val="22"/>
          <w:szCs w:val="22"/>
        </w:rPr>
        <w:t>the National Telecommunications and Information Administration's (NTIA)</w:t>
      </w:r>
      <w:r w:rsidR="004440D0" w:rsidRPr="00DA4D74">
        <w:rPr>
          <w:rFonts w:ascii="Arial" w:hAnsi="Arial" w:cs="Arial"/>
          <w:sz w:val="22"/>
          <w:szCs w:val="22"/>
        </w:rPr>
        <w:t xml:space="preserve"> planned transition of </w:t>
      </w:r>
      <w:r w:rsidR="005E40C4" w:rsidRPr="00DA4D74">
        <w:rPr>
          <w:rFonts w:ascii="Arial" w:hAnsi="Arial" w:cs="Arial"/>
          <w:sz w:val="22"/>
          <w:szCs w:val="22"/>
        </w:rPr>
        <w:t xml:space="preserve">its oversight of </w:t>
      </w:r>
      <w:r w:rsidR="00E423DB" w:rsidRPr="00DA4D74">
        <w:rPr>
          <w:rFonts w:ascii="Arial" w:hAnsi="Arial" w:cs="Arial"/>
          <w:sz w:val="22"/>
          <w:szCs w:val="22"/>
        </w:rPr>
        <w:t xml:space="preserve">the Internet Assigned Numbers Authority (IANA) </w:t>
      </w:r>
      <w:r w:rsidR="007406DC" w:rsidRPr="00DA4D74">
        <w:rPr>
          <w:rFonts w:ascii="Arial" w:hAnsi="Arial" w:cs="Arial"/>
          <w:sz w:val="22"/>
          <w:szCs w:val="22"/>
        </w:rPr>
        <w:t xml:space="preserve">functions to </w:t>
      </w:r>
      <w:r w:rsidR="00DF1FA4" w:rsidRPr="00DA4D74">
        <w:rPr>
          <w:rFonts w:ascii="Arial" w:hAnsi="Arial" w:cs="Arial"/>
          <w:sz w:val="22"/>
          <w:szCs w:val="22"/>
        </w:rPr>
        <w:t xml:space="preserve">the </w:t>
      </w:r>
      <w:r w:rsidR="00E423DB" w:rsidRPr="00DA4D74">
        <w:rPr>
          <w:rFonts w:ascii="Arial" w:hAnsi="Arial" w:cs="Arial"/>
          <w:sz w:val="22"/>
          <w:szCs w:val="22"/>
        </w:rPr>
        <w:t>global multistakeholder community</w:t>
      </w:r>
      <w:r w:rsidR="001A5504" w:rsidRPr="00DA4D74">
        <w:rPr>
          <w:rFonts w:ascii="Arial" w:hAnsi="Arial" w:cs="Arial"/>
          <w:sz w:val="22"/>
          <w:szCs w:val="22"/>
        </w:rPr>
        <w:t xml:space="preserve">. </w:t>
      </w:r>
      <w:r w:rsidR="00081F58" w:rsidRPr="00DA4D74">
        <w:rPr>
          <w:rFonts w:ascii="Arial" w:hAnsi="Arial" w:cs="Arial"/>
          <w:sz w:val="22"/>
          <w:szCs w:val="22"/>
        </w:rPr>
        <w:t xml:space="preserve">We are meeting with key people and organizations to gather input </w:t>
      </w:r>
      <w:r w:rsidR="008A39BF">
        <w:rPr>
          <w:rFonts w:ascii="Arial" w:hAnsi="Arial" w:cs="Arial"/>
          <w:sz w:val="22"/>
          <w:szCs w:val="22"/>
        </w:rPr>
        <w:t>on</w:t>
      </w:r>
    </w:p>
    <w:p w:rsidR="008A39BF" w:rsidRDefault="004C5FBF" w:rsidP="008A39BF">
      <w:pPr>
        <w:pStyle w:val="BodyText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process used to develop a transition proposal</w:t>
      </w:r>
      <w:r w:rsidR="008A39BF">
        <w:rPr>
          <w:rFonts w:ascii="Arial" w:hAnsi="Arial" w:cs="Arial"/>
          <w:sz w:val="22"/>
          <w:szCs w:val="22"/>
        </w:rPr>
        <w:t xml:space="preserve"> and how the process considers risks associated with the transition as identified by stakeholders and</w:t>
      </w:r>
    </w:p>
    <w:p w:rsidR="001A5504" w:rsidRPr="00DA4D74" w:rsidRDefault="008A39BF" w:rsidP="008A39BF">
      <w:pPr>
        <w:pStyle w:val="BodyText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2372C" w:rsidRPr="00F2372C">
        <w:rPr>
          <w:rFonts w:ascii="Arial" w:hAnsi="Arial" w:cs="Arial"/>
          <w:sz w:val="20"/>
        </w:rPr>
        <w:t xml:space="preserve">extent </w:t>
      </w:r>
      <w:r>
        <w:rPr>
          <w:rFonts w:ascii="Arial" w:hAnsi="Arial" w:cs="Arial"/>
          <w:sz w:val="20"/>
        </w:rPr>
        <w:t xml:space="preserve">to which </w:t>
      </w:r>
      <w:r w:rsidR="00F2372C" w:rsidRPr="00F2372C">
        <w:rPr>
          <w:rFonts w:ascii="Arial" w:hAnsi="Arial" w:cs="Arial"/>
          <w:sz w:val="20"/>
        </w:rPr>
        <w:t>NTIA’s core requirements for the transition provide an effective framework to evaluate the transition proposal</w:t>
      </w:r>
      <w:r w:rsidR="00025BBB">
        <w:rPr>
          <w:rFonts w:ascii="Arial" w:hAnsi="Arial" w:cs="Arial"/>
          <w:sz w:val="20"/>
        </w:rPr>
        <w:t>.</w:t>
      </w:r>
    </w:p>
    <w:p w:rsidR="00B85B7C" w:rsidRPr="00DA4D74" w:rsidRDefault="00643C5C" w:rsidP="00C01CA8">
      <w:pPr>
        <w:pStyle w:val="Heading1"/>
        <w:rPr>
          <w:rFonts w:ascii="Arial" w:hAnsi="Arial" w:cs="Arial"/>
          <w:sz w:val="22"/>
          <w:szCs w:val="22"/>
        </w:rPr>
      </w:pPr>
      <w:r w:rsidRPr="00DA4D74">
        <w:rPr>
          <w:rFonts w:ascii="Arial" w:hAnsi="Arial" w:cs="Arial"/>
          <w:sz w:val="22"/>
          <w:szCs w:val="22"/>
        </w:rPr>
        <w:t>Topic</w:t>
      </w:r>
      <w:r w:rsidR="00081F58" w:rsidRPr="00DA4D74">
        <w:rPr>
          <w:rFonts w:ascii="Arial" w:hAnsi="Arial" w:cs="Arial"/>
          <w:sz w:val="22"/>
          <w:szCs w:val="22"/>
        </w:rPr>
        <w:t>s</w:t>
      </w:r>
      <w:r w:rsidR="001A5504" w:rsidRPr="00DA4D74">
        <w:rPr>
          <w:rFonts w:ascii="Arial" w:hAnsi="Arial" w:cs="Arial"/>
          <w:sz w:val="22"/>
          <w:szCs w:val="22"/>
        </w:rPr>
        <w:t xml:space="preserve"> for Discussion</w:t>
      </w:r>
    </w:p>
    <w:p w:rsidR="000E6917" w:rsidRPr="00DA4D74" w:rsidRDefault="00823951" w:rsidP="001A5504">
      <w:pPr>
        <w:pStyle w:val="BodyText"/>
        <w:numPr>
          <w:ilvl w:val="0"/>
          <w:numId w:val="32"/>
        </w:numPr>
        <w:spacing w:before="220"/>
        <w:rPr>
          <w:rFonts w:ascii="Arial" w:hAnsi="Arial" w:cs="Arial"/>
          <w:color w:val="auto"/>
          <w:sz w:val="22"/>
          <w:szCs w:val="22"/>
        </w:rPr>
      </w:pPr>
      <w:r w:rsidRPr="00DA4D74">
        <w:rPr>
          <w:rFonts w:ascii="Arial" w:hAnsi="Arial" w:cs="Arial"/>
          <w:color w:val="auto"/>
          <w:sz w:val="22"/>
          <w:szCs w:val="22"/>
        </w:rPr>
        <w:t xml:space="preserve">What is your </w:t>
      </w:r>
      <w:r w:rsidR="004357F8" w:rsidRPr="00DA4D74">
        <w:rPr>
          <w:rFonts w:ascii="Arial" w:hAnsi="Arial" w:cs="Arial"/>
          <w:color w:val="auto"/>
          <w:sz w:val="22"/>
          <w:szCs w:val="22"/>
        </w:rPr>
        <w:t>exp</w:t>
      </w:r>
      <w:r w:rsidR="00081F58" w:rsidRPr="00DA4D74">
        <w:rPr>
          <w:rFonts w:ascii="Arial" w:hAnsi="Arial" w:cs="Arial"/>
          <w:color w:val="auto"/>
          <w:sz w:val="22"/>
          <w:szCs w:val="22"/>
        </w:rPr>
        <w:t xml:space="preserve">erience related to </w:t>
      </w:r>
      <w:r w:rsidR="00235006" w:rsidRPr="00DA4D74">
        <w:rPr>
          <w:rFonts w:ascii="Arial" w:hAnsi="Arial" w:cs="Arial"/>
          <w:color w:val="auto"/>
          <w:sz w:val="22"/>
          <w:szCs w:val="22"/>
        </w:rPr>
        <w:t xml:space="preserve">the IANA </w:t>
      </w:r>
      <w:r w:rsidR="004357F8" w:rsidRPr="00DA4D74">
        <w:rPr>
          <w:rFonts w:ascii="Arial" w:hAnsi="Arial" w:cs="Arial"/>
          <w:color w:val="auto"/>
          <w:sz w:val="22"/>
          <w:szCs w:val="22"/>
        </w:rPr>
        <w:t>functions and NTIA’s role?</w:t>
      </w:r>
    </w:p>
    <w:p w:rsidR="0007588A" w:rsidRDefault="00BB079C" w:rsidP="00085F47">
      <w:pPr>
        <w:pStyle w:val="BodyText"/>
        <w:numPr>
          <w:ilvl w:val="0"/>
          <w:numId w:val="32"/>
        </w:numPr>
        <w:spacing w:before="220"/>
        <w:rPr>
          <w:rFonts w:ascii="Arial" w:hAnsi="Arial" w:cs="Arial"/>
          <w:color w:val="auto"/>
          <w:sz w:val="22"/>
          <w:szCs w:val="22"/>
        </w:rPr>
      </w:pPr>
      <w:r w:rsidRPr="00DA4D74">
        <w:rPr>
          <w:rFonts w:ascii="Arial" w:hAnsi="Arial" w:cs="Arial"/>
          <w:color w:val="auto"/>
          <w:sz w:val="22"/>
          <w:szCs w:val="22"/>
        </w:rPr>
        <w:t xml:space="preserve">How would you describe </w:t>
      </w:r>
      <w:r w:rsidR="008A39BF">
        <w:rPr>
          <w:rFonts w:ascii="Arial" w:hAnsi="Arial" w:cs="Arial"/>
          <w:color w:val="auto"/>
          <w:sz w:val="22"/>
          <w:szCs w:val="22"/>
        </w:rPr>
        <w:t>NTIA’s</w:t>
      </w:r>
      <w:r w:rsidR="008A39BF" w:rsidRPr="00DA4D74">
        <w:rPr>
          <w:rFonts w:ascii="Arial" w:hAnsi="Arial" w:cs="Arial"/>
          <w:color w:val="auto"/>
          <w:sz w:val="22"/>
          <w:szCs w:val="22"/>
        </w:rPr>
        <w:t xml:space="preserve"> </w:t>
      </w:r>
      <w:r w:rsidRPr="00DA4D74">
        <w:rPr>
          <w:rFonts w:ascii="Arial" w:hAnsi="Arial" w:cs="Arial"/>
          <w:color w:val="auto"/>
          <w:sz w:val="22"/>
          <w:szCs w:val="22"/>
        </w:rPr>
        <w:t xml:space="preserve">current </w:t>
      </w:r>
      <w:r w:rsidR="0048475E" w:rsidRPr="00DA4D74">
        <w:rPr>
          <w:rFonts w:ascii="Arial" w:hAnsi="Arial" w:cs="Arial"/>
          <w:color w:val="auto"/>
          <w:sz w:val="22"/>
          <w:szCs w:val="22"/>
        </w:rPr>
        <w:t xml:space="preserve">role with regard to </w:t>
      </w:r>
      <w:r w:rsidR="00235006" w:rsidRPr="00DA4D74">
        <w:rPr>
          <w:rFonts w:ascii="Arial" w:hAnsi="Arial" w:cs="Arial"/>
          <w:color w:val="auto"/>
          <w:sz w:val="22"/>
          <w:szCs w:val="22"/>
        </w:rPr>
        <w:t xml:space="preserve">the IANA </w:t>
      </w:r>
      <w:r w:rsidRPr="00DA4D74">
        <w:rPr>
          <w:rFonts w:ascii="Arial" w:hAnsi="Arial" w:cs="Arial"/>
          <w:color w:val="auto"/>
          <w:sz w:val="22"/>
          <w:szCs w:val="22"/>
        </w:rPr>
        <w:t>functions</w:t>
      </w:r>
      <w:r w:rsidR="00085F47">
        <w:rPr>
          <w:rFonts w:ascii="Arial" w:hAnsi="Arial" w:cs="Arial"/>
          <w:color w:val="auto"/>
          <w:sz w:val="22"/>
          <w:szCs w:val="22"/>
        </w:rPr>
        <w:t xml:space="preserve"> </w:t>
      </w:r>
      <w:r w:rsidR="00085F47" w:rsidRPr="00085F47">
        <w:rPr>
          <w:rFonts w:ascii="Arial" w:hAnsi="Arial" w:cs="Arial"/>
          <w:color w:val="auto"/>
          <w:sz w:val="22"/>
          <w:szCs w:val="22"/>
        </w:rPr>
        <w:t xml:space="preserve">(e.g., stewardship, </w:t>
      </w:r>
      <w:r w:rsidR="00085F47">
        <w:rPr>
          <w:rFonts w:ascii="Arial" w:hAnsi="Arial" w:cs="Arial"/>
          <w:color w:val="auto"/>
          <w:sz w:val="22"/>
          <w:szCs w:val="22"/>
        </w:rPr>
        <w:t>administrative/</w:t>
      </w:r>
      <w:r w:rsidR="00085F47" w:rsidRPr="00085F47">
        <w:rPr>
          <w:rFonts w:ascii="Arial" w:hAnsi="Arial" w:cs="Arial"/>
          <w:color w:val="auto"/>
          <w:sz w:val="22"/>
          <w:szCs w:val="22"/>
        </w:rPr>
        <w:t>clerical, backstop, etc)</w:t>
      </w:r>
      <w:r w:rsidRPr="00085F47">
        <w:rPr>
          <w:rFonts w:ascii="Arial" w:hAnsi="Arial" w:cs="Arial"/>
          <w:color w:val="auto"/>
          <w:sz w:val="22"/>
          <w:szCs w:val="22"/>
        </w:rPr>
        <w:t xml:space="preserve">? </w:t>
      </w:r>
    </w:p>
    <w:p w:rsidR="00A847D4" w:rsidRPr="00DA4D74" w:rsidRDefault="00A847D4" w:rsidP="00A847D4">
      <w:pPr>
        <w:pStyle w:val="BodyText"/>
        <w:numPr>
          <w:ilvl w:val="0"/>
          <w:numId w:val="32"/>
        </w:numPr>
        <w:spacing w:before="220"/>
        <w:rPr>
          <w:rFonts w:ascii="Arial" w:hAnsi="Arial" w:cs="Arial"/>
          <w:color w:val="auto"/>
          <w:sz w:val="22"/>
          <w:szCs w:val="22"/>
        </w:rPr>
      </w:pPr>
      <w:r w:rsidRPr="00DA4D74">
        <w:rPr>
          <w:rFonts w:ascii="Arial" w:hAnsi="Arial" w:cs="Arial"/>
          <w:color w:val="auto"/>
          <w:sz w:val="22"/>
          <w:szCs w:val="22"/>
        </w:rPr>
        <w:t>If you consider the implications of transitioning NTIA’s role</w:t>
      </w:r>
      <w:r w:rsidR="00B00CFD">
        <w:rPr>
          <w:rFonts w:ascii="Arial" w:hAnsi="Arial" w:cs="Arial"/>
          <w:color w:val="auto"/>
          <w:sz w:val="22"/>
          <w:szCs w:val="22"/>
        </w:rPr>
        <w:t xml:space="preserve"> to a global multistakeholder community</w:t>
      </w:r>
      <w:r w:rsidRPr="00DA4D74">
        <w:rPr>
          <w:rFonts w:ascii="Arial" w:hAnsi="Arial" w:cs="Arial"/>
          <w:color w:val="auto"/>
          <w:sz w:val="22"/>
          <w:szCs w:val="22"/>
        </w:rPr>
        <w:t>, what are the potential risks, if any, that come to mind?</w:t>
      </w:r>
    </w:p>
    <w:p w:rsidR="00A847D4" w:rsidRPr="00DA4D74" w:rsidRDefault="00A847D4" w:rsidP="00A847D4">
      <w:pPr>
        <w:pStyle w:val="BodyText"/>
        <w:numPr>
          <w:ilvl w:val="1"/>
          <w:numId w:val="32"/>
        </w:numPr>
        <w:spacing w:before="220"/>
        <w:rPr>
          <w:rFonts w:ascii="Arial" w:hAnsi="Arial" w:cs="Arial"/>
          <w:color w:val="auto"/>
          <w:sz w:val="22"/>
          <w:szCs w:val="22"/>
        </w:rPr>
      </w:pPr>
      <w:r w:rsidRPr="00DA4D74">
        <w:rPr>
          <w:rFonts w:ascii="Arial" w:hAnsi="Arial" w:cs="Arial"/>
          <w:color w:val="auto"/>
          <w:sz w:val="22"/>
          <w:szCs w:val="22"/>
        </w:rPr>
        <w:t xml:space="preserve">What risks can you identify if the transition does occur (i.e., </w:t>
      </w:r>
      <w:r>
        <w:rPr>
          <w:rFonts w:ascii="Arial" w:hAnsi="Arial" w:cs="Arial"/>
          <w:color w:val="auto"/>
          <w:sz w:val="22"/>
          <w:szCs w:val="22"/>
        </w:rPr>
        <w:t>such as</w:t>
      </w:r>
      <w:r w:rsidRPr="00DA4D7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any</w:t>
      </w:r>
      <w:r w:rsidRPr="00DA4D74">
        <w:rPr>
          <w:rFonts w:ascii="Arial" w:hAnsi="Arial" w:cs="Arial"/>
          <w:color w:val="auto"/>
          <w:sz w:val="22"/>
          <w:szCs w:val="22"/>
        </w:rPr>
        <w:t xml:space="preserve"> technical, operational, or accountability risks that are currently mitigated by NTIA’s contract with ICANN)?</w:t>
      </w:r>
    </w:p>
    <w:p w:rsidR="00A847D4" w:rsidRPr="00DA4D74" w:rsidRDefault="00A847D4" w:rsidP="00A847D4">
      <w:pPr>
        <w:pStyle w:val="BodyText"/>
        <w:numPr>
          <w:ilvl w:val="1"/>
          <w:numId w:val="32"/>
        </w:numPr>
        <w:spacing w:before="22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What are the potential</w:t>
      </w:r>
      <w:r w:rsidRPr="00DA4D74">
        <w:rPr>
          <w:rFonts w:ascii="Arial" w:hAnsi="Arial" w:cs="Arial"/>
          <w:color w:val="auto"/>
          <w:sz w:val="22"/>
          <w:szCs w:val="22"/>
        </w:rPr>
        <w:t xml:space="preserve"> risks if the transition does </w:t>
      </w:r>
      <w:r w:rsidRPr="00DA4D74">
        <w:rPr>
          <w:rFonts w:ascii="Arial" w:hAnsi="Arial" w:cs="Arial"/>
          <w:i/>
          <w:color w:val="auto"/>
          <w:sz w:val="22"/>
          <w:szCs w:val="22"/>
        </w:rPr>
        <w:t>not</w:t>
      </w:r>
      <w:r w:rsidRPr="00DA4D74">
        <w:rPr>
          <w:rFonts w:ascii="Arial" w:hAnsi="Arial" w:cs="Arial"/>
          <w:color w:val="auto"/>
          <w:sz w:val="22"/>
          <w:szCs w:val="22"/>
        </w:rPr>
        <w:t xml:space="preserve"> occur?</w:t>
      </w:r>
    </w:p>
    <w:p w:rsidR="00A847D4" w:rsidRPr="00DA4D74" w:rsidRDefault="00A847D4" w:rsidP="00A847D4">
      <w:pPr>
        <w:pStyle w:val="BodyText"/>
        <w:numPr>
          <w:ilvl w:val="1"/>
          <w:numId w:val="32"/>
        </w:numPr>
        <w:spacing w:before="22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Are you aware of the list of contingencies being considered by the </w:t>
      </w:r>
      <w:r w:rsidR="00B00CFD">
        <w:rPr>
          <w:rFonts w:ascii="Arial" w:hAnsi="Arial" w:cs="Arial"/>
          <w:color w:val="auto"/>
          <w:sz w:val="22"/>
          <w:szCs w:val="22"/>
        </w:rPr>
        <w:t>cross-community working group on enhancing ICANN accountability (CCWG-</w:t>
      </w:r>
      <w:r>
        <w:rPr>
          <w:rFonts w:ascii="Arial" w:hAnsi="Arial" w:cs="Arial"/>
          <w:color w:val="auto"/>
          <w:sz w:val="22"/>
          <w:szCs w:val="22"/>
        </w:rPr>
        <w:t>Accountability</w:t>
      </w:r>
      <w:r w:rsidR="00B00CFD">
        <w:rPr>
          <w:rFonts w:ascii="Arial" w:hAnsi="Arial" w:cs="Arial"/>
          <w:color w:val="auto"/>
          <w:sz w:val="22"/>
          <w:szCs w:val="22"/>
        </w:rPr>
        <w:t>)</w:t>
      </w:r>
      <w:r>
        <w:rPr>
          <w:rFonts w:ascii="Arial" w:hAnsi="Arial" w:cs="Arial"/>
          <w:color w:val="auto"/>
          <w:sz w:val="22"/>
          <w:szCs w:val="22"/>
        </w:rPr>
        <w:t xml:space="preserve">? If so, to what extent do you think this is a </w:t>
      </w:r>
      <w:r w:rsidRPr="00DA4D74">
        <w:rPr>
          <w:rFonts w:ascii="Arial" w:hAnsi="Arial" w:cs="Arial"/>
          <w:color w:val="auto"/>
          <w:sz w:val="22"/>
          <w:szCs w:val="22"/>
        </w:rPr>
        <w:t xml:space="preserve">comprehensive list? </w:t>
      </w:r>
      <w:r>
        <w:rPr>
          <w:rFonts w:ascii="Arial" w:hAnsi="Arial" w:cs="Arial"/>
          <w:color w:val="auto"/>
          <w:sz w:val="22"/>
          <w:szCs w:val="22"/>
        </w:rPr>
        <w:t xml:space="preserve">Which </w:t>
      </w:r>
      <w:r w:rsidRPr="00DA4D74">
        <w:rPr>
          <w:rFonts w:ascii="Arial" w:hAnsi="Arial" w:cs="Arial"/>
          <w:color w:val="auto"/>
          <w:sz w:val="22"/>
          <w:szCs w:val="22"/>
        </w:rPr>
        <w:t>risks</w:t>
      </w:r>
      <w:r>
        <w:rPr>
          <w:rFonts w:ascii="Arial" w:hAnsi="Arial" w:cs="Arial"/>
          <w:color w:val="auto"/>
          <w:sz w:val="22"/>
          <w:szCs w:val="22"/>
        </w:rPr>
        <w:t>, if any,</w:t>
      </w:r>
      <w:r w:rsidRPr="00DA4D74">
        <w:rPr>
          <w:rFonts w:ascii="Arial" w:hAnsi="Arial" w:cs="Arial"/>
          <w:color w:val="auto"/>
          <w:sz w:val="22"/>
          <w:szCs w:val="22"/>
        </w:rPr>
        <w:t xml:space="preserve"> are present regardless of NTIA’s oversight role?</w:t>
      </w:r>
    </w:p>
    <w:p w:rsidR="00025BBB" w:rsidRDefault="00F71E23" w:rsidP="00F71E23">
      <w:pPr>
        <w:pStyle w:val="BodyText"/>
        <w:numPr>
          <w:ilvl w:val="0"/>
          <w:numId w:val="32"/>
        </w:numPr>
        <w:spacing w:before="220"/>
        <w:rPr>
          <w:rFonts w:ascii="Arial" w:hAnsi="Arial" w:cs="Arial"/>
          <w:color w:val="auto"/>
          <w:sz w:val="22"/>
          <w:szCs w:val="22"/>
        </w:rPr>
      </w:pPr>
      <w:r w:rsidRPr="00DA4D74">
        <w:rPr>
          <w:rFonts w:ascii="Arial" w:hAnsi="Arial" w:cs="Arial"/>
          <w:color w:val="auto"/>
          <w:sz w:val="22"/>
          <w:szCs w:val="22"/>
        </w:rPr>
        <w:t>Who</w:t>
      </w:r>
      <w:r w:rsidR="006A75F0" w:rsidRPr="00DA4D74">
        <w:rPr>
          <w:rFonts w:ascii="Arial" w:hAnsi="Arial" w:cs="Arial"/>
          <w:color w:val="auto"/>
          <w:sz w:val="22"/>
          <w:szCs w:val="22"/>
        </w:rPr>
        <w:t>, specifically,</w:t>
      </w:r>
      <w:r w:rsidRPr="00DA4D74">
        <w:rPr>
          <w:rFonts w:ascii="Arial" w:hAnsi="Arial" w:cs="Arial"/>
          <w:color w:val="auto"/>
          <w:sz w:val="22"/>
          <w:szCs w:val="22"/>
        </w:rPr>
        <w:t xml:space="preserve"> </w:t>
      </w:r>
      <w:r w:rsidR="006A75F0" w:rsidRPr="00DA4D74">
        <w:rPr>
          <w:rFonts w:ascii="Arial" w:hAnsi="Arial" w:cs="Arial"/>
          <w:color w:val="auto"/>
          <w:sz w:val="22"/>
          <w:szCs w:val="22"/>
        </w:rPr>
        <w:t xml:space="preserve">of </w:t>
      </w:r>
      <w:r w:rsidRPr="00DA4D74">
        <w:rPr>
          <w:rFonts w:ascii="Arial" w:hAnsi="Arial" w:cs="Arial"/>
          <w:color w:val="auto"/>
          <w:sz w:val="22"/>
          <w:szCs w:val="22"/>
        </w:rPr>
        <w:t>t</w:t>
      </w:r>
      <w:r w:rsidR="009C3FAB" w:rsidRPr="00DA4D74">
        <w:rPr>
          <w:rFonts w:ascii="Arial" w:hAnsi="Arial" w:cs="Arial"/>
          <w:color w:val="auto"/>
          <w:sz w:val="22"/>
          <w:szCs w:val="22"/>
        </w:rPr>
        <w:t>he multi</w:t>
      </w:r>
      <w:r w:rsidR="00081F58" w:rsidRPr="00DA4D74">
        <w:rPr>
          <w:rFonts w:ascii="Arial" w:hAnsi="Arial" w:cs="Arial"/>
          <w:color w:val="auto"/>
          <w:sz w:val="22"/>
          <w:szCs w:val="22"/>
        </w:rPr>
        <w:t>-</w:t>
      </w:r>
      <w:r w:rsidR="009C3FAB" w:rsidRPr="00DA4D74">
        <w:rPr>
          <w:rFonts w:ascii="Arial" w:hAnsi="Arial" w:cs="Arial"/>
          <w:color w:val="auto"/>
          <w:sz w:val="22"/>
          <w:szCs w:val="22"/>
        </w:rPr>
        <w:t>stakeholder community</w:t>
      </w:r>
      <w:r w:rsidRPr="00DA4D74">
        <w:rPr>
          <w:rFonts w:ascii="Arial" w:hAnsi="Arial" w:cs="Arial"/>
          <w:color w:val="auto"/>
          <w:sz w:val="22"/>
          <w:szCs w:val="22"/>
        </w:rPr>
        <w:t xml:space="preserve"> </w:t>
      </w:r>
      <w:r w:rsidR="006A75F0" w:rsidRPr="00DA4D74">
        <w:rPr>
          <w:rFonts w:ascii="Arial" w:hAnsi="Arial" w:cs="Arial"/>
          <w:color w:val="auto"/>
          <w:sz w:val="22"/>
          <w:szCs w:val="22"/>
        </w:rPr>
        <w:t xml:space="preserve">might be most impacted by a transition of </w:t>
      </w:r>
      <w:r w:rsidR="008A39BF">
        <w:rPr>
          <w:rFonts w:ascii="Arial" w:hAnsi="Arial" w:cs="Arial"/>
          <w:color w:val="auto"/>
          <w:sz w:val="22"/>
          <w:szCs w:val="22"/>
        </w:rPr>
        <w:t xml:space="preserve">NTIA’s role? </w:t>
      </w:r>
      <w:r w:rsidR="006A75F0" w:rsidRPr="00DA4D74">
        <w:rPr>
          <w:rFonts w:ascii="Arial" w:hAnsi="Arial" w:cs="Arial"/>
          <w:color w:val="auto"/>
          <w:sz w:val="22"/>
          <w:szCs w:val="22"/>
        </w:rPr>
        <w:t xml:space="preserve"> Are these </w:t>
      </w:r>
      <w:r w:rsidR="006A3A2E">
        <w:rPr>
          <w:rFonts w:ascii="Arial" w:hAnsi="Arial" w:cs="Arial"/>
          <w:color w:val="auto"/>
          <w:sz w:val="22"/>
          <w:szCs w:val="22"/>
        </w:rPr>
        <w:t xml:space="preserve">potentially-impacted </w:t>
      </w:r>
      <w:r w:rsidR="006A75F0" w:rsidRPr="00DA4D74">
        <w:rPr>
          <w:rFonts w:ascii="Arial" w:hAnsi="Arial" w:cs="Arial"/>
          <w:color w:val="auto"/>
          <w:sz w:val="22"/>
          <w:szCs w:val="22"/>
        </w:rPr>
        <w:t>stakeholders sufficiently represented by the discussion and efforts to develop a transition proposal?</w:t>
      </w:r>
      <w:r w:rsidR="00A36D50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F71E23" w:rsidRPr="00DA4D74" w:rsidRDefault="00A36D50" w:rsidP="00025BBB">
      <w:pPr>
        <w:pStyle w:val="BodyText"/>
        <w:numPr>
          <w:ilvl w:val="1"/>
          <w:numId w:val="32"/>
        </w:numPr>
        <w:spacing w:before="22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[If stakeholder is from one of the multi-stakeholder constituency groups in ICANN] What is the process for raising concerns that arise </w:t>
      </w:r>
      <w:r w:rsidR="00025BBB">
        <w:rPr>
          <w:rFonts w:ascii="Arial" w:hAnsi="Arial" w:cs="Arial"/>
          <w:color w:val="auto"/>
          <w:sz w:val="22"/>
          <w:szCs w:val="22"/>
        </w:rPr>
        <w:t xml:space="preserve">from the perspective of your constituency to </w:t>
      </w:r>
      <w:r>
        <w:rPr>
          <w:rFonts w:ascii="Arial" w:hAnsi="Arial" w:cs="Arial"/>
          <w:color w:val="auto"/>
          <w:sz w:val="22"/>
          <w:szCs w:val="22"/>
        </w:rPr>
        <w:t>the multi-stakeholder community</w:t>
      </w:r>
      <w:r w:rsidR="008A39BF">
        <w:rPr>
          <w:rFonts w:ascii="Arial" w:hAnsi="Arial" w:cs="Arial"/>
          <w:color w:val="auto"/>
          <w:sz w:val="22"/>
          <w:szCs w:val="22"/>
        </w:rPr>
        <w:t xml:space="preserve"> and to what extent do you think this process is effective in ensuring that all issues are considered</w:t>
      </w:r>
      <w:r w:rsidR="00025BBB">
        <w:rPr>
          <w:rFonts w:ascii="Arial" w:hAnsi="Arial" w:cs="Arial"/>
          <w:color w:val="auto"/>
          <w:sz w:val="22"/>
          <w:szCs w:val="22"/>
        </w:rPr>
        <w:t xml:space="preserve"> in policy development and </w:t>
      </w:r>
      <w:proofErr w:type="spellStart"/>
      <w:r w:rsidR="00025BBB">
        <w:rPr>
          <w:rFonts w:ascii="Arial" w:hAnsi="Arial" w:cs="Arial"/>
          <w:color w:val="auto"/>
          <w:sz w:val="22"/>
          <w:szCs w:val="22"/>
        </w:rPr>
        <w:t>decisionmaking</w:t>
      </w:r>
      <w:proofErr w:type="spellEnd"/>
      <w:r>
        <w:rPr>
          <w:rFonts w:ascii="Arial" w:hAnsi="Arial" w:cs="Arial"/>
          <w:color w:val="auto"/>
          <w:sz w:val="22"/>
          <w:szCs w:val="22"/>
        </w:rPr>
        <w:t>?</w:t>
      </w:r>
    </w:p>
    <w:p w:rsidR="00A847D4" w:rsidRDefault="00A847D4" w:rsidP="00A847D4">
      <w:pPr>
        <w:pStyle w:val="BodyText"/>
        <w:numPr>
          <w:ilvl w:val="0"/>
          <w:numId w:val="32"/>
        </w:numPr>
        <w:spacing w:before="220"/>
        <w:rPr>
          <w:rFonts w:ascii="Arial" w:hAnsi="Arial" w:cs="Arial"/>
          <w:color w:val="auto"/>
          <w:sz w:val="22"/>
          <w:szCs w:val="22"/>
        </w:rPr>
      </w:pPr>
      <w:r w:rsidRPr="00DA4D74">
        <w:rPr>
          <w:rFonts w:ascii="Arial" w:hAnsi="Arial" w:cs="Arial"/>
          <w:color w:val="auto"/>
          <w:sz w:val="22"/>
          <w:szCs w:val="22"/>
        </w:rPr>
        <w:t>What are the most important issues for the transition proposal to address? Do you have a view on what structure or approach could most effectively address these issues?</w:t>
      </w:r>
    </w:p>
    <w:p w:rsidR="00025BBB" w:rsidRPr="00DA4D74" w:rsidRDefault="00025BBB" w:rsidP="00025BBB">
      <w:pPr>
        <w:pStyle w:val="BodyText"/>
        <w:spacing w:before="220"/>
        <w:ind w:left="360"/>
        <w:rPr>
          <w:rFonts w:ascii="Arial" w:hAnsi="Arial" w:cs="Arial"/>
          <w:color w:val="auto"/>
          <w:sz w:val="22"/>
          <w:szCs w:val="22"/>
        </w:rPr>
      </w:pPr>
    </w:p>
    <w:p w:rsidR="009E62F4" w:rsidRPr="00DA4D74" w:rsidRDefault="009C3FAB" w:rsidP="009E62F4">
      <w:pPr>
        <w:pStyle w:val="BodyText"/>
        <w:numPr>
          <w:ilvl w:val="0"/>
          <w:numId w:val="32"/>
        </w:numPr>
        <w:spacing w:before="220"/>
        <w:rPr>
          <w:rFonts w:ascii="Arial" w:hAnsi="Arial" w:cs="Arial"/>
          <w:color w:val="auto"/>
          <w:sz w:val="22"/>
          <w:szCs w:val="22"/>
        </w:rPr>
      </w:pPr>
      <w:r w:rsidRPr="002F1380">
        <w:rPr>
          <w:rFonts w:ascii="Arial" w:hAnsi="Arial" w:cs="Arial"/>
          <w:color w:val="auto"/>
          <w:sz w:val="22"/>
          <w:szCs w:val="22"/>
        </w:rPr>
        <w:lastRenderedPageBreak/>
        <w:t xml:space="preserve">What factors should be considered </w:t>
      </w:r>
      <w:r w:rsidR="009E62F4" w:rsidRPr="002F1380">
        <w:rPr>
          <w:rFonts w:ascii="Arial" w:hAnsi="Arial" w:cs="Arial"/>
          <w:color w:val="auto"/>
          <w:sz w:val="22"/>
          <w:szCs w:val="22"/>
        </w:rPr>
        <w:t xml:space="preserve">when </w:t>
      </w:r>
      <w:r w:rsidRPr="002F1380">
        <w:rPr>
          <w:rFonts w:ascii="Arial" w:hAnsi="Arial" w:cs="Arial"/>
          <w:color w:val="auto"/>
          <w:sz w:val="22"/>
          <w:szCs w:val="22"/>
        </w:rPr>
        <w:t xml:space="preserve">evaluating transition proposals? To what extent do NTIA’s </w:t>
      </w:r>
      <w:r w:rsidR="00A66FD0">
        <w:rPr>
          <w:rFonts w:ascii="Arial" w:hAnsi="Arial" w:cs="Arial"/>
          <w:color w:val="auto"/>
          <w:sz w:val="22"/>
          <w:szCs w:val="22"/>
        </w:rPr>
        <w:t xml:space="preserve">core requirements </w:t>
      </w:r>
      <w:r w:rsidRPr="002F1380">
        <w:rPr>
          <w:rFonts w:ascii="Arial" w:hAnsi="Arial" w:cs="Arial"/>
          <w:color w:val="auto"/>
          <w:sz w:val="22"/>
          <w:szCs w:val="22"/>
        </w:rPr>
        <w:t>address potential risks?</w:t>
      </w:r>
      <w:r w:rsidR="009E62F4" w:rsidRPr="002F1380">
        <w:rPr>
          <w:rFonts w:ascii="Arial" w:hAnsi="Arial" w:cs="Arial"/>
          <w:color w:val="auto"/>
          <w:sz w:val="22"/>
          <w:szCs w:val="22"/>
        </w:rPr>
        <w:t xml:space="preserve"> NTIA</w:t>
      </w:r>
      <w:r w:rsidR="00887377" w:rsidRPr="002F1380">
        <w:rPr>
          <w:rFonts w:ascii="Arial" w:hAnsi="Arial" w:cs="Arial"/>
          <w:color w:val="auto"/>
          <w:sz w:val="22"/>
          <w:szCs w:val="22"/>
        </w:rPr>
        <w:t xml:space="preserve"> will require that the proposal</w:t>
      </w:r>
      <w:r w:rsidR="009E62F4" w:rsidRPr="002F1380">
        <w:rPr>
          <w:rFonts w:ascii="Arial" w:hAnsi="Arial" w:cs="Arial"/>
          <w:color w:val="auto"/>
          <w:sz w:val="22"/>
          <w:szCs w:val="22"/>
        </w:rPr>
        <w:t>:</w:t>
      </w:r>
    </w:p>
    <w:p w:rsidR="00887377" w:rsidRPr="00DA4D74" w:rsidRDefault="00887377" w:rsidP="009E62F4">
      <w:pPr>
        <w:pStyle w:val="BodyText"/>
        <w:numPr>
          <w:ilvl w:val="1"/>
          <w:numId w:val="32"/>
        </w:numPr>
        <w:spacing w:before="220"/>
        <w:rPr>
          <w:rFonts w:ascii="Arial" w:hAnsi="Arial" w:cs="Arial"/>
          <w:color w:val="auto"/>
          <w:sz w:val="22"/>
          <w:szCs w:val="22"/>
        </w:rPr>
      </w:pPr>
      <w:r w:rsidRPr="00DA4D74">
        <w:rPr>
          <w:rFonts w:ascii="Arial" w:hAnsi="Arial" w:cs="Arial"/>
          <w:color w:val="auto"/>
          <w:sz w:val="22"/>
          <w:szCs w:val="22"/>
        </w:rPr>
        <w:t xml:space="preserve">supports and enhances the multistakeholder model of Internet governance, </w:t>
      </w:r>
    </w:p>
    <w:p w:rsidR="00887377" w:rsidRDefault="00887377" w:rsidP="009E62F4">
      <w:pPr>
        <w:pStyle w:val="BodyText"/>
        <w:numPr>
          <w:ilvl w:val="1"/>
          <w:numId w:val="32"/>
        </w:numPr>
        <w:spacing w:before="220"/>
        <w:rPr>
          <w:rFonts w:ascii="Arial" w:hAnsi="Arial" w:cs="Arial"/>
          <w:color w:val="auto"/>
          <w:sz w:val="22"/>
          <w:szCs w:val="22"/>
        </w:rPr>
      </w:pPr>
      <w:r w:rsidRPr="00DA4D74">
        <w:rPr>
          <w:rFonts w:ascii="Arial" w:hAnsi="Arial" w:cs="Arial"/>
          <w:color w:val="auto"/>
          <w:sz w:val="22"/>
          <w:szCs w:val="22"/>
        </w:rPr>
        <w:t xml:space="preserve">maintains the security, stability, and resiliency of the Internet domain name system (DNS), </w:t>
      </w:r>
    </w:p>
    <w:p w:rsidR="00025BBB" w:rsidRPr="00DA4D74" w:rsidRDefault="00025BBB" w:rsidP="009E62F4">
      <w:pPr>
        <w:pStyle w:val="BodyText"/>
        <w:numPr>
          <w:ilvl w:val="1"/>
          <w:numId w:val="32"/>
        </w:numPr>
        <w:spacing w:before="22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meets the needs and expectation of the global customers and partners of the IANA services;</w:t>
      </w:r>
    </w:p>
    <w:p w:rsidR="00887377" w:rsidRPr="00DA4D74" w:rsidRDefault="00887377" w:rsidP="009E62F4">
      <w:pPr>
        <w:pStyle w:val="BodyText"/>
        <w:numPr>
          <w:ilvl w:val="1"/>
          <w:numId w:val="32"/>
        </w:numPr>
        <w:spacing w:before="220"/>
        <w:rPr>
          <w:rFonts w:ascii="Arial" w:hAnsi="Arial" w:cs="Arial"/>
          <w:color w:val="auto"/>
          <w:sz w:val="22"/>
          <w:szCs w:val="22"/>
        </w:rPr>
      </w:pPr>
      <w:r w:rsidRPr="00DA4D74">
        <w:rPr>
          <w:rFonts w:ascii="Arial" w:hAnsi="Arial" w:cs="Arial"/>
          <w:color w:val="auto"/>
          <w:sz w:val="22"/>
          <w:szCs w:val="22"/>
        </w:rPr>
        <w:t>maintains the openness of the Internet, and,</w:t>
      </w:r>
    </w:p>
    <w:p w:rsidR="009E62F4" w:rsidRDefault="00887377" w:rsidP="009E62F4">
      <w:pPr>
        <w:pStyle w:val="BodyText"/>
        <w:numPr>
          <w:ilvl w:val="1"/>
          <w:numId w:val="32"/>
        </w:numPr>
        <w:spacing w:before="220"/>
        <w:rPr>
          <w:rFonts w:ascii="Arial" w:hAnsi="Arial" w:cs="Arial"/>
          <w:color w:val="auto"/>
          <w:sz w:val="22"/>
          <w:szCs w:val="22"/>
        </w:rPr>
      </w:pPr>
      <w:proofErr w:type="gramStart"/>
      <w:r w:rsidRPr="00DA4D74">
        <w:rPr>
          <w:rFonts w:ascii="Arial" w:hAnsi="Arial" w:cs="Arial"/>
          <w:color w:val="auto"/>
          <w:sz w:val="22"/>
          <w:szCs w:val="22"/>
        </w:rPr>
        <w:t>does</w:t>
      </w:r>
      <w:proofErr w:type="gramEnd"/>
      <w:r w:rsidRPr="00DA4D74">
        <w:rPr>
          <w:rFonts w:ascii="Arial" w:hAnsi="Arial" w:cs="Arial"/>
          <w:color w:val="auto"/>
          <w:sz w:val="22"/>
          <w:szCs w:val="22"/>
        </w:rPr>
        <w:t xml:space="preserve"> not replace NTIA’s oversight role with a government-led or intergovernmental organization solution.</w:t>
      </w:r>
    </w:p>
    <w:p w:rsidR="007E4942" w:rsidRPr="00DA4D74" w:rsidRDefault="007E4942" w:rsidP="00025BBB">
      <w:pPr>
        <w:pStyle w:val="BodyText"/>
        <w:spacing w:before="220"/>
        <w:ind w:left="360"/>
        <w:rPr>
          <w:rFonts w:ascii="Arial" w:hAnsi="Arial" w:cs="Arial"/>
          <w:color w:val="auto"/>
          <w:sz w:val="22"/>
          <w:szCs w:val="22"/>
        </w:rPr>
      </w:pPr>
    </w:p>
    <w:p w:rsidR="007E4942" w:rsidRPr="00DA4D74" w:rsidRDefault="007E4942" w:rsidP="009E62F4">
      <w:pPr>
        <w:pStyle w:val="BodyText"/>
        <w:spacing w:before="220"/>
        <w:ind w:left="360"/>
        <w:rPr>
          <w:rFonts w:ascii="Arial" w:hAnsi="Arial" w:cs="Arial"/>
          <w:color w:val="auto"/>
          <w:sz w:val="22"/>
          <w:szCs w:val="22"/>
        </w:rPr>
      </w:pPr>
    </w:p>
    <w:sectPr w:rsidR="007E4942" w:rsidRPr="00DA4D74" w:rsidSect="004568E2">
      <w:pgSz w:w="12240" w:h="15840"/>
      <w:pgMar w:top="1440" w:right="1080" w:bottom="1296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324" w:rsidRDefault="00D02324" w:rsidP="00D02324">
      <w:r>
        <w:separator/>
      </w:r>
    </w:p>
  </w:endnote>
  <w:endnote w:type="continuationSeparator" w:id="0">
    <w:p w:rsidR="00D02324" w:rsidRDefault="00D02324" w:rsidP="00D02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Century Book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324" w:rsidRDefault="00D02324" w:rsidP="00D02324">
      <w:r>
        <w:separator/>
      </w:r>
    </w:p>
  </w:footnote>
  <w:footnote w:type="continuationSeparator" w:id="0">
    <w:p w:rsidR="00D02324" w:rsidRDefault="00D02324" w:rsidP="00D023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E6A71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A8C1A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F3E3B9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882E0B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528B8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66036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0765BC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46B25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308A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43E60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EF597F"/>
    <w:multiLevelType w:val="hybridMultilevel"/>
    <w:tmpl w:val="1FF0A154"/>
    <w:lvl w:ilvl="0" w:tplc="09CE7CB8">
      <w:start w:val="1"/>
      <w:numFmt w:val="decimal"/>
      <w:pStyle w:val="ListNumbered4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C54E31"/>
    <w:multiLevelType w:val="singleLevel"/>
    <w:tmpl w:val="B106BF86"/>
    <w:lvl w:ilvl="0">
      <w:start w:val="1"/>
      <w:numFmt w:val="bullet"/>
      <w:pStyle w:val="ListBulleted"/>
      <w:lvlText w:val=""/>
      <w:lvlJc w:val="left"/>
      <w:pPr>
        <w:tabs>
          <w:tab w:val="num" w:pos="43"/>
        </w:tabs>
        <w:ind w:left="0" w:hanging="317"/>
      </w:pPr>
      <w:rPr>
        <w:rFonts w:ascii="Symbol" w:hAnsi="Symbol" w:hint="default"/>
        <w:sz w:val="18"/>
      </w:rPr>
    </w:lvl>
  </w:abstractNum>
  <w:abstractNum w:abstractNumId="12">
    <w:nsid w:val="09C8719C"/>
    <w:multiLevelType w:val="hybridMultilevel"/>
    <w:tmpl w:val="20388D3E"/>
    <w:lvl w:ilvl="0" w:tplc="189ED544">
      <w:start w:val="1"/>
      <w:numFmt w:val="decimal"/>
      <w:pStyle w:val="ListNumbered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1F02EF"/>
    <w:multiLevelType w:val="hybridMultilevel"/>
    <w:tmpl w:val="69F43E6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>
    <w:nsid w:val="1C4411AD"/>
    <w:multiLevelType w:val="hybridMultilevel"/>
    <w:tmpl w:val="D6B44F16"/>
    <w:lvl w:ilvl="0" w:tplc="3962B8AA">
      <w:start w:val="1"/>
      <w:numFmt w:val="bullet"/>
      <w:pStyle w:val="Cell-ListBullet"/>
      <w:lvlText w:val=""/>
      <w:lvlJc w:val="left"/>
      <w:pPr>
        <w:ind w:left="36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D0455F1"/>
    <w:multiLevelType w:val="hybridMultilevel"/>
    <w:tmpl w:val="90DCD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D5C0AFB"/>
    <w:multiLevelType w:val="hybridMultilevel"/>
    <w:tmpl w:val="0350959C"/>
    <w:lvl w:ilvl="0" w:tplc="374A88C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4B4011"/>
    <w:multiLevelType w:val="hybridMultilevel"/>
    <w:tmpl w:val="EF0C23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05A4C1E"/>
    <w:multiLevelType w:val="hybridMultilevel"/>
    <w:tmpl w:val="AA006384"/>
    <w:lvl w:ilvl="0" w:tplc="5DF03088">
      <w:start w:val="1"/>
      <w:numFmt w:val="decimal"/>
      <w:pStyle w:val="ListNumbered5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151D5"/>
    <w:multiLevelType w:val="hybridMultilevel"/>
    <w:tmpl w:val="58A8808C"/>
    <w:lvl w:ilvl="0" w:tplc="3B242C92">
      <w:start w:val="1"/>
      <w:numFmt w:val="decimal"/>
      <w:pStyle w:val="ListNumbered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5097A2A"/>
    <w:multiLevelType w:val="singleLevel"/>
    <w:tmpl w:val="4AC4D88C"/>
    <w:lvl w:ilvl="0">
      <w:start w:val="1"/>
      <w:numFmt w:val="bullet"/>
      <w:pStyle w:val="ListBulletQuote"/>
      <w:lvlText w:val=""/>
      <w:lvlJc w:val="left"/>
      <w:pPr>
        <w:ind w:left="0" w:hanging="360"/>
      </w:pPr>
      <w:rPr>
        <w:rFonts w:ascii="Symbol" w:hAnsi="Symbol" w:hint="default"/>
        <w:sz w:val="18"/>
        <w:szCs w:val="14"/>
      </w:rPr>
    </w:lvl>
  </w:abstractNum>
  <w:abstractNum w:abstractNumId="21">
    <w:nsid w:val="2966796E"/>
    <w:multiLevelType w:val="hybridMultilevel"/>
    <w:tmpl w:val="43824562"/>
    <w:lvl w:ilvl="0" w:tplc="881633BE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7E4123"/>
    <w:multiLevelType w:val="singleLevel"/>
    <w:tmpl w:val="00B20746"/>
    <w:lvl w:ilvl="0">
      <w:start w:val="1"/>
      <w:numFmt w:val="decimal"/>
      <w:pStyle w:val="Cell-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3A8D600C"/>
    <w:multiLevelType w:val="singleLevel"/>
    <w:tmpl w:val="2C5E9EF4"/>
    <w:lvl w:ilvl="0">
      <w:start w:val="1"/>
      <w:numFmt w:val="bullet"/>
      <w:pStyle w:val="Bullet"/>
      <w:lvlText w:val=""/>
      <w:lvlJc w:val="left"/>
      <w:pPr>
        <w:tabs>
          <w:tab w:val="num" w:pos="43"/>
        </w:tabs>
        <w:ind w:left="0" w:hanging="317"/>
      </w:pPr>
      <w:rPr>
        <w:rFonts w:ascii="ITCCentury Book" w:hAnsi="ITCCentury Book" w:hint="default"/>
        <w:sz w:val="18"/>
      </w:rPr>
    </w:lvl>
  </w:abstractNum>
  <w:abstractNum w:abstractNumId="24">
    <w:nsid w:val="48592F7E"/>
    <w:multiLevelType w:val="singleLevel"/>
    <w:tmpl w:val="0876D2B8"/>
    <w:lvl w:ilvl="0">
      <w:start w:val="1"/>
      <w:numFmt w:val="bullet"/>
      <w:pStyle w:val="ListBulletLo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8CF608B"/>
    <w:multiLevelType w:val="hybridMultilevel"/>
    <w:tmpl w:val="FF10C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0348F6"/>
    <w:multiLevelType w:val="hybridMultilevel"/>
    <w:tmpl w:val="B10485D4"/>
    <w:lvl w:ilvl="0" w:tplc="980A2F24">
      <w:start w:val="1"/>
      <w:numFmt w:val="bullet"/>
      <w:pStyle w:val="Cell-ListBullet2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E76217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0220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6A17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068A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A69D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588B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EEC2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BC36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4538E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57C162C1"/>
    <w:multiLevelType w:val="multilevel"/>
    <w:tmpl w:val="83500E1C"/>
    <w:lvl w:ilvl="0">
      <w:start w:val="1"/>
      <w:numFmt w:val="decimal"/>
      <w:pStyle w:val="ListOutline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ListOutline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ListOutline3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pStyle w:val="ListOutline4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pStyle w:val="ListOutline5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pStyle w:val="ListOutline6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pStyle w:val="ListOutline7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pStyle w:val="ListOutline8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pStyle w:val="ListOutline9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61A655CD"/>
    <w:multiLevelType w:val="hybridMultilevel"/>
    <w:tmpl w:val="D05281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3D2350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6915155B"/>
    <w:multiLevelType w:val="hybridMultilevel"/>
    <w:tmpl w:val="EF0C2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2430A2"/>
    <w:multiLevelType w:val="singleLevel"/>
    <w:tmpl w:val="7DE2B536"/>
    <w:lvl w:ilvl="0">
      <w:start w:val="1"/>
      <w:numFmt w:val="decimal"/>
      <w:pStyle w:val="ListNumbered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A88416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6D6101F5"/>
    <w:multiLevelType w:val="hybridMultilevel"/>
    <w:tmpl w:val="F1FCDF20"/>
    <w:lvl w:ilvl="0" w:tplc="F2A40940">
      <w:start w:val="1"/>
      <w:numFmt w:val="decimal"/>
      <w:pStyle w:val="Cell-List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5802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2C25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3AC0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41A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BA53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163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4E8B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1C55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91037A"/>
    <w:multiLevelType w:val="hybridMultilevel"/>
    <w:tmpl w:val="47B08B02"/>
    <w:lvl w:ilvl="0" w:tplc="E5220F9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0"/>
  </w:num>
  <w:num w:numId="12">
    <w:abstractNumId w:val="27"/>
  </w:num>
  <w:num w:numId="13">
    <w:abstractNumId w:val="33"/>
  </w:num>
  <w:num w:numId="14">
    <w:abstractNumId w:val="28"/>
  </w:num>
  <w:num w:numId="15">
    <w:abstractNumId w:val="16"/>
  </w:num>
  <w:num w:numId="16">
    <w:abstractNumId w:val="21"/>
  </w:num>
  <w:num w:numId="17">
    <w:abstractNumId w:val="23"/>
  </w:num>
  <w:num w:numId="18">
    <w:abstractNumId w:val="22"/>
  </w:num>
  <w:num w:numId="19">
    <w:abstractNumId w:val="34"/>
  </w:num>
  <w:num w:numId="20">
    <w:abstractNumId w:val="14"/>
  </w:num>
  <w:num w:numId="21">
    <w:abstractNumId w:val="26"/>
  </w:num>
  <w:num w:numId="22">
    <w:abstractNumId w:val="24"/>
  </w:num>
  <w:num w:numId="23">
    <w:abstractNumId w:val="20"/>
  </w:num>
  <w:num w:numId="24">
    <w:abstractNumId w:val="11"/>
  </w:num>
  <w:num w:numId="25">
    <w:abstractNumId w:val="32"/>
  </w:num>
  <w:num w:numId="26">
    <w:abstractNumId w:val="12"/>
  </w:num>
  <w:num w:numId="27">
    <w:abstractNumId w:val="19"/>
  </w:num>
  <w:num w:numId="28">
    <w:abstractNumId w:val="10"/>
  </w:num>
  <w:num w:numId="29">
    <w:abstractNumId w:val="18"/>
  </w:num>
  <w:num w:numId="30">
    <w:abstractNumId w:val="31"/>
  </w:num>
  <w:num w:numId="31">
    <w:abstractNumId w:val="29"/>
  </w:num>
  <w:num w:numId="32">
    <w:abstractNumId w:val="17"/>
  </w:num>
  <w:num w:numId="33">
    <w:abstractNumId w:val="25"/>
  </w:num>
  <w:num w:numId="34">
    <w:abstractNumId w:val="35"/>
  </w:num>
  <w:num w:numId="35">
    <w:abstractNumId w:val="15"/>
  </w:num>
  <w:num w:numId="36">
    <w:abstractNumId w:val="13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1021"/>
  <w:stylePaneSortMethod w:val="00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504"/>
    <w:rsid w:val="000061E6"/>
    <w:rsid w:val="00015209"/>
    <w:rsid w:val="00025BBB"/>
    <w:rsid w:val="00037FF1"/>
    <w:rsid w:val="000733EF"/>
    <w:rsid w:val="0007588A"/>
    <w:rsid w:val="00075FC8"/>
    <w:rsid w:val="0007675A"/>
    <w:rsid w:val="00077861"/>
    <w:rsid w:val="00081A76"/>
    <w:rsid w:val="00081F58"/>
    <w:rsid w:val="00085F47"/>
    <w:rsid w:val="000868C3"/>
    <w:rsid w:val="000B0E62"/>
    <w:rsid w:val="000B65EB"/>
    <w:rsid w:val="000C6E57"/>
    <w:rsid w:val="000D4ECE"/>
    <w:rsid w:val="000E56AC"/>
    <w:rsid w:val="000E6917"/>
    <w:rsid w:val="000E6D69"/>
    <w:rsid w:val="000E6D7A"/>
    <w:rsid w:val="000F6335"/>
    <w:rsid w:val="00116228"/>
    <w:rsid w:val="0012072E"/>
    <w:rsid w:val="00131398"/>
    <w:rsid w:val="00144505"/>
    <w:rsid w:val="0014487D"/>
    <w:rsid w:val="001451F3"/>
    <w:rsid w:val="00154023"/>
    <w:rsid w:val="00175C8F"/>
    <w:rsid w:val="00190570"/>
    <w:rsid w:val="00193DD5"/>
    <w:rsid w:val="001A5504"/>
    <w:rsid w:val="001C1517"/>
    <w:rsid w:val="001E0C79"/>
    <w:rsid w:val="001E5975"/>
    <w:rsid w:val="00200CAA"/>
    <w:rsid w:val="00235006"/>
    <w:rsid w:val="0024690B"/>
    <w:rsid w:val="00253718"/>
    <w:rsid w:val="00272B1E"/>
    <w:rsid w:val="00293AAC"/>
    <w:rsid w:val="00295300"/>
    <w:rsid w:val="002B474D"/>
    <w:rsid w:val="002C4826"/>
    <w:rsid w:val="002D1089"/>
    <w:rsid w:val="002D1705"/>
    <w:rsid w:val="002D3E13"/>
    <w:rsid w:val="002D42EA"/>
    <w:rsid w:val="002E101A"/>
    <w:rsid w:val="002E1620"/>
    <w:rsid w:val="002E67A6"/>
    <w:rsid w:val="002E67BD"/>
    <w:rsid w:val="002F1380"/>
    <w:rsid w:val="002F5895"/>
    <w:rsid w:val="002F76DE"/>
    <w:rsid w:val="002F7C93"/>
    <w:rsid w:val="00306AB9"/>
    <w:rsid w:val="003118BE"/>
    <w:rsid w:val="003422A0"/>
    <w:rsid w:val="00351009"/>
    <w:rsid w:val="00352D0C"/>
    <w:rsid w:val="00371823"/>
    <w:rsid w:val="00384C34"/>
    <w:rsid w:val="003A04C9"/>
    <w:rsid w:val="003B59E4"/>
    <w:rsid w:val="003C749C"/>
    <w:rsid w:val="003C7C41"/>
    <w:rsid w:val="003D754F"/>
    <w:rsid w:val="003D755A"/>
    <w:rsid w:val="003E0598"/>
    <w:rsid w:val="003F7347"/>
    <w:rsid w:val="003F7462"/>
    <w:rsid w:val="0041704A"/>
    <w:rsid w:val="004357F8"/>
    <w:rsid w:val="00441D21"/>
    <w:rsid w:val="004440D0"/>
    <w:rsid w:val="00444609"/>
    <w:rsid w:val="00451263"/>
    <w:rsid w:val="004568E2"/>
    <w:rsid w:val="004573C0"/>
    <w:rsid w:val="0046500B"/>
    <w:rsid w:val="0048475E"/>
    <w:rsid w:val="004A3B11"/>
    <w:rsid w:val="004A700A"/>
    <w:rsid w:val="004C5FBF"/>
    <w:rsid w:val="004D3C98"/>
    <w:rsid w:val="004F7354"/>
    <w:rsid w:val="0050185E"/>
    <w:rsid w:val="00510005"/>
    <w:rsid w:val="00512345"/>
    <w:rsid w:val="0051531D"/>
    <w:rsid w:val="00521816"/>
    <w:rsid w:val="005218C1"/>
    <w:rsid w:val="00523B84"/>
    <w:rsid w:val="005548B0"/>
    <w:rsid w:val="00560DC2"/>
    <w:rsid w:val="00572031"/>
    <w:rsid w:val="005771A4"/>
    <w:rsid w:val="00577473"/>
    <w:rsid w:val="005941D1"/>
    <w:rsid w:val="00595D02"/>
    <w:rsid w:val="005B1A81"/>
    <w:rsid w:val="005C6867"/>
    <w:rsid w:val="005E09B1"/>
    <w:rsid w:val="005E0FFD"/>
    <w:rsid w:val="005E339E"/>
    <w:rsid w:val="005E40C4"/>
    <w:rsid w:val="0060039B"/>
    <w:rsid w:val="00603D60"/>
    <w:rsid w:val="00611342"/>
    <w:rsid w:val="006221B6"/>
    <w:rsid w:val="0064001F"/>
    <w:rsid w:val="00641551"/>
    <w:rsid w:val="00643C5C"/>
    <w:rsid w:val="006638D2"/>
    <w:rsid w:val="00667804"/>
    <w:rsid w:val="0067426E"/>
    <w:rsid w:val="006853CD"/>
    <w:rsid w:val="00694E53"/>
    <w:rsid w:val="006A3A2E"/>
    <w:rsid w:val="006A75F0"/>
    <w:rsid w:val="006B2FC7"/>
    <w:rsid w:val="006B7BA0"/>
    <w:rsid w:val="006C0B68"/>
    <w:rsid w:val="006C771A"/>
    <w:rsid w:val="006E1498"/>
    <w:rsid w:val="006E631D"/>
    <w:rsid w:val="006F1419"/>
    <w:rsid w:val="006F7608"/>
    <w:rsid w:val="006F7ABE"/>
    <w:rsid w:val="00700E6D"/>
    <w:rsid w:val="007406DC"/>
    <w:rsid w:val="00740ADF"/>
    <w:rsid w:val="00756FEF"/>
    <w:rsid w:val="00760F08"/>
    <w:rsid w:val="00763D40"/>
    <w:rsid w:val="007865A0"/>
    <w:rsid w:val="007907E5"/>
    <w:rsid w:val="007946AA"/>
    <w:rsid w:val="007E4942"/>
    <w:rsid w:val="00801917"/>
    <w:rsid w:val="0081467B"/>
    <w:rsid w:val="00816632"/>
    <w:rsid w:val="00823951"/>
    <w:rsid w:val="00824ACC"/>
    <w:rsid w:val="0084449C"/>
    <w:rsid w:val="00857AFF"/>
    <w:rsid w:val="00860171"/>
    <w:rsid w:val="008702BA"/>
    <w:rsid w:val="00881ED7"/>
    <w:rsid w:val="00887377"/>
    <w:rsid w:val="00894657"/>
    <w:rsid w:val="00894871"/>
    <w:rsid w:val="008A0302"/>
    <w:rsid w:val="008A39BF"/>
    <w:rsid w:val="008B0BFF"/>
    <w:rsid w:val="008F0E5E"/>
    <w:rsid w:val="009004BE"/>
    <w:rsid w:val="009012C9"/>
    <w:rsid w:val="00903C0B"/>
    <w:rsid w:val="00905ABC"/>
    <w:rsid w:val="00917D4A"/>
    <w:rsid w:val="009222A2"/>
    <w:rsid w:val="00930165"/>
    <w:rsid w:val="009818CF"/>
    <w:rsid w:val="00983C7B"/>
    <w:rsid w:val="00994EC6"/>
    <w:rsid w:val="00995808"/>
    <w:rsid w:val="009A2606"/>
    <w:rsid w:val="009B73D6"/>
    <w:rsid w:val="009C3FAB"/>
    <w:rsid w:val="009C78A4"/>
    <w:rsid w:val="009E45C1"/>
    <w:rsid w:val="009E62F4"/>
    <w:rsid w:val="009F0413"/>
    <w:rsid w:val="009F1D0E"/>
    <w:rsid w:val="009F36AB"/>
    <w:rsid w:val="009F68A8"/>
    <w:rsid w:val="00A202F0"/>
    <w:rsid w:val="00A34C4B"/>
    <w:rsid w:val="00A36D50"/>
    <w:rsid w:val="00A52AA9"/>
    <w:rsid w:val="00A66FD0"/>
    <w:rsid w:val="00A822DD"/>
    <w:rsid w:val="00A847D4"/>
    <w:rsid w:val="00AC553D"/>
    <w:rsid w:val="00AD1576"/>
    <w:rsid w:val="00B00CFD"/>
    <w:rsid w:val="00B170AB"/>
    <w:rsid w:val="00B216CE"/>
    <w:rsid w:val="00B32449"/>
    <w:rsid w:val="00B405EB"/>
    <w:rsid w:val="00B41CD1"/>
    <w:rsid w:val="00B572A4"/>
    <w:rsid w:val="00B85B7C"/>
    <w:rsid w:val="00B87BBF"/>
    <w:rsid w:val="00BA53D0"/>
    <w:rsid w:val="00BB079C"/>
    <w:rsid w:val="00BB22EC"/>
    <w:rsid w:val="00BD200E"/>
    <w:rsid w:val="00BD5B9F"/>
    <w:rsid w:val="00BE7019"/>
    <w:rsid w:val="00BF0124"/>
    <w:rsid w:val="00C01CA8"/>
    <w:rsid w:val="00C21CC1"/>
    <w:rsid w:val="00C41736"/>
    <w:rsid w:val="00C465F6"/>
    <w:rsid w:val="00C62F01"/>
    <w:rsid w:val="00C643FE"/>
    <w:rsid w:val="00C6488B"/>
    <w:rsid w:val="00C66E7A"/>
    <w:rsid w:val="00C67FA8"/>
    <w:rsid w:val="00C74507"/>
    <w:rsid w:val="00C83FD9"/>
    <w:rsid w:val="00C96229"/>
    <w:rsid w:val="00CA74E1"/>
    <w:rsid w:val="00CB270D"/>
    <w:rsid w:val="00CB5AED"/>
    <w:rsid w:val="00CF718C"/>
    <w:rsid w:val="00D02324"/>
    <w:rsid w:val="00D36C09"/>
    <w:rsid w:val="00D42F24"/>
    <w:rsid w:val="00D61538"/>
    <w:rsid w:val="00D95063"/>
    <w:rsid w:val="00DA0A1D"/>
    <w:rsid w:val="00DA4D74"/>
    <w:rsid w:val="00DC2EB0"/>
    <w:rsid w:val="00DD3D04"/>
    <w:rsid w:val="00DF1FA4"/>
    <w:rsid w:val="00E202AD"/>
    <w:rsid w:val="00E33961"/>
    <w:rsid w:val="00E423DB"/>
    <w:rsid w:val="00E61185"/>
    <w:rsid w:val="00E92695"/>
    <w:rsid w:val="00E95AE4"/>
    <w:rsid w:val="00EA5491"/>
    <w:rsid w:val="00EC09BB"/>
    <w:rsid w:val="00EC56EE"/>
    <w:rsid w:val="00ED0D23"/>
    <w:rsid w:val="00F146D7"/>
    <w:rsid w:val="00F231A0"/>
    <w:rsid w:val="00F2372C"/>
    <w:rsid w:val="00F324CC"/>
    <w:rsid w:val="00F71D7A"/>
    <w:rsid w:val="00F71E23"/>
    <w:rsid w:val="00F754EC"/>
    <w:rsid w:val="00F93807"/>
    <w:rsid w:val="00FB2D6F"/>
    <w:rsid w:val="00FC3360"/>
    <w:rsid w:val="00FC52F6"/>
    <w:rsid w:val="00FE4945"/>
    <w:rsid w:val="00FF6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theme="minorBidi"/>
        <w:sz w:val="22"/>
        <w:szCs w:val="22"/>
        <w:lang w:val="en-US" w:eastAsia="en-US" w:bidi="ar-SA"/>
      </w:rPr>
    </w:rPrDefault>
    <w:pPrDefault>
      <w:pPr>
        <w:spacing w:before="220" w:after="220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iPriority="99"/>
    <w:lsdException w:name="index heading" w:uiPriority="99"/>
    <w:lsdException w:name="envelope address" w:uiPriority="99"/>
    <w:lsdException w:name="envelope return" w:uiPriority="99"/>
    <w:lsdException w:name="footnote reference" w:uiPriority="1"/>
    <w:lsdException w:name="toa heading" w:uiPriority="99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Body Text" w:qFormat="1"/>
    <w:lsdException w:name="List Continue" w:qFormat="1"/>
    <w:lsdException w:name="Message Header" w:uiPriority="99"/>
    <w:lsdException w:name="Subtitle" w:semiHidden="0" w:uiPriority="11" w:unhideWhenUsed="0" w:qFormat="1"/>
    <w:lsdException w:name="FollowedHyperlink" w:uiPriority="1"/>
    <w:lsdException w:name="Strong" w:semiHidden="0" w:unhideWhenUsed="0"/>
    <w:lsdException w:name="Emphasis" w:semiHidden="0" w:unhideWhenUsed="0"/>
    <w:lsdException w:name="Document Map" w:uiPriority="99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uiPriority="21"/>
    <w:lsdException w:name="Subtle Reference" w:uiPriority="31" w:unhideWhenUsed="0"/>
    <w:lsdException w:name="Intense Reference" w:uiPriority="32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"/>
    <w:qFormat/>
    <w:rsid w:val="001A5504"/>
    <w:pPr>
      <w:spacing w:before="0" w:after="0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paragraph" w:styleId="Heading1">
    <w:name w:val="heading 1"/>
    <w:basedOn w:val="Normal"/>
    <w:next w:val="BodyText"/>
    <w:link w:val="Heading1Char"/>
    <w:qFormat/>
    <w:rsid w:val="0060039B"/>
    <w:pPr>
      <w:keepNext/>
      <w:spacing w:after="220"/>
      <w:outlineLvl w:val="0"/>
    </w:pPr>
    <w:rPr>
      <w:b/>
      <w:bCs/>
      <w:kern w:val="32"/>
      <w:szCs w:val="26"/>
    </w:rPr>
  </w:style>
  <w:style w:type="paragraph" w:styleId="Heading2">
    <w:name w:val="heading 2"/>
    <w:basedOn w:val="Normal"/>
    <w:next w:val="BodyText"/>
    <w:link w:val="Heading2Char"/>
    <w:qFormat/>
    <w:rsid w:val="0060039B"/>
    <w:pPr>
      <w:keepNext/>
      <w:spacing w:after="220"/>
      <w:outlineLvl w:val="1"/>
    </w:pPr>
    <w:rPr>
      <w:bCs/>
      <w:iCs/>
      <w:szCs w:val="25"/>
      <w:u w:val="single"/>
    </w:rPr>
  </w:style>
  <w:style w:type="paragraph" w:styleId="Heading3">
    <w:name w:val="heading 3"/>
    <w:basedOn w:val="Normal"/>
    <w:next w:val="BodyText"/>
    <w:link w:val="Heading3Char"/>
    <w:qFormat/>
    <w:rsid w:val="0060039B"/>
    <w:pPr>
      <w:keepNext/>
      <w:spacing w:after="220"/>
      <w:ind w:left="360"/>
      <w:outlineLvl w:val="2"/>
    </w:pPr>
    <w:rPr>
      <w:b/>
      <w:bCs/>
      <w:szCs w:val="26"/>
    </w:rPr>
  </w:style>
  <w:style w:type="paragraph" w:styleId="Heading4">
    <w:name w:val="heading 4"/>
    <w:basedOn w:val="Normal"/>
    <w:next w:val="BodyText"/>
    <w:link w:val="Heading4Char"/>
    <w:uiPriority w:val="9"/>
    <w:rsid w:val="0060039B"/>
    <w:pPr>
      <w:keepNext/>
      <w:spacing w:after="220"/>
      <w:ind w:left="3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60039B"/>
    <w:pPr>
      <w:spacing w:before="240" w:after="60"/>
      <w:outlineLvl w:val="4"/>
    </w:pPr>
    <w:rPr>
      <w:rFonts w:ascii="ITCCentury Book" w:hAnsi="ITCCentury Book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60039B"/>
    <w:pPr>
      <w:spacing w:before="240" w:after="60"/>
      <w:outlineLvl w:val="5"/>
    </w:pPr>
    <w:rPr>
      <w:rFonts w:ascii="ITCCentury Book" w:hAnsi="ITCCentury Book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0039B"/>
    <w:pPr>
      <w:spacing w:before="240" w:after="60"/>
      <w:outlineLvl w:val="6"/>
    </w:pPr>
    <w:rPr>
      <w:rFonts w:ascii="ITCCentury Book" w:hAnsi="ITCCentury Book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0039B"/>
    <w:pPr>
      <w:spacing w:before="240" w:after="60"/>
      <w:outlineLvl w:val="7"/>
    </w:pPr>
    <w:rPr>
      <w:rFonts w:ascii="ITCCentury Book" w:hAnsi="ITCCentury Book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0039B"/>
    <w:pPr>
      <w:spacing w:before="240" w:after="60"/>
      <w:outlineLvl w:val="8"/>
    </w:pPr>
    <w:rPr>
      <w:rFonts w:ascii="ITCCentury Book" w:hAnsi="ITCCentury Book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60039B"/>
    <w:pPr>
      <w:numPr>
        <w:numId w:val="12"/>
      </w:numPr>
    </w:pPr>
  </w:style>
  <w:style w:type="numbering" w:styleId="1ai">
    <w:name w:val="Outline List 1"/>
    <w:basedOn w:val="NoList"/>
    <w:semiHidden/>
    <w:rsid w:val="0060039B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rsid w:val="0060039B"/>
    <w:rPr>
      <w:rFonts w:cs="Times New Roman"/>
      <w:b/>
      <w:bCs/>
      <w:kern w:val="32"/>
      <w:sz w:val="24"/>
      <w:szCs w:val="26"/>
    </w:rPr>
  </w:style>
  <w:style w:type="character" w:customStyle="1" w:styleId="Heading2Char">
    <w:name w:val="Heading 2 Char"/>
    <w:basedOn w:val="DefaultParagraphFont"/>
    <w:link w:val="Heading2"/>
    <w:rsid w:val="0060039B"/>
    <w:rPr>
      <w:rFonts w:cs="Times New Roman"/>
      <w:bCs/>
      <w:iCs/>
      <w:sz w:val="24"/>
      <w:szCs w:val="25"/>
      <w:u w:val="single"/>
    </w:rPr>
  </w:style>
  <w:style w:type="character" w:customStyle="1" w:styleId="Heading3Char">
    <w:name w:val="Heading 3 Char"/>
    <w:basedOn w:val="DefaultParagraphFont"/>
    <w:link w:val="Heading3"/>
    <w:rsid w:val="0060039B"/>
    <w:rPr>
      <w:rFonts w:cs="Times New Roman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0039B"/>
    <w:rPr>
      <w:rFonts w:cs="Times New Roman"/>
      <w:bCs/>
      <w:sz w:val="24"/>
      <w:szCs w:val="28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039B"/>
    <w:rPr>
      <w:rFonts w:ascii="ITCCentury Book" w:hAnsi="ITCCentury Book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3360"/>
    <w:rPr>
      <w:rFonts w:ascii="ITCCentury Book" w:hAnsi="ITCCentury Book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3360"/>
    <w:rPr>
      <w:rFonts w:ascii="ITCCentury Book" w:hAnsi="ITCCentury Book" w:cs="Times New Roman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3360"/>
    <w:rPr>
      <w:rFonts w:ascii="ITCCentury Book" w:hAnsi="ITCCentury Book" w:cs="Times New Roman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3360"/>
    <w:rPr>
      <w:rFonts w:ascii="ITCCentury Book" w:hAnsi="ITCCentury Book" w:cs="Times New Roman"/>
    </w:rPr>
  </w:style>
  <w:style w:type="numbering" w:styleId="ArticleSection">
    <w:name w:val="Outline List 3"/>
    <w:basedOn w:val="NoList"/>
    <w:semiHidden/>
    <w:rsid w:val="0060039B"/>
    <w:pPr>
      <w:numPr>
        <w:numId w:val="13"/>
      </w:numPr>
    </w:pPr>
  </w:style>
  <w:style w:type="paragraph" w:styleId="BodyText">
    <w:name w:val="Body Text"/>
    <w:basedOn w:val="Normal"/>
    <w:link w:val="BodyTextChar"/>
    <w:qFormat/>
    <w:rsid w:val="0060039B"/>
    <w:pPr>
      <w:spacing w:after="220"/>
    </w:pPr>
  </w:style>
  <w:style w:type="character" w:customStyle="1" w:styleId="BodyTextChar">
    <w:name w:val="Body Text Char"/>
    <w:basedOn w:val="DefaultParagraphFont"/>
    <w:link w:val="BodyText"/>
    <w:rsid w:val="0060039B"/>
    <w:rPr>
      <w:rFonts w:cs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39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39B"/>
    <w:rPr>
      <w:rFonts w:cs="Arial"/>
      <w:sz w:val="16"/>
      <w:szCs w:val="16"/>
    </w:rPr>
  </w:style>
  <w:style w:type="paragraph" w:styleId="BlockText">
    <w:name w:val="Block Text"/>
    <w:basedOn w:val="Normal"/>
    <w:semiHidden/>
    <w:rsid w:val="0060039B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semiHidden/>
    <w:rsid w:val="0060039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60039B"/>
    <w:rPr>
      <w:rFonts w:cs="Arial"/>
      <w:szCs w:val="20"/>
    </w:rPr>
  </w:style>
  <w:style w:type="paragraph" w:styleId="BodyText3">
    <w:name w:val="Body Text 3"/>
    <w:basedOn w:val="Normal"/>
    <w:link w:val="BodyText3Char"/>
    <w:semiHidden/>
    <w:rsid w:val="0060039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0039B"/>
    <w:rPr>
      <w:rFonts w:cs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60039B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60039B"/>
  </w:style>
  <w:style w:type="paragraph" w:styleId="BodyTextIndent">
    <w:name w:val="Body Text Indent"/>
    <w:basedOn w:val="Normal"/>
    <w:link w:val="BodyTextIndentChar"/>
    <w:semiHidden/>
    <w:unhideWhenUsed/>
    <w:rsid w:val="0060039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60039B"/>
    <w:rPr>
      <w:rFonts w:cs="Arial"/>
      <w:szCs w:val="20"/>
    </w:rPr>
  </w:style>
  <w:style w:type="paragraph" w:styleId="BodyTextFirstIndent2">
    <w:name w:val="Body Text First Indent 2"/>
    <w:basedOn w:val="BodyTextIndent"/>
    <w:link w:val="BodyTextFirstIndent2Char"/>
    <w:semiHidden/>
    <w:rsid w:val="0060039B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60039B"/>
  </w:style>
  <w:style w:type="paragraph" w:styleId="BodyTextIndent2">
    <w:name w:val="Body Text Indent 2"/>
    <w:basedOn w:val="Normal"/>
    <w:link w:val="BodyTextIndent2Char"/>
    <w:semiHidden/>
    <w:unhideWhenUsed/>
    <w:rsid w:val="0060039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0039B"/>
    <w:rPr>
      <w:rFonts w:cs="Arial"/>
      <w:szCs w:val="20"/>
    </w:rPr>
  </w:style>
  <w:style w:type="paragraph" w:styleId="BodyTextIndent3">
    <w:name w:val="Body Text Indent 3"/>
    <w:basedOn w:val="Normal"/>
    <w:link w:val="BodyTextIndent3Char"/>
    <w:semiHidden/>
    <w:rsid w:val="0060039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0039B"/>
    <w:rPr>
      <w:rFonts w:cs="Arial"/>
      <w:sz w:val="16"/>
      <w:szCs w:val="16"/>
    </w:rPr>
  </w:style>
  <w:style w:type="paragraph" w:customStyle="1" w:styleId="TableCellLeft">
    <w:name w:val="Table Cell Left"/>
    <w:semiHidden/>
    <w:qFormat/>
    <w:rsid w:val="0060039B"/>
    <w:pPr>
      <w:spacing w:before="20" w:after="60"/>
    </w:pPr>
    <w:rPr>
      <w:rFonts w:cs="Arial"/>
      <w:color w:val="000000"/>
      <w:szCs w:val="20"/>
    </w:rPr>
  </w:style>
  <w:style w:type="paragraph" w:styleId="Caption">
    <w:name w:val="caption"/>
    <w:basedOn w:val="Normal"/>
    <w:next w:val="Normal"/>
    <w:semiHidden/>
    <w:rsid w:val="0060039B"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link w:val="ClosingChar"/>
    <w:semiHidden/>
    <w:rsid w:val="0060039B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0039B"/>
    <w:rPr>
      <w:rFonts w:cs="Arial"/>
      <w:szCs w:val="20"/>
    </w:rPr>
  </w:style>
  <w:style w:type="character" w:styleId="CommentReference">
    <w:name w:val="annotation reference"/>
    <w:basedOn w:val="DefaultParagraphFont"/>
    <w:semiHidden/>
    <w:rsid w:val="0060039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0039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39B"/>
    <w:rPr>
      <w:rFonts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003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0039B"/>
    <w:rPr>
      <w:b/>
      <w:bCs/>
    </w:rPr>
  </w:style>
  <w:style w:type="paragraph" w:customStyle="1" w:styleId="Contents">
    <w:name w:val="Contents"/>
    <w:basedOn w:val="Title"/>
    <w:uiPriority w:val="1"/>
    <w:semiHidden/>
    <w:rsid w:val="0060039B"/>
    <w:pPr>
      <w:framePr w:w="10800" w:h="1080" w:hRule="exact" w:hSpace="187" w:vSpace="187" w:wrap="auto" w:vAnchor="page" w:hAnchor="page" w:x="649" w:y="865"/>
      <w:shd w:val="clear" w:color="auto" w:fill="FFFFFF"/>
      <w:spacing w:before="20" w:after="0" w:line="580" w:lineRule="exact"/>
      <w:outlineLvl w:val="9"/>
    </w:pPr>
    <w:rPr>
      <w:rFonts w:cs="Arial"/>
      <w:bCs w:val="0"/>
      <w:sz w:val="54"/>
      <w:szCs w:val="20"/>
    </w:rPr>
  </w:style>
  <w:style w:type="paragraph" w:styleId="Date">
    <w:name w:val="Date"/>
    <w:basedOn w:val="Normal"/>
    <w:next w:val="Normal"/>
    <w:link w:val="DateChar"/>
    <w:semiHidden/>
    <w:rsid w:val="0060039B"/>
  </w:style>
  <w:style w:type="character" w:customStyle="1" w:styleId="DateChar">
    <w:name w:val="Date Char"/>
    <w:basedOn w:val="DefaultParagraphFont"/>
    <w:link w:val="Date"/>
    <w:semiHidden/>
    <w:rsid w:val="0060039B"/>
    <w:rPr>
      <w:rFonts w:cs="Arial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0039B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0039B"/>
    <w:rPr>
      <w:rFonts w:cs="Arial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60039B"/>
  </w:style>
  <w:style w:type="character" w:customStyle="1" w:styleId="E-mailSignatureChar">
    <w:name w:val="E-mail Signature Char"/>
    <w:basedOn w:val="DefaultParagraphFont"/>
    <w:link w:val="E-mailSignature"/>
    <w:semiHidden/>
    <w:rsid w:val="0060039B"/>
    <w:rPr>
      <w:rFonts w:cs="Arial"/>
      <w:szCs w:val="20"/>
    </w:rPr>
  </w:style>
  <w:style w:type="character" w:styleId="Emphasis">
    <w:name w:val="Emphasis"/>
    <w:basedOn w:val="DefaultParagraphFont"/>
    <w:semiHidden/>
    <w:rsid w:val="0060039B"/>
    <w:rPr>
      <w:i/>
      <w:iCs/>
    </w:rPr>
  </w:style>
  <w:style w:type="character" w:styleId="EndnoteReference">
    <w:name w:val="endnote reference"/>
    <w:basedOn w:val="DefaultParagraphFont"/>
    <w:semiHidden/>
    <w:rsid w:val="0060039B"/>
    <w:rPr>
      <w:vertAlign w:val="superscript"/>
    </w:rPr>
  </w:style>
  <w:style w:type="paragraph" w:styleId="EndnoteText">
    <w:name w:val="endnote text"/>
    <w:basedOn w:val="Normal"/>
    <w:link w:val="EndnoteTextChar"/>
    <w:rsid w:val="0060039B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0039B"/>
    <w:rPr>
      <w:rFonts w:cs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0039B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uiPriority w:val="99"/>
    <w:semiHidden/>
    <w:unhideWhenUsed/>
    <w:rsid w:val="0060039B"/>
    <w:rPr>
      <w:sz w:val="20"/>
    </w:rPr>
  </w:style>
  <w:style w:type="paragraph" w:customStyle="1" w:styleId="FigureTableSource-Note">
    <w:name w:val="Figure/Table Source-Note"/>
    <w:basedOn w:val="TableCellLeft"/>
    <w:next w:val="BodyText"/>
    <w:semiHidden/>
    <w:rsid w:val="0060039B"/>
    <w:pPr>
      <w:spacing w:before="60"/>
    </w:pPr>
    <w:rPr>
      <w:sz w:val="16"/>
    </w:rPr>
  </w:style>
  <w:style w:type="character" w:styleId="FollowedHyperlink">
    <w:name w:val="FollowedHyperlink"/>
    <w:basedOn w:val="DefaultParagraphFont"/>
    <w:uiPriority w:val="1"/>
    <w:semiHidden/>
    <w:rsid w:val="0060039B"/>
    <w:rPr>
      <w:color w:val="0000FF"/>
      <w:u w:val="none"/>
    </w:rPr>
  </w:style>
  <w:style w:type="paragraph" w:styleId="Footer">
    <w:name w:val="footer"/>
    <w:basedOn w:val="Normal"/>
    <w:link w:val="FooterChar"/>
    <w:rsid w:val="0060039B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60039B"/>
    <w:rPr>
      <w:rFonts w:cs="Arial"/>
      <w:sz w:val="20"/>
      <w:szCs w:val="20"/>
    </w:rPr>
  </w:style>
  <w:style w:type="character" w:styleId="FootnoteReference">
    <w:name w:val="footnote reference"/>
    <w:basedOn w:val="DefaultParagraphFont"/>
    <w:uiPriority w:val="1"/>
    <w:semiHidden/>
    <w:rsid w:val="0060039B"/>
    <w:rPr>
      <w:rFonts w:ascii="Arial" w:hAnsi="Arial"/>
      <w:spacing w:val="0"/>
      <w:w w:val="100"/>
      <w:position w:val="-2"/>
      <w:sz w:val="22"/>
      <w:vertAlign w:val="superscript"/>
    </w:rPr>
  </w:style>
  <w:style w:type="paragraph" w:styleId="FootnoteText">
    <w:name w:val="footnote text"/>
    <w:basedOn w:val="Normal"/>
    <w:link w:val="FootnoteTextChar"/>
    <w:rsid w:val="0060039B"/>
    <w:pPr>
      <w:spacing w:after="1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60039B"/>
    <w:rPr>
      <w:rFonts w:cs="Arial"/>
      <w:sz w:val="18"/>
      <w:szCs w:val="20"/>
    </w:rPr>
  </w:style>
  <w:style w:type="table" w:customStyle="1" w:styleId="GAOTable">
    <w:name w:val="GAO Table"/>
    <w:basedOn w:val="TableNormal"/>
    <w:rsid w:val="0060039B"/>
    <w:pPr>
      <w:spacing w:after="0"/>
    </w:pPr>
    <w:rPr>
      <w:rFonts w:cs="Times New Roman"/>
      <w:color w:val="000000"/>
      <w:sz w:val="20"/>
      <w:szCs w:val="24"/>
    </w:rPr>
    <w:tblPr>
      <w:tblInd w:w="72" w:type="dxa"/>
      <w:tblBorders>
        <w:top w:val="single" w:sz="4" w:space="0" w:color="000000"/>
        <w:bottom w:val="single" w:sz="18" w:space="0" w:color="000000"/>
        <w:insideH w:val="single" w:sz="4" w:space="0" w:color="000000"/>
      </w:tblBorders>
      <w:tblCellMar>
        <w:top w:w="0" w:type="dxa"/>
        <w:left w:w="58" w:type="dxa"/>
        <w:bottom w:w="0" w:type="dxa"/>
        <w:right w:w="58" w:type="dxa"/>
      </w:tblCellMar>
    </w:tblPr>
  </w:style>
  <w:style w:type="paragraph" w:styleId="Header">
    <w:name w:val="header"/>
    <w:basedOn w:val="Normal"/>
    <w:link w:val="HeaderChar"/>
    <w:rsid w:val="0060039B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60039B"/>
    <w:rPr>
      <w:rFonts w:cs="Arial"/>
      <w:sz w:val="20"/>
      <w:szCs w:val="20"/>
    </w:rPr>
  </w:style>
  <w:style w:type="paragraph" w:customStyle="1" w:styleId="heading-base">
    <w:name w:val="heading-base"/>
    <w:semiHidden/>
    <w:rsid w:val="0060039B"/>
    <w:pPr>
      <w:keepNext/>
      <w:keepLines/>
      <w:spacing w:before="120" w:after="120"/>
    </w:pPr>
    <w:rPr>
      <w:rFonts w:ascii="ITCCentury Book" w:hAnsi="ITCCentury Book" w:cs="Times New Roman"/>
      <w:color w:val="000000"/>
      <w:sz w:val="24"/>
      <w:szCs w:val="24"/>
    </w:rPr>
  </w:style>
  <w:style w:type="character" w:styleId="HTMLAcronym">
    <w:name w:val="HTML Acronym"/>
    <w:basedOn w:val="DefaultParagraphFont"/>
    <w:semiHidden/>
    <w:rsid w:val="0060039B"/>
  </w:style>
  <w:style w:type="paragraph" w:styleId="HTMLAddress">
    <w:name w:val="HTML Address"/>
    <w:basedOn w:val="Normal"/>
    <w:link w:val="HTMLAddressChar"/>
    <w:semiHidden/>
    <w:rsid w:val="0060039B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0039B"/>
    <w:rPr>
      <w:rFonts w:cs="Arial"/>
      <w:i/>
      <w:iCs/>
      <w:szCs w:val="20"/>
    </w:rPr>
  </w:style>
  <w:style w:type="character" w:styleId="HTMLCite">
    <w:name w:val="HTML Cite"/>
    <w:basedOn w:val="DefaultParagraphFont"/>
    <w:semiHidden/>
    <w:rsid w:val="0060039B"/>
    <w:rPr>
      <w:i/>
      <w:iCs/>
    </w:rPr>
  </w:style>
  <w:style w:type="character" w:styleId="HTMLCode">
    <w:name w:val="HTML Code"/>
    <w:basedOn w:val="DefaultParagraphFont"/>
    <w:semiHidden/>
    <w:rsid w:val="0060039B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60039B"/>
    <w:rPr>
      <w:i/>
      <w:iCs/>
    </w:rPr>
  </w:style>
  <w:style w:type="character" w:styleId="HTMLKeyboard">
    <w:name w:val="HTML Keyboard"/>
    <w:basedOn w:val="DefaultParagraphFont"/>
    <w:semiHidden/>
    <w:rsid w:val="0060039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60039B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0039B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60039B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60039B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60039B"/>
    <w:rPr>
      <w:i/>
      <w:iCs/>
    </w:rPr>
  </w:style>
  <w:style w:type="character" w:styleId="Hyperlink">
    <w:name w:val="Hyperlink"/>
    <w:basedOn w:val="DefaultParagraphFont"/>
    <w:semiHidden/>
    <w:rsid w:val="0060039B"/>
    <w:rPr>
      <w:color w:val="0000FF"/>
      <w:u w:val="non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0039B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0039B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0039B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0039B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0039B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0039B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0039B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0039B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0039B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0039B"/>
    <w:rPr>
      <w:rFonts w:ascii="ITCCentury Book" w:hAnsi="ITCCentury Book"/>
      <w:b/>
      <w:bCs/>
    </w:rPr>
  </w:style>
  <w:style w:type="character" w:styleId="LineNumber">
    <w:name w:val="line number"/>
    <w:basedOn w:val="DefaultParagraphFont"/>
    <w:semiHidden/>
    <w:rsid w:val="0060039B"/>
  </w:style>
  <w:style w:type="paragraph" w:styleId="List">
    <w:name w:val="List"/>
    <w:basedOn w:val="Normal"/>
    <w:semiHidden/>
    <w:rsid w:val="0060039B"/>
    <w:pPr>
      <w:ind w:left="360" w:hanging="360"/>
    </w:pPr>
  </w:style>
  <w:style w:type="paragraph" w:styleId="List2">
    <w:name w:val="List 2"/>
    <w:basedOn w:val="Normal"/>
    <w:semiHidden/>
    <w:rsid w:val="0060039B"/>
    <w:pPr>
      <w:ind w:left="720" w:hanging="360"/>
    </w:pPr>
  </w:style>
  <w:style w:type="paragraph" w:styleId="List3">
    <w:name w:val="List 3"/>
    <w:basedOn w:val="Normal"/>
    <w:semiHidden/>
    <w:rsid w:val="0060039B"/>
    <w:pPr>
      <w:ind w:left="1080" w:hanging="360"/>
    </w:pPr>
  </w:style>
  <w:style w:type="paragraph" w:styleId="List4">
    <w:name w:val="List 4"/>
    <w:basedOn w:val="Normal"/>
    <w:semiHidden/>
    <w:rsid w:val="0060039B"/>
    <w:pPr>
      <w:ind w:left="1440" w:hanging="360"/>
    </w:pPr>
  </w:style>
  <w:style w:type="paragraph" w:styleId="List5">
    <w:name w:val="List 5"/>
    <w:basedOn w:val="Normal"/>
    <w:semiHidden/>
    <w:rsid w:val="0060039B"/>
    <w:pPr>
      <w:ind w:left="1800" w:hanging="360"/>
    </w:pPr>
  </w:style>
  <w:style w:type="paragraph" w:styleId="ListBullet">
    <w:name w:val="List Bullet"/>
    <w:basedOn w:val="Normal"/>
    <w:qFormat/>
    <w:rsid w:val="0060039B"/>
    <w:pPr>
      <w:numPr>
        <w:numId w:val="1"/>
      </w:numPr>
      <w:spacing w:after="220"/>
      <w:contextualSpacing/>
    </w:pPr>
  </w:style>
  <w:style w:type="paragraph" w:styleId="ListBullet2">
    <w:name w:val="List Bullet 2"/>
    <w:basedOn w:val="Normal"/>
    <w:rsid w:val="0060039B"/>
    <w:pPr>
      <w:numPr>
        <w:numId w:val="3"/>
      </w:numPr>
      <w:spacing w:after="220"/>
      <w:contextualSpacing/>
    </w:pPr>
  </w:style>
  <w:style w:type="paragraph" w:styleId="ListBullet3">
    <w:name w:val="List Bullet 3"/>
    <w:basedOn w:val="Normal"/>
    <w:rsid w:val="0060039B"/>
    <w:pPr>
      <w:numPr>
        <w:numId w:val="4"/>
      </w:numPr>
      <w:spacing w:after="220"/>
      <w:contextualSpacing/>
    </w:pPr>
  </w:style>
  <w:style w:type="paragraph" w:styleId="ListBullet4">
    <w:name w:val="List Bullet 4"/>
    <w:basedOn w:val="Normal"/>
    <w:semiHidden/>
    <w:rsid w:val="0060039B"/>
    <w:pPr>
      <w:numPr>
        <w:numId w:val="5"/>
      </w:numPr>
      <w:spacing w:after="220"/>
      <w:contextualSpacing/>
    </w:pPr>
  </w:style>
  <w:style w:type="paragraph" w:styleId="ListBullet5">
    <w:name w:val="List Bullet 5"/>
    <w:basedOn w:val="Normal"/>
    <w:semiHidden/>
    <w:rsid w:val="0060039B"/>
    <w:pPr>
      <w:numPr>
        <w:numId w:val="6"/>
      </w:numPr>
      <w:spacing w:after="220"/>
      <w:contextualSpacing/>
    </w:pPr>
  </w:style>
  <w:style w:type="paragraph" w:styleId="ListContinue">
    <w:name w:val="List Continue"/>
    <w:basedOn w:val="Normal"/>
    <w:qFormat/>
    <w:rsid w:val="0060039B"/>
    <w:pPr>
      <w:spacing w:after="220"/>
      <w:ind w:left="360"/>
    </w:pPr>
  </w:style>
  <w:style w:type="paragraph" w:styleId="ListContinue2">
    <w:name w:val="List Continue 2"/>
    <w:basedOn w:val="Normal"/>
    <w:rsid w:val="0060039B"/>
    <w:pPr>
      <w:spacing w:after="220"/>
      <w:ind w:left="720"/>
      <w:contextualSpacing/>
    </w:pPr>
  </w:style>
  <w:style w:type="paragraph" w:styleId="ListContinue3">
    <w:name w:val="List Continue 3"/>
    <w:basedOn w:val="Normal"/>
    <w:rsid w:val="0060039B"/>
    <w:pPr>
      <w:spacing w:after="220"/>
      <w:ind w:left="1080"/>
      <w:contextualSpacing/>
    </w:pPr>
  </w:style>
  <w:style w:type="paragraph" w:styleId="ListContinue4">
    <w:name w:val="List Continue 4"/>
    <w:basedOn w:val="Normal"/>
    <w:semiHidden/>
    <w:rsid w:val="0060039B"/>
    <w:pPr>
      <w:spacing w:after="220"/>
      <w:ind w:left="1440"/>
      <w:contextualSpacing/>
    </w:pPr>
  </w:style>
  <w:style w:type="paragraph" w:styleId="ListContinue5">
    <w:name w:val="List Continue 5"/>
    <w:basedOn w:val="Normal"/>
    <w:semiHidden/>
    <w:rsid w:val="0060039B"/>
    <w:pPr>
      <w:spacing w:after="220"/>
      <w:ind w:left="1800"/>
      <w:contextualSpacing/>
    </w:pPr>
  </w:style>
  <w:style w:type="paragraph" w:styleId="ListNumber">
    <w:name w:val="List Number"/>
    <w:basedOn w:val="Normal"/>
    <w:qFormat/>
    <w:rsid w:val="0060039B"/>
    <w:pPr>
      <w:numPr>
        <w:numId w:val="2"/>
      </w:numPr>
      <w:spacing w:after="220"/>
      <w:contextualSpacing/>
    </w:pPr>
  </w:style>
  <w:style w:type="paragraph" w:styleId="ListNumber2">
    <w:name w:val="List Number 2"/>
    <w:basedOn w:val="Normal"/>
    <w:rsid w:val="0060039B"/>
    <w:pPr>
      <w:numPr>
        <w:numId w:val="7"/>
      </w:numPr>
      <w:spacing w:after="220"/>
      <w:contextualSpacing/>
    </w:pPr>
  </w:style>
  <w:style w:type="paragraph" w:styleId="ListNumber3">
    <w:name w:val="List Number 3"/>
    <w:basedOn w:val="Normal"/>
    <w:rsid w:val="0060039B"/>
    <w:pPr>
      <w:numPr>
        <w:numId w:val="8"/>
      </w:numPr>
      <w:spacing w:after="220"/>
      <w:contextualSpacing/>
    </w:pPr>
  </w:style>
  <w:style w:type="paragraph" w:styleId="ListNumber4">
    <w:name w:val="List Number 4"/>
    <w:basedOn w:val="Normal"/>
    <w:semiHidden/>
    <w:rsid w:val="0060039B"/>
    <w:pPr>
      <w:numPr>
        <w:numId w:val="9"/>
      </w:numPr>
      <w:spacing w:after="220"/>
      <w:contextualSpacing/>
    </w:pPr>
  </w:style>
  <w:style w:type="paragraph" w:styleId="ListNumber5">
    <w:name w:val="List Number 5"/>
    <w:basedOn w:val="Normal"/>
    <w:semiHidden/>
    <w:rsid w:val="0060039B"/>
    <w:pPr>
      <w:numPr>
        <w:numId w:val="10"/>
      </w:numPr>
      <w:spacing w:after="220"/>
      <w:contextualSpacing/>
    </w:pPr>
  </w:style>
  <w:style w:type="paragraph" w:customStyle="1" w:styleId="ListOutline">
    <w:name w:val="List Outline"/>
    <w:qFormat/>
    <w:rsid w:val="0060039B"/>
    <w:pPr>
      <w:numPr>
        <w:numId w:val="14"/>
      </w:numPr>
    </w:pPr>
    <w:rPr>
      <w:rFonts w:cs="Arial"/>
      <w:color w:val="000000"/>
      <w:szCs w:val="24"/>
    </w:rPr>
  </w:style>
  <w:style w:type="paragraph" w:customStyle="1" w:styleId="ListOutline2">
    <w:name w:val="List Outline 2"/>
    <w:basedOn w:val="ListOutline"/>
    <w:rsid w:val="0060039B"/>
    <w:pPr>
      <w:numPr>
        <w:ilvl w:val="1"/>
      </w:numPr>
    </w:pPr>
  </w:style>
  <w:style w:type="paragraph" w:customStyle="1" w:styleId="ListOutline3">
    <w:name w:val="List Outline 3"/>
    <w:basedOn w:val="ListOutline2"/>
    <w:rsid w:val="0060039B"/>
    <w:pPr>
      <w:numPr>
        <w:ilvl w:val="2"/>
      </w:numPr>
    </w:pPr>
  </w:style>
  <w:style w:type="paragraph" w:customStyle="1" w:styleId="ListOutline4">
    <w:name w:val="List Outline 4"/>
    <w:basedOn w:val="ListOutline3"/>
    <w:semiHidden/>
    <w:rsid w:val="0060039B"/>
    <w:pPr>
      <w:numPr>
        <w:ilvl w:val="3"/>
      </w:numPr>
    </w:pPr>
  </w:style>
  <w:style w:type="paragraph" w:customStyle="1" w:styleId="ListOutline5">
    <w:name w:val="List Outline 5"/>
    <w:basedOn w:val="ListOutline4"/>
    <w:semiHidden/>
    <w:rsid w:val="0060039B"/>
    <w:pPr>
      <w:numPr>
        <w:ilvl w:val="4"/>
      </w:numPr>
    </w:pPr>
  </w:style>
  <w:style w:type="paragraph" w:customStyle="1" w:styleId="ListOutline6">
    <w:name w:val="List Outline 6"/>
    <w:basedOn w:val="ListOutline5"/>
    <w:semiHidden/>
    <w:rsid w:val="0060039B"/>
    <w:pPr>
      <w:numPr>
        <w:ilvl w:val="5"/>
      </w:numPr>
    </w:pPr>
  </w:style>
  <w:style w:type="paragraph" w:customStyle="1" w:styleId="ListOutline7">
    <w:name w:val="List Outline 7"/>
    <w:basedOn w:val="ListOutline6"/>
    <w:semiHidden/>
    <w:rsid w:val="0060039B"/>
    <w:pPr>
      <w:numPr>
        <w:ilvl w:val="6"/>
      </w:numPr>
    </w:pPr>
  </w:style>
  <w:style w:type="paragraph" w:customStyle="1" w:styleId="ListOutline8">
    <w:name w:val="List Outline 8"/>
    <w:basedOn w:val="ListOutline7"/>
    <w:semiHidden/>
    <w:rsid w:val="0060039B"/>
    <w:pPr>
      <w:numPr>
        <w:ilvl w:val="7"/>
      </w:numPr>
    </w:pPr>
  </w:style>
  <w:style w:type="paragraph" w:customStyle="1" w:styleId="ListOutline9">
    <w:name w:val="List Outline 9"/>
    <w:basedOn w:val="ListOutline8"/>
    <w:semiHidden/>
    <w:rsid w:val="0060039B"/>
    <w:pPr>
      <w:numPr>
        <w:ilvl w:val="8"/>
      </w:numPr>
    </w:pPr>
  </w:style>
  <w:style w:type="paragraph" w:styleId="MacroText">
    <w:name w:val="macro"/>
    <w:link w:val="MacroTextChar"/>
    <w:semiHidden/>
    <w:rsid w:val="0060039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urier New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0039B"/>
    <w:rPr>
      <w:rFonts w:ascii="Courier New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0039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ITCCentury Book" w:hAnsi="ITCCentury Book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0039B"/>
    <w:rPr>
      <w:rFonts w:ascii="ITCCentury Book" w:hAnsi="ITCCentury Book" w:cs="Times New Roman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0039B"/>
  </w:style>
  <w:style w:type="paragraph" w:styleId="NormalIndent">
    <w:name w:val="Normal Indent"/>
    <w:basedOn w:val="Normal"/>
    <w:semiHidden/>
    <w:rsid w:val="0060039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60039B"/>
  </w:style>
  <w:style w:type="character" w:customStyle="1" w:styleId="NoteHeadingChar">
    <w:name w:val="Note Heading Char"/>
    <w:basedOn w:val="DefaultParagraphFont"/>
    <w:link w:val="NoteHeading"/>
    <w:semiHidden/>
    <w:rsid w:val="0060039B"/>
    <w:rPr>
      <w:rFonts w:cs="Arial"/>
      <w:szCs w:val="20"/>
    </w:rPr>
  </w:style>
  <w:style w:type="character" w:styleId="PageNumber">
    <w:name w:val="page number"/>
    <w:basedOn w:val="DefaultParagraphFont"/>
    <w:semiHidden/>
    <w:rsid w:val="0060039B"/>
  </w:style>
  <w:style w:type="paragraph" w:styleId="PlainText">
    <w:name w:val="Plain Text"/>
    <w:basedOn w:val="Normal"/>
    <w:link w:val="PlainTextChar"/>
    <w:semiHidden/>
    <w:rsid w:val="0060039B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semiHidden/>
    <w:rsid w:val="0060039B"/>
    <w:rPr>
      <w:rFonts w:ascii="Courier New" w:hAnsi="Courier New" w:cs="Courier New"/>
      <w:sz w:val="20"/>
      <w:szCs w:val="20"/>
    </w:rPr>
  </w:style>
  <w:style w:type="paragraph" w:customStyle="1" w:styleId="ReportSubtitle">
    <w:name w:val="Report Subtitle"/>
    <w:basedOn w:val="ITC36"/>
    <w:semiHidden/>
    <w:rsid w:val="0060039B"/>
    <w:pPr>
      <w:framePr w:w="7459" w:h="7819" w:hSpace="187" w:wrap="auto" w:vAnchor="margin" w:hAnchor="page" w:x="4323" w:y="3207"/>
    </w:pPr>
  </w:style>
  <w:style w:type="paragraph" w:customStyle="1" w:styleId="ReportTitle">
    <w:name w:val="Report Title"/>
    <w:basedOn w:val="ITC36Caps"/>
    <w:semiHidden/>
    <w:rsid w:val="0060039B"/>
    <w:pPr>
      <w:framePr w:w="7459" w:h="7819" w:hSpace="187" w:wrap="auto" w:vAnchor="margin" w:hAnchor="page" w:x="4323" w:y="3207"/>
      <w:spacing w:after="720"/>
    </w:pPr>
  </w:style>
  <w:style w:type="paragraph" w:styleId="Salutation">
    <w:name w:val="Salutation"/>
    <w:basedOn w:val="Normal"/>
    <w:next w:val="Normal"/>
    <w:link w:val="SalutationChar"/>
    <w:semiHidden/>
    <w:rsid w:val="0060039B"/>
  </w:style>
  <w:style w:type="character" w:customStyle="1" w:styleId="SalutationChar">
    <w:name w:val="Salutation Char"/>
    <w:basedOn w:val="DefaultParagraphFont"/>
    <w:link w:val="Salutation"/>
    <w:semiHidden/>
    <w:rsid w:val="0060039B"/>
    <w:rPr>
      <w:rFonts w:cs="Arial"/>
      <w:szCs w:val="20"/>
    </w:rPr>
  </w:style>
  <w:style w:type="paragraph" w:styleId="Signature">
    <w:name w:val="Signature"/>
    <w:basedOn w:val="Normal"/>
    <w:link w:val="SignatureChar"/>
    <w:semiHidden/>
    <w:rsid w:val="0060039B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0039B"/>
    <w:rPr>
      <w:rFonts w:cs="Arial"/>
      <w:szCs w:val="20"/>
    </w:rPr>
  </w:style>
  <w:style w:type="character" w:styleId="Strong">
    <w:name w:val="Strong"/>
    <w:basedOn w:val="DefaultParagraphFont"/>
    <w:semiHidden/>
    <w:rsid w:val="0060039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60039B"/>
    <w:pPr>
      <w:spacing w:after="60"/>
      <w:jc w:val="center"/>
      <w:outlineLvl w:val="1"/>
    </w:pPr>
    <w:rPr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60039B"/>
    <w:rPr>
      <w:rFonts w:cs="Times New Roman"/>
      <w:sz w:val="32"/>
      <w:szCs w:val="24"/>
    </w:rPr>
  </w:style>
  <w:style w:type="table" w:styleId="Table3Deffects1">
    <w:name w:val="Table 3D effects 1"/>
    <w:basedOn w:val="TableNormal"/>
    <w:semiHidden/>
    <w:rsid w:val="0060039B"/>
    <w:pPr>
      <w:spacing w:after="0" w:line="260" w:lineRule="atLeast"/>
    </w:pPr>
    <w:rPr>
      <w:rFonts w:ascii="Helvetica" w:hAnsi="Helvetica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0039B"/>
    <w:pPr>
      <w:spacing w:after="0" w:line="260" w:lineRule="atLeast"/>
    </w:pPr>
    <w:rPr>
      <w:rFonts w:ascii="Helvetica" w:hAnsi="Helvetica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0039B"/>
    <w:pPr>
      <w:spacing w:after="0" w:line="260" w:lineRule="atLeast"/>
    </w:pPr>
    <w:rPr>
      <w:rFonts w:ascii="Helvetica" w:hAnsi="Helvetica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Bullet">
    <w:name w:val="Table Bullet"/>
    <w:basedOn w:val="TableCellLeft"/>
    <w:semiHidden/>
    <w:qFormat/>
    <w:rsid w:val="0060039B"/>
    <w:pPr>
      <w:numPr>
        <w:numId w:val="15"/>
      </w:numPr>
    </w:pPr>
  </w:style>
  <w:style w:type="paragraph" w:customStyle="1" w:styleId="TableCellCenter">
    <w:name w:val="Table Cell Center"/>
    <w:basedOn w:val="TableCellLeft"/>
    <w:semiHidden/>
    <w:qFormat/>
    <w:rsid w:val="0060039B"/>
    <w:pPr>
      <w:jc w:val="center"/>
    </w:pPr>
  </w:style>
  <w:style w:type="paragraph" w:customStyle="1" w:styleId="TableCellRight">
    <w:name w:val="Table Cell Right"/>
    <w:basedOn w:val="TableCellLeft"/>
    <w:semiHidden/>
    <w:qFormat/>
    <w:rsid w:val="0060039B"/>
    <w:pPr>
      <w:jc w:val="right"/>
    </w:pPr>
  </w:style>
  <w:style w:type="table" w:styleId="TableClassic1">
    <w:name w:val="Table Classic 1"/>
    <w:basedOn w:val="TableNormal"/>
    <w:semiHidden/>
    <w:rsid w:val="0060039B"/>
    <w:pPr>
      <w:spacing w:after="0" w:line="260" w:lineRule="atLeast"/>
    </w:pPr>
    <w:rPr>
      <w:rFonts w:ascii="Helvetica" w:hAnsi="Helvetica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0039B"/>
    <w:pPr>
      <w:spacing w:after="0" w:line="260" w:lineRule="atLeast"/>
    </w:pPr>
    <w:rPr>
      <w:rFonts w:ascii="Helvetica" w:hAnsi="Helvetica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0039B"/>
    <w:pPr>
      <w:spacing w:after="0" w:line="260" w:lineRule="atLeast"/>
    </w:pPr>
    <w:rPr>
      <w:rFonts w:ascii="Helvetica" w:hAnsi="Helvetica" w:cs="Times New Roman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0039B"/>
    <w:pPr>
      <w:spacing w:after="0" w:line="260" w:lineRule="atLeast"/>
    </w:pPr>
    <w:rPr>
      <w:rFonts w:ascii="Helvetica" w:hAnsi="Helvetica" w:cs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0039B"/>
    <w:pPr>
      <w:spacing w:after="0" w:line="260" w:lineRule="atLeast"/>
    </w:pPr>
    <w:rPr>
      <w:rFonts w:ascii="Helvetica" w:hAnsi="Helvetica" w:cs="Times New Roman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0039B"/>
    <w:pPr>
      <w:spacing w:after="0"/>
    </w:pPr>
    <w:rPr>
      <w:rFonts w:ascii="Times New Roman" w:hAnsi="Times New Roman" w:cs="Times New Roman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0039B"/>
    <w:pPr>
      <w:spacing w:after="0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0039B"/>
    <w:pPr>
      <w:spacing w:after="0" w:line="260" w:lineRule="atLeast"/>
    </w:pPr>
    <w:rPr>
      <w:rFonts w:ascii="Helvetica" w:hAnsi="Helvetica" w:cs="Times New Roman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0039B"/>
    <w:pPr>
      <w:spacing w:after="0"/>
    </w:pPr>
    <w:rPr>
      <w:rFonts w:ascii="Times New Roman" w:hAnsi="Times New Roman" w:cs="Times New Roman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0039B"/>
    <w:pPr>
      <w:spacing w:after="0" w:line="260" w:lineRule="atLeast"/>
    </w:pPr>
    <w:rPr>
      <w:rFonts w:ascii="Helvetica" w:hAnsi="Helvetica" w:cs="Times New Roman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0039B"/>
    <w:pPr>
      <w:spacing w:after="0" w:line="260" w:lineRule="atLeast"/>
    </w:pPr>
    <w:rPr>
      <w:rFonts w:ascii="Helvetica" w:hAnsi="Helvetica" w:cs="Times New Roman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0039B"/>
    <w:pPr>
      <w:spacing w:after="0" w:line="260" w:lineRule="atLeast"/>
    </w:pPr>
    <w:rPr>
      <w:rFonts w:ascii="Helvetica" w:hAnsi="Helvetica" w:cs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0039B"/>
    <w:pPr>
      <w:spacing w:after="0" w:line="260" w:lineRule="atLeast"/>
    </w:pPr>
    <w:rPr>
      <w:rFonts w:ascii="Helvetica" w:hAnsi="Helvetica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0039B"/>
    <w:pPr>
      <w:spacing w:after="0" w:line="260" w:lineRule="atLeast"/>
    </w:pPr>
    <w:rPr>
      <w:rFonts w:ascii="Helvetica" w:hAnsi="Helvetica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994EC6"/>
    <w:pPr>
      <w:spacing w:after="0" w:line="260" w:lineRule="atLeast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60039B"/>
    <w:pPr>
      <w:spacing w:after="0" w:line="260" w:lineRule="atLeast"/>
    </w:pPr>
    <w:rPr>
      <w:rFonts w:ascii="Helvetica" w:hAnsi="Helvetica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0039B"/>
    <w:pPr>
      <w:spacing w:after="0" w:line="260" w:lineRule="atLeast"/>
    </w:pPr>
    <w:rPr>
      <w:rFonts w:ascii="Helvetica" w:hAnsi="Helvetica" w:cs="Times New Roman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0039B"/>
    <w:pPr>
      <w:spacing w:after="0" w:line="260" w:lineRule="atLeast"/>
    </w:pPr>
    <w:rPr>
      <w:rFonts w:ascii="Helvetica" w:hAnsi="Helvetica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0039B"/>
    <w:pPr>
      <w:spacing w:after="0" w:line="260" w:lineRule="atLeast"/>
    </w:pPr>
    <w:rPr>
      <w:rFonts w:ascii="Helvetica" w:hAnsi="Helvetica" w:cs="Times New Roman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0039B"/>
    <w:pPr>
      <w:spacing w:after="0" w:line="260" w:lineRule="atLeast"/>
    </w:pPr>
    <w:rPr>
      <w:rFonts w:ascii="Helvetica" w:hAnsi="Helvetica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0039B"/>
    <w:pPr>
      <w:spacing w:after="0" w:line="260" w:lineRule="atLeast"/>
    </w:pPr>
    <w:rPr>
      <w:rFonts w:ascii="Helvetica" w:hAnsi="Helvetica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0039B"/>
    <w:pPr>
      <w:spacing w:after="0" w:line="260" w:lineRule="atLeast"/>
    </w:pPr>
    <w:rPr>
      <w:rFonts w:ascii="Helvetica" w:hAnsi="Helvetica" w:cs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0039B"/>
    <w:pPr>
      <w:spacing w:after="0" w:line="260" w:lineRule="atLeast"/>
    </w:pPr>
    <w:rPr>
      <w:rFonts w:ascii="Helvetica" w:hAnsi="Helvetica" w:cs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Center">
    <w:name w:val="Table Head Center"/>
    <w:basedOn w:val="TableCellLeft"/>
    <w:semiHidden/>
    <w:rsid w:val="0060039B"/>
    <w:pPr>
      <w:keepNext/>
      <w:jc w:val="center"/>
    </w:pPr>
    <w:rPr>
      <w:b/>
    </w:rPr>
  </w:style>
  <w:style w:type="paragraph" w:customStyle="1" w:styleId="TableHeadLeft">
    <w:name w:val="Table Head Left"/>
    <w:basedOn w:val="TableCellLeft"/>
    <w:semiHidden/>
    <w:rsid w:val="0060039B"/>
    <w:pPr>
      <w:keepNext/>
    </w:pPr>
    <w:rPr>
      <w:b/>
    </w:rPr>
  </w:style>
  <w:style w:type="paragraph" w:customStyle="1" w:styleId="TableHeadRight">
    <w:name w:val="Table Head Right"/>
    <w:basedOn w:val="TableCellLeft"/>
    <w:semiHidden/>
    <w:rsid w:val="0060039B"/>
    <w:pPr>
      <w:keepNext/>
      <w:jc w:val="right"/>
    </w:pPr>
    <w:rPr>
      <w:b/>
    </w:rPr>
  </w:style>
  <w:style w:type="paragraph" w:customStyle="1" w:styleId="TableIndent">
    <w:name w:val="Table Indent"/>
    <w:basedOn w:val="TableCellLeft"/>
    <w:semiHidden/>
    <w:rsid w:val="0060039B"/>
    <w:pPr>
      <w:ind w:left="360"/>
    </w:pPr>
  </w:style>
  <w:style w:type="paragraph" w:customStyle="1" w:styleId="TableIndent2">
    <w:name w:val="Table Indent 2"/>
    <w:basedOn w:val="TableCellLeft"/>
    <w:semiHidden/>
    <w:rsid w:val="0060039B"/>
    <w:pPr>
      <w:ind w:left="720"/>
    </w:pPr>
  </w:style>
  <w:style w:type="table" w:styleId="TableList1">
    <w:name w:val="Table List 1"/>
    <w:basedOn w:val="TableNormal"/>
    <w:semiHidden/>
    <w:rsid w:val="0060039B"/>
    <w:pPr>
      <w:spacing w:after="0" w:line="260" w:lineRule="atLeast"/>
    </w:pPr>
    <w:rPr>
      <w:rFonts w:ascii="Helvetica" w:hAnsi="Helvetica" w:cs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0039B"/>
    <w:pPr>
      <w:spacing w:after="0" w:line="260" w:lineRule="atLeast"/>
    </w:pPr>
    <w:rPr>
      <w:rFonts w:ascii="Helvetica" w:hAnsi="Helvetica" w:cs="Times New Roman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0039B"/>
    <w:pPr>
      <w:spacing w:after="0" w:line="260" w:lineRule="atLeast"/>
    </w:pPr>
    <w:rPr>
      <w:rFonts w:ascii="Helvetica" w:hAnsi="Helvetica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0039B"/>
    <w:pPr>
      <w:spacing w:after="0" w:line="260" w:lineRule="atLeast"/>
    </w:pPr>
    <w:rPr>
      <w:rFonts w:ascii="Helvetica" w:hAnsi="Helvetica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0039B"/>
    <w:pPr>
      <w:spacing w:after="0" w:line="260" w:lineRule="atLeast"/>
    </w:pPr>
    <w:rPr>
      <w:rFonts w:ascii="Helvetica" w:hAnsi="Helvetica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0039B"/>
    <w:pPr>
      <w:spacing w:after="0" w:line="260" w:lineRule="atLeast"/>
    </w:pPr>
    <w:rPr>
      <w:rFonts w:ascii="Helvetica" w:hAnsi="Helvetica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0039B"/>
    <w:pPr>
      <w:spacing w:after="0" w:line="260" w:lineRule="atLeast"/>
    </w:pPr>
    <w:rPr>
      <w:rFonts w:ascii="Helvetica" w:hAnsi="Helvetica" w:cs="Times New Roman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0039B"/>
    <w:pPr>
      <w:spacing w:after="0" w:line="260" w:lineRule="atLeast"/>
    </w:pPr>
    <w:rPr>
      <w:rFonts w:ascii="Helvetica" w:hAnsi="Helvetica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TableListNumber">
    <w:name w:val="Table List Number"/>
    <w:basedOn w:val="TableCellLeft"/>
    <w:semiHidden/>
    <w:qFormat/>
    <w:rsid w:val="0060039B"/>
    <w:pPr>
      <w:numPr>
        <w:numId w:val="16"/>
      </w:numPr>
    </w:pPr>
  </w:style>
  <w:style w:type="paragraph" w:styleId="TableofAuthorities">
    <w:name w:val="table of authorities"/>
    <w:basedOn w:val="Normal"/>
    <w:next w:val="Normal"/>
    <w:semiHidden/>
    <w:rsid w:val="0060039B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0039B"/>
    <w:pPr>
      <w:ind w:left="480" w:hanging="480"/>
    </w:pPr>
  </w:style>
  <w:style w:type="table" w:styleId="TableProfessional">
    <w:name w:val="Table Professional"/>
    <w:basedOn w:val="TableNormal"/>
    <w:semiHidden/>
    <w:rsid w:val="0060039B"/>
    <w:pPr>
      <w:spacing w:after="0" w:line="260" w:lineRule="atLeast"/>
    </w:pPr>
    <w:rPr>
      <w:rFonts w:ascii="Helvetica" w:hAnsi="Helvetica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0039B"/>
    <w:pPr>
      <w:spacing w:after="0" w:line="260" w:lineRule="atLeast"/>
    </w:pPr>
    <w:rPr>
      <w:rFonts w:ascii="Helvetica" w:hAnsi="Helvetica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0039B"/>
    <w:pPr>
      <w:spacing w:after="0" w:line="260" w:lineRule="atLeast"/>
    </w:pPr>
    <w:rPr>
      <w:rFonts w:ascii="Helvetica" w:hAnsi="Helvetica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0039B"/>
    <w:pPr>
      <w:spacing w:after="0" w:line="260" w:lineRule="atLeast"/>
    </w:pPr>
    <w:rPr>
      <w:rFonts w:ascii="Helvetica" w:hAnsi="Helvetica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0039B"/>
    <w:pPr>
      <w:spacing w:after="0" w:line="260" w:lineRule="atLeast"/>
    </w:pPr>
    <w:rPr>
      <w:rFonts w:ascii="Helvetica" w:hAnsi="Helvetica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0039B"/>
    <w:pPr>
      <w:spacing w:after="0" w:line="260" w:lineRule="atLeast"/>
    </w:pPr>
    <w:rPr>
      <w:rFonts w:ascii="Helvetica" w:hAnsi="Helvetica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0039B"/>
    <w:pPr>
      <w:spacing w:after="0" w:line="260" w:lineRule="atLeast"/>
    </w:pPr>
    <w:rPr>
      <w:rFonts w:ascii="Helvetica" w:hAnsi="Helvetic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60039B"/>
    <w:pPr>
      <w:spacing w:after="0" w:line="260" w:lineRule="atLeast"/>
    </w:pPr>
    <w:rPr>
      <w:rFonts w:ascii="Helvetica" w:hAnsi="Helvetica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0039B"/>
    <w:pPr>
      <w:spacing w:after="0" w:line="260" w:lineRule="atLeast"/>
    </w:pPr>
    <w:rPr>
      <w:rFonts w:ascii="Helvetica" w:hAnsi="Helvetica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0039B"/>
    <w:pPr>
      <w:spacing w:after="0" w:line="260" w:lineRule="atLeast"/>
    </w:pPr>
    <w:rPr>
      <w:rFonts w:ascii="Helvetica" w:hAnsi="Helvetica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Heading3"/>
    <w:next w:val="Normal"/>
    <w:link w:val="TitleChar"/>
    <w:uiPriority w:val="10"/>
    <w:qFormat/>
    <w:rsid w:val="0060039B"/>
    <w:pPr>
      <w:ind w:left="0"/>
      <w:jc w:val="center"/>
    </w:pPr>
    <w:rPr>
      <w:sz w:val="36"/>
      <w:szCs w:val="25"/>
    </w:rPr>
  </w:style>
  <w:style w:type="character" w:customStyle="1" w:styleId="TitleChar">
    <w:name w:val="Title Char"/>
    <w:basedOn w:val="DefaultParagraphFont"/>
    <w:link w:val="Title"/>
    <w:uiPriority w:val="10"/>
    <w:rsid w:val="0060039B"/>
    <w:rPr>
      <w:rFonts w:cs="Times New Roman"/>
      <w:b/>
      <w:bCs/>
      <w:sz w:val="36"/>
      <w:szCs w:val="25"/>
    </w:rPr>
  </w:style>
  <w:style w:type="paragraph" w:styleId="TOAHeading">
    <w:name w:val="toa heading"/>
    <w:basedOn w:val="Normal"/>
    <w:next w:val="Normal"/>
    <w:uiPriority w:val="99"/>
    <w:semiHidden/>
    <w:unhideWhenUsed/>
    <w:rsid w:val="0060039B"/>
    <w:pPr>
      <w:spacing w:before="120"/>
    </w:pPr>
    <w:rPr>
      <w:rFonts w:ascii="ITCCentury Book" w:hAnsi="ITCCentury Book"/>
      <w:b/>
      <w:bCs/>
    </w:rPr>
  </w:style>
  <w:style w:type="paragraph" w:styleId="TOC1">
    <w:name w:val="toc 1"/>
    <w:basedOn w:val="Normal"/>
    <w:next w:val="Normal"/>
    <w:autoRedefine/>
    <w:semiHidden/>
    <w:rsid w:val="0060039B"/>
  </w:style>
  <w:style w:type="paragraph" w:styleId="TOC2">
    <w:name w:val="toc 2"/>
    <w:basedOn w:val="Normal"/>
    <w:next w:val="Normal"/>
    <w:autoRedefine/>
    <w:semiHidden/>
    <w:rsid w:val="0060039B"/>
    <w:pPr>
      <w:ind w:left="240"/>
    </w:pPr>
  </w:style>
  <w:style w:type="paragraph" w:styleId="TOC3">
    <w:name w:val="toc 3"/>
    <w:aliases w:val="Head1s"/>
    <w:basedOn w:val="Normal"/>
    <w:next w:val="Normal"/>
    <w:autoRedefine/>
    <w:semiHidden/>
    <w:rsid w:val="0060039B"/>
    <w:pPr>
      <w:ind w:left="480"/>
    </w:pPr>
  </w:style>
  <w:style w:type="paragraph" w:styleId="TOC4">
    <w:name w:val="toc 4"/>
    <w:aliases w:val="Tables"/>
    <w:basedOn w:val="Normal"/>
    <w:next w:val="Normal"/>
    <w:autoRedefine/>
    <w:semiHidden/>
    <w:rsid w:val="0060039B"/>
    <w:pPr>
      <w:ind w:left="720"/>
    </w:pPr>
  </w:style>
  <w:style w:type="paragraph" w:styleId="TOC5">
    <w:name w:val="toc 5"/>
    <w:aliases w:val="Figures"/>
    <w:basedOn w:val="Normal"/>
    <w:next w:val="Normal"/>
    <w:autoRedefine/>
    <w:semiHidden/>
    <w:rsid w:val="0060039B"/>
    <w:pPr>
      <w:ind w:left="960"/>
    </w:pPr>
  </w:style>
  <w:style w:type="paragraph" w:styleId="TOC6">
    <w:name w:val="toc 6"/>
    <w:aliases w:val="Briefing"/>
    <w:basedOn w:val="Normal"/>
    <w:next w:val="Normal"/>
    <w:autoRedefine/>
    <w:semiHidden/>
    <w:rsid w:val="0060039B"/>
    <w:pPr>
      <w:ind w:left="1200"/>
    </w:pPr>
  </w:style>
  <w:style w:type="paragraph" w:styleId="TOC7">
    <w:name w:val="toc 7"/>
    <w:basedOn w:val="Normal"/>
    <w:next w:val="Normal"/>
    <w:autoRedefine/>
    <w:semiHidden/>
    <w:rsid w:val="0060039B"/>
    <w:pPr>
      <w:ind w:left="1440"/>
    </w:pPr>
  </w:style>
  <w:style w:type="paragraph" w:styleId="TOC8">
    <w:name w:val="toc 8"/>
    <w:basedOn w:val="Normal"/>
    <w:next w:val="Normal"/>
    <w:autoRedefine/>
    <w:semiHidden/>
    <w:rsid w:val="0060039B"/>
    <w:pPr>
      <w:ind w:left="1680"/>
    </w:pPr>
  </w:style>
  <w:style w:type="paragraph" w:styleId="TOC9">
    <w:name w:val="toc 9"/>
    <w:basedOn w:val="Normal"/>
    <w:next w:val="Normal"/>
    <w:autoRedefine/>
    <w:semiHidden/>
    <w:rsid w:val="0060039B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rsid w:val="0060039B"/>
    <w:pPr>
      <w:outlineLvl w:val="9"/>
    </w:pPr>
  </w:style>
  <w:style w:type="paragraph" w:styleId="Bibliography">
    <w:name w:val="Bibliography"/>
    <w:basedOn w:val="Normal"/>
    <w:next w:val="Normal"/>
    <w:uiPriority w:val="37"/>
    <w:semiHidden/>
    <w:unhideWhenUsed/>
    <w:rsid w:val="0060039B"/>
    <w:pPr>
      <w:spacing w:line="260" w:lineRule="atLeast"/>
    </w:pPr>
  </w:style>
  <w:style w:type="paragraph" w:styleId="IntenseQuote">
    <w:name w:val="Intense Quote"/>
    <w:basedOn w:val="Normal"/>
    <w:next w:val="Normal"/>
    <w:link w:val="IntenseQuoteChar"/>
    <w:semiHidden/>
    <w:unhideWhenUsed/>
    <w:rsid w:val="0060039B"/>
    <w:pPr>
      <w:pBdr>
        <w:bottom w:val="single" w:sz="4" w:space="4" w:color="4F81BD"/>
      </w:pBdr>
      <w:spacing w:before="200" w:after="280" w:line="260" w:lineRule="atLeast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semiHidden/>
    <w:rsid w:val="0060039B"/>
    <w:rPr>
      <w:rFonts w:cs="Arial"/>
      <w:b/>
      <w:bCs/>
      <w:i/>
      <w:iCs/>
      <w:color w:val="4F81BD"/>
      <w:szCs w:val="20"/>
    </w:rPr>
  </w:style>
  <w:style w:type="paragraph" w:styleId="ListParagraph">
    <w:name w:val="List Paragraph"/>
    <w:basedOn w:val="Normal"/>
    <w:uiPriority w:val="34"/>
    <w:semiHidden/>
    <w:rsid w:val="0060039B"/>
    <w:pPr>
      <w:spacing w:line="260" w:lineRule="atLeast"/>
      <w:ind w:left="720"/>
    </w:pPr>
  </w:style>
  <w:style w:type="paragraph" w:styleId="NoSpacing">
    <w:name w:val="No Spacing"/>
    <w:uiPriority w:val="1"/>
    <w:semiHidden/>
    <w:qFormat/>
    <w:rsid w:val="0060039B"/>
    <w:pPr>
      <w:spacing w:after="0"/>
    </w:pPr>
    <w:rPr>
      <w:rFonts w:cs="Arial"/>
      <w:color w:val="000000"/>
      <w:szCs w:val="20"/>
    </w:rPr>
  </w:style>
  <w:style w:type="paragraph" w:styleId="Quote">
    <w:name w:val="Quote"/>
    <w:basedOn w:val="Normal"/>
    <w:next w:val="Normal"/>
    <w:link w:val="QuoteChar"/>
    <w:semiHidden/>
    <w:unhideWhenUsed/>
    <w:rsid w:val="0060039B"/>
    <w:pPr>
      <w:suppressAutoHyphens/>
      <w:spacing w:after="240" w:line="260" w:lineRule="atLeast"/>
    </w:pPr>
    <w:rPr>
      <w:sz w:val="18"/>
    </w:rPr>
  </w:style>
  <w:style w:type="character" w:customStyle="1" w:styleId="QuoteChar">
    <w:name w:val="Quote Char"/>
    <w:basedOn w:val="DefaultParagraphFont"/>
    <w:link w:val="Quote"/>
    <w:semiHidden/>
    <w:rsid w:val="0060039B"/>
    <w:rPr>
      <w:rFonts w:cs="Arial"/>
      <w:color w:val="000000"/>
      <w:sz w:val="18"/>
      <w:szCs w:val="20"/>
    </w:rPr>
  </w:style>
  <w:style w:type="paragraph" w:customStyle="1" w:styleId="R-Heading1">
    <w:name w:val="R-Heading 1"/>
    <w:basedOn w:val="Heading1"/>
    <w:next w:val="BodyText"/>
    <w:semiHidden/>
    <w:rsid w:val="0060039B"/>
    <w:pPr>
      <w:keepNext w:val="0"/>
      <w:framePr w:w="3341" w:hSpace="187" w:vSpace="187" w:wrap="auto" w:vAnchor="text" w:hAnchor="page" w:x="735" w:y="-71" w:anchorLock="1"/>
      <w:widowControl w:val="0"/>
      <w:pBdr>
        <w:top w:val="single" w:sz="36" w:space="0" w:color="000000"/>
      </w:pBdr>
      <w:spacing w:after="0" w:line="360" w:lineRule="atLeast"/>
      <w:outlineLvl w:val="9"/>
    </w:pPr>
    <w:rPr>
      <w:rFonts w:cs="Arial"/>
      <w:b w:val="0"/>
      <w:bCs w:val="0"/>
      <w:kern w:val="28"/>
      <w:sz w:val="34"/>
      <w:szCs w:val="20"/>
    </w:rPr>
  </w:style>
  <w:style w:type="paragraph" w:customStyle="1" w:styleId="R-Heading2">
    <w:name w:val="R-Heading 2"/>
    <w:basedOn w:val="Heading2"/>
    <w:next w:val="BodyText"/>
    <w:semiHidden/>
    <w:rsid w:val="0060039B"/>
    <w:pPr>
      <w:keepNext w:val="0"/>
      <w:keepLines/>
      <w:framePr w:w="3341" w:hSpace="187" w:vSpace="187" w:wrap="auto" w:vAnchor="text" w:hAnchor="page" w:x="735" w:y="-57" w:anchorLock="1"/>
      <w:widowControl w:val="0"/>
      <w:spacing w:before="40" w:after="0" w:line="300" w:lineRule="exact"/>
      <w:outlineLvl w:val="9"/>
    </w:pPr>
    <w:rPr>
      <w:rFonts w:cs="Arial"/>
      <w:bCs w:val="0"/>
      <w:iCs w:val="0"/>
      <w:kern w:val="28"/>
      <w:szCs w:val="20"/>
    </w:rPr>
  </w:style>
  <w:style w:type="paragraph" w:customStyle="1" w:styleId="R-Heading3">
    <w:name w:val="R-Heading 3"/>
    <w:basedOn w:val="Heading3"/>
    <w:next w:val="BodyText"/>
    <w:semiHidden/>
    <w:rsid w:val="0060039B"/>
    <w:pPr>
      <w:keepNext w:val="0"/>
      <w:framePr w:w="3341" w:hSpace="187" w:vSpace="187" w:wrap="auto" w:vAnchor="text" w:hAnchor="page" w:x="735" w:y="44" w:anchorLock="1"/>
      <w:widowControl w:val="0"/>
      <w:spacing w:after="0" w:line="260" w:lineRule="exact"/>
      <w:outlineLvl w:val="9"/>
    </w:pPr>
    <w:rPr>
      <w:rFonts w:cs="Arial"/>
      <w:bCs w:val="0"/>
      <w:kern w:val="28"/>
      <w:szCs w:val="20"/>
    </w:rPr>
  </w:style>
  <w:style w:type="paragraph" w:customStyle="1" w:styleId="R-Heading4">
    <w:name w:val="R-Heading 4"/>
    <w:basedOn w:val="Heading4"/>
    <w:next w:val="BodyText"/>
    <w:semiHidden/>
    <w:rsid w:val="0060039B"/>
    <w:pPr>
      <w:spacing w:line="260" w:lineRule="atLeast"/>
      <w:outlineLvl w:val="9"/>
    </w:pPr>
    <w:rPr>
      <w:rFonts w:cs="Arial"/>
      <w:bCs w:val="0"/>
      <w:szCs w:val="20"/>
    </w:rPr>
  </w:style>
  <w:style w:type="paragraph" w:customStyle="1" w:styleId="R-Heading5">
    <w:name w:val="R-Heading 5"/>
    <w:basedOn w:val="Heading5"/>
    <w:next w:val="BodyText"/>
    <w:semiHidden/>
    <w:rsid w:val="0060039B"/>
    <w:pPr>
      <w:spacing w:line="260" w:lineRule="atLeast"/>
      <w:outlineLvl w:val="9"/>
    </w:pPr>
    <w:rPr>
      <w:rFonts w:cs="Arial"/>
    </w:rPr>
  </w:style>
  <w:style w:type="paragraph" w:customStyle="1" w:styleId="R-Heading6">
    <w:name w:val="R-Heading 6"/>
    <w:basedOn w:val="Heading6"/>
    <w:next w:val="BodyText"/>
    <w:semiHidden/>
    <w:rsid w:val="0060039B"/>
    <w:pPr>
      <w:spacing w:line="260" w:lineRule="atLeast"/>
      <w:outlineLvl w:val="9"/>
    </w:pPr>
    <w:rPr>
      <w:rFonts w:cs="Arial"/>
    </w:rPr>
  </w:style>
  <w:style w:type="paragraph" w:customStyle="1" w:styleId="R-Heading7">
    <w:name w:val="R-Heading 7"/>
    <w:basedOn w:val="Heading7"/>
    <w:next w:val="BodyText"/>
    <w:semiHidden/>
    <w:rsid w:val="0060039B"/>
    <w:pPr>
      <w:spacing w:line="260" w:lineRule="atLeast"/>
      <w:outlineLvl w:val="9"/>
    </w:pPr>
    <w:rPr>
      <w:rFonts w:cs="Arial"/>
    </w:rPr>
  </w:style>
  <w:style w:type="paragraph" w:customStyle="1" w:styleId="R-Heading8">
    <w:name w:val="R-Heading 8"/>
    <w:basedOn w:val="Heading8"/>
    <w:next w:val="BodyText"/>
    <w:semiHidden/>
    <w:rsid w:val="0060039B"/>
    <w:pPr>
      <w:spacing w:line="260" w:lineRule="atLeast"/>
      <w:outlineLvl w:val="9"/>
    </w:pPr>
    <w:rPr>
      <w:rFonts w:cs="Arial"/>
    </w:rPr>
  </w:style>
  <w:style w:type="paragraph" w:customStyle="1" w:styleId="R-Heading9">
    <w:name w:val="R-Heading 9"/>
    <w:basedOn w:val="Heading9"/>
    <w:next w:val="BodyText"/>
    <w:semiHidden/>
    <w:rsid w:val="0060039B"/>
    <w:pPr>
      <w:spacing w:line="260" w:lineRule="atLeast"/>
      <w:outlineLvl w:val="9"/>
    </w:pPr>
    <w:rPr>
      <w:rFonts w:cs="Arial"/>
    </w:rPr>
  </w:style>
  <w:style w:type="table" w:customStyle="1" w:styleId="LightShading1">
    <w:name w:val="Light Shading1"/>
    <w:basedOn w:val="TableNormal"/>
    <w:uiPriority w:val="60"/>
    <w:rsid w:val="0060039B"/>
    <w:pPr>
      <w:spacing w:after="0"/>
    </w:pPr>
    <w:rPr>
      <w:color w:val="033A6C" w:themeColor="text1" w:themeShade="BF"/>
    </w:rPr>
    <w:tblPr>
      <w:tblStyleRowBandSize w:val="1"/>
      <w:tblStyleColBandSize w:val="1"/>
      <w:tblInd w:w="0" w:type="dxa"/>
      <w:tblBorders>
        <w:top w:val="single" w:sz="8" w:space="0" w:color="044F91" w:themeColor="text1"/>
        <w:bottom w:val="single" w:sz="8" w:space="0" w:color="044F91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91" w:themeColor="text1"/>
          <w:left w:val="nil"/>
          <w:bottom w:val="single" w:sz="8" w:space="0" w:color="044F91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91" w:themeColor="text1"/>
          <w:left w:val="nil"/>
          <w:bottom w:val="single" w:sz="8" w:space="0" w:color="044F91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D4FC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D4FC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60039B"/>
    <w:pPr>
      <w:spacing w:after="0"/>
    </w:pPr>
    <w:rPr>
      <w:color w:val="3298FF" w:themeColor="accent1" w:themeShade="BF"/>
    </w:rPr>
    <w:tblPr>
      <w:tblStyleRowBandSize w:val="1"/>
      <w:tblStyleColBandSize w:val="1"/>
      <w:tblInd w:w="0" w:type="dxa"/>
      <w:tblBorders>
        <w:top w:val="single" w:sz="8" w:space="0" w:color="99CCFF" w:themeColor="accent1"/>
        <w:bottom w:val="single" w:sz="8" w:space="0" w:color="99CCF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CFF" w:themeColor="accent1"/>
          <w:left w:val="nil"/>
          <w:bottom w:val="single" w:sz="8" w:space="0" w:color="99CCF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CFF" w:themeColor="accent1"/>
          <w:left w:val="nil"/>
          <w:bottom w:val="single" w:sz="8" w:space="0" w:color="99CCF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2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2FF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60039B"/>
    <w:pPr>
      <w:spacing w:after="0"/>
    </w:pPr>
    <w:rPr>
      <w:rFonts w:cs="Times New Roman"/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60039B"/>
    <w:pPr>
      <w:spacing w:after="0"/>
    </w:pPr>
    <w:rPr>
      <w:rFonts w:cs="Times New Roman"/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Abbreviations">
    <w:name w:val="Abbreviations"/>
    <w:basedOn w:val="Normal"/>
    <w:semiHidden/>
    <w:rsid w:val="0060039B"/>
    <w:pPr>
      <w:pBdr>
        <w:top w:val="single" w:sz="6" w:space="1" w:color="000000"/>
      </w:pBdr>
      <w:spacing w:line="260" w:lineRule="atLeast"/>
    </w:pPr>
    <w:rPr>
      <w:b/>
    </w:rPr>
  </w:style>
  <w:style w:type="paragraph" w:customStyle="1" w:styleId="AgencyHeavyLine">
    <w:name w:val="AgencyHeavyLine"/>
    <w:basedOn w:val="Normal"/>
    <w:semiHidden/>
    <w:rsid w:val="0060039B"/>
    <w:pPr>
      <w:keepNext/>
      <w:pBdr>
        <w:top w:val="single" w:sz="48" w:space="1" w:color="000000"/>
      </w:pBdr>
      <w:ind w:right="14"/>
    </w:pPr>
    <w:rPr>
      <w:sz w:val="12"/>
    </w:rPr>
  </w:style>
  <w:style w:type="paragraph" w:customStyle="1" w:styleId="AgencyBlank">
    <w:name w:val="AgencyBlank"/>
    <w:basedOn w:val="AgencyHeavyLine"/>
    <w:semiHidden/>
    <w:rsid w:val="0060039B"/>
    <w:pPr>
      <w:pBdr>
        <w:top w:val="none" w:sz="0" w:space="0" w:color="auto"/>
      </w:pBdr>
    </w:pPr>
  </w:style>
  <w:style w:type="paragraph" w:customStyle="1" w:styleId="BodyOrdering">
    <w:name w:val="Body Ordering"/>
    <w:basedOn w:val="Normal"/>
    <w:semiHidden/>
    <w:rsid w:val="0060039B"/>
    <w:pPr>
      <w:spacing w:after="160"/>
    </w:pPr>
  </w:style>
  <w:style w:type="paragraph" w:customStyle="1" w:styleId="Body-singlespace">
    <w:name w:val="Body-single space"/>
    <w:basedOn w:val="Normal"/>
    <w:semiHidden/>
    <w:rsid w:val="0060039B"/>
    <w:pPr>
      <w:spacing w:line="260" w:lineRule="exact"/>
    </w:pPr>
  </w:style>
  <w:style w:type="character" w:customStyle="1" w:styleId="Bold">
    <w:name w:val="Bold"/>
    <w:semiHidden/>
    <w:rsid w:val="0060039B"/>
    <w:rPr>
      <w:b/>
    </w:rPr>
  </w:style>
  <w:style w:type="character" w:customStyle="1" w:styleId="BoldItalic">
    <w:name w:val="BoldItalic"/>
    <w:semiHidden/>
    <w:rsid w:val="0060039B"/>
    <w:rPr>
      <w:b/>
      <w:i/>
    </w:rPr>
  </w:style>
  <w:style w:type="paragraph" w:customStyle="1" w:styleId="Bullet">
    <w:name w:val="Bullet"/>
    <w:basedOn w:val="Normal"/>
    <w:semiHidden/>
    <w:rsid w:val="0060039B"/>
    <w:pPr>
      <w:numPr>
        <w:numId w:val="17"/>
      </w:numPr>
    </w:pPr>
  </w:style>
  <w:style w:type="paragraph" w:customStyle="1" w:styleId="Cell-AlignLeft">
    <w:name w:val="Cell - Align Left"/>
    <w:basedOn w:val="Normal"/>
    <w:uiPriority w:val="1"/>
    <w:rsid w:val="0060039B"/>
    <w:pPr>
      <w:keepLines/>
      <w:spacing w:before="20" w:after="60"/>
    </w:pPr>
    <w:rPr>
      <w:sz w:val="18"/>
    </w:rPr>
  </w:style>
  <w:style w:type="paragraph" w:customStyle="1" w:styleId="Cell-AlignCenter">
    <w:name w:val="Cell - Align Center"/>
    <w:basedOn w:val="Cell-AlignLeft"/>
    <w:uiPriority w:val="1"/>
    <w:rsid w:val="0060039B"/>
    <w:pPr>
      <w:jc w:val="center"/>
    </w:pPr>
  </w:style>
  <w:style w:type="paragraph" w:customStyle="1" w:styleId="Cell-AlignRight">
    <w:name w:val="Cell - Align Right"/>
    <w:basedOn w:val="Cell-AlignLeft"/>
    <w:uiPriority w:val="1"/>
    <w:rsid w:val="0060039B"/>
    <w:pPr>
      <w:jc w:val="right"/>
    </w:pPr>
  </w:style>
  <w:style w:type="paragraph" w:customStyle="1" w:styleId="Cell-AlignRightBottom">
    <w:name w:val="Cell - Align Right Bottom"/>
    <w:basedOn w:val="Cell-AlignRight"/>
    <w:semiHidden/>
    <w:rsid w:val="0060039B"/>
  </w:style>
  <w:style w:type="paragraph" w:customStyle="1" w:styleId="Cell-Indent">
    <w:name w:val="Cell - Indent"/>
    <w:basedOn w:val="Cell-AlignLeft"/>
    <w:uiPriority w:val="1"/>
    <w:rsid w:val="0060039B"/>
    <w:pPr>
      <w:ind w:left="360"/>
    </w:pPr>
  </w:style>
  <w:style w:type="paragraph" w:customStyle="1" w:styleId="Cell-Indent2">
    <w:name w:val="Cell - Indent 2"/>
    <w:basedOn w:val="Cell-Indent"/>
    <w:uiPriority w:val="1"/>
    <w:rsid w:val="0060039B"/>
    <w:pPr>
      <w:ind w:left="720"/>
    </w:pPr>
  </w:style>
  <w:style w:type="paragraph" w:customStyle="1" w:styleId="Cell-List">
    <w:name w:val="Cell - List"/>
    <w:basedOn w:val="Cell-AlignLeft"/>
    <w:uiPriority w:val="1"/>
    <w:rsid w:val="0060039B"/>
    <w:pPr>
      <w:numPr>
        <w:numId w:val="18"/>
      </w:numPr>
    </w:pPr>
  </w:style>
  <w:style w:type="paragraph" w:customStyle="1" w:styleId="Cell-List2">
    <w:name w:val="Cell - List 2"/>
    <w:basedOn w:val="Cell-AlignLeft"/>
    <w:uiPriority w:val="1"/>
    <w:rsid w:val="0060039B"/>
    <w:pPr>
      <w:numPr>
        <w:numId w:val="19"/>
      </w:numPr>
    </w:pPr>
  </w:style>
  <w:style w:type="paragraph" w:customStyle="1" w:styleId="Cell-ListBullet">
    <w:name w:val="Cell - List Bullet"/>
    <w:basedOn w:val="Cell-AlignLeft"/>
    <w:uiPriority w:val="1"/>
    <w:rsid w:val="0060039B"/>
    <w:pPr>
      <w:numPr>
        <w:numId w:val="20"/>
      </w:numPr>
      <w:spacing w:before="0"/>
    </w:pPr>
  </w:style>
  <w:style w:type="paragraph" w:customStyle="1" w:styleId="Cell-ListBullet2">
    <w:name w:val="Cell - List Bullet 2"/>
    <w:basedOn w:val="Cell-AlignLeft"/>
    <w:uiPriority w:val="1"/>
    <w:rsid w:val="0060039B"/>
    <w:pPr>
      <w:numPr>
        <w:numId w:val="21"/>
      </w:numPr>
    </w:pPr>
  </w:style>
  <w:style w:type="paragraph" w:customStyle="1" w:styleId="CellHeading-Center">
    <w:name w:val="Cell Heading - Center"/>
    <w:basedOn w:val="Cell-AlignCenter"/>
    <w:uiPriority w:val="1"/>
    <w:rsid w:val="0060039B"/>
    <w:rPr>
      <w:b/>
    </w:rPr>
  </w:style>
  <w:style w:type="paragraph" w:customStyle="1" w:styleId="CellHeading-Left">
    <w:name w:val="Cell Heading - Left"/>
    <w:basedOn w:val="Cell-AlignLeft"/>
    <w:uiPriority w:val="1"/>
    <w:rsid w:val="0060039B"/>
    <w:rPr>
      <w:b/>
    </w:rPr>
  </w:style>
  <w:style w:type="paragraph" w:customStyle="1" w:styleId="CellHeading-Right">
    <w:name w:val="Cell Heading - Right"/>
    <w:basedOn w:val="Cell-AlignRight"/>
    <w:uiPriority w:val="1"/>
    <w:rsid w:val="0060039B"/>
    <w:rPr>
      <w:b/>
    </w:rPr>
  </w:style>
  <w:style w:type="paragraph" w:customStyle="1" w:styleId="CGLetterhead">
    <w:name w:val="CG Letterhead"/>
    <w:basedOn w:val="Normal"/>
    <w:uiPriority w:val="1"/>
    <w:semiHidden/>
    <w:rsid w:val="0060039B"/>
    <w:pPr>
      <w:framePr w:w="2074" w:hSpace="187" w:vSpace="187" w:wrap="auto" w:vAnchor="page" w:hAnchor="page" w:x="9447" w:y="1513"/>
      <w:spacing w:line="220" w:lineRule="exact"/>
      <w:jc w:val="right"/>
    </w:pPr>
    <w:rPr>
      <w:b/>
      <w:sz w:val="20"/>
    </w:rPr>
  </w:style>
  <w:style w:type="paragraph" w:customStyle="1" w:styleId="CopyrightNotice">
    <w:name w:val="CopyrightNotice"/>
    <w:basedOn w:val="Normal"/>
    <w:uiPriority w:val="1"/>
    <w:semiHidden/>
    <w:rsid w:val="0060039B"/>
    <w:pPr>
      <w:framePr w:hSpace="187" w:vSpace="187" w:wrap="around" w:vAnchor="page" w:hAnchor="margin" w:xAlign="right" w:y="12745"/>
      <w:pBdr>
        <w:top w:val="single" w:sz="4" w:space="6" w:color="000000"/>
        <w:left w:val="single" w:sz="4" w:space="6" w:color="000000"/>
        <w:bottom w:val="single" w:sz="4" w:space="6" w:color="000000"/>
        <w:right w:val="single" w:sz="4" w:space="6" w:color="000000"/>
      </w:pBdr>
      <w:spacing w:before="20" w:line="200" w:lineRule="exact"/>
    </w:pPr>
    <w:rPr>
      <w:sz w:val="18"/>
    </w:rPr>
  </w:style>
  <w:style w:type="paragraph" w:customStyle="1" w:styleId="DecimalAligned">
    <w:name w:val="Decimal Aligned"/>
    <w:basedOn w:val="Normal"/>
    <w:uiPriority w:val="40"/>
    <w:semiHidden/>
    <w:rsid w:val="0060039B"/>
    <w:pPr>
      <w:tabs>
        <w:tab w:val="decimal" w:pos="360"/>
      </w:tabs>
      <w:spacing w:after="200" w:line="276" w:lineRule="auto"/>
    </w:pPr>
    <w:rPr>
      <w:rFonts w:ascii="Calibri" w:hAnsi="Calibri"/>
      <w:szCs w:val="22"/>
    </w:rPr>
  </w:style>
  <w:style w:type="paragraph" w:customStyle="1" w:styleId="DISCLAIMER-SINGLEPAGE">
    <w:name w:val="DISCLAIMER - SINGLE PAGE"/>
    <w:basedOn w:val="Normal"/>
    <w:uiPriority w:val="1"/>
    <w:semiHidden/>
    <w:rsid w:val="0060039B"/>
    <w:pPr>
      <w:framePr w:w="12240" w:h="432" w:hSpace="187" w:wrap="around" w:vAnchor="page" w:hAnchor="page" w:x="1" w:y="361"/>
      <w:pBdr>
        <w:top w:val="single" w:sz="6" w:space="4" w:color="000000"/>
        <w:left w:val="single" w:sz="6" w:space="7" w:color="000000"/>
        <w:bottom w:val="single" w:sz="6" w:space="4" w:color="000000"/>
        <w:right w:val="single" w:sz="6" w:space="7" w:color="000000"/>
      </w:pBdr>
      <w:shd w:val="solid" w:color="FFFFFF" w:fill="FFFFFF"/>
      <w:spacing w:line="260" w:lineRule="atLeast"/>
      <w:jc w:val="center"/>
    </w:pPr>
    <w:rPr>
      <w:rFonts w:ascii="ITCCentury Book" w:hAnsi="ITCCentury Book"/>
      <w:b/>
      <w:sz w:val="28"/>
      <w:szCs w:val="28"/>
    </w:rPr>
  </w:style>
  <w:style w:type="paragraph" w:customStyle="1" w:styleId="DISCLAIMER-SINGLEPAGEHeader">
    <w:name w:val="DISCLAIMER - SINGLE PAGE Header"/>
    <w:basedOn w:val="Normal"/>
    <w:uiPriority w:val="1"/>
    <w:semiHidden/>
    <w:rsid w:val="0060039B"/>
    <w:pPr>
      <w:framePr w:w="12240" w:h="432" w:hSpace="187" w:wrap="around" w:vAnchor="page" w:hAnchor="page" w:x="1" w:y="361"/>
      <w:pBdr>
        <w:top w:val="single" w:sz="6" w:space="4" w:color="000000"/>
        <w:left w:val="single" w:sz="6" w:space="7" w:color="000000"/>
        <w:bottom w:val="single" w:sz="6" w:space="4" w:color="000000"/>
        <w:right w:val="single" w:sz="6" w:space="7" w:color="000000"/>
      </w:pBdr>
      <w:shd w:val="solid" w:color="FFFFFF" w:fill="FFFFFF"/>
      <w:spacing w:line="260" w:lineRule="atLeast"/>
      <w:jc w:val="center"/>
    </w:pPr>
    <w:rPr>
      <w:rFonts w:ascii="ITCCentury Book" w:hAnsi="ITCCentury Book"/>
      <w:b/>
      <w:sz w:val="28"/>
      <w:szCs w:val="28"/>
    </w:rPr>
  </w:style>
  <w:style w:type="paragraph" w:customStyle="1" w:styleId="DISCLAIMER-SINGLEPAGEFooter">
    <w:name w:val="DISCLAIMER - SINGLE PAGE Footer"/>
    <w:basedOn w:val="DISCLAIMER-SINGLEPAGEHeader"/>
    <w:uiPriority w:val="1"/>
    <w:semiHidden/>
    <w:rsid w:val="0060039B"/>
    <w:pPr>
      <w:framePr w:wrap="around" w:x="189" w:y="14761"/>
    </w:pPr>
  </w:style>
  <w:style w:type="paragraph" w:customStyle="1" w:styleId="DISCLAIMER-BOTTOM">
    <w:name w:val="DISCLAIMER-BOTTOM"/>
    <w:basedOn w:val="Footer"/>
    <w:uiPriority w:val="1"/>
    <w:semiHidden/>
    <w:rsid w:val="0060039B"/>
    <w:pPr>
      <w:tabs>
        <w:tab w:val="right" w:pos="7200"/>
      </w:tabs>
      <w:ind w:left="-4320" w:right="-720"/>
      <w:jc w:val="center"/>
    </w:pPr>
    <w:rPr>
      <w:rFonts w:ascii="ITCCentury Book" w:hAnsi="ITCCentury Book"/>
      <w:b/>
      <w:caps/>
      <w:sz w:val="28"/>
    </w:rPr>
  </w:style>
  <w:style w:type="paragraph" w:customStyle="1" w:styleId="Disclaimer-Bottom-Agency">
    <w:name w:val="Disclaimer-Bottom-Agency"/>
    <w:basedOn w:val="DISCLAIMER-BOTTOM"/>
    <w:uiPriority w:val="1"/>
    <w:semiHidden/>
    <w:rsid w:val="0060039B"/>
    <w:pPr>
      <w:ind w:left="-3240"/>
    </w:pPr>
  </w:style>
  <w:style w:type="paragraph" w:customStyle="1" w:styleId="DISCLAIMER-COVER">
    <w:name w:val="DISCLAIMER-COVER"/>
    <w:basedOn w:val="Normal"/>
    <w:uiPriority w:val="1"/>
    <w:semiHidden/>
    <w:rsid w:val="0060039B"/>
    <w:pPr>
      <w:framePr w:w="7200" w:h="360" w:hRule="exact" w:hSpace="187" w:wrap="around" w:vAnchor="page" w:hAnchor="page" w:x="4321" w:y="15121"/>
      <w:shd w:val="solid" w:color="FFFFFF" w:fill="FFFFFF"/>
      <w:tabs>
        <w:tab w:val="center" w:pos="1800"/>
      </w:tabs>
      <w:spacing w:line="260" w:lineRule="atLeast"/>
    </w:pPr>
    <w:rPr>
      <w:rFonts w:ascii="ITCCentury Book" w:hAnsi="ITCCentury Book"/>
      <w:b/>
      <w:caps/>
      <w:sz w:val="28"/>
      <w:szCs w:val="28"/>
    </w:rPr>
  </w:style>
  <w:style w:type="paragraph" w:customStyle="1" w:styleId="DISCLAIMER-COVERTOP">
    <w:name w:val="DISCLAIMER-COVERTOP"/>
    <w:basedOn w:val="Normal"/>
    <w:uiPriority w:val="1"/>
    <w:semiHidden/>
    <w:rsid w:val="0060039B"/>
    <w:pPr>
      <w:framePr w:w="12240" w:h="360" w:hRule="exact" w:hSpace="187" w:wrap="around" w:vAnchor="page" w:hAnchor="page" w:x="1" w:y="217"/>
      <w:shd w:val="solid" w:color="FFFFFF" w:fill="FFFFFF"/>
      <w:spacing w:line="260" w:lineRule="atLeast"/>
      <w:jc w:val="center"/>
    </w:pPr>
    <w:rPr>
      <w:rFonts w:ascii="ITCCentury Book" w:hAnsi="ITCCentury Book"/>
      <w:b/>
      <w:noProof/>
      <w:sz w:val="28"/>
      <w:szCs w:val="28"/>
    </w:rPr>
  </w:style>
  <w:style w:type="paragraph" w:customStyle="1" w:styleId="Disclaimer-SSI">
    <w:name w:val="Disclaimer-SSI"/>
    <w:basedOn w:val="Footer"/>
    <w:uiPriority w:val="1"/>
    <w:semiHidden/>
    <w:rsid w:val="0060039B"/>
    <w:pPr>
      <w:tabs>
        <w:tab w:val="right" w:pos="7110"/>
      </w:tabs>
    </w:pPr>
    <w:rPr>
      <w:sz w:val="16"/>
    </w:rPr>
  </w:style>
  <w:style w:type="paragraph" w:customStyle="1" w:styleId="DISCLAIMER-TOP">
    <w:name w:val="DISCLAIMER-TOP"/>
    <w:basedOn w:val="DISCLAIMER-BOTTOM"/>
    <w:uiPriority w:val="1"/>
    <w:semiHidden/>
    <w:rsid w:val="0060039B"/>
    <w:pPr>
      <w:framePr w:w="12240" w:h="432" w:wrap="notBeside" w:vAnchor="page" w:hAnchor="page" w:x="1" w:y="361" w:anchorLock="1"/>
      <w:ind w:left="0" w:right="0"/>
      <w:suppressOverlap/>
    </w:pPr>
  </w:style>
  <w:style w:type="paragraph" w:customStyle="1" w:styleId="UnitedStatesGeneralAccountingOffice">
    <w:name w:val="United States General Accounting Office"/>
    <w:semiHidden/>
    <w:rsid w:val="0060039B"/>
    <w:pPr>
      <w:spacing w:before="60" w:after="0"/>
      <w:contextualSpacing/>
    </w:pPr>
    <w:rPr>
      <w:rFonts w:cs="Arial"/>
      <w:b/>
      <w:noProof/>
      <w:sz w:val="20"/>
      <w:szCs w:val="20"/>
    </w:rPr>
  </w:style>
  <w:style w:type="paragraph" w:customStyle="1" w:styleId="DivisionName">
    <w:name w:val="Division Name"/>
    <w:basedOn w:val="UnitedStatesGeneralAccountingOffice"/>
    <w:semiHidden/>
    <w:rsid w:val="0060039B"/>
    <w:pPr>
      <w:jc w:val="right"/>
    </w:pPr>
    <w:rPr>
      <w:noProof w:val="0"/>
    </w:rPr>
  </w:style>
  <w:style w:type="paragraph" w:customStyle="1" w:styleId="DRAFT">
    <w:name w:val="DRAFT"/>
    <w:basedOn w:val="Normal"/>
    <w:uiPriority w:val="1"/>
    <w:semiHidden/>
    <w:rsid w:val="0060039B"/>
    <w:rPr>
      <w:caps/>
      <w:color w:val="808080"/>
      <w:sz w:val="16"/>
      <w:szCs w:val="22"/>
    </w:rPr>
  </w:style>
  <w:style w:type="paragraph" w:customStyle="1" w:styleId="Draft-Cover">
    <w:name w:val="Draft-Cover"/>
    <w:basedOn w:val="DRAFT"/>
    <w:uiPriority w:val="1"/>
    <w:semiHidden/>
    <w:rsid w:val="0060039B"/>
    <w:rPr>
      <w:caps w:val="0"/>
      <w:sz w:val="20"/>
      <w:szCs w:val="20"/>
    </w:rPr>
  </w:style>
  <w:style w:type="paragraph" w:customStyle="1" w:styleId="Equation">
    <w:name w:val="Equation"/>
    <w:basedOn w:val="Normal"/>
    <w:uiPriority w:val="1"/>
    <w:semiHidden/>
    <w:rsid w:val="0060039B"/>
  </w:style>
  <w:style w:type="paragraph" w:customStyle="1" w:styleId="FigureTable-TitleFull">
    <w:name w:val="Figure/Table - Title Full"/>
    <w:basedOn w:val="Normal"/>
    <w:next w:val="BodyText"/>
    <w:uiPriority w:val="1"/>
    <w:rsid w:val="0060039B"/>
    <w:pPr>
      <w:keepNext/>
      <w:keepLines/>
      <w:widowControl w:val="0"/>
      <w:pBdr>
        <w:top w:val="single" w:sz="48" w:space="1" w:color="000000"/>
      </w:pBdr>
      <w:spacing w:after="160" w:line="200" w:lineRule="exact"/>
    </w:pPr>
    <w:rPr>
      <w:b/>
      <w:sz w:val="18"/>
    </w:rPr>
  </w:style>
  <w:style w:type="paragraph" w:customStyle="1" w:styleId="FigureTableSource">
    <w:name w:val="Figure/Table Source"/>
    <w:basedOn w:val="TableCellLeft"/>
    <w:next w:val="BodyText"/>
    <w:rsid w:val="0060039B"/>
    <w:pPr>
      <w:spacing w:before="60" w:line="140" w:lineRule="exact"/>
    </w:pPr>
    <w:rPr>
      <w:sz w:val="14"/>
      <w:szCs w:val="14"/>
    </w:rPr>
  </w:style>
  <w:style w:type="paragraph" w:customStyle="1" w:styleId="FigureTableNote">
    <w:name w:val="Figure/Table Note"/>
    <w:basedOn w:val="FigureTableSource"/>
    <w:next w:val="BodyText"/>
    <w:rsid w:val="0060039B"/>
    <w:pPr>
      <w:spacing w:before="80" w:line="180" w:lineRule="exact"/>
    </w:pPr>
    <w:rPr>
      <w:sz w:val="18"/>
      <w:szCs w:val="18"/>
    </w:rPr>
  </w:style>
  <w:style w:type="paragraph" w:customStyle="1" w:styleId="Table">
    <w:name w:val="Table"/>
    <w:semiHidden/>
    <w:rsid w:val="0060039B"/>
    <w:pPr>
      <w:spacing w:after="0"/>
    </w:pPr>
    <w:rPr>
      <w:rFonts w:cs="Arial"/>
      <w:color w:val="000000"/>
      <w:szCs w:val="20"/>
    </w:rPr>
  </w:style>
  <w:style w:type="paragraph" w:customStyle="1" w:styleId="FinancialHeading">
    <w:name w:val="Financial Heading"/>
    <w:basedOn w:val="Table"/>
    <w:uiPriority w:val="1"/>
    <w:semiHidden/>
    <w:rsid w:val="0060039B"/>
    <w:pPr>
      <w:pBdr>
        <w:top w:val="single" w:sz="4" w:space="1" w:color="auto"/>
      </w:pBdr>
      <w:spacing w:line="240" w:lineRule="exact"/>
      <w:ind w:left="-3600"/>
    </w:pPr>
    <w:rPr>
      <w:b/>
    </w:rPr>
  </w:style>
  <w:style w:type="paragraph" w:customStyle="1" w:styleId="FooterAgency">
    <w:name w:val="FooterAgency"/>
    <w:basedOn w:val="Footer"/>
    <w:uiPriority w:val="1"/>
    <w:semiHidden/>
    <w:rsid w:val="0060039B"/>
    <w:pPr>
      <w:tabs>
        <w:tab w:val="right" w:pos="8280"/>
      </w:tabs>
      <w:ind w:left="1080"/>
    </w:pPr>
    <w:rPr>
      <w:b/>
      <w:sz w:val="16"/>
    </w:rPr>
  </w:style>
  <w:style w:type="character" w:customStyle="1" w:styleId="FootnoteItalic">
    <w:name w:val="Footnote Italic"/>
    <w:uiPriority w:val="1"/>
    <w:semiHidden/>
    <w:rsid w:val="0060039B"/>
    <w:rPr>
      <w:i/>
    </w:rPr>
  </w:style>
  <w:style w:type="paragraph" w:customStyle="1" w:styleId="ITC36Caps">
    <w:name w:val="ITC36Caps"/>
    <w:basedOn w:val="Normal"/>
    <w:semiHidden/>
    <w:rsid w:val="0060039B"/>
    <w:pPr>
      <w:framePr w:w="7200" w:h="9073" w:hSpace="180" w:wrap="auto" w:vAnchor="page" w:hAnchor="margin" w:x="1" w:y="3265"/>
      <w:spacing w:after="1200" w:line="720" w:lineRule="exact"/>
    </w:pPr>
    <w:rPr>
      <w:rFonts w:ascii="ITCCentury Book" w:hAnsi="ITCCentury Book"/>
      <w:caps/>
      <w:spacing w:val="13"/>
      <w:sz w:val="72"/>
    </w:rPr>
  </w:style>
  <w:style w:type="paragraph" w:customStyle="1" w:styleId="ITC36">
    <w:name w:val="ITC36"/>
    <w:basedOn w:val="ITC36Caps"/>
    <w:semiHidden/>
    <w:rsid w:val="0060039B"/>
    <w:pPr>
      <w:framePr w:wrap="auto"/>
      <w:tabs>
        <w:tab w:val="left" w:pos="4500"/>
      </w:tabs>
      <w:spacing w:after="0"/>
    </w:pPr>
    <w:rPr>
      <w:caps w:val="0"/>
    </w:rPr>
  </w:style>
  <w:style w:type="paragraph" w:customStyle="1" w:styleId="GAO">
    <w:name w:val="GAO"/>
    <w:basedOn w:val="ITC36"/>
    <w:uiPriority w:val="1"/>
    <w:semiHidden/>
    <w:rsid w:val="0060039B"/>
    <w:pPr>
      <w:framePr w:w="1664" w:h="691" w:hRule="exact" w:hSpace="0" w:wrap="auto" w:vAnchor="margin" w:hAnchor="page" w:x="721" w:y="894"/>
      <w:tabs>
        <w:tab w:val="clear" w:pos="4500"/>
      </w:tabs>
    </w:pPr>
    <w:rPr>
      <w:spacing w:val="-60"/>
    </w:rPr>
  </w:style>
  <w:style w:type="paragraph" w:customStyle="1" w:styleId="GAOB-Number">
    <w:name w:val="GAO B - Number"/>
    <w:basedOn w:val="Normal"/>
    <w:next w:val="BodyText"/>
    <w:uiPriority w:val="1"/>
    <w:semiHidden/>
    <w:rsid w:val="0060039B"/>
    <w:pPr>
      <w:spacing w:line="260" w:lineRule="atLeast"/>
    </w:pPr>
  </w:style>
  <w:style w:type="paragraph" w:customStyle="1" w:styleId="GAODivision">
    <w:name w:val="GAO Division"/>
    <w:basedOn w:val="Normal"/>
    <w:uiPriority w:val="1"/>
    <w:semiHidden/>
    <w:rsid w:val="0060039B"/>
    <w:pPr>
      <w:framePr w:w="3038" w:hSpace="187" w:vSpace="187" w:wrap="auto" w:vAnchor="page" w:hAnchor="page" w:x="8526" w:y="2060"/>
      <w:tabs>
        <w:tab w:val="num" w:pos="360"/>
      </w:tabs>
      <w:spacing w:line="220" w:lineRule="exact"/>
      <w:ind w:left="360" w:hanging="360"/>
      <w:jc w:val="right"/>
    </w:pPr>
    <w:rPr>
      <w:b/>
      <w:sz w:val="20"/>
    </w:rPr>
  </w:style>
  <w:style w:type="paragraph" w:customStyle="1" w:styleId="GAOFinancial">
    <w:name w:val="GAO Financial"/>
    <w:basedOn w:val="Table"/>
    <w:uiPriority w:val="1"/>
    <w:semiHidden/>
    <w:rsid w:val="0060039B"/>
    <w:pPr>
      <w:ind w:left="-3600"/>
    </w:pPr>
  </w:style>
  <w:style w:type="paragraph" w:customStyle="1" w:styleId="GAOJobCode">
    <w:name w:val="GAO Job Code"/>
    <w:uiPriority w:val="1"/>
    <w:semiHidden/>
    <w:rsid w:val="0060039B"/>
    <w:pPr>
      <w:framePr w:wrap="around" w:vAnchor="page" w:hAnchor="page" w:x="735" w:y="14905"/>
      <w:spacing w:after="0"/>
    </w:pPr>
    <w:rPr>
      <w:rFonts w:cs="Arial"/>
      <w:b/>
      <w:color w:val="000000"/>
      <w:kern w:val="28"/>
      <w:sz w:val="14"/>
      <w:szCs w:val="20"/>
    </w:rPr>
  </w:style>
  <w:style w:type="paragraph" w:customStyle="1" w:styleId="GAO-Letter">
    <w:name w:val="GAO-Letter"/>
    <w:basedOn w:val="Title"/>
    <w:uiPriority w:val="1"/>
    <w:semiHidden/>
    <w:rsid w:val="0060039B"/>
    <w:pPr>
      <w:framePr w:w="10800" w:h="1440" w:hSpace="180" w:vSpace="180" w:wrap="auto" w:vAnchor="page" w:hAnchor="page" w:x="721" w:y="793"/>
      <w:shd w:val="clear" w:color="auto" w:fill="FFFFFF"/>
      <w:spacing w:before="60" w:after="0" w:line="580" w:lineRule="exact"/>
      <w:outlineLvl w:val="9"/>
    </w:pPr>
    <w:rPr>
      <w:rFonts w:cs="Arial"/>
      <w:bCs w:val="0"/>
      <w:sz w:val="54"/>
      <w:szCs w:val="20"/>
    </w:rPr>
  </w:style>
  <w:style w:type="paragraph" w:customStyle="1" w:styleId="H-BodyText">
    <w:name w:val="H-Body Text"/>
    <w:uiPriority w:val="1"/>
    <w:semiHidden/>
    <w:rsid w:val="0060039B"/>
    <w:pPr>
      <w:spacing w:after="120"/>
    </w:pPr>
    <w:rPr>
      <w:rFonts w:cs="Arial"/>
      <w:color w:val="000000"/>
      <w:sz w:val="21"/>
    </w:rPr>
  </w:style>
  <w:style w:type="paragraph" w:customStyle="1" w:styleId="HeaderAgency">
    <w:name w:val="HeaderAgency"/>
    <w:basedOn w:val="Header"/>
    <w:uiPriority w:val="1"/>
    <w:semiHidden/>
    <w:rsid w:val="0060039B"/>
  </w:style>
  <w:style w:type="paragraph" w:customStyle="1" w:styleId="Heading1-NotinTOC">
    <w:name w:val="Heading 1 - Not in TOC"/>
    <w:basedOn w:val="Heading1"/>
    <w:semiHidden/>
    <w:rsid w:val="0060039B"/>
    <w:pPr>
      <w:keepNext w:val="0"/>
      <w:framePr w:w="3341" w:hSpace="187" w:vSpace="187" w:wrap="auto" w:vAnchor="text" w:hAnchor="page" w:x="735" w:y="-71" w:anchorLock="1"/>
      <w:widowControl w:val="0"/>
      <w:pBdr>
        <w:top w:val="single" w:sz="36" w:space="0" w:color="000000"/>
      </w:pBdr>
      <w:tabs>
        <w:tab w:val="right" w:pos="10920"/>
      </w:tabs>
      <w:spacing w:after="0" w:line="360" w:lineRule="atLeast"/>
      <w:outlineLvl w:val="9"/>
    </w:pPr>
    <w:rPr>
      <w:rFonts w:cs="Arial"/>
      <w:b w:val="0"/>
      <w:bCs w:val="0"/>
      <w:kern w:val="28"/>
      <w:sz w:val="34"/>
      <w:szCs w:val="20"/>
    </w:rPr>
  </w:style>
  <w:style w:type="paragraph" w:customStyle="1" w:styleId="Heading1-TopofPage">
    <w:name w:val="Heading 1 - Top of Page"/>
    <w:basedOn w:val="Heading2"/>
    <w:semiHidden/>
    <w:rsid w:val="0060039B"/>
    <w:pPr>
      <w:keepNext w:val="0"/>
      <w:keepLines/>
      <w:framePr w:w="3341" w:hSpace="187" w:vSpace="187" w:wrap="auto" w:vAnchor="text" w:hAnchor="page" w:x="735" w:y="1" w:anchorLock="1"/>
      <w:widowControl w:val="0"/>
      <w:spacing w:before="40" w:after="0" w:line="300" w:lineRule="exact"/>
    </w:pPr>
    <w:rPr>
      <w:rFonts w:cs="Arial"/>
      <w:bCs w:val="0"/>
      <w:iCs w:val="0"/>
      <w:noProof/>
      <w:kern w:val="28"/>
      <w:szCs w:val="20"/>
    </w:rPr>
  </w:style>
  <w:style w:type="paragraph" w:customStyle="1" w:styleId="Headnote">
    <w:name w:val="Headnote"/>
    <w:basedOn w:val="Cell-AlignLeft"/>
    <w:semiHidden/>
    <w:rsid w:val="0060039B"/>
    <w:pPr>
      <w:pBdr>
        <w:top w:val="single" w:sz="8" w:space="1" w:color="auto"/>
      </w:pBdr>
      <w:spacing w:after="80"/>
    </w:pPr>
  </w:style>
  <w:style w:type="character" w:customStyle="1" w:styleId="Hypertext">
    <w:name w:val="Hypertext"/>
    <w:basedOn w:val="Hyperlink"/>
    <w:semiHidden/>
    <w:rsid w:val="0060039B"/>
  </w:style>
  <w:style w:type="character" w:customStyle="1" w:styleId="Italic">
    <w:name w:val="Italic"/>
    <w:semiHidden/>
    <w:rsid w:val="0060039B"/>
    <w:rPr>
      <w:i/>
    </w:rPr>
  </w:style>
  <w:style w:type="paragraph" w:customStyle="1" w:styleId="ITC12">
    <w:name w:val="ITC12"/>
    <w:basedOn w:val="Normal"/>
    <w:semiHidden/>
    <w:rsid w:val="0060039B"/>
    <w:pPr>
      <w:framePr w:w="2880" w:h="1238" w:hRule="exact" w:hSpace="187" w:vSpace="187" w:wrap="auto" w:vAnchor="page" w:hAnchor="page" w:x="606" w:y="3227"/>
      <w:shd w:val="solid" w:color="FFFFFF" w:fill="FFFFFF"/>
    </w:pPr>
    <w:rPr>
      <w:rFonts w:ascii="ITCCentury Book" w:hAnsi="ITCCentury Book"/>
      <w:b/>
    </w:rPr>
  </w:style>
  <w:style w:type="paragraph" w:customStyle="1" w:styleId="ITC14">
    <w:name w:val="ITC14"/>
    <w:basedOn w:val="Normal"/>
    <w:semiHidden/>
    <w:rsid w:val="0060039B"/>
    <w:rPr>
      <w:rFonts w:ascii="ITCCentury Book" w:hAnsi="ITCCentury Book"/>
      <w:sz w:val="28"/>
    </w:rPr>
  </w:style>
  <w:style w:type="paragraph" w:customStyle="1" w:styleId="ITC20">
    <w:name w:val="ITC20"/>
    <w:basedOn w:val="Normal"/>
    <w:semiHidden/>
    <w:rsid w:val="0060039B"/>
    <w:pPr>
      <w:framePr w:w="7200" w:hSpace="187" w:vSpace="187" w:wrap="auto" w:vAnchor="page" w:hAnchor="page" w:x="4321" w:y="966"/>
      <w:spacing w:line="420" w:lineRule="exact"/>
    </w:pPr>
    <w:rPr>
      <w:rFonts w:ascii="ITCCentury Book" w:hAnsi="ITCCentury Book"/>
      <w:spacing w:val="13"/>
      <w:sz w:val="40"/>
    </w:rPr>
  </w:style>
  <w:style w:type="paragraph" w:customStyle="1" w:styleId="Letter">
    <w:name w:val="Letter"/>
    <w:basedOn w:val="Normal"/>
    <w:semiHidden/>
    <w:unhideWhenUsed/>
    <w:rsid w:val="0060039B"/>
  </w:style>
  <w:style w:type="table" w:customStyle="1" w:styleId="LightShading-Accent110">
    <w:name w:val="Light Shading - Accent 11"/>
    <w:basedOn w:val="TableNormal"/>
    <w:uiPriority w:val="60"/>
    <w:rsid w:val="0060039B"/>
    <w:pPr>
      <w:spacing w:after="0"/>
    </w:pPr>
    <w:rPr>
      <w:rFonts w:cs="Times New Roman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10">
    <w:name w:val="Light Shading1"/>
    <w:basedOn w:val="TableNormal"/>
    <w:uiPriority w:val="60"/>
    <w:rsid w:val="0060039B"/>
    <w:pPr>
      <w:spacing w:after="0"/>
    </w:pPr>
    <w:rPr>
      <w:rFonts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ListBulletLong">
    <w:name w:val="List Bullet Long"/>
    <w:basedOn w:val="ListBullet"/>
    <w:semiHidden/>
    <w:rsid w:val="0060039B"/>
    <w:pPr>
      <w:numPr>
        <w:numId w:val="22"/>
      </w:numPr>
    </w:pPr>
  </w:style>
  <w:style w:type="paragraph" w:customStyle="1" w:styleId="ListBulletQuote">
    <w:name w:val="List Bullet Quote"/>
    <w:basedOn w:val="Quote"/>
    <w:semiHidden/>
    <w:rsid w:val="0060039B"/>
    <w:pPr>
      <w:numPr>
        <w:numId w:val="23"/>
      </w:numPr>
      <w:spacing w:after="120" w:line="240" w:lineRule="auto"/>
    </w:pPr>
  </w:style>
  <w:style w:type="paragraph" w:customStyle="1" w:styleId="ListBulleted">
    <w:name w:val="List Bulleted"/>
    <w:basedOn w:val="Normal"/>
    <w:semiHidden/>
    <w:rsid w:val="0060039B"/>
    <w:pPr>
      <w:numPr>
        <w:numId w:val="24"/>
      </w:numPr>
      <w:spacing w:line="260" w:lineRule="atLeast"/>
    </w:pPr>
  </w:style>
  <w:style w:type="paragraph" w:customStyle="1" w:styleId="ListNumbered">
    <w:name w:val="List Numbered"/>
    <w:basedOn w:val="List"/>
    <w:semiHidden/>
    <w:rsid w:val="0060039B"/>
    <w:pPr>
      <w:numPr>
        <w:numId w:val="25"/>
      </w:numPr>
    </w:pPr>
  </w:style>
  <w:style w:type="paragraph" w:customStyle="1" w:styleId="ListNumbered2">
    <w:name w:val="List Numbered 2"/>
    <w:basedOn w:val="List"/>
    <w:semiHidden/>
    <w:rsid w:val="0060039B"/>
    <w:pPr>
      <w:numPr>
        <w:numId w:val="26"/>
      </w:numPr>
      <w:spacing w:after="120"/>
      <w:contextualSpacing/>
    </w:pPr>
  </w:style>
  <w:style w:type="paragraph" w:customStyle="1" w:styleId="ListNumbered3">
    <w:name w:val="List Numbered 3"/>
    <w:basedOn w:val="List"/>
    <w:semiHidden/>
    <w:rsid w:val="0060039B"/>
    <w:pPr>
      <w:numPr>
        <w:numId w:val="27"/>
      </w:numPr>
      <w:spacing w:after="120"/>
      <w:contextualSpacing/>
    </w:pPr>
  </w:style>
  <w:style w:type="paragraph" w:customStyle="1" w:styleId="ListNumbered4">
    <w:name w:val="List Numbered 4"/>
    <w:basedOn w:val="List"/>
    <w:semiHidden/>
    <w:rsid w:val="0060039B"/>
    <w:pPr>
      <w:numPr>
        <w:numId w:val="28"/>
      </w:numPr>
      <w:spacing w:after="120"/>
      <w:contextualSpacing/>
    </w:pPr>
  </w:style>
  <w:style w:type="paragraph" w:customStyle="1" w:styleId="ListNumbered5">
    <w:name w:val="List Numbered 5"/>
    <w:basedOn w:val="List"/>
    <w:semiHidden/>
    <w:rsid w:val="0060039B"/>
    <w:pPr>
      <w:numPr>
        <w:numId w:val="29"/>
      </w:numPr>
      <w:spacing w:after="120"/>
      <w:contextualSpacing/>
    </w:pPr>
  </w:style>
  <w:style w:type="paragraph" w:customStyle="1" w:styleId="MAINTITLE">
    <w:name w:val="MAIN TITLE"/>
    <w:semiHidden/>
    <w:rsid w:val="0060039B"/>
    <w:pPr>
      <w:spacing w:after="1200" w:line="720" w:lineRule="exact"/>
    </w:pPr>
    <w:rPr>
      <w:rFonts w:ascii="ITCCentury Book" w:hAnsi="ITCCentury Book" w:cs="Times New Roman"/>
      <w:caps/>
      <w:spacing w:val="-20"/>
      <w:sz w:val="72"/>
      <w:szCs w:val="20"/>
    </w:rPr>
  </w:style>
  <w:style w:type="paragraph" w:customStyle="1" w:styleId="NoteCaption">
    <w:name w:val="Note/Caption"/>
    <w:basedOn w:val="Table"/>
    <w:semiHidden/>
    <w:rsid w:val="0060039B"/>
    <w:pPr>
      <w:keepLines/>
      <w:spacing w:before="80" w:after="240" w:line="180" w:lineRule="exact"/>
      <w:contextualSpacing/>
    </w:pPr>
    <w:rPr>
      <w:sz w:val="16"/>
    </w:rPr>
  </w:style>
  <w:style w:type="paragraph" w:customStyle="1" w:styleId="Notice">
    <w:name w:val="Notice"/>
    <w:basedOn w:val="Normal"/>
    <w:semiHidden/>
    <w:rsid w:val="0060039B"/>
    <w:pPr>
      <w:framePr w:w="3312" w:hSpace="187" w:vSpace="187" w:wrap="auto" w:vAnchor="page" w:hAnchor="page" w:x="721" w:y="10081"/>
      <w:spacing w:line="400" w:lineRule="exact"/>
    </w:pPr>
    <w:rPr>
      <w:rFonts w:ascii="ITCCentury Book" w:hAnsi="ITCCentury Book"/>
      <w:color w:val="FF0000"/>
      <w:sz w:val="36"/>
    </w:rPr>
  </w:style>
  <w:style w:type="paragraph" w:customStyle="1" w:styleId="OrderingInfo">
    <w:name w:val="Ordering Info"/>
    <w:basedOn w:val="Normal"/>
    <w:semiHidden/>
    <w:rsid w:val="0060039B"/>
    <w:pPr>
      <w:spacing w:after="240" w:line="260" w:lineRule="atLeast"/>
    </w:pPr>
  </w:style>
  <w:style w:type="paragraph" w:customStyle="1" w:styleId="Preformatted">
    <w:name w:val="Preformatted"/>
    <w:basedOn w:val="Normal"/>
    <w:semiHidden/>
    <w:rsid w:val="0060039B"/>
    <w:pPr>
      <w:autoSpaceDE w:val="0"/>
      <w:autoSpaceDN w:val="0"/>
      <w:adjustRightInd w:val="0"/>
      <w:spacing w:before="440" w:after="120" w:line="220" w:lineRule="atLeast"/>
    </w:pPr>
    <w:rPr>
      <w:rFonts w:cs="Courier New"/>
      <w:sz w:val="18"/>
    </w:rPr>
  </w:style>
  <w:style w:type="paragraph" w:customStyle="1" w:styleId="QRText">
    <w:name w:val="QR Text"/>
    <w:basedOn w:val="Normal"/>
    <w:semiHidden/>
    <w:rsid w:val="0060039B"/>
    <w:pPr>
      <w:framePr w:w="2347" w:h="691" w:hRule="exact" w:wrap="around" w:vAnchor="page" w:hAnchor="page" w:x="735" w:y="11665"/>
    </w:pPr>
    <w:rPr>
      <w:b/>
      <w:sz w:val="20"/>
      <w:szCs w:val="16"/>
    </w:rPr>
  </w:style>
  <w:style w:type="paragraph" w:customStyle="1" w:styleId="QRText2">
    <w:name w:val="QR Text2"/>
    <w:basedOn w:val="QRText"/>
    <w:semiHidden/>
    <w:rsid w:val="0060039B"/>
    <w:pPr>
      <w:framePr w:wrap="around" w:y="12385"/>
    </w:pPr>
    <w:rPr>
      <w:color w:val="595959"/>
    </w:rPr>
  </w:style>
  <w:style w:type="paragraph" w:customStyle="1" w:styleId="R-CommentText">
    <w:name w:val="R-CommentText"/>
    <w:basedOn w:val="CommentText"/>
    <w:semiHidden/>
    <w:rsid w:val="0060039B"/>
    <w:pPr>
      <w:framePr w:w="2304" w:hSpace="187" w:vSpace="187" w:wrap="auto" w:vAnchor="page" w:hAnchor="page" w:x="721" w:y="3198" w:anchorLock="1"/>
      <w:widowControl w:val="0"/>
      <w:outlineLvl w:val="2"/>
    </w:pPr>
    <w:rPr>
      <w:kern w:val="28"/>
    </w:rPr>
  </w:style>
  <w:style w:type="paragraph" w:customStyle="1" w:styleId="RegAddress">
    <w:name w:val="RegAddress"/>
    <w:basedOn w:val="Normal"/>
    <w:semiHidden/>
    <w:rsid w:val="0060039B"/>
    <w:pPr>
      <w:spacing w:line="200" w:lineRule="exact"/>
    </w:pPr>
    <w:rPr>
      <w:b/>
      <w:sz w:val="18"/>
    </w:rPr>
  </w:style>
  <w:style w:type="paragraph" w:customStyle="1" w:styleId="ReportNumber">
    <w:name w:val="Report Number"/>
    <w:basedOn w:val="Normal"/>
    <w:semiHidden/>
    <w:rsid w:val="0060039B"/>
    <w:pPr>
      <w:framePr w:w="8885" w:hSpace="187" w:vSpace="187" w:wrap="auto" w:vAnchor="page" w:hAnchor="page" w:x="692" w:y="15049"/>
      <w:shd w:val="solid" w:color="FFFFFF" w:fill="FFFFFF"/>
      <w:spacing w:line="260" w:lineRule="atLeast"/>
    </w:pPr>
    <w:rPr>
      <w:b/>
      <w:sz w:val="16"/>
    </w:rPr>
  </w:style>
  <w:style w:type="paragraph" w:customStyle="1" w:styleId="Section">
    <w:name w:val="Section #"/>
    <w:basedOn w:val="Normal"/>
    <w:semiHidden/>
    <w:rsid w:val="0060039B"/>
    <w:pPr>
      <w:spacing w:line="260" w:lineRule="atLeast"/>
    </w:pPr>
  </w:style>
  <w:style w:type="paragraph" w:customStyle="1" w:styleId="ShortTitle">
    <w:name w:val="Short Title"/>
    <w:basedOn w:val="Footer"/>
    <w:semiHidden/>
    <w:rsid w:val="0060039B"/>
    <w:pPr>
      <w:framePr w:w="7200" w:h="9073" w:hSpace="180" w:wrap="auto" w:vAnchor="page" w:hAnchor="margin" w:x="1" w:y="3265"/>
      <w:tabs>
        <w:tab w:val="right" w:pos="7200"/>
      </w:tabs>
    </w:pPr>
    <w:rPr>
      <w:b/>
      <w:sz w:val="16"/>
    </w:rPr>
  </w:style>
  <w:style w:type="paragraph" w:customStyle="1" w:styleId="Source23">
    <w:name w:val="Source 2/3"/>
    <w:basedOn w:val="NoteCaption"/>
    <w:semiHidden/>
    <w:rsid w:val="0060039B"/>
    <w:pPr>
      <w:spacing w:before="60" w:after="0" w:line="140" w:lineRule="exact"/>
    </w:pPr>
    <w:rPr>
      <w:sz w:val="12"/>
    </w:rPr>
  </w:style>
  <w:style w:type="paragraph" w:customStyle="1" w:styleId="SourceFull">
    <w:name w:val="Source Full"/>
    <w:basedOn w:val="NoteCaption"/>
    <w:semiHidden/>
    <w:rsid w:val="0060039B"/>
    <w:pPr>
      <w:spacing w:before="60" w:line="140" w:lineRule="exact"/>
      <w:ind w:left="-3600"/>
    </w:pPr>
    <w:rPr>
      <w:sz w:val="12"/>
    </w:rPr>
  </w:style>
  <w:style w:type="table" w:customStyle="1" w:styleId="SSIWarning">
    <w:name w:val="SSI Warning"/>
    <w:basedOn w:val="TableNormal"/>
    <w:rsid w:val="00994EC6"/>
    <w:pPr>
      <w:spacing w:after="0"/>
    </w:pPr>
    <w:rPr>
      <w:rFonts w:cs="Times New Roman"/>
      <w:color w:val="000000"/>
      <w:sz w:val="16"/>
      <w:szCs w:val="16"/>
    </w:rPr>
    <w:tblPr>
      <w:jc w:val="righ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0" w:type="dxa"/>
        <w:left w:w="72" w:type="dxa"/>
        <w:bottom w:w="0" w:type="dxa"/>
        <w:right w:w="72" w:type="dxa"/>
      </w:tblCellMar>
    </w:tblPr>
    <w:trPr>
      <w:jc w:val="right"/>
    </w:trPr>
    <w:tcPr>
      <w:shd w:val="clear" w:color="auto" w:fill="auto"/>
    </w:tcPr>
  </w:style>
  <w:style w:type="paragraph" w:customStyle="1" w:styleId="Style1">
    <w:name w:val="Style1"/>
    <w:next w:val="Normal"/>
    <w:semiHidden/>
    <w:rsid w:val="0060039B"/>
    <w:pPr>
      <w:keepNext/>
      <w:keepLines/>
      <w:spacing w:before="360" w:after="0"/>
      <w:ind w:left="-3586"/>
    </w:pPr>
    <w:rPr>
      <w:rFonts w:cs="Arial"/>
      <w:color w:val="000000"/>
      <w:sz w:val="28"/>
      <w:szCs w:val="20"/>
    </w:rPr>
  </w:style>
  <w:style w:type="paragraph" w:customStyle="1" w:styleId="Subject">
    <w:name w:val="Subject"/>
    <w:basedOn w:val="BodyText"/>
    <w:semiHidden/>
    <w:rsid w:val="0060039B"/>
    <w:rPr>
      <w:b/>
      <w:szCs w:val="22"/>
    </w:rPr>
  </w:style>
  <w:style w:type="character" w:customStyle="1" w:styleId="Subscript">
    <w:name w:val="Subscript"/>
    <w:semiHidden/>
    <w:rsid w:val="0060039B"/>
    <w:rPr>
      <w:vertAlign w:val="subscript"/>
    </w:rPr>
  </w:style>
  <w:style w:type="character" w:styleId="SubtleEmphasis">
    <w:name w:val="Subtle Emphasis"/>
    <w:basedOn w:val="DefaultParagraphFont"/>
    <w:uiPriority w:val="19"/>
    <w:semiHidden/>
    <w:rsid w:val="0060039B"/>
    <w:rPr>
      <w:rFonts w:eastAsia="Times New Roman" w:cs="Times New Roman"/>
      <w:bCs w:val="0"/>
      <w:i/>
      <w:iCs/>
      <w:color w:val="808080"/>
      <w:szCs w:val="22"/>
      <w:lang w:val="en-US"/>
    </w:rPr>
  </w:style>
  <w:style w:type="character" w:customStyle="1" w:styleId="Superscript">
    <w:name w:val="Superscript"/>
    <w:semiHidden/>
    <w:rsid w:val="0060039B"/>
    <w:rPr>
      <w:vertAlign w:val="superscript"/>
    </w:rPr>
  </w:style>
  <w:style w:type="paragraph" w:customStyle="1" w:styleId="SurveyHeading1">
    <w:name w:val="Survey Heading 1"/>
    <w:semiHidden/>
    <w:rsid w:val="0060039B"/>
    <w:pPr>
      <w:keepNext/>
      <w:keepLines/>
      <w:pBdr>
        <w:top w:val="single" w:sz="48" w:space="1" w:color="000000"/>
      </w:pBdr>
      <w:spacing w:before="440" w:after="0"/>
      <w:ind w:left="-3586" w:right="14"/>
    </w:pPr>
    <w:rPr>
      <w:rFonts w:cs="Arial"/>
      <w:color w:val="000000"/>
      <w:sz w:val="34"/>
      <w:szCs w:val="24"/>
    </w:rPr>
  </w:style>
  <w:style w:type="paragraph" w:customStyle="1" w:styleId="SurveyHeading2">
    <w:name w:val="Survey Heading 2"/>
    <w:next w:val="Normal"/>
    <w:semiHidden/>
    <w:rsid w:val="0060039B"/>
    <w:pPr>
      <w:keepNext/>
      <w:keepLines/>
      <w:pBdr>
        <w:top w:val="single" w:sz="4" w:space="1" w:color="000000"/>
      </w:pBdr>
      <w:spacing w:before="360" w:after="0"/>
      <w:ind w:left="-3586" w:right="14"/>
    </w:pPr>
    <w:rPr>
      <w:rFonts w:cs="Arial"/>
      <w:color w:val="000000"/>
      <w:sz w:val="28"/>
      <w:szCs w:val="20"/>
    </w:rPr>
  </w:style>
  <w:style w:type="paragraph" w:customStyle="1" w:styleId="SurveyHeading3">
    <w:name w:val="Survey Heading 3"/>
    <w:next w:val="Normal"/>
    <w:semiHidden/>
    <w:rsid w:val="0060039B"/>
    <w:pPr>
      <w:keepNext/>
      <w:keepLines/>
      <w:spacing w:before="360" w:after="0"/>
      <w:ind w:left="-3586"/>
    </w:pPr>
    <w:rPr>
      <w:rFonts w:cs="Arial"/>
      <w:color w:val="000000"/>
      <w:sz w:val="28"/>
      <w:szCs w:val="20"/>
    </w:rPr>
  </w:style>
  <w:style w:type="paragraph" w:customStyle="1" w:styleId="SurveyQuestion">
    <w:name w:val="Survey Question"/>
    <w:semiHidden/>
    <w:rsid w:val="0060039B"/>
    <w:pPr>
      <w:keepNext/>
      <w:keepLines/>
      <w:spacing w:before="240" w:after="120"/>
      <w:ind w:left="-3586" w:right="14"/>
    </w:pPr>
    <w:rPr>
      <w:rFonts w:cs="Arial"/>
      <w:color w:val="000000"/>
      <w:szCs w:val="20"/>
    </w:rPr>
  </w:style>
  <w:style w:type="paragraph" w:customStyle="1" w:styleId="TableHeavyLine5inch">
    <w:name w:val="TableHeavyLine 5 inch"/>
    <w:basedOn w:val="Normal"/>
    <w:semiHidden/>
    <w:rsid w:val="0060039B"/>
    <w:pPr>
      <w:keepNext/>
      <w:keepLines/>
      <w:pBdr>
        <w:top w:val="single" w:sz="48" w:space="1" w:color="000000"/>
      </w:pBdr>
      <w:spacing w:line="200" w:lineRule="exact"/>
      <w:ind w:right="14"/>
    </w:pPr>
    <w:rPr>
      <w:b/>
      <w:sz w:val="12"/>
    </w:rPr>
  </w:style>
  <w:style w:type="paragraph" w:customStyle="1" w:styleId="TableHeavyLine7inch">
    <w:name w:val="TableHeavyLine 7 inch"/>
    <w:basedOn w:val="TableHeavyLine5inch"/>
    <w:semiHidden/>
    <w:rsid w:val="0060039B"/>
    <w:pPr>
      <w:ind w:left="-3600"/>
    </w:pPr>
  </w:style>
  <w:style w:type="paragraph" w:customStyle="1" w:styleId="Testifier">
    <w:name w:val="Testifier"/>
    <w:basedOn w:val="MAINTITLE"/>
    <w:semiHidden/>
    <w:rsid w:val="0060039B"/>
    <w:pPr>
      <w:spacing w:after="0" w:line="240" w:lineRule="auto"/>
    </w:pPr>
    <w:rPr>
      <w:sz w:val="28"/>
    </w:rPr>
  </w:style>
  <w:style w:type="paragraph" w:customStyle="1" w:styleId="Title-Appendix">
    <w:name w:val="Title - Appendix"/>
    <w:basedOn w:val="Normal"/>
    <w:semiHidden/>
    <w:rsid w:val="0060039B"/>
    <w:rPr>
      <w:rFonts w:ascii="ITCCentury Book" w:hAnsi="ITCCentury Book"/>
      <w:sz w:val="54"/>
    </w:rPr>
  </w:style>
  <w:style w:type="paragraph" w:customStyle="1" w:styleId="Title-Briefing">
    <w:name w:val="Title - Briefing"/>
    <w:basedOn w:val="Title-Appendix"/>
    <w:semiHidden/>
    <w:rsid w:val="0060039B"/>
  </w:style>
  <w:style w:type="paragraph" w:customStyle="1" w:styleId="Title-Executive">
    <w:name w:val="Title - Executive"/>
    <w:basedOn w:val="Title-Appendix"/>
    <w:semiHidden/>
    <w:rsid w:val="0060039B"/>
  </w:style>
  <w:style w:type="paragraph" w:customStyle="1" w:styleId="Title-Chapter">
    <w:name w:val="Title - Chapter"/>
    <w:basedOn w:val="Title-Executive"/>
    <w:semiHidden/>
    <w:rsid w:val="0060039B"/>
  </w:style>
  <w:style w:type="paragraph" w:customStyle="1" w:styleId="Title-Related">
    <w:name w:val="Title - Related"/>
    <w:basedOn w:val="Title-Appendix"/>
    <w:semiHidden/>
    <w:rsid w:val="0060039B"/>
  </w:style>
  <w:style w:type="character" w:customStyle="1" w:styleId="TOCPageNumber">
    <w:name w:val="TOCPageNumber"/>
    <w:basedOn w:val="DefaultParagraphFont"/>
    <w:semiHidden/>
    <w:rsid w:val="0060039B"/>
    <w:rPr>
      <w:noProof w:val="0"/>
      <w:sz w:val="22"/>
      <w:szCs w:val="22"/>
      <w:lang w:val="en-US"/>
    </w:rPr>
  </w:style>
  <w:style w:type="character" w:customStyle="1" w:styleId="Underline">
    <w:name w:val="Underline"/>
    <w:semiHidden/>
    <w:rsid w:val="0060039B"/>
  </w:style>
  <w:style w:type="paragraph" w:customStyle="1" w:styleId="UnitedStatesGovernmentAccountabilityOffice">
    <w:name w:val="United States Government Accountability Office"/>
    <w:basedOn w:val="Normal"/>
    <w:semiHidden/>
    <w:rsid w:val="0060039B"/>
    <w:pPr>
      <w:framePr w:w="5040" w:hSpace="187" w:vSpace="187" w:wrap="around" w:vAnchor="page" w:hAnchor="page" w:x="721" w:y="2017"/>
      <w:tabs>
        <w:tab w:val="left" w:pos="3960"/>
      </w:tabs>
      <w:spacing w:line="220" w:lineRule="exact"/>
    </w:pPr>
    <w:rPr>
      <w:rFonts w:ascii="ITCCentury Book" w:hAnsi="ITCCentury Book"/>
      <w:b/>
      <w:sz w:val="20"/>
    </w:rPr>
  </w:style>
  <w:style w:type="table" w:customStyle="1" w:styleId="LightShading2">
    <w:name w:val="Light Shading2"/>
    <w:basedOn w:val="TableNormal"/>
    <w:uiPriority w:val="60"/>
    <w:rsid w:val="0060039B"/>
    <w:pPr>
      <w:spacing w:after="0"/>
    </w:pPr>
    <w:rPr>
      <w:color w:val="033A6C" w:themeColor="text1" w:themeShade="BF"/>
    </w:rPr>
    <w:tblPr>
      <w:tblStyleRowBandSize w:val="1"/>
      <w:tblStyleColBandSize w:val="1"/>
      <w:tblInd w:w="0" w:type="dxa"/>
      <w:tblBorders>
        <w:top w:val="single" w:sz="8" w:space="0" w:color="044F91" w:themeColor="text1"/>
        <w:bottom w:val="single" w:sz="8" w:space="0" w:color="044F91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91" w:themeColor="text1"/>
          <w:left w:val="nil"/>
          <w:bottom w:val="single" w:sz="8" w:space="0" w:color="044F91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91" w:themeColor="text1"/>
          <w:left w:val="nil"/>
          <w:bottom w:val="single" w:sz="8" w:space="0" w:color="044F91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D4FC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D4FC" w:themeFill="text1" w:themeFillTint="3F"/>
      </w:tcPr>
    </w:tblStylePr>
  </w:style>
  <w:style w:type="table" w:customStyle="1" w:styleId="LightShading-Accent12">
    <w:name w:val="Light Shading - Accent 12"/>
    <w:basedOn w:val="TableNormal"/>
    <w:uiPriority w:val="60"/>
    <w:rsid w:val="0060039B"/>
    <w:pPr>
      <w:spacing w:after="0"/>
    </w:pPr>
    <w:rPr>
      <w:color w:val="3298FF" w:themeColor="accent1" w:themeShade="BF"/>
    </w:rPr>
    <w:tblPr>
      <w:tblStyleRowBandSize w:val="1"/>
      <w:tblStyleColBandSize w:val="1"/>
      <w:tblInd w:w="0" w:type="dxa"/>
      <w:tblBorders>
        <w:top w:val="single" w:sz="8" w:space="0" w:color="99CCFF" w:themeColor="accent1"/>
        <w:bottom w:val="single" w:sz="8" w:space="0" w:color="99CCF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CFF" w:themeColor="accent1"/>
          <w:left w:val="nil"/>
          <w:bottom w:val="single" w:sz="8" w:space="0" w:color="99CCF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CFF" w:themeColor="accent1"/>
          <w:left w:val="nil"/>
          <w:bottom w:val="single" w:sz="8" w:space="0" w:color="99CCF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2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2FF" w:themeFill="accent1" w:themeFillTint="3F"/>
      </w:tcPr>
    </w:tblStylePr>
  </w:style>
  <w:style w:type="table" w:customStyle="1" w:styleId="LightList1">
    <w:name w:val="Light List1"/>
    <w:basedOn w:val="TableNormal"/>
    <w:uiPriority w:val="61"/>
    <w:rsid w:val="00994EC6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044F91" w:themeColor="text1"/>
        <w:left w:val="single" w:sz="8" w:space="0" w:color="044F91" w:themeColor="text1"/>
        <w:bottom w:val="single" w:sz="8" w:space="0" w:color="044F91" w:themeColor="text1"/>
        <w:right w:val="single" w:sz="8" w:space="0" w:color="044F91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91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91" w:themeColor="text1"/>
          <w:left w:val="single" w:sz="8" w:space="0" w:color="044F91" w:themeColor="text1"/>
          <w:bottom w:val="single" w:sz="8" w:space="0" w:color="044F91" w:themeColor="text1"/>
          <w:right w:val="single" w:sz="8" w:space="0" w:color="044F91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91" w:themeColor="text1"/>
          <w:left w:val="single" w:sz="8" w:space="0" w:color="044F91" w:themeColor="text1"/>
          <w:bottom w:val="single" w:sz="8" w:space="0" w:color="044F91" w:themeColor="text1"/>
          <w:right w:val="single" w:sz="8" w:space="0" w:color="044F91" w:themeColor="text1"/>
        </w:tcBorders>
      </w:tcPr>
    </w:tblStylePr>
    <w:tblStylePr w:type="band1Horz">
      <w:tblPr/>
      <w:tcPr>
        <w:tcBorders>
          <w:top w:val="single" w:sz="8" w:space="0" w:color="044F91" w:themeColor="text1"/>
          <w:left w:val="single" w:sz="8" w:space="0" w:color="044F91" w:themeColor="text1"/>
          <w:bottom w:val="single" w:sz="8" w:space="0" w:color="044F91" w:themeColor="text1"/>
          <w:right w:val="single" w:sz="8" w:space="0" w:color="044F91" w:themeColor="text1"/>
        </w:tcBorders>
      </w:tcPr>
    </w:tblStylePr>
  </w:style>
  <w:style w:type="table" w:styleId="LightShading-Accent6">
    <w:name w:val="Light Shading Accent 6"/>
    <w:basedOn w:val="TableNormal"/>
    <w:uiPriority w:val="60"/>
    <w:rsid w:val="00994EC6"/>
    <w:pPr>
      <w:spacing w:before="0" w:after="0"/>
    </w:pPr>
    <w:rPr>
      <w:color w:val="0D6F35" w:themeColor="accent6" w:themeShade="BF"/>
    </w:rPr>
    <w:tblPr>
      <w:tblStyleRowBandSize w:val="1"/>
      <w:tblStyleColBandSize w:val="1"/>
      <w:tblInd w:w="0" w:type="dxa"/>
      <w:tblBorders>
        <w:top w:val="single" w:sz="8" w:space="0" w:color="129548" w:themeColor="accent6"/>
        <w:bottom w:val="single" w:sz="8" w:space="0" w:color="12954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29548" w:themeColor="accent6"/>
          <w:left w:val="nil"/>
          <w:bottom w:val="single" w:sz="8" w:space="0" w:color="12954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29548" w:themeColor="accent6"/>
          <w:left w:val="nil"/>
          <w:bottom w:val="single" w:sz="8" w:space="0" w:color="12954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F5C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F5CE" w:themeFill="accent6" w:themeFillTint="3F"/>
      </w:tcPr>
    </w:tblStylePr>
  </w:style>
  <w:style w:type="table" w:styleId="MediumGrid2-Accent6">
    <w:name w:val="Medium Grid 2 Accent 6"/>
    <w:basedOn w:val="TableNormal"/>
    <w:uiPriority w:val="68"/>
    <w:rsid w:val="00994EC6"/>
    <w:pPr>
      <w:spacing w:before="0" w:after="0"/>
    </w:pPr>
    <w:rPr>
      <w:rFonts w:asciiTheme="majorHAnsi" w:eastAsiaTheme="majorEastAsia" w:hAnsiTheme="majorHAnsi" w:cstheme="majorBidi"/>
      <w:color w:val="044F91" w:themeColor="text1"/>
    </w:rPr>
    <w:tblPr>
      <w:tblStyleRowBandSize w:val="1"/>
      <w:tblStyleColBandSize w:val="1"/>
      <w:tblInd w:w="0" w:type="dxa"/>
      <w:tblBorders>
        <w:top w:val="single" w:sz="8" w:space="0" w:color="129548" w:themeColor="accent6"/>
        <w:left w:val="single" w:sz="8" w:space="0" w:color="129548" w:themeColor="accent6"/>
        <w:bottom w:val="single" w:sz="8" w:space="0" w:color="129548" w:themeColor="accent6"/>
        <w:right w:val="single" w:sz="8" w:space="0" w:color="129548" w:themeColor="accent6"/>
        <w:insideH w:val="single" w:sz="8" w:space="0" w:color="129548" w:themeColor="accent6"/>
        <w:insideV w:val="single" w:sz="8" w:space="0" w:color="129548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3F5CE" w:themeFill="accent6" w:themeFillTint="3F"/>
    </w:tcPr>
    <w:tblStylePr w:type="firstRow">
      <w:rPr>
        <w:b/>
        <w:bCs/>
        <w:color w:val="044F91" w:themeColor="text1"/>
      </w:rPr>
      <w:tblPr/>
      <w:tcPr>
        <w:shd w:val="clear" w:color="auto" w:fill="E0FBEB" w:themeFill="accent6" w:themeFillTint="19"/>
      </w:tcPr>
    </w:tblStylePr>
    <w:tblStylePr w:type="lastRow">
      <w:rPr>
        <w:b/>
        <w:bCs/>
        <w:color w:val="044F91" w:themeColor="text1"/>
      </w:rPr>
      <w:tblPr/>
      <w:tcPr>
        <w:tcBorders>
          <w:top w:val="single" w:sz="12" w:space="0" w:color="044F9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44F9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44F9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7D7" w:themeFill="accent6" w:themeFillTint="33"/>
      </w:tcPr>
    </w:tblStylePr>
    <w:tblStylePr w:type="band1Vert">
      <w:tblPr/>
      <w:tcPr>
        <w:shd w:val="clear" w:color="auto" w:fill="66EC9D" w:themeFill="accent6" w:themeFillTint="7F"/>
      </w:tcPr>
    </w:tblStylePr>
    <w:tblStylePr w:type="band1Horz">
      <w:tblPr/>
      <w:tcPr>
        <w:tcBorders>
          <w:insideH w:val="single" w:sz="6" w:space="0" w:color="129548" w:themeColor="accent6"/>
          <w:insideV w:val="single" w:sz="6" w:space="0" w:color="129548" w:themeColor="accent6"/>
        </w:tcBorders>
        <w:shd w:val="clear" w:color="auto" w:fill="66EC9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AO Color Palette">
      <a:dk1>
        <a:srgbClr val="044F91"/>
      </a:dk1>
      <a:lt1>
        <a:sysClr val="window" lastClr="FFFFFF"/>
      </a:lt1>
      <a:dk2>
        <a:srgbClr val="044F91"/>
      </a:dk2>
      <a:lt2>
        <a:srgbClr val="FFFFFF"/>
      </a:lt2>
      <a:accent1>
        <a:srgbClr val="99CCFF"/>
      </a:accent1>
      <a:accent2>
        <a:srgbClr val="409993"/>
      </a:accent2>
      <a:accent3>
        <a:srgbClr val="330033"/>
      </a:accent3>
      <a:accent4>
        <a:srgbClr val="A71930"/>
      </a:accent4>
      <a:accent5>
        <a:srgbClr val="BB9115"/>
      </a:accent5>
      <a:accent6>
        <a:srgbClr val="129548"/>
      </a:accent6>
      <a:hlink>
        <a:srgbClr val="409993"/>
      </a:hlink>
      <a:folHlink>
        <a:srgbClr val="7030A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3F1A2-7FC3-4716-B864-BA8CA06A7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GAO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Kairys Perl</dc:creator>
  <cp:keywords/>
  <dc:description/>
  <cp:lastModifiedBy>wilbura</cp:lastModifiedBy>
  <cp:revision>32</cp:revision>
  <dcterms:created xsi:type="dcterms:W3CDTF">2015-01-30T19:12:00Z</dcterms:created>
  <dcterms:modified xsi:type="dcterms:W3CDTF">2015-02-25T17:54:00Z</dcterms:modified>
</cp:coreProperties>
</file>