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735C0" w:rsidRDefault="000C245A">
      <w:r>
        <w:t>Minority Statement</w:t>
      </w:r>
    </w:p>
    <w:p w:rsidR="00C735C0" w:rsidRDefault="00C735C0"/>
    <w:p w:rsidR="000C245A" w:rsidRDefault="00C735C0">
      <w:r>
        <w:t>Section: 5A2</w:t>
      </w:r>
    </w:p>
    <w:p w:rsidR="000C245A" w:rsidRDefault="000C245A"/>
    <w:p w:rsidR="000C245A" w:rsidRDefault="000C245A">
      <w:r>
        <w:t xml:space="preserve">SO’s and AC’s were established for different </w:t>
      </w:r>
      <w:r w:rsidR="006B3A25">
        <w:t xml:space="preserve">and </w:t>
      </w:r>
      <w:r>
        <w:t xml:space="preserve">complementary purposes: the SO’s, combined, were created to establish policy throughout the domain name space. The AC’s were established, in part, to consider and provide advice on policy created by the SO’s. As these structures were created to be complementary rather than competitive, entities were allowed to join both SO’s and AC’s and exercise power therein. </w:t>
      </w:r>
    </w:p>
    <w:p w:rsidR="000C245A" w:rsidRDefault="000C245A"/>
    <w:p w:rsidR="00F70BED" w:rsidRDefault="000C245A">
      <w:r>
        <w:t xml:space="preserve">Some proposals </w:t>
      </w:r>
      <w:r w:rsidR="00F70BED">
        <w:t>provide</w:t>
      </w:r>
      <w:r>
        <w:t xml:space="preserve"> voting rights in the community mechanism to both SO’s and AC’s. </w:t>
      </w:r>
      <w:r w:rsidR="00A75E70">
        <w:t xml:space="preserve">If accepted, this would empower entities </w:t>
      </w:r>
      <w:r w:rsidR="00F70BED">
        <w:t>with memberships</w:t>
      </w:r>
      <w:r w:rsidR="00A75E70">
        <w:t xml:space="preserve"> in multiple SO’s / </w:t>
      </w:r>
      <w:r w:rsidR="00F70BED">
        <w:t>AC’s with magnified</w:t>
      </w:r>
      <w:r w:rsidR="00A75E70">
        <w:t xml:space="preserve"> voting strength in the community mechanism in violation of the generally accepted </w:t>
      </w:r>
      <w:r w:rsidR="00A06897">
        <w:t xml:space="preserve">democratic </w:t>
      </w:r>
      <w:r w:rsidR="00A75E70">
        <w:t>legal principle of “one person, one vote”.</w:t>
      </w:r>
      <w:r w:rsidR="00F70BED">
        <w:t xml:space="preserve"> To correct this impropriety the following language should be incorporated into any proposal offering voting rights to both AC’s and SO’s:</w:t>
      </w:r>
      <w:r w:rsidR="00A75E70">
        <w:t xml:space="preserve"> </w:t>
      </w:r>
    </w:p>
    <w:p w:rsidR="00F70BED" w:rsidRDefault="00F70BED"/>
    <w:p w:rsidR="00F70BED" w:rsidRDefault="00F70BED"/>
    <w:p w:rsidR="00C735C0" w:rsidRDefault="00F70BED">
      <w:r>
        <w:t>Entities with membership in multiple supporting organizations and/or advisory committees may only exercise voting privileges on issues connected to or directly related to the community mechanism in one</w:t>
      </w:r>
      <w:r w:rsidR="00A06897">
        <w:t xml:space="preserve"> such supporting organization or advisory committee. </w:t>
      </w:r>
    </w:p>
    <w:p w:rsidR="00C735C0" w:rsidRDefault="00C735C0"/>
    <w:p w:rsidR="00C735C0" w:rsidRDefault="00C735C0"/>
    <w:p w:rsidR="00A06897" w:rsidRDefault="009A45F8">
      <w:r>
        <w:t xml:space="preserve">Submitted by: </w:t>
      </w:r>
      <w:r w:rsidR="00C735C0">
        <w:t>Edward Morris</w:t>
      </w:r>
    </w:p>
    <w:p w:rsidR="00A06897" w:rsidRDefault="00A06897"/>
    <w:p w:rsidR="00F70BED" w:rsidRDefault="00F70BED">
      <w:r>
        <w:t xml:space="preserve">   </w:t>
      </w:r>
    </w:p>
    <w:p w:rsidR="000C245A" w:rsidRDefault="000C245A"/>
    <w:sectPr w:rsidR="000C245A" w:rsidSect="000C245A">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C245A"/>
    <w:rsid w:val="000C245A"/>
    <w:rsid w:val="006B3A25"/>
    <w:rsid w:val="009A45F8"/>
    <w:rsid w:val="00A06897"/>
    <w:rsid w:val="00A75E70"/>
    <w:rsid w:val="00C735C0"/>
    <w:rsid w:val="00F70BED"/>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cp:lastModifiedBy>Edward Morris</cp:lastModifiedBy>
  <cp:revision>1</cp:revision>
  <dcterms:created xsi:type="dcterms:W3CDTF">2015-08-01T08:04:00Z</dcterms:created>
  <dcterms:modified xsi:type="dcterms:W3CDTF">2015-08-01T11:43:00Z</dcterms:modified>
</cp:coreProperties>
</file>