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D0F" w14:textId="77777777" w:rsidR="005C7045" w:rsidRPr="00990687" w:rsidRDefault="005C7045" w:rsidP="00DD4565">
      <w:pPr>
        <w:pStyle w:val="Titre"/>
        <w:jc w:val="center"/>
        <w:rPr>
          <w:rFonts w:ascii="Arial" w:hAnsi="Arial" w:cs="Arial"/>
        </w:rPr>
      </w:pPr>
    </w:p>
    <w:p w14:paraId="3733ABDF" w14:textId="77777777" w:rsidR="00DD4565" w:rsidRPr="00990687" w:rsidRDefault="00DD4565" w:rsidP="00BA066A">
      <w:pPr>
        <w:pStyle w:val="Titre"/>
        <w:jc w:val="center"/>
        <w:rPr>
          <w:rFonts w:ascii="Arial" w:hAnsi="Arial" w:cs="Arial"/>
        </w:rPr>
      </w:pPr>
      <w:r w:rsidRPr="00990687">
        <w:rPr>
          <w:rFonts w:ascii="Arial" w:hAnsi="Arial" w:cs="Arial"/>
        </w:rPr>
        <w:t>ICANN CCWG-Accountability</w:t>
      </w:r>
    </w:p>
    <w:p w14:paraId="5455687F" w14:textId="77777777" w:rsidR="00DD4565" w:rsidRPr="00990687" w:rsidRDefault="00DD4565" w:rsidP="00BA066A">
      <w:pPr>
        <w:pStyle w:val="Titre"/>
        <w:jc w:val="center"/>
        <w:rPr>
          <w:rFonts w:ascii="Arial" w:hAnsi="Arial" w:cs="Arial"/>
        </w:rPr>
      </w:pPr>
      <w:r w:rsidRPr="00990687">
        <w:rPr>
          <w:rFonts w:ascii="Arial" w:hAnsi="Arial" w:cs="Arial"/>
        </w:rPr>
        <w:t>Work Stream 2</w:t>
      </w:r>
    </w:p>
    <w:p w14:paraId="6B96ABD9" w14:textId="3057489F" w:rsidR="00DD4565" w:rsidRPr="00990687" w:rsidRDefault="003B5C68" w:rsidP="00BA066A">
      <w:pPr>
        <w:pStyle w:val="Titre2"/>
        <w:jc w:val="center"/>
        <w:rPr>
          <w:rFonts w:ascii="Arial" w:hAnsi="Arial" w:cs="Arial"/>
          <w:sz w:val="20"/>
          <w:szCs w:val="20"/>
        </w:rPr>
      </w:pPr>
      <w:r w:rsidRPr="00990687">
        <w:rPr>
          <w:rFonts w:ascii="Arial" w:hAnsi="Arial" w:cs="Arial"/>
        </w:rPr>
        <w:t>Design</w:t>
      </w:r>
      <w:r w:rsidR="00DD4565" w:rsidRPr="00990687">
        <w:rPr>
          <w:rFonts w:ascii="Arial" w:hAnsi="Arial" w:cs="Arial"/>
        </w:rPr>
        <w:t xml:space="preserve"> Team </w:t>
      </w:r>
      <w:r w:rsidRPr="00990687">
        <w:rPr>
          <w:rFonts w:ascii="Arial" w:hAnsi="Arial" w:cs="Arial"/>
        </w:rPr>
        <w:t xml:space="preserve">ICANN </w:t>
      </w:r>
      <w:r w:rsidR="00DD4565" w:rsidRPr="00990687">
        <w:rPr>
          <w:rFonts w:ascii="Arial" w:hAnsi="Arial" w:cs="Arial"/>
        </w:rPr>
        <w:t>Ombuds Office</w:t>
      </w:r>
      <w:r w:rsidRPr="00990687">
        <w:rPr>
          <w:rFonts w:ascii="Arial" w:hAnsi="Arial" w:cs="Arial"/>
        </w:rPr>
        <w:t xml:space="preserve"> (IOO)</w:t>
      </w:r>
    </w:p>
    <w:p w14:paraId="0E4B8A43" w14:textId="0329AEB6" w:rsidR="00DD4565" w:rsidRPr="00990687" w:rsidRDefault="002A767A" w:rsidP="001F7C32">
      <w:pPr>
        <w:pStyle w:val="Titre2"/>
        <w:rPr>
          <w:rFonts w:ascii="Arial" w:hAnsi="Arial"/>
        </w:rPr>
      </w:pPr>
      <w:r w:rsidRPr="00990687">
        <w:rPr>
          <w:rFonts w:ascii="Arial" w:hAnsi="Arial"/>
        </w:rPr>
        <w:t>Executive summary</w:t>
      </w:r>
    </w:p>
    <w:p w14:paraId="4FC084BD" w14:textId="77777777" w:rsidR="001F7C32" w:rsidRPr="00990687" w:rsidRDefault="001F7C32" w:rsidP="001F7C32">
      <w:pPr>
        <w:pStyle w:val="Titre2"/>
        <w:rPr>
          <w:rFonts w:ascii="Arial" w:hAnsi="Arial"/>
        </w:rPr>
      </w:pPr>
    </w:p>
    <w:p w14:paraId="27B11AF5" w14:textId="5063E9BE" w:rsidR="001F7C32" w:rsidRPr="00990687" w:rsidRDefault="001F7C32" w:rsidP="001F7C32">
      <w:pPr>
        <w:pStyle w:val="Titre2"/>
        <w:rPr>
          <w:rFonts w:ascii="Arial" w:hAnsi="Arial"/>
        </w:rPr>
      </w:pPr>
      <w:r w:rsidRPr="00990687">
        <w:rPr>
          <w:rFonts w:ascii="Arial" w:hAnsi="Arial"/>
        </w:rPr>
        <w:t>Description of issue</w:t>
      </w:r>
    </w:p>
    <w:p w14:paraId="69BCCF0C" w14:textId="7DCE4C19" w:rsidR="00F749EC" w:rsidRPr="00990687" w:rsidRDefault="00DD4565" w:rsidP="00BA066A">
      <w:pPr>
        <w:pStyle w:val="Titre1"/>
        <w:numPr>
          <w:ilvl w:val="0"/>
          <w:numId w:val="1"/>
        </w:numPr>
      </w:pPr>
      <w:r w:rsidRPr="00990687">
        <w:t xml:space="preserve">Background for </w:t>
      </w:r>
      <w:r w:rsidR="003B5C68" w:rsidRPr="00990687">
        <w:t xml:space="preserve">ICANN </w:t>
      </w:r>
      <w:r w:rsidRPr="00990687">
        <w:t>Ombuds Office in Work Stream 2</w:t>
      </w:r>
      <w:r w:rsidR="00F749EC" w:rsidRPr="00990687">
        <w:br/>
      </w:r>
    </w:p>
    <w:p w14:paraId="486E926C" w14:textId="77777777" w:rsidR="00DD4565" w:rsidRPr="00990687" w:rsidRDefault="00DD4565" w:rsidP="00BA066A">
      <w:pPr>
        <w:pStyle w:val="Paragraphedeliste"/>
        <w:numPr>
          <w:ilvl w:val="1"/>
          <w:numId w:val="1"/>
        </w:numPr>
        <w:spacing w:before="120"/>
        <w:rPr>
          <w:rFonts w:ascii="Arial" w:hAnsi="Arial" w:cs="Arial"/>
          <w:sz w:val="22"/>
          <w:szCs w:val="20"/>
        </w:rPr>
      </w:pPr>
      <w:r w:rsidRPr="00990687">
        <w:rPr>
          <w:rFonts w:ascii="Arial" w:hAnsi="Arial" w:cs="Arial"/>
          <w:color w:val="000000"/>
          <w:szCs w:val="22"/>
        </w:rPr>
        <w:t>ICANN’s new bylaws reflect the CCWG Supplemental Final Proposal, regar</w:t>
      </w:r>
      <w:r w:rsidRPr="00990687">
        <w:rPr>
          <w:rFonts w:ascii="Arial" w:hAnsi="Arial" w:cs="Arial"/>
          <w:color w:val="000000"/>
          <w:szCs w:val="22"/>
        </w:rPr>
        <w:t>d</w:t>
      </w:r>
      <w:r w:rsidRPr="00990687">
        <w:rPr>
          <w:rFonts w:ascii="Arial" w:hAnsi="Arial" w:cs="Arial"/>
          <w:color w:val="000000"/>
          <w:szCs w:val="22"/>
        </w:rPr>
        <w:t>ing Work Stream 2 (WS2)</w:t>
      </w:r>
    </w:p>
    <w:p w14:paraId="54F41BEB" w14:textId="77777777" w:rsidR="00DD4565" w:rsidRPr="00990687" w:rsidRDefault="00DD4565" w:rsidP="00BA066A">
      <w:pPr>
        <w:pStyle w:val="Paragraphedeliste"/>
        <w:numPr>
          <w:ilvl w:val="2"/>
          <w:numId w:val="1"/>
        </w:numPr>
        <w:spacing w:before="120"/>
        <w:rPr>
          <w:rFonts w:ascii="Arial" w:hAnsi="Arial" w:cs="Arial"/>
          <w:szCs w:val="20"/>
        </w:rPr>
      </w:pPr>
      <w:r w:rsidRPr="00990687">
        <w:rPr>
          <w:rFonts w:ascii="Arial" w:hAnsi="Arial" w:cs="Arial"/>
          <w:color w:val="000000"/>
          <w:szCs w:val="20"/>
        </w:rPr>
        <w:t xml:space="preserve">ARTICLE 27 TRANSITION ARTICLE </w:t>
      </w:r>
    </w:p>
    <w:p w14:paraId="33DFD951" w14:textId="77777777" w:rsidR="00DD4565" w:rsidRPr="00990687" w:rsidRDefault="00DD4565" w:rsidP="00BA066A">
      <w:pPr>
        <w:pStyle w:val="Paragraphedeliste"/>
        <w:numPr>
          <w:ilvl w:val="2"/>
          <w:numId w:val="1"/>
        </w:numPr>
        <w:spacing w:before="120"/>
        <w:rPr>
          <w:rFonts w:ascii="Arial" w:hAnsi="Arial" w:cs="Arial"/>
          <w:szCs w:val="20"/>
        </w:rPr>
      </w:pPr>
      <w:r w:rsidRPr="00990687">
        <w:rPr>
          <w:rFonts w:ascii="Arial" w:hAnsi="Arial" w:cs="Arial"/>
          <w:color w:val="000000"/>
          <w:szCs w:val="20"/>
        </w:rPr>
        <w:t>Section 27.1. WORK STREAM 2</w:t>
      </w:r>
    </w:p>
    <w:p w14:paraId="2DA0D530" w14:textId="77777777" w:rsidR="00DD4565" w:rsidRPr="00990687" w:rsidRDefault="00DD4565" w:rsidP="00BA066A">
      <w:pPr>
        <w:pStyle w:val="Paragraphedeliste"/>
        <w:numPr>
          <w:ilvl w:val="2"/>
          <w:numId w:val="1"/>
        </w:numPr>
        <w:spacing w:before="120"/>
        <w:rPr>
          <w:rFonts w:ascii="Arial" w:hAnsi="Arial" w:cs="Arial"/>
          <w:szCs w:val="20"/>
        </w:rPr>
      </w:pPr>
      <w:r w:rsidRPr="00990687">
        <w:rPr>
          <w:rFonts w:ascii="Arial" w:hAnsi="Arial" w:cs="Arial"/>
          <w:color w:val="000000"/>
          <w:szCs w:val="20"/>
        </w:rPr>
        <w:t>(b) The CCWG-Accountability recommended in its Supplemental Final Proposal on Work Stream 1 Recommendations to the Board, dated 23 February 2016 (“CCWG-Accountability Final Report”) that the below ma</w:t>
      </w:r>
      <w:r w:rsidRPr="00990687">
        <w:rPr>
          <w:rFonts w:ascii="Arial" w:hAnsi="Arial" w:cs="Arial"/>
          <w:color w:val="000000"/>
          <w:szCs w:val="20"/>
        </w:rPr>
        <w:t>t</w:t>
      </w:r>
      <w:r w:rsidRPr="00990687">
        <w:rPr>
          <w:rFonts w:ascii="Arial" w:hAnsi="Arial" w:cs="Arial"/>
          <w:color w:val="000000"/>
          <w:szCs w:val="20"/>
        </w:rPr>
        <w:t>ters be reviewed and developed following the adoption date of these B</w:t>
      </w:r>
      <w:r w:rsidRPr="00990687">
        <w:rPr>
          <w:rFonts w:ascii="Arial" w:hAnsi="Arial" w:cs="Arial"/>
          <w:color w:val="000000"/>
          <w:szCs w:val="20"/>
        </w:rPr>
        <w:t>y</w:t>
      </w:r>
      <w:r w:rsidRPr="00990687">
        <w:rPr>
          <w:rFonts w:ascii="Arial" w:hAnsi="Arial" w:cs="Arial"/>
          <w:color w:val="000000"/>
          <w:szCs w:val="20"/>
        </w:rPr>
        <w:t>laws (“Work Stream 2 Matters”), in each case, to the extent set forth in the CCWG-Accountability Final Report:</w:t>
      </w:r>
    </w:p>
    <w:p w14:paraId="0E1F6756" w14:textId="77777777" w:rsidR="00DD4565" w:rsidRPr="00990687" w:rsidRDefault="00DD4565" w:rsidP="00BA066A">
      <w:pPr>
        <w:pStyle w:val="Paragraphedeliste"/>
        <w:numPr>
          <w:ilvl w:val="4"/>
          <w:numId w:val="1"/>
        </w:numPr>
        <w:spacing w:before="120"/>
        <w:rPr>
          <w:rFonts w:ascii="Arial" w:hAnsi="Arial" w:cs="Arial"/>
          <w:szCs w:val="20"/>
        </w:rPr>
      </w:pPr>
      <w:r w:rsidRPr="00990687">
        <w:rPr>
          <w:rFonts w:ascii="Arial" w:hAnsi="Arial" w:cs="Arial"/>
          <w:color w:val="000000"/>
          <w:szCs w:val="20"/>
        </w:rPr>
        <w:t>(vii) Considering enhancements to the Ombudsman’s role and fun</w:t>
      </w:r>
      <w:r w:rsidRPr="00990687">
        <w:rPr>
          <w:rFonts w:ascii="Arial" w:hAnsi="Arial" w:cs="Arial"/>
          <w:color w:val="000000"/>
          <w:szCs w:val="20"/>
        </w:rPr>
        <w:t>c</w:t>
      </w:r>
      <w:r w:rsidRPr="00990687">
        <w:rPr>
          <w:rFonts w:ascii="Arial" w:hAnsi="Arial" w:cs="Arial"/>
          <w:color w:val="000000"/>
          <w:szCs w:val="20"/>
        </w:rPr>
        <w:t>tion;</w:t>
      </w:r>
    </w:p>
    <w:p w14:paraId="65CBFA00" w14:textId="77777777" w:rsidR="00DD4565" w:rsidRPr="00990687" w:rsidRDefault="00DD4565" w:rsidP="00DD4565">
      <w:pPr>
        <w:rPr>
          <w:rFonts w:ascii="Arial" w:eastAsia="Times New Roman" w:hAnsi="Arial" w:cs="Arial"/>
          <w:szCs w:val="20"/>
        </w:rPr>
      </w:pPr>
    </w:p>
    <w:p w14:paraId="5D42AED6" w14:textId="77777777" w:rsidR="00DD4565" w:rsidRPr="00990687" w:rsidRDefault="00DD4565" w:rsidP="002E7B68">
      <w:pPr>
        <w:pStyle w:val="Paragraphedeliste"/>
        <w:numPr>
          <w:ilvl w:val="1"/>
          <w:numId w:val="1"/>
        </w:numPr>
        <w:spacing w:before="120"/>
        <w:rPr>
          <w:rFonts w:ascii="Arial" w:hAnsi="Arial" w:cs="Arial"/>
          <w:sz w:val="22"/>
          <w:szCs w:val="20"/>
        </w:rPr>
      </w:pPr>
      <w:r w:rsidRPr="00990687">
        <w:rPr>
          <w:rFonts w:ascii="Arial" w:hAnsi="Arial" w:cs="Arial"/>
          <w:color w:val="000000"/>
          <w:szCs w:val="22"/>
        </w:rPr>
        <w:t>This WS2 item was described in the CCWG-Accountability Work Stream 1 F</w:t>
      </w:r>
      <w:r w:rsidRPr="00990687">
        <w:rPr>
          <w:rFonts w:ascii="Arial" w:hAnsi="Arial" w:cs="Arial"/>
          <w:color w:val="000000"/>
          <w:szCs w:val="22"/>
        </w:rPr>
        <w:t>i</w:t>
      </w:r>
      <w:r w:rsidRPr="00990687">
        <w:rPr>
          <w:rFonts w:ascii="Arial" w:hAnsi="Arial" w:cs="Arial"/>
          <w:color w:val="000000"/>
          <w:szCs w:val="22"/>
        </w:rPr>
        <w:t>nal Proposal (Annex 12):</w:t>
      </w:r>
    </w:p>
    <w:p w14:paraId="16A90DDC" w14:textId="77777777" w:rsidR="00D50577" w:rsidRPr="00990687" w:rsidRDefault="00D50577" w:rsidP="00D50577">
      <w:pPr>
        <w:rPr>
          <w:rFonts w:ascii="Arial" w:eastAsia="Times New Roman" w:hAnsi="Arial" w:cs="Arial"/>
          <w:sz w:val="22"/>
          <w:szCs w:val="20"/>
        </w:rPr>
      </w:pPr>
    </w:p>
    <w:p w14:paraId="6E8576C1" w14:textId="77777777" w:rsidR="00D50577" w:rsidRPr="00990687" w:rsidRDefault="00D50577" w:rsidP="00BA066A">
      <w:pPr>
        <w:pStyle w:val="Paragraphedeliste"/>
        <w:numPr>
          <w:ilvl w:val="2"/>
          <w:numId w:val="1"/>
        </w:numPr>
        <w:rPr>
          <w:rFonts w:ascii="Arial" w:hAnsi="Arial" w:cs="Arial"/>
          <w:sz w:val="22"/>
          <w:szCs w:val="20"/>
        </w:rPr>
      </w:pPr>
      <w:r w:rsidRPr="00990687">
        <w:rPr>
          <w:rFonts w:ascii="Arial" w:hAnsi="Arial" w:cs="Arial"/>
          <w:i/>
          <w:iCs/>
          <w:color w:val="000000"/>
          <w:szCs w:val="22"/>
        </w:rPr>
        <w:t>Through the enhanced Request for Reconsideration process (see Re</w:t>
      </w:r>
      <w:r w:rsidRPr="00990687">
        <w:rPr>
          <w:rFonts w:ascii="Arial" w:hAnsi="Arial" w:cs="Arial"/>
          <w:i/>
          <w:iCs/>
          <w:color w:val="000000"/>
          <w:szCs w:val="22"/>
        </w:rPr>
        <w:t>c</w:t>
      </w:r>
      <w:r w:rsidRPr="00990687">
        <w:rPr>
          <w:rFonts w:ascii="Arial" w:hAnsi="Arial" w:cs="Arial"/>
          <w:i/>
          <w:iCs/>
          <w:color w:val="000000"/>
          <w:szCs w:val="22"/>
        </w:rPr>
        <w:t>ommendation #8: Improving ICANN’s Request for Reconsideration Pr</w:t>
      </w:r>
      <w:r w:rsidRPr="00990687">
        <w:rPr>
          <w:rFonts w:ascii="Arial" w:hAnsi="Arial" w:cs="Arial"/>
          <w:i/>
          <w:iCs/>
          <w:color w:val="000000"/>
          <w:szCs w:val="22"/>
        </w:rPr>
        <w:t>o</w:t>
      </w:r>
      <w:r w:rsidRPr="00990687">
        <w:rPr>
          <w:rFonts w:ascii="Arial" w:hAnsi="Arial" w:cs="Arial"/>
          <w:i/>
          <w:iCs/>
          <w:color w:val="000000"/>
          <w:szCs w:val="22"/>
        </w:rPr>
        <w:t xml:space="preserve">cess), the CCWG-Accountability has given increased responsibility to the Ombudsman. </w:t>
      </w:r>
    </w:p>
    <w:p w14:paraId="1129AF0B" w14:textId="77777777" w:rsidR="00D50577" w:rsidRPr="00990687" w:rsidRDefault="00D50577" w:rsidP="00D50577">
      <w:pPr>
        <w:rPr>
          <w:rFonts w:ascii="Arial" w:eastAsia="Times New Roman" w:hAnsi="Arial" w:cs="Arial"/>
          <w:sz w:val="22"/>
          <w:szCs w:val="20"/>
        </w:rPr>
      </w:pPr>
    </w:p>
    <w:p w14:paraId="072D0640" w14:textId="77777777" w:rsidR="00D50577" w:rsidRPr="00990687" w:rsidRDefault="00D50577" w:rsidP="00BA066A">
      <w:pPr>
        <w:pStyle w:val="Paragraphedeliste"/>
        <w:numPr>
          <w:ilvl w:val="2"/>
          <w:numId w:val="1"/>
        </w:numPr>
        <w:rPr>
          <w:rFonts w:ascii="Arial" w:hAnsi="Arial" w:cs="Arial"/>
          <w:sz w:val="22"/>
          <w:szCs w:val="20"/>
        </w:rPr>
      </w:pPr>
      <w:r w:rsidRPr="00990687">
        <w:rPr>
          <w:rFonts w:ascii="Arial" w:hAnsi="Arial" w:cs="Arial"/>
          <w:i/>
          <w:iCs/>
          <w:color w:val="000000"/>
          <w:szCs w:val="22"/>
        </w:rPr>
        <w:t>The Ombudsman can perform a critical role in ensuring that ICANN is transparent and accountable, preventing and resolving disputes, suppor</w:t>
      </w:r>
      <w:r w:rsidRPr="00990687">
        <w:rPr>
          <w:rFonts w:ascii="Arial" w:hAnsi="Arial" w:cs="Arial"/>
          <w:i/>
          <w:iCs/>
          <w:color w:val="000000"/>
          <w:szCs w:val="22"/>
        </w:rPr>
        <w:t>t</w:t>
      </w:r>
      <w:r w:rsidRPr="00990687">
        <w:rPr>
          <w:rFonts w:ascii="Arial" w:hAnsi="Arial" w:cs="Arial"/>
          <w:i/>
          <w:iCs/>
          <w:color w:val="000000"/>
          <w:szCs w:val="22"/>
        </w:rPr>
        <w:t>ing consensus-development, and protecting bottom-up, multistakeholder decision-making at ICANN. ICANN's Office of Ombudsman must have a clear charter that reflects, supports, and respects ICANN’s Mission, Co</w:t>
      </w:r>
      <w:r w:rsidRPr="00990687">
        <w:rPr>
          <w:rFonts w:ascii="Arial" w:hAnsi="Arial" w:cs="Arial"/>
          <w:i/>
          <w:iCs/>
          <w:color w:val="000000"/>
          <w:szCs w:val="22"/>
        </w:rPr>
        <w:t>m</w:t>
      </w:r>
      <w:r w:rsidRPr="00990687">
        <w:rPr>
          <w:rFonts w:ascii="Arial" w:hAnsi="Arial" w:cs="Arial"/>
          <w:i/>
          <w:iCs/>
          <w:color w:val="000000"/>
          <w:szCs w:val="22"/>
        </w:rPr>
        <w:t>mitments and Core Values, and must have sufficient authority and ind</w:t>
      </w:r>
      <w:r w:rsidRPr="00990687">
        <w:rPr>
          <w:rFonts w:ascii="Arial" w:hAnsi="Arial" w:cs="Arial"/>
          <w:i/>
          <w:iCs/>
          <w:color w:val="000000"/>
          <w:szCs w:val="22"/>
        </w:rPr>
        <w:t>e</w:t>
      </w:r>
      <w:r w:rsidRPr="00990687">
        <w:rPr>
          <w:rFonts w:ascii="Arial" w:hAnsi="Arial" w:cs="Arial"/>
          <w:i/>
          <w:iCs/>
          <w:color w:val="000000"/>
          <w:szCs w:val="22"/>
        </w:rPr>
        <w:t xml:space="preserve">pendence to ensure that it can perform these important roles effectively. As </w:t>
      </w:r>
      <w:r w:rsidRPr="00990687">
        <w:rPr>
          <w:rFonts w:ascii="Arial" w:hAnsi="Arial" w:cs="Arial"/>
          <w:i/>
          <w:iCs/>
          <w:color w:val="000000"/>
          <w:szCs w:val="22"/>
        </w:rPr>
        <w:lastRenderedPageBreak/>
        <w:t>part of Work Stream 2, the CCWG-Accountability will evaluate the current Ombudsman charter and operations against industry best practices and recommend any changes necessary to ensure that the ICANN Ombud</w:t>
      </w:r>
      <w:r w:rsidRPr="00990687">
        <w:rPr>
          <w:rFonts w:ascii="Arial" w:hAnsi="Arial" w:cs="Arial"/>
          <w:i/>
          <w:iCs/>
          <w:color w:val="000000"/>
          <w:szCs w:val="22"/>
        </w:rPr>
        <w:t>s</w:t>
      </w:r>
      <w:r w:rsidRPr="00990687">
        <w:rPr>
          <w:rFonts w:ascii="Arial" w:hAnsi="Arial" w:cs="Arial"/>
          <w:i/>
          <w:iCs/>
          <w:color w:val="000000"/>
          <w:szCs w:val="22"/>
        </w:rPr>
        <w:t>man has the tools, independence, and authority needed to be an effective voice for ICANN stakeholders.</w:t>
      </w:r>
    </w:p>
    <w:p w14:paraId="55FF35AE" w14:textId="77777777" w:rsidR="005450B1" w:rsidRPr="00990687" w:rsidRDefault="005450B1" w:rsidP="00D50577">
      <w:pPr>
        <w:spacing w:after="240"/>
        <w:rPr>
          <w:rFonts w:ascii="Arial" w:eastAsia="Times New Roman" w:hAnsi="Arial" w:cs="Arial"/>
          <w:sz w:val="20"/>
          <w:szCs w:val="20"/>
        </w:rPr>
      </w:pPr>
    </w:p>
    <w:p w14:paraId="4C4E00E7" w14:textId="07A45476" w:rsidR="00BA066A" w:rsidRPr="00990687" w:rsidRDefault="00BE16F9" w:rsidP="00BA066A">
      <w:pPr>
        <w:pStyle w:val="Titre1"/>
        <w:numPr>
          <w:ilvl w:val="0"/>
          <w:numId w:val="1"/>
        </w:numPr>
      </w:pPr>
      <w:r w:rsidRPr="00990687">
        <w:t xml:space="preserve">Dependencies between the </w:t>
      </w:r>
      <w:r w:rsidR="003B5C68" w:rsidRPr="00990687">
        <w:t>WS2 Design Team</w:t>
      </w:r>
      <w:r w:rsidRPr="00990687">
        <w:t>s</w:t>
      </w:r>
    </w:p>
    <w:p w14:paraId="09B4CEA0" w14:textId="6C40D4BA"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Diversity</w:t>
      </w:r>
      <w:r w:rsidR="001F3236" w:rsidRPr="00990687">
        <w:rPr>
          <w:rFonts w:ascii="Arial" w:hAnsi="Arial" w:cs="Arial"/>
          <w:color w:val="000000"/>
          <w:szCs w:val="22"/>
        </w:rPr>
        <w:br/>
      </w:r>
      <w:r w:rsidRPr="00990687">
        <w:rPr>
          <w:rFonts w:ascii="Arial" w:hAnsi="Arial" w:cs="Arial"/>
          <w:b w:val="0"/>
          <w:color w:val="000000"/>
          <w:sz w:val="28"/>
          <w:szCs w:val="22"/>
        </w:rPr>
        <w:t xml:space="preserve">Liaison: </w:t>
      </w:r>
      <w:r w:rsidR="00BE16F9" w:rsidRPr="00990687">
        <w:rPr>
          <w:rFonts w:ascii="Arial" w:hAnsi="Arial" w:cs="Arial"/>
          <w:b w:val="0"/>
          <w:color w:val="000000"/>
          <w:sz w:val="28"/>
          <w:szCs w:val="22"/>
        </w:rPr>
        <w:t>Sébastien Bachollet</w:t>
      </w:r>
    </w:p>
    <w:p w14:paraId="49D8F93C" w14:textId="77777777" w:rsidR="001D648B" w:rsidRPr="00990687" w:rsidRDefault="001D648B" w:rsidP="001F3236"/>
    <w:p w14:paraId="6DF94A2B" w14:textId="5574796D" w:rsidR="00E73DE2" w:rsidRPr="00990687" w:rsidRDefault="00E73DE2" w:rsidP="001F3236">
      <w:pPr>
        <w:rPr>
          <w:rFonts w:ascii="Arial" w:hAnsi="Arial" w:cs="Arial"/>
        </w:rPr>
      </w:pPr>
      <w:r w:rsidRPr="00990687">
        <w:rPr>
          <w:rFonts w:ascii="Arial" w:hAnsi="Arial" w:cs="Arial"/>
        </w:rPr>
        <w:t>WS2 Diversity DT is still to start in-depth work as of middle of September 2016.</w:t>
      </w:r>
    </w:p>
    <w:p w14:paraId="11CE569E" w14:textId="77777777" w:rsidR="00E73DE2" w:rsidRPr="00990687" w:rsidRDefault="00E73DE2" w:rsidP="001F3236">
      <w:pPr>
        <w:rPr>
          <w:rFonts w:ascii="Arial" w:hAnsi="Arial" w:cs="Arial"/>
        </w:rPr>
      </w:pPr>
    </w:p>
    <w:p w14:paraId="094213A1" w14:textId="34F58AEF" w:rsidR="001F3236" w:rsidRPr="00990687" w:rsidRDefault="001F3236" w:rsidP="001F3236">
      <w:pPr>
        <w:rPr>
          <w:rFonts w:ascii="Arial" w:hAnsi="Arial" w:cs="Arial"/>
        </w:rPr>
      </w:pPr>
      <w:r w:rsidRPr="00990687">
        <w:rPr>
          <w:rFonts w:ascii="Arial" w:hAnsi="Arial" w:cs="Arial"/>
        </w:rPr>
        <w:t>During Work Stream 1 a Work Party 3 on Emerging Issues organized various sub-group</w:t>
      </w:r>
      <w:r w:rsidR="001C1C88" w:rsidRPr="00990687">
        <w:rPr>
          <w:rFonts w:ascii="Arial" w:hAnsi="Arial" w:cs="Arial"/>
        </w:rPr>
        <w:t>s</w:t>
      </w:r>
      <w:r w:rsidRPr="00990687">
        <w:rPr>
          <w:rFonts w:ascii="Arial" w:hAnsi="Arial" w:cs="Arial"/>
        </w:rPr>
        <w:t xml:space="preserve"> including one on Diversity</w:t>
      </w:r>
      <w:r w:rsidR="00E73DE2" w:rsidRPr="00990687">
        <w:rPr>
          <w:rFonts w:ascii="Arial" w:hAnsi="Arial" w:cs="Arial"/>
        </w:rPr>
        <w:t xml:space="preserve"> (</w:t>
      </w:r>
      <w:hyperlink r:id="rId8" w:history="1">
        <w:r w:rsidR="00E73DE2" w:rsidRPr="00990687">
          <w:rPr>
            <w:rStyle w:val="Lienhypertexte"/>
            <w:rFonts w:ascii="Arial" w:hAnsi="Arial" w:cs="Arial"/>
          </w:rPr>
          <w:t>https://community.icann.org/display/acctcrosscomm/Diversity</w:t>
        </w:r>
      </w:hyperlink>
      <w:r w:rsidR="00E73DE2" w:rsidRPr="00990687">
        <w:rPr>
          <w:rFonts w:ascii="Arial" w:hAnsi="Arial" w:cs="Arial"/>
        </w:rPr>
        <w:t>)</w:t>
      </w:r>
      <w:r w:rsidRPr="00990687">
        <w:rPr>
          <w:rFonts w:ascii="Arial" w:hAnsi="Arial" w:cs="Arial"/>
        </w:rPr>
        <w:t>.</w:t>
      </w:r>
    </w:p>
    <w:p w14:paraId="4A5DA89D" w14:textId="6521660A" w:rsidR="00E73DE2" w:rsidRPr="00990687" w:rsidRDefault="00E73DE2" w:rsidP="001F3236">
      <w:pPr>
        <w:rPr>
          <w:rFonts w:ascii="Arial" w:hAnsi="Arial" w:cs="Arial"/>
        </w:rPr>
      </w:pPr>
      <w:r w:rsidRPr="00990687">
        <w:rPr>
          <w:rFonts w:ascii="Arial" w:hAnsi="Arial" w:cs="Arial"/>
        </w:rPr>
        <w:t xml:space="preserve">On the Diversity final proposal from that group </w:t>
      </w:r>
      <w:r w:rsidR="00E142CE" w:rsidRPr="00990687">
        <w:rPr>
          <w:rFonts w:ascii="Arial" w:hAnsi="Arial" w:cs="Arial"/>
        </w:rPr>
        <w:t xml:space="preserve">to the full ccwg-accountability, </w:t>
      </w:r>
      <w:r w:rsidRPr="00990687">
        <w:rPr>
          <w:rFonts w:ascii="Arial" w:hAnsi="Arial" w:cs="Arial"/>
        </w:rPr>
        <w:t xml:space="preserve">some items could have link with Ombuds. </w:t>
      </w:r>
    </w:p>
    <w:p w14:paraId="05A42D80" w14:textId="77777777" w:rsidR="00E73DE2" w:rsidRPr="00990687" w:rsidRDefault="00E73DE2" w:rsidP="001F3236">
      <w:pPr>
        <w:rPr>
          <w:rFonts w:ascii="Arial" w:hAnsi="Arial" w:cs="Arial"/>
        </w:rPr>
      </w:pPr>
    </w:p>
    <w:p w14:paraId="4ED2C700" w14:textId="5EE975BA" w:rsidR="00E142CE" w:rsidRPr="00990687" w:rsidRDefault="00E73DE2" w:rsidP="00E142CE">
      <w:pPr>
        <w:pStyle w:val="normal0"/>
        <w:jc w:val="both"/>
        <w:rPr>
          <w:lang w:val="en-US"/>
        </w:rPr>
      </w:pPr>
      <w:r w:rsidRPr="00990687">
        <w:rPr>
          <w:lang w:val="en-US"/>
        </w:rPr>
        <w:t>“</w:t>
      </w:r>
      <w:r w:rsidR="00E142CE" w:rsidRPr="00990687">
        <w:rPr>
          <w:bCs/>
          <w:sz w:val="36"/>
          <w:szCs w:val="36"/>
          <w:lang w:val="en-US"/>
        </w:rPr>
        <w:t xml:space="preserve"> </w:t>
      </w:r>
      <w:r w:rsidR="00E142CE" w:rsidRPr="00990687">
        <w:rPr>
          <w:b/>
          <w:lang w:val="en-US"/>
        </w:rPr>
        <w:t>Problem Statement</w:t>
      </w:r>
      <w:r w:rsidR="001C1C88" w:rsidRPr="00990687">
        <w:rPr>
          <w:b/>
          <w:lang w:val="en-US"/>
        </w:rPr>
        <w:t>…</w:t>
      </w:r>
    </w:p>
    <w:p w14:paraId="780CBE04" w14:textId="0031B1D1" w:rsidR="00E73DE2" w:rsidRPr="00990687" w:rsidRDefault="001C1C88" w:rsidP="00E73DE2">
      <w:pPr>
        <w:pStyle w:val="normal0"/>
        <w:jc w:val="both"/>
        <w:rPr>
          <w:lang w:val="en-US"/>
        </w:rPr>
      </w:pPr>
      <w:r w:rsidRPr="00990687">
        <w:rPr>
          <w:rFonts w:eastAsia="Calibri"/>
          <w:sz w:val="28"/>
          <w:szCs w:val="28"/>
          <w:lang w:val="en-US"/>
        </w:rPr>
        <w:t>…</w:t>
      </w:r>
      <w:r w:rsidR="00E73DE2" w:rsidRPr="00990687">
        <w:rPr>
          <w:rFonts w:eastAsia="Calibri"/>
          <w:sz w:val="28"/>
          <w:szCs w:val="28"/>
          <w:lang w:val="en-US"/>
        </w:rPr>
        <w:t>In the comments, we can underline the following proposals regarding WS2:</w:t>
      </w:r>
    </w:p>
    <w:p w14:paraId="1BE2A341"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 xml:space="preserve">Set-up a </w:t>
      </w:r>
      <w:r w:rsidRPr="00990687">
        <w:rPr>
          <w:rFonts w:eastAsia="Calibri"/>
          <w:b/>
          <w:sz w:val="28"/>
          <w:szCs w:val="28"/>
          <w:lang w:val="en-US"/>
        </w:rPr>
        <w:t>Diversity Office</w:t>
      </w:r>
    </w:p>
    <w:p w14:paraId="609DBB92"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 xml:space="preserve">Set-up an </w:t>
      </w:r>
      <w:r w:rsidRPr="00990687">
        <w:rPr>
          <w:rFonts w:eastAsia="Calibri"/>
          <w:b/>
          <w:sz w:val="28"/>
          <w:szCs w:val="28"/>
          <w:lang w:val="en-US"/>
        </w:rPr>
        <w:t>Election Office</w:t>
      </w:r>
    </w:p>
    <w:p w14:paraId="1E31AA68" w14:textId="04A13E59" w:rsidR="00E73DE2" w:rsidRPr="00990687" w:rsidRDefault="00E73DE2" w:rsidP="00E73DE2">
      <w:pPr>
        <w:pStyle w:val="normal0"/>
        <w:numPr>
          <w:ilvl w:val="1"/>
          <w:numId w:val="20"/>
        </w:numPr>
        <w:ind w:hanging="360"/>
        <w:contextualSpacing/>
        <w:jc w:val="both"/>
        <w:rPr>
          <w:lang w:val="en-US"/>
        </w:rPr>
      </w:pPr>
      <w:r w:rsidRPr="00990687">
        <w:rPr>
          <w:rFonts w:eastAsia="Calibri"/>
          <w:sz w:val="28"/>
          <w:szCs w:val="28"/>
          <w:lang w:val="en-US"/>
        </w:rPr>
        <w:t xml:space="preserve">Those two offices can be merged and </w:t>
      </w:r>
      <w:r w:rsidRPr="00990687">
        <w:rPr>
          <w:rFonts w:eastAsia="Calibri"/>
          <w:color w:val="FF0000"/>
          <w:sz w:val="28"/>
          <w:szCs w:val="28"/>
          <w:u w:val="single"/>
          <w:lang w:val="en-US"/>
        </w:rPr>
        <w:t>can be included or not in the Office of the ICANN Ombudsman</w:t>
      </w:r>
    </w:p>
    <w:p w14:paraId="72630D81"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Include regional (if not other) diversity among the main ICANN leadership position and in each groups.</w:t>
      </w:r>
    </w:p>
    <w:p w14:paraId="5D09F0C4"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Rotation of the ICANN meetings in all the ICANN regions.</w:t>
      </w:r>
    </w:p>
    <w:p w14:paraId="6166866A" w14:textId="77777777" w:rsidR="00E73DE2" w:rsidRPr="00990687" w:rsidRDefault="00E73DE2" w:rsidP="00E73DE2">
      <w:pPr>
        <w:pStyle w:val="normal0"/>
        <w:jc w:val="both"/>
        <w:rPr>
          <w:lang w:val="en-US"/>
        </w:rPr>
      </w:pPr>
      <w:r w:rsidRPr="00990687">
        <w:rPr>
          <w:rFonts w:eastAsia="Calibri"/>
          <w:sz w:val="28"/>
          <w:szCs w:val="28"/>
          <w:lang w:val="en-US"/>
        </w:rPr>
        <w:t xml:space="preserve"> </w:t>
      </w:r>
    </w:p>
    <w:p w14:paraId="353F69F9" w14:textId="77777777" w:rsidR="00E73DE2" w:rsidRPr="00990687" w:rsidRDefault="00E73DE2" w:rsidP="00E73DE2">
      <w:pPr>
        <w:pStyle w:val="normal0"/>
        <w:jc w:val="both"/>
        <w:rPr>
          <w:lang w:val="en-US"/>
        </w:rPr>
      </w:pPr>
      <w:r w:rsidRPr="00990687">
        <w:rPr>
          <w:rFonts w:eastAsia="Calibri"/>
          <w:sz w:val="28"/>
          <w:szCs w:val="28"/>
          <w:lang w:val="en-US"/>
        </w:rPr>
        <w:t>Some have linked the Diversity issue(s) with the following items:</w:t>
      </w:r>
    </w:p>
    <w:p w14:paraId="5CD14AA6"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Limit the number and the length of office/mandate</w:t>
      </w:r>
    </w:p>
    <w:p w14:paraId="6429B04C"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Election</w:t>
      </w:r>
    </w:p>
    <w:p w14:paraId="2E5D4653" w14:textId="77777777" w:rsidR="00E73DE2"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Conflict of interest</w:t>
      </w:r>
    </w:p>
    <w:p w14:paraId="5CD036C7" w14:textId="77777777" w:rsidR="001C1C88" w:rsidRPr="00990687" w:rsidRDefault="00E73DE2" w:rsidP="00E73DE2">
      <w:pPr>
        <w:pStyle w:val="normal0"/>
        <w:numPr>
          <w:ilvl w:val="0"/>
          <w:numId w:val="20"/>
        </w:numPr>
        <w:ind w:hanging="360"/>
        <w:contextualSpacing/>
        <w:jc w:val="both"/>
        <w:rPr>
          <w:lang w:val="en-US"/>
        </w:rPr>
      </w:pPr>
      <w:r w:rsidRPr="00990687">
        <w:rPr>
          <w:rFonts w:eastAsia="Calibri"/>
          <w:sz w:val="28"/>
          <w:szCs w:val="28"/>
          <w:lang w:val="en-US"/>
        </w:rPr>
        <w:t>Translation</w:t>
      </w:r>
      <w:r w:rsidR="001C1C88" w:rsidRPr="00990687">
        <w:rPr>
          <w:rFonts w:eastAsia="Calibri"/>
          <w:sz w:val="28"/>
          <w:szCs w:val="28"/>
          <w:lang w:val="en-US"/>
        </w:rPr>
        <w:t>…</w:t>
      </w:r>
    </w:p>
    <w:p w14:paraId="7B6404BD" w14:textId="64662CA1" w:rsidR="001C1C88" w:rsidRPr="00990687" w:rsidRDefault="00B423B4" w:rsidP="00B423B4">
      <w:pPr>
        <w:pStyle w:val="normal0"/>
        <w:ind w:hanging="360"/>
        <w:rPr>
          <w:lang w:val="en-US"/>
        </w:rPr>
      </w:pPr>
      <w:r w:rsidRPr="00990687">
        <w:rPr>
          <w:rFonts w:eastAsia="Calibri"/>
          <w:sz w:val="28"/>
          <w:szCs w:val="28"/>
          <w:lang w:val="en-US"/>
        </w:rPr>
        <w:t xml:space="preserve">… Next </w:t>
      </w:r>
      <w:r w:rsidR="001C1C88" w:rsidRPr="00990687">
        <w:rPr>
          <w:rFonts w:eastAsia="Calibri"/>
          <w:sz w:val="28"/>
          <w:szCs w:val="28"/>
          <w:lang w:val="en-US"/>
        </w:rPr>
        <w:t>Steps</w:t>
      </w:r>
      <w:r w:rsidR="001C1C88" w:rsidRPr="00990687">
        <w:rPr>
          <w:rFonts w:eastAsia="Calibri"/>
          <w:sz w:val="28"/>
          <w:szCs w:val="28"/>
          <w:lang w:val="en-US"/>
        </w:rPr>
        <w:br/>
        <w:t>4. Identify the possible structures that could follow, promote and support the strengthening of diversity within ICANN.</w:t>
      </w:r>
    </w:p>
    <w:p w14:paraId="0C4B9904" w14:textId="77777777" w:rsidR="00B423B4" w:rsidRPr="00990687" w:rsidRDefault="001C1C88" w:rsidP="00B423B4">
      <w:pPr>
        <w:pStyle w:val="normal0"/>
        <w:ind w:left="360"/>
        <w:contextualSpacing/>
        <w:jc w:val="both"/>
        <w:rPr>
          <w:rFonts w:eastAsia="Calibri"/>
          <w:sz w:val="28"/>
          <w:szCs w:val="28"/>
          <w:lang w:val="en-US"/>
        </w:rPr>
      </w:pPr>
      <w:r w:rsidRPr="00990687">
        <w:rPr>
          <w:rFonts w:eastAsia="Calibri"/>
          <w:sz w:val="28"/>
          <w:szCs w:val="28"/>
          <w:lang w:val="en-US"/>
        </w:rPr>
        <w:t>…</w:t>
      </w:r>
      <w:r w:rsidR="00E73DE2" w:rsidRPr="00990687">
        <w:rPr>
          <w:rFonts w:eastAsia="Calibri"/>
          <w:sz w:val="28"/>
          <w:szCs w:val="28"/>
          <w:lang w:val="en-US"/>
        </w:rPr>
        <w:t>”</w:t>
      </w:r>
    </w:p>
    <w:p w14:paraId="6BC9AC7C" w14:textId="77777777" w:rsidR="00B423B4" w:rsidRPr="00990687" w:rsidRDefault="00B423B4" w:rsidP="00B423B4">
      <w:pPr>
        <w:pStyle w:val="normal0"/>
        <w:ind w:left="360"/>
        <w:contextualSpacing/>
        <w:jc w:val="both"/>
        <w:rPr>
          <w:rFonts w:eastAsia="Calibri"/>
          <w:sz w:val="28"/>
          <w:szCs w:val="28"/>
          <w:lang w:val="en-US"/>
        </w:rPr>
      </w:pPr>
    </w:p>
    <w:p w14:paraId="7159B1C3" w14:textId="21C63C3D" w:rsidR="00B423B4" w:rsidRPr="00990687" w:rsidRDefault="00F5702D" w:rsidP="00B423B4">
      <w:pPr>
        <w:pStyle w:val="normal0"/>
        <w:ind w:left="360"/>
        <w:contextualSpacing/>
        <w:jc w:val="both"/>
        <w:rPr>
          <w:rFonts w:eastAsia="Calibri"/>
          <w:sz w:val="28"/>
          <w:szCs w:val="28"/>
          <w:lang w:val="en-US"/>
        </w:rPr>
      </w:pPr>
      <w:r w:rsidRPr="00990687">
        <w:rPr>
          <w:rFonts w:eastAsia="Calibri"/>
          <w:sz w:val="28"/>
          <w:szCs w:val="28"/>
          <w:highlight w:val="green"/>
          <w:lang w:val="en-US"/>
        </w:rPr>
        <w:t>Q</w:t>
      </w:r>
      <w:r w:rsidR="00215DD9" w:rsidRPr="00990687">
        <w:rPr>
          <w:rFonts w:eastAsia="Calibri"/>
          <w:sz w:val="28"/>
          <w:szCs w:val="28"/>
          <w:highlight w:val="green"/>
          <w:lang w:val="en-US"/>
        </w:rPr>
        <w:t>2a.</w:t>
      </w:r>
      <w:r w:rsidRPr="00990687">
        <w:rPr>
          <w:rFonts w:eastAsia="Calibri"/>
          <w:sz w:val="28"/>
          <w:szCs w:val="28"/>
          <w:highlight w:val="green"/>
          <w:lang w:val="en-US"/>
        </w:rPr>
        <w:t>1</w:t>
      </w:r>
      <w:r w:rsidRPr="00990687">
        <w:rPr>
          <w:rFonts w:eastAsia="Calibri"/>
          <w:sz w:val="28"/>
          <w:szCs w:val="28"/>
          <w:lang w:val="en-US"/>
        </w:rPr>
        <w:t xml:space="preserve">: Is the IOO (ICANN Ombuds Office) must/can be in charge of </w:t>
      </w:r>
      <w:r w:rsidR="00215DD9" w:rsidRPr="00990687">
        <w:rPr>
          <w:rFonts w:eastAsia="Calibri"/>
          <w:sz w:val="28"/>
          <w:szCs w:val="28"/>
          <w:lang w:val="en-US"/>
        </w:rPr>
        <w:t>a Diversity Office?</w:t>
      </w:r>
    </w:p>
    <w:p w14:paraId="7E3157B1" w14:textId="190583CC" w:rsidR="00F5702D" w:rsidRPr="00990687" w:rsidRDefault="00F5702D" w:rsidP="00B423B4">
      <w:pPr>
        <w:pStyle w:val="normal0"/>
        <w:ind w:left="360"/>
        <w:contextualSpacing/>
        <w:jc w:val="both"/>
        <w:rPr>
          <w:rFonts w:eastAsia="Calibri"/>
          <w:sz w:val="28"/>
          <w:szCs w:val="28"/>
          <w:lang w:val="en-US"/>
        </w:rPr>
      </w:pPr>
      <w:r w:rsidRPr="00990687">
        <w:rPr>
          <w:rFonts w:eastAsia="Calibri"/>
          <w:sz w:val="28"/>
          <w:szCs w:val="28"/>
          <w:highlight w:val="green"/>
          <w:lang w:val="en-US"/>
        </w:rPr>
        <w:t>Q</w:t>
      </w:r>
      <w:r w:rsidR="00215DD9" w:rsidRPr="00990687">
        <w:rPr>
          <w:rFonts w:eastAsia="Calibri"/>
          <w:sz w:val="28"/>
          <w:szCs w:val="28"/>
          <w:highlight w:val="green"/>
          <w:lang w:val="en-US"/>
        </w:rPr>
        <w:t>2a.</w:t>
      </w:r>
      <w:r w:rsidRPr="00990687">
        <w:rPr>
          <w:rFonts w:eastAsia="Calibri"/>
          <w:sz w:val="28"/>
          <w:szCs w:val="28"/>
          <w:highlight w:val="green"/>
          <w:lang w:val="en-US"/>
        </w:rPr>
        <w:t>2</w:t>
      </w:r>
      <w:r w:rsidRPr="00990687">
        <w:rPr>
          <w:rFonts w:eastAsia="Calibri"/>
          <w:sz w:val="28"/>
          <w:szCs w:val="28"/>
          <w:lang w:val="en-US"/>
        </w:rPr>
        <w:t>: Is the</w:t>
      </w:r>
      <w:r w:rsidR="00215DD9" w:rsidRPr="00990687">
        <w:rPr>
          <w:rFonts w:eastAsia="Calibri"/>
          <w:sz w:val="28"/>
          <w:szCs w:val="28"/>
          <w:lang w:val="en-US"/>
        </w:rPr>
        <w:t xml:space="preserve"> IOO must/can be in charge of an</w:t>
      </w:r>
      <w:r w:rsidRPr="00990687">
        <w:rPr>
          <w:rFonts w:eastAsia="Calibri"/>
          <w:sz w:val="28"/>
          <w:szCs w:val="28"/>
          <w:lang w:val="en-US"/>
        </w:rPr>
        <w:t xml:space="preserve"> </w:t>
      </w:r>
      <w:r w:rsidR="00215DD9" w:rsidRPr="00990687">
        <w:rPr>
          <w:rFonts w:eastAsia="Calibri"/>
          <w:sz w:val="28"/>
          <w:szCs w:val="28"/>
          <w:lang w:val="en-US"/>
        </w:rPr>
        <w:t>Election Office</w:t>
      </w:r>
      <w:r w:rsidRPr="00990687">
        <w:rPr>
          <w:rFonts w:eastAsia="Calibri"/>
          <w:sz w:val="28"/>
          <w:szCs w:val="28"/>
          <w:lang w:val="en-US"/>
        </w:rPr>
        <w:t>?</w:t>
      </w:r>
    </w:p>
    <w:p w14:paraId="5C1861A9" w14:textId="77777777" w:rsidR="00B423B4" w:rsidRPr="00990687" w:rsidRDefault="00B423B4" w:rsidP="00B423B4">
      <w:pPr>
        <w:pStyle w:val="normal0"/>
        <w:ind w:left="360"/>
        <w:contextualSpacing/>
        <w:jc w:val="both"/>
        <w:rPr>
          <w:rFonts w:ascii="Calibri" w:eastAsia="Calibri" w:hAnsi="Calibri" w:cs="Calibri"/>
          <w:sz w:val="28"/>
          <w:szCs w:val="28"/>
          <w:lang w:val="en-US"/>
        </w:rPr>
      </w:pPr>
    </w:p>
    <w:p w14:paraId="2A70DDC9"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Human Rights</w:t>
      </w:r>
      <w:r w:rsidRPr="00990687">
        <w:rPr>
          <w:rFonts w:ascii="Arial" w:hAnsi="Arial" w:cs="Arial"/>
          <w:color w:val="000000"/>
          <w:szCs w:val="22"/>
        </w:rPr>
        <w:br/>
      </w:r>
      <w:r w:rsidRPr="00990687">
        <w:rPr>
          <w:rFonts w:ascii="Arial" w:hAnsi="Arial" w:cs="Arial"/>
          <w:b w:val="0"/>
          <w:color w:val="000000"/>
          <w:sz w:val="28"/>
          <w:szCs w:val="22"/>
        </w:rPr>
        <w:t>Liaison: Raoul Plommer</w:t>
      </w:r>
    </w:p>
    <w:p w14:paraId="0E2DCA4D" w14:textId="77777777" w:rsidR="001F3236" w:rsidRPr="00990687" w:rsidRDefault="001F3236" w:rsidP="001F3236"/>
    <w:p w14:paraId="7F44A60C" w14:textId="77777777" w:rsidR="00A458B0" w:rsidRPr="00990687" w:rsidRDefault="00A458B0" w:rsidP="001F3236"/>
    <w:p w14:paraId="5D9A4C22"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Jurisdiction</w:t>
      </w:r>
      <w:r w:rsidRPr="00990687">
        <w:rPr>
          <w:rFonts w:ascii="Arial" w:hAnsi="Arial" w:cs="Arial"/>
          <w:color w:val="000000"/>
          <w:szCs w:val="22"/>
        </w:rPr>
        <w:br/>
      </w:r>
      <w:r w:rsidRPr="00990687">
        <w:rPr>
          <w:rFonts w:ascii="Arial" w:hAnsi="Arial" w:cs="Arial"/>
          <w:b w:val="0"/>
          <w:color w:val="000000"/>
          <w:sz w:val="28"/>
          <w:szCs w:val="22"/>
        </w:rPr>
        <w:t xml:space="preserve">Liaison: </w:t>
      </w:r>
      <w:r w:rsidR="00BE16F9" w:rsidRPr="00990687">
        <w:rPr>
          <w:rFonts w:ascii="Arial" w:hAnsi="Arial" w:cs="Arial"/>
          <w:b w:val="0"/>
          <w:color w:val="000000"/>
          <w:sz w:val="28"/>
          <w:szCs w:val="22"/>
        </w:rPr>
        <w:t>Farzaneh Badii</w:t>
      </w:r>
    </w:p>
    <w:p w14:paraId="0DB6A0A7" w14:textId="77777777" w:rsidR="001F3236" w:rsidRPr="00990687" w:rsidRDefault="001F3236" w:rsidP="001F3236"/>
    <w:p w14:paraId="07A3232F" w14:textId="77777777" w:rsidR="00A458B0" w:rsidRPr="00990687" w:rsidRDefault="00A458B0" w:rsidP="001F3236"/>
    <w:p w14:paraId="65A21B83" w14:textId="77777777" w:rsidR="00A458B0" w:rsidRPr="00990687" w:rsidRDefault="00A458B0" w:rsidP="001F3236"/>
    <w:p w14:paraId="38FC7E81"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SO/AC Accountability</w:t>
      </w:r>
      <w:r w:rsidRPr="00990687">
        <w:rPr>
          <w:rFonts w:ascii="Arial" w:hAnsi="Arial" w:cs="Arial"/>
          <w:color w:val="000000"/>
          <w:szCs w:val="22"/>
        </w:rPr>
        <w:br/>
      </w:r>
      <w:r w:rsidRPr="00990687">
        <w:rPr>
          <w:rFonts w:ascii="Arial" w:hAnsi="Arial" w:cs="Arial"/>
          <w:b w:val="0"/>
          <w:color w:val="000000"/>
          <w:sz w:val="28"/>
          <w:szCs w:val="22"/>
        </w:rPr>
        <w:t xml:space="preserve">Liaison: </w:t>
      </w:r>
      <w:r w:rsidR="00BE16F9" w:rsidRPr="00990687">
        <w:rPr>
          <w:rFonts w:ascii="Arial" w:hAnsi="Arial" w:cs="Arial"/>
          <w:b w:val="0"/>
          <w:color w:val="000000"/>
          <w:sz w:val="28"/>
          <w:szCs w:val="22"/>
        </w:rPr>
        <w:t>Cheryl Langdon-Orr</w:t>
      </w:r>
    </w:p>
    <w:p w14:paraId="323DCE62" w14:textId="77777777" w:rsidR="001F3236" w:rsidRPr="00990687" w:rsidRDefault="001F3236" w:rsidP="001F3236"/>
    <w:p w14:paraId="18896944" w14:textId="77777777" w:rsidR="00A458B0" w:rsidRPr="00990687" w:rsidRDefault="00A458B0" w:rsidP="001F3236"/>
    <w:p w14:paraId="6A98091A" w14:textId="77777777" w:rsidR="00A458B0" w:rsidRPr="00990687" w:rsidRDefault="00A458B0" w:rsidP="001F3236"/>
    <w:p w14:paraId="74718F3F"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Staff Accountability</w:t>
      </w:r>
      <w:r w:rsidRPr="00990687">
        <w:rPr>
          <w:rFonts w:ascii="Arial" w:hAnsi="Arial" w:cs="Arial"/>
          <w:color w:val="000000"/>
          <w:szCs w:val="22"/>
        </w:rPr>
        <w:br/>
      </w:r>
      <w:r w:rsidRPr="00990687">
        <w:rPr>
          <w:rFonts w:ascii="Arial" w:hAnsi="Arial" w:cs="Arial"/>
          <w:b w:val="0"/>
          <w:color w:val="000000"/>
          <w:sz w:val="28"/>
          <w:szCs w:val="22"/>
        </w:rPr>
        <w:t xml:space="preserve">Liaison: </w:t>
      </w:r>
      <w:r w:rsidR="00BE16F9" w:rsidRPr="00990687">
        <w:rPr>
          <w:rFonts w:ascii="Arial" w:hAnsi="Arial" w:cs="Arial"/>
          <w:b w:val="0"/>
          <w:color w:val="000000"/>
          <w:sz w:val="28"/>
          <w:szCs w:val="22"/>
        </w:rPr>
        <w:t>Avri Doria</w:t>
      </w:r>
    </w:p>
    <w:p w14:paraId="0823436C" w14:textId="77777777" w:rsidR="001F3236" w:rsidRPr="00990687" w:rsidRDefault="001F3236" w:rsidP="001F3236"/>
    <w:p w14:paraId="70B32CC7"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Transparency</w:t>
      </w:r>
      <w:r w:rsidRPr="00990687">
        <w:rPr>
          <w:rFonts w:ascii="Arial" w:hAnsi="Arial" w:cs="Arial"/>
          <w:color w:val="000000"/>
          <w:szCs w:val="22"/>
        </w:rPr>
        <w:br/>
      </w:r>
      <w:r w:rsidRPr="00990687">
        <w:rPr>
          <w:rFonts w:ascii="Arial" w:hAnsi="Arial" w:cs="Arial"/>
          <w:b w:val="0"/>
          <w:color w:val="000000"/>
          <w:sz w:val="28"/>
          <w:szCs w:val="22"/>
        </w:rPr>
        <w:t>Liaison: Michael Karanicolas</w:t>
      </w:r>
    </w:p>
    <w:p w14:paraId="7118B75F" w14:textId="77777777"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Evaluate Ombudsman's independence and competency to perform their task, particularly as regards to specific expertise on transparency and the right to information (note that, if the appointee does not come to the job with these skills, there should at least be a training programme in place to ensure he or she can build understanding of them).</w:t>
      </w:r>
    </w:p>
    <w:p w14:paraId="5C3FB458" w14:textId="77777777"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Note that the Ombudsman's independence, powers and expertise are of paramount importance if they are going to play a role in the whistleblowing system.</w:t>
      </w:r>
    </w:p>
    <w:p w14:paraId="12F6760E" w14:textId="77777777"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Is the requirement that the Ombudsman request authority from the Board prior to starting an investigation appropriate to their role as an independent oversight body?</w:t>
      </w:r>
    </w:p>
    <w:p w14:paraId="141BA1A6" w14:textId="77777777"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Discuss expanding the Ombudsman's role to be more proactive, including collecting regular assessments of compliance with the DIDP and perfo</w:t>
      </w:r>
      <w:r w:rsidRPr="00990687">
        <w:rPr>
          <w:rFonts w:ascii="Arial" w:hAnsi="Arial" w:cs="Arial"/>
          <w:b w:val="0"/>
          <w:color w:val="000000"/>
          <w:sz w:val="24"/>
          <w:szCs w:val="24"/>
        </w:rPr>
        <w:t>r</w:t>
      </w:r>
      <w:r w:rsidRPr="00990687">
        <w:rPr>
          <w:rFonts w:ascii="Arial" w:hAnsi="Arial" w:cs="Arial"/>
          <w:b w:val="0"/>
          <w:color w:val="000000"/>
          <w:sz w:val="24"/>
          <w:szCs w:val="24"/>
        </w:rPr>
        <w:t>mance in responding to access requests, as well as record management, respecting a duty to document decisions, etc. </w:t>
      </w:r>
    </w:p>
    <w:p w14:paraId="03151761" w14:textId="77777777"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Discuss whether the Ombudsman should play a more promotional role to educate the public about his office, and about ICANN's DIDP mechanism.</w:t>
      </w:r>
    </w:p>
    <w:p w14:paraId="5F67CA73" w14:textId="5B2E8EF2" w:rsidR="00EC0A5C" w:rsidRPr="00990687" w:rsidRDefault="00EC0A5C" w:rsidP="00A458B0">
      <w:pPr>
        <w:pStyle w:val="Titre1"/>
        <w:numPr>
          <w:ilvl w:val="2"/>
          <w:numId w:val="1"/>
        </w:numPr>
        <w:rPr>
          <w:rFonts w:ascii="Arial" w:hAnsi="Arial" w:cs="Arial"/>
          <w:b w:val="0"/>
          <w:color w:val="000000"/>
          <w:sz w:val="24"/>
          <w:szCs w:val="24"/>
        </w:rPr>
      </w:pPr>
      <w:r w:rsidRPr="00990687">
        <w:rPr>
          <w:rFonts w:ascii="Arial" w:hAnsi="Arial" w:cs="Arial"/>
          <w:b w:val="0"/>
          <w:color w:val="000000"/>
          <w:sz w:val="24"/>
          <w:szCs w:val="24"/>
        </w:rPr>
        <w:t>In addition to considering the Ombudsman's role against other ombud</w:t>
      </w:r>
      <w:r w:rsidRPr="00990687">
        <w:rPr>
          <w:rFonts w:ascii="Arial" w:hAnsi="Arial" w:cs="Arial"/>
          <w:b w:val="0"/>
          <w:color w:val="000000"/>
          <w:sz w:val="24"/>
          <w:szCs w:val="24"/>
        </w:rPr>
        <w:t>s</w:t>
      </w:r>
      <w:r w:rsidRPr="00990687">
        <w:rPr>
          <w:rFonts w:ascii="Arial" w:hAnsi="Arial" w:cs="Arial"/>
          <w:b w:val="0"/>
          <w:color w:val="000000"/>
          <w:sz w:val="24"/>
          <w:szCs w:val="24"/>
        </w:rPr>
        <w:t>men, it may be worth considering them in the context of Human Rights Commissioner, or Information Commissioners, whose role is also wrapped up in what the Ombudsman does.</w:t>
      </w:r>
    </w:p>
    <w:p w14:paraId="4BDE3417" w14:textId="77777777" w:rsidR="001F3236" w:rsidRPr="00990687" w:rsidRDefault="001F3236" w:rsidP="001F3236"/>
    <w:p w14:paraId="3DF70B66"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There seems to be much overlap between our work in these groups. When there are issues with the transparency the Ombudsman is the key element in oversight. (pr</w:t>
      </w:r>
      <w:r w:rsidRPr="006D6D36">
        <w:rPr>
          <w:rFonts w:ascii="Arial" w:eastAsia="Times New Roman" w:hAnsi="Arial" w:cs="Arial"/>
          <w:color w:val="333333"/>
          <w:sz w:val="21"/>
          <w:szCs w:val="21"/>
          <w:lang w:val="fr-FR"/>
        </w:rPr>
        <w:t>e</w:t>
      </w:r>
      <w:r w:rsidRPr="006D6D36">
        <w:rPr>
          <w:rFonts w:ascii="Arial" w:eastAsia="Times New Roman" w:hAnsi="Arial" w:cs="Arial"/>
          <w:color w:val="333333"/>
          <w:sz w:val="21"/>
          <w:szCs w:val="21"/>
          <w:lang w:val="fr-FR"/>
        </w:rPr>
        <w:t>sentation of slide) Evaluate Ombudsman independence and competency for these other roles. Independence, powers and expertise. Requesting authority from the Board prior to starting an investigation could be an issue? Expanding the Ombudsman role to be more pro-active to pr</w:t>
      </w:r>
      <w:r w:rsidRPr="006D6D36">
        <w:rPr>
          <w:rFonts w:ascii="Arial" w:eastAsia="Times New Roman" w:hAnsi="Arial" w:cs="Arial"/>
          <w:color w:val="333333"/>
          <w:sz w:val="21"/>
          <w:szCs w:val="21"/>
          <w:lang w:val="fr-FR"/>
        </w:rPr>
        <w:t>o</w:t>
      </w:r>
      <w:r w:rsidRPr="006D6D36">
        <w:rPr>
          <w:rFonts w:ascii="Arial" w:eastAsia="Times New Roman" w:hAnsi="Arial" w:cs="Arial"/>
          <w:color w:val="333333"/>
          <w:sz w:val="21"/>
          <w:szCs w:val="21"/>
          <w:lang w:val="fr-FR"/>
        </w:rPr>
        <w:t>mote transparency internally and externally. Promotion of the Ombuds office. role of Ombudsman vs. Human Rights. Would like ICANN transparency to be more like government vs private i</w:t>
      </w:r>
      <w:r w:rsidRPr="006D6D36">
        <w:rPr>
          <w:rFonts w:ascii="Arial" w:eastAsia="Times New Roman" w:hAnsi="Arial" w:cs="Arial"/>
          <w:color w:val="333333"/>
          <w:sz w:val="21"/>
          <w:szCs w:val="21"/>
          <w:lang w:val="fr-FR"/>
        </w:rPr>
        <w:t>n</w:t>
      </w:r>
      <w:r w:rsidRPr="006D6D36">
        <w:rPr>
          <w:rFonts w:ascii="Arial" w:eastAsia="Times New Roman" w:hAnsi="Arial" w:cs="Arial"/>
          <w:color w:val="333333"/>
          <w:sz w:val="21"/>
          <w:szCs w:val="21"/>
          <w:lang w:val="fr-FR"/>
        </w:rPr>
        <w:t>dustry.</w:t>
      </w:r>
    </w:p>
    <w:p w14:paraId="497D2617"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Herb Waye: Good points and key for me is formality vs informality. A commissioner is another role.</w:t>
      </w:r>
    </w:p>
    <w:p w14:paraId="612B189F"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Farzaneh Badii: I am in doubt of pro active role of ombudsman (bullet point 4). Agree with HW.</w:t>
      </w:r>
    </w:p>
    <w:p w14:paraId="4D5C648D"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formal vs informal roles for Ombudsman is an argument we hear often. This can be a false argument - having formal powers can give the Ombudsman informal processes more weight. Cost is a fair consideration and should be looked at. Voice of the people vs watchdog? again fair question but we have to ask the question if ICANN needs a watchdog.</w:t>
      </w:r>
    </w:p>
    <w:p w14:paraId="6C8A586D"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Chris LaHatte: note that Ombuds only needs board consent where there is an own motion investigation, but otherwise no need for consent for a complaint from community</w:t>
      </w:r>
    </w:p>
    <w:p w14:paraId="126F3A52"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Herb Waye Ombuds: Ombuds should promote diversity, ethical behaviour, human rights, and fairness.</w:t>
      </w:r>
    </w:p>
    <w:p w14:paraId="501D24D8"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Chris LaHatte: also note that Ombuds has full access to all documents, so can review any DIDP in any event with existing powers</w:t>
      </w:r>
    </w:p>
    <w:p w14:paraId="091B5022"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Herb Waye: Re watchdog role - let us remember we have the independent review - would it not be worth discussion this with them? relative to requesting permission from the Board - for the record we have never been refused permission. It is more advising the Board vs requesting pe</w:t>
      </w:r>
      <w:r w:rsidRPr="006D6D36">
        <w:rPr>
          <w:rFonts w:ascii="Arial" w:eastAsia="Times New Roman" w:hAnsi="Arial" w:cs="Arial"/>
          <w:color w:val="333333"/>
          <w:sz w:val="21"/>
          <w:szCs w:val="21"/>
          <w:lang w:val="fr-FR"/>
        </w:rPr>
        <w:t>r</w:t>
      </w:r>
      <w:r w:rsidRPr="006D6D36">
        <w:rPr>
          <w:rFonts w:ascii="Arial" w:eastAsia="Times New Roman" w:hAnsi="Arial" w:cs="Arial"/>
          <w:color w:val="333333"/>
          <w:sz w:val="21"/>
          <w:szCs w:val="21"/>
          <w:lang w:val="fr-FR"/>
        </w:rPr>
        <w:t>mission and could be reviewed.</w:t>
      </w:r>
    </w:p>
    <w:p w14:paraId="77DDDDC6"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Hm - I hadn't realized the Ombudsman could move forward independently. Thanks very much for clarifying.</w:t>
      </w:r>
    </w:p>
    <w:p w14:paraId="1591E254"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Asha Hemrajani: Good points from MK. I note that the Ombudsman has access to all documents internally. Also note that a mediation skill would be important for the Ombudsman. Like the idea of the Ombudsman promoting his services more widely.</w:t>
      </w:r>
    </w:p>
    <w:p w14:paraId="18A46B7D"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@Farzaneh, I think he means that for the board to refuse the Ombudsman's request to open an investigation would be a very controversial thing.</w:t>
      </w:r>
    </w:p>
    <w:p w14:paraId="76BC4C02"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The power to say no is there, but that for them to use it would attract a lot of negative attention.</w:t>
      </w:r>
    </w:p>
    <w:p w14:paraId="30BCF25F"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Herb Waye Ombuds: Yes relationship with Board is very good and positive, it is not controversial in any way. We all have ICANN and community best interests in mind</w:t>
      </w:r>
    </w:p>
    <w:p w14:paraId="5BAAF3E9"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Sure - that would be</w:t>
      </w:r>
    </w:p>
    <w:p w14:paraId="485C23D6"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Sbastien Bachollet: thanks to MK for his presentation. We can arrange to have someone from our group participate in the Transparency meetings if requested.</w:t>
      </w:r>
    </w:p>
    <w:p w14:paraId="11D79BB1"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Farzaneh Badii: can the Ombudsman move on an investigation without a complaint?</w:t>
      </w:r>
    </w:p>
    <w:p w14:paraId="177C8BB4"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Herb Waye: On systemic issues we can move forward without actually having a complainant - but we need to advise the Board - unfortunately the Bylaws say approval from the Board. We have to report to the Board with the results.</w:t>
      </w:r>
    </w:p>
    <w:p w14:paraId="200826EC"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Ahsa Hemrajani: MK what point would be your priority?</w:t>
      </w:r>
    </w:p>
    <w:p w14:paraId="73C9FDDA" w14:textId="77777777" w:rsidR="006D6D36" w:rsidRPr="006D6D36" w:rsidRDefault="006D6D36" w:rsidP="006D6D36">
      <w:pPr>
        <w:numPr>
          <w:ilvl w:val="0"/>
          <w:numId w:val="40"/>
        </w:numPr>
        <w:shd w:val="clear" w:color="auto" w:fill="FFFFFF"/>
        <w:spacing w:before="100" w:beforeAutospacing="1" w:after="100" w:afterAutospacing="1"/>
        <w:ind w:left="0"/>
        <w:rPr>
          <w:rFonts w:ascii="Arial" w:eastAsia="Times New Roman" w:hAnsi="Arial" w:cs="Arial"/>
          <w:color w:val="333333"/>
          <w:sz w:val="21"/>
          <w:szCs w:val="21"/>
          <w:lang w:val="fr-FR"/>
        </w:rPr>
      </w:pPr>
      <w:r w:rsidRPr="006D6D36">
        <w:rPr>
          <w:rFonts w:ascii="Arial" w:eastAsia="Times New Roman" w:hAnsi="Arial" w:cs="Arial"/>
          <w:color w:val="333333"/>
          <w:sz w:val="21"/>
          <w:szCs w:val="21"/>
          <w:lang w:val="fr-FR"/>
        </w:rPr>
        <w:t>Michael Karanicolas: Examine specific role of the Ombudsman vs DIDP appeals - and need to understand the exact role of the IRP in ICANN. Also what is the role of the Ombudsman in a</w:t>
      </w:r>
      <w:r w:rsidRPr="006D6D36">
        <w:rPr>
          <w:rFonts w:ascii="Arial" w:eastAsia="Times New Roman" w:hAnsi="Arial" w:cs="Arial"/>
          <w:color w:val="333333"/>
          <w:sz w:val="21"/>
          <w:szCs w:val="21"/>
          <w:lang w:val="fr-FR"/>
        </w:rPr>
        <w:t>p</w:t>
      </w:r>
      <w:r w:rsidRPr="006D6D36">
        <w:rPr>
          <w:rFonts w:ascii="Arial" w:eastAsia="Times New Roman" w:hAnsi="Arial" w:cs="Arial"/>
          <w:color w:val="333333"/>
          <w:sz w:val="21"/>
          <w:szCs w:val="21"/>
          <w:lang w:val="fr-FR"/>
        </w:rPr>
        <w:t>peals processes and if they are equipped for doing this.</w:t>
      </w:r>
    </w:p>
    <w:p w14:paraId="67EF094B" w14:textId="77777777" w:rsidR="00A458B0" w:rsidRPr="00990687" w:rsidRDefault="00A458B0" w:rsidP="001F3236">
      <w:bookmarkStart w:id="0" w:name="_GoBack"/>
      <w:bookmarkEnd w:id="0"/>
    </w:p>
    <w:p w14:paraId="683B9C88"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Reviewing CEP</w:t>
      </w:r>
      <w:r w:rsidRPr="00990687">
        <w:rPr>
          <w:rFonts w:ascii="Arial" w:hAnsi="Arial" w:cs="Arial"/>
          <w:color w:val="000000"/>
          <w:szCs w:val="22"/>
        </w:rPr>
        <w:br/>
      </w:r>
      <w:r w:rsidRPr="00990687">
        <w:rPr>
          <w:rFonts w:ascii="Arial" w:hAnsi="Arial" w:cs="Arial"/>
          <w:b w:val="0"/>
          <w:color w:val="000000"/>
          <w:sz w:val="28"/>
          <w:szCs w:val="22"/>
        </w:rPr>
        <w:t xml:space="preserve">Liaison: </w:t>
      </w:r>
      <w:r w:rsidR="00BE16F9" w:rsidRPr="00990687">
        <w:rPr>
          <w:rFonts w:ascii="Arial" w:hAnsi="Arial" w:cs="Arial"/>
          <w:b w:val="0"/>
          <w:color w:val="000000"/>
          <w:sz w:val="28"/>
          <w:szCs w:val="22"/>
        </w:rPr>
        <w:t>Edward M</w:t>
      </w:r>
      <w:r w:rsidRPr="00990687">
        <w:rPr>
          <w:rFonts w:ascii="Arial" w:hAnsi="Arial" w:cs="Arial"/>
          <w:b w:val="0"/>
          <w:color w:val="000000"/>
          <w:sz w:val="28"/>
          <w:szCs w:val="22"/>
        </w:rPr>
        <w:t>orris</w:t>
      </w:r>
    </w:p>
    <w:p w14:paraId="2681367E" w14:textId="77777777" w:rsidR="001F3236" w:rsidRPr="00990687" w:rsidRDefault="001F3236" w:rsidP="001F3236"/>
    <w:p w14:paraId="17064E1A" w14:textId="77777777" w:rsidR="00A458B0" w:rsidRPr="00990687" w:rsidRDefault="00A458B0" w:rsidP="001F3236"/>
    <w:p w14:paraId="558168AB"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Guidelines stand. Conduct</w:t>
      </w:r>
      <w:r w:rsidRPr="00990687">
        <w:rPr>
          <w:rFonts w:ascii="Arial" w:hAnsi="Arial" w:cs="Arial"/>
          <w:color w:val="000000"/>
          <w:szCs w:val="22"/>
        </w:rPr>
        <w:br/>
      </w:r>
      <w:r w:rsidRPr="00990687">
        <w:rPr>
          <w:rFonts w:ascii="Arial" w:hAnsi="Arial" w:cs="Arial"/>
          <w:b w:val="0"/>
          <w:color w:val="000000"/>
          <w:sz w:val="28"/>
          <w:szCs w:val="22"/>
        </w:rPr>
        <w:t>Liaison: Karel Douglas</w:t>
      </w:r>
    </w:p>
    <w:p w14:paraId="461434F9" w14:textId="77777777" w:rsidR="001F3236" w:rsidRPr="00990687" w:rsidRDefault="001F3236" w:rsidP="001F3236"/>
    <w:p w14:paraId="6DC2DB36" w14:textId="77777777" w:rsidR="00BA066A" w:rsidRPr="00990687" w:rsidRDefault="00BA066A" w:rsidP="00BA066A">
      <w:pPr>
        <w:pStyle w:val="Titre1"/>
        <w:numPr>
          <w:ilvl w:val="1"/>
          <w:numId w:val="1"/>
        </w:numPr>
        <w:rPr>
          <w:rFonts w:ascii="Arial" w:hAnsi="Arial" w:cs="Arial"/>
          <w:b w:val="0"/>
          <w:color w:val="000000"/>
          <w:sz w:val="28"/>
          <w:szCs w:val="22"/>
        </w:rPr>
      </w:pPr>
      <w:r w:rsidRPr="00990687">
        <w:rPr>
          <w:rFonts w:ascii="Arial" w:hAnsi="Arial" w:cs="Arial"/>
          <w:color w:val="000000"/>
          <w:szCs w:val="22"/>
        </w:rPr>
        <w:t>IRP “Phase 2”</w:t>
      </w:r>
      <w:r w:rsidRPr="00990687">
        <w:rPr>
          <w:rFonts w:ascii="Arial" w:hAnsi="Arial" w:cs="Arial"/>
          <w:color w:val="000000"/>
          <w:szCs w:val="22"/>
        </w:rPr>
        <w:br/>
      </w:r>
      <w:r w:rsidRPr="00990687">
        <w:rPr>
          <w:rFonts w:ascii="Arial" w:hAnsi="Arial" w:cs="Arial"/>
          <w:b w:val="0"/>
          <w:color w:val="000000"/>
          <w:sz w:val="28"/>
          <w:szCs w:val="22"/>
        </w:rPr>
        <w:t>Liaison: Robin Gross</w:t>
      </w:r>
    </w:p>
    <w:p w14:paraId="10410CF3" w14:textId="77777777" w:rsidR="001F3236" w:rsidRPr="00990687" w:rsidRDefault="001F3236" w:rsidP="001F3236"/>
    <w:p w14:paraId="584477E2" w14:textId="77777777" w:rsidR="00A458B0" w:rsidRPr="00990687" w:rsidRDefault="00A458B0" w:rsidP="001F3236"/>
    <w:p w14:paraId="2A9A8D9C" w14:textId="77777777" w:rsidR="001F3236" w:rsidRPr="00990687" w:rsidRDefault="001F3236" w:rsidP="001F3236"/>
    <w:p w14:paraId="55B7F9AF" w14:textId="77777777" w:rsidR="00A458B0" w:rsidRPr="00990687" w:rsidRDefault="00A458B0" w:rsidP="001F3236"/>
    <w:p w14:paraId="37BF9390" w14:textId="2AC6D9FD" w:rsidR="00BC6DBD" w:rsidRPr="00990687" w:rsidRDefault="00BC6DBD" w:rsidP="008406AD">
      <w:pPr>
        <w:spacing w:before="120"/>
        <w:rPr>
          <w:rFonts w:ascii="Arial" w:hAnsi="Arial" w:cs="Arial"/>
          <w:color w:val="000000"/>
          <w:szCs w:val="22"/>
          <w:highlight w:val="green"/>
        </w:rPr>
      </w:pPr>
    </w:p>
    <w:p w14:paraId="64E85A1B" w14:textId="6A08748E" w:rsidR="00794CAF" w:rsidRPr="00990687" w:rsidRDefault="003B5C68" w:rsidP="00BA066A">
      <w:pPr>
        <w:pStyle w:val="Titre1"/>
        <w:numPr>
          <w:ilvl w:val="0"/>
          <w:numId w:val="1"/>
        </w:numPr>
      </w:pPr>
      <w:r w:rsidRPr="00990687">
        <w:t>Overlap ATRT2 / CCWG-Accountability</w:t>
      </w:r>
      <w:r w:rsidR="00A458B0" w:rsidRPr="00990687">
        <w:br/>
      </w:r>
      <w:r w:rsidR="00A458B0" w:rsidRPr="00990687">
        <w:rPr>
          <w:rFonts w:ascii="Arial" w:hAnsi="Arial" w:cs="Arial"/>
          <w:b w:val="0"/>
          <w:color w:val="000000"/>
          <w:sz w:val="28"/>
          <w:szCs w:val="22"/>
        </w:rPr>
        <w:t>Liaison: Avri Doria</w:t>
      </w:r>
    </w:p>
    <w:p w14:paraId="13A8B110" w14:textId="75C4FE3D" w:rsidR="00E91B81" w:rsidRPr="00990687" w:rsidRDefault="00171731" w:rsidP="00171731">
      <w:pPr>
        <w:pStyle w:val="Titre1"/>
        <w:numPr>
          <w:ilvl w:val="1"/>
          <w:numId w:val="1"/>
        </w:numPr>
        <w:rPr>
          <w:rFonts w:ascii="Arial" w:hAnsi="Arial" w:cs="Arial"/>
          <w:color w:val="000000"/>
          <w:sz w:val="28"/>
          <w:szCs w:val="22"/>
        </w:rPr>
      </w:pPr>
      <w:r w:rsidRPr="00990687">
        <w:rPr>
          <w:rFonts w:ascii="Arial" w:hAnsi="Arial" w:cs="Arial"/>
          <w:color w:val="000000"/>
          <w:sz w:val="28"/>
          <w:szCs w:val="22"/>
        </w:rPr>
        <w:t>ATRT2 (page 7 &amp; 58)</w:t>
      </w:r>
      <w:r w:rsidRPr="00990687">
        <w:rPr>
          <w:rFonts w:ascii="Arial" w:hAnsi="Arial" w:cs="Arial"/>
          <w:color w:val="000000"/>
          <w:sz w:val="28"/>
          <w:szCs w:val="22"/>
        </w:rPr>
        <w:br/>
      </w:r>
      <w:r w:rsidR="00E91B81" w:rsidRPr="00990687">
        <w:rPr>
          <w:rFonts w:ascii="Arial" w:hAnsi="Arial" w:cs="Arial"/>
          <w:color w:val="000000"/>
          <w:sz w:val="28"/>
          <w:szCs w:val="22"/>
        </w:rPr>
        <w:t>Recommendation 9.3</w:t>
      </w:r>
      <w:r w:rsidRPr="00990687">
        <w:rPr>
          <w:rFonts w:ascii="Arial" w:hAnsi="Arial" w:cs="Arial"/>
          <w:color w:val="000000"/>
          <w:sz w:val="28"/>
          <w:szCs w:val="22"/>
        </w:rPr>
        <w:t xml:space="preserve"> </w:t>
      </w:r>
      <w:r w:rsidRPr="00990687">
        <w:rPr>
          <w:rFonts w:ascii="Arial" w:hAnsi="Arial" w:cs="Arial"/>
          <w:color w:val="000000"/>
          <w:sz w:val="24"/>
          <w:szCs w:val="22"/>
        </w:rPr>
        <w:t>Review Ombudsman Role</w:t>
      </w:r>
    </w:p>
    <w:p w14:paraId="11A4BC23" w14:textId="77777777" w:rsidR="00171731" w:rsidRPr="00990687" w:rsidRDefault="00171731" w:rsidP="00171731"/>
    <w:p w14:paraId="19B0EE96" w14:textId="10F94DED" w:rsidR="00E91B81" w:rsidRPr="00990687" w:rsidRDefault="00E91B81" w:rsidP="00BA066A">
      <w:pPr>
        <w:pStyle w:val="Paragraphedeliste"/>
        <w:ind w:left="1080"/>
        <w:rPr>
          <w:rFonts w:ascii="Arial" w:hAnsi="Arial" w:cs="Arial"/>
          <w:color w:val="FF0000"/>
          <w:szCs w:val="22"/>
        </w:rPr>
      </w:pPr>
      <w:r w:rsidRPr="00990687">
        <w:rPr>
          <w:rFonts w:ascii="Arial" w:hAnsi="Arial" w:cs="Arial"/>
          <w:color w:val="FF0000"/>
          <w:szCs w:val="22"/>
        </w:rPr>
        <w:t xml:space="preserve">[Removed from work plan </w:t>
      </w:r>
      <w:r w:rsidR="00171731" w:rsidRPr="00990687">
        <w:rPr>
          <w:rFonts w:ascii="Arial" w:hAnsi="Arial" w:cs="Arial"/>
          <w:color w:val="FF0000"/>
          <w:szCs w:val="22"/>
        </w:rPr>
        <w:t xml:space="preserve">of the ATRT2 </w:t>
      </w:r>
      <w:r w:rsidR="00942E56" w:rsidRPr="00990687">
        <w:rPr>
          <w:rFonts w:ascii="Arial" w:hAnsi="Arial" w:cs="Arial"/>
          <w:color w:val="FF0000"/>
          <w:szCs w:val="22"/>
        </w:rPr>
        <w:t>implementation</w:t>
      </w:r>
      <w:r w:rsidR="00171731" w:rsidRPr="00990687">
        <w:rPr>
          <w:rFonts w:ascii="Arial" w:hAnsi="Arial" w:cs="Arial"/>
          <w:color w:val="FF0000"/>
          <w:szCs w:val="22"/>
        </w:rPr>
        <w:t xml:space="preserve"> </w:t>
      </w:r>
      <w:r w:rsidRPr="00990687">
        <w:rPr>
          <w:rFonts w:ascii="Arial" w:hAnsi="Arial" w:cs="Arial"/>
          <w:color w:val="FF0000"/>
          <w:szCs w:val="22"/>
        </w:rPr>
        <w:t>to avoid duplic</w:t>
      </w:r>
      <w:r w:rsidRPr="00990687">
        <w:rPr>
          <w:rFonts w:ascii="Arial" w:hAnsi="Arial" w:cs="Arial"/>
          <w:color w:val="FF0000"/>
          <w:szCs w:val="22"/>
        </w:rPr>
        <w:t>a</w:t>
      </w:r>
      <w:r w:rsidRPr="00990687">
        <w:rPr>
          <w:rFonts w:ascii="Arial" w:hAnsi="Arial" w:cs="Arial"/>
          <w:color w:val="FF0000"/>
          <w:szCs w:val="22"/>
        </w:rPr>
        <w:t>tion with the CCWG-Accountability’s Work Stream 2 effort on the O</w:t>
      </w:r>
      <w:r w:rsidRPr="00990687">
        <w:rPr>
          <w:rFonts w:ascii="Arial" w:hAnsi="Arial" w:cs="Arial"/>
          <w:color w:val="FF0000"/>
          <w:szCs w:val="22"/>
        </w:rPr>
        <w:t>m</w:t>
      </w:r>
      <w:r w:rsidRPr="00990687">
        <w:rPr>
          <w:rFonts w:ascii="Arial" w:hAnsi="Arial" w:cs="Arial"/>
          <w:color w:val="FF0000"/>
          <w:szCs w:val="22"/>
        </w:rPr>
        <w:t>budsman.]</w:t>
      </w:r>
    </w:p>
    <w:p w14:paraId="639A84E3" w14:textId="77777777" w:rsidR="00171731" w:rsidRPr="00990687" w:rsidRDefault="00171731" w:rsidP="00BA066A">
      <w:pPr>
        <w:pStyle w:val="Paragraphedeliste"/>
        <w:ind w:left="1080"/>
        <w:rPr>
          <w:rFonts w:ascii="Arial" w:hAnsi="Arial" w:cs="Arial"/>
          <w:color w:val="FF0000"/>
          <w:szCs w:val="22"/>
        </w:rPr>
      </w:pPr>
    </w:p>
    <w:p w14:paraId="2CDF988B" w14:textId="77777777" w:rsidR="00171731" w:rsidRPr="00990687" w:rsidRDefault="00171731" w:rsidP="00171731">
      <w:pPr>
        <w:ind w:left="708"/>
        <w:rPr>
          <w:rFonts w:ascii="Arial" w:hAnsi="Arial" w:cs="Arial"/>
          <w:color w:val="000000"/>
          <w:szCs w:val="22"/>
        </w:rPr>
      </w:pPr>
      <w:r w:rsidRPr="00990687">
        <w:rPr>
          <w:rFonts w:ascii="Arial" w:hAnsi="Arial" w:cs="Arial"/>
          <w:color w:val="000000"/>
          <w:szCs w:val="22"/>
        </w:rPr>
        <w:t>The Board should review the Ombudsman role as defined in the bylaws to d</w:t>
      </w:r>
      <w:r w:rsidRPr="00990687">
        <w:rPr>
          <w:rFonts w:ascii="Arial" w:hAnsi="Arial" w:cs="Arial"/>
          <w:color w:val="000000"/>
          <w:szCs w:val="22"/>
        </w:rPr>
        <w:t>e</w:t>
      </w:r>
      <w:r w:rsidRPr="00990687">
        <w:rPr>
          <w:rFonts w:ascii="Arial" w:hAnsi="Arial" w:cs="Arial"/>
          <w:color w:val="000000"/>
          <w:szCs w:val="22"/>
        </w:rPr>
        <w:t>termine whether it is still appropriate as defined, or whether it needs to be e</w:t>
      </w:r>
      <w:r w:rsidRPr="00990687">
        <w:rPr>
          <w:rFonts w:ascii="Arial" w:hAnsi="Arial" w:cs="Arial"/>
          <w:color w:val="000000"/>
          <w:szCs w:val="22"/>
        </w:rPr>
        <w:t>x</w:t>
      </w:r>
      <w:r w:rsidRPr="00990687">
        <w:rPr>
          <w:rFonts w:ascii="Arial" w:hAnsi="Arial" w:cs="Arial"/>
          <w:color w:val="000000"/>
          <w:szCs w:val="22"/>
        </w:rPr>
        <w:t>panded or otherwise revised to help deal with the issues such as:</w:t>
      </w:r>
    </w:p>
    <w:p w14:paraId="18EBE789" w14:textId="646DCE91" w:rsidR="00171731" w:rsidRPr="00990687" w:rsidRDefault="00171731" w:rsidP="00171731">
      <w:pPr>
        <w:pStyle w:val="Paragraphedeliste"/>
        <w:numPr>
          <w:ilvl w:val="2"/>
          <w:numId w:val="1"/>
        </w:numPr>
        <w:rPr>
          <w:rFonts w:ascii="Arial" w:hAnsi="Arial" w:cs="Arial"/>
          <w:color w:val="000000"/>
          <w:szCs w:val="22"/>
        </w:rPr>
      </w:pPr>
      <w:r w:rsidRPr="00990687">
        <w:rPr>
          <w:rFonts w:ascii="Arial" w:hAnsi="Arial" w:cs="Arial"/>
          <w:color w:val="000000"/>
          <w:szCs w:val="22"/>
        </w:rPr>
        <w:t>A role in the continued process of review and reporting on Board and staff transparency.</w:t>
      </w:r>
    </w:p>
    <w:p w14:paraId="7D4E4266" w14:textId="113F295C" w:rsidR="00171731" w:rsidRPr="00990687" w:rsidRDefault="00171731" w:rsidP="00171731">
      <w:pPr>
        <w:pStyle w:val="Paragraphedeliste"/>
        <w:numPr>
          <w:ilvl w:val="2"/>
          <w:numId w:val="1"/>
        </w:numPr>
        <w:rPr>
          <w:rFonts w:ascii="Arial" w:hAnsi="Arial" w:cs="Arial"/>
          <w:color w:val="000000"/>
          <w:szCs w:val="22"/>
        </w:rPr>
      </w:pPr>
      <w:r w:rsidRPr="00990687">
        <w:rPr>
          <w:rFonts w:ascii="Arial" w:hAnsi="Arial" w:cs="Arial"/>
          <w:color w:val="000000"/>
          <w:szCs w:val="22"/>
        </w:rPr>
        <w:t>A role in helping employees deal with issues related to the public policy functions of ICANN, including policy, implementation and administration r</w:t>
      </w:r>
      <w:r w:rsidRPr="00990687">
        <w:rPr>
          <w:rFonts w:ascii="Arial" w:hAnsi="Arial" w:cs="Arial"/>
          <w:color w:val="000000"/>
          <w:szCs w:val="22"/>
        </w:rPr>
        <w:t>e</w:t>
      </w:r>
      <w:r w:rsidRPr="00990687">
        <w:rPr>
          <w:rFonts w:ascii="Arial" w:hAnsi="Arial" w:cs="Arial"/>
          <w:color w:val="000000"/>
          <w:szCs w:val="22"/>
        </w:rPr>
        <w:t>lated to policy and operational matters.</w:t>
      </w:r>
    </w:p>
    <w:p w14:paraId="7CAA82A5" w14:textId="3E562CEE" w:rsidR="00171731" w:rsidRPr="00990687" w:rsidRDefault="00171731" w:rsidP="00171731">
      <w:pPr>
        <w:pStyle w:val="Paragraphedeliste"/>
        <w:numPr>
          <w:ilvl w:val="2"/>
          <w:numId w:val="1"/>
        </w:numPr>
        <w:rPr>
          <w:rFonts w:ascii="Arial" w:hAnsi="Arial" w:cs="Arial"/>
          <w:color w:val="000000"/>
          <w:szCs w:val="22"/>
        </w:rPr>
      </w:pPr>
      <w:r w:rsidRPr="00990687">
        <w:rPr>
          <w:rFonts w:ascii="Arial" w:hAnsi="Arial" w:cs="Arial"/>
          <w:color w:val="000000"/>
          <w:szCs w:val="22"/>
        </w:rPr>
        <w:t>A role in fair treatment of ICANN Anonymous Hotline users and other whi</w:t>
      </w:r>
      <w:r w:rsidRPr="00990687">
        <w:rPr>
          <w:rFonts w:ascii="Arial" w:hAnsi="Arial" w:cs="Arial"/>
          <w:color w:val="000000"/>
          <w:szCs w:val="22"/>
        </w:rPr>
        <w:t>s</w:t>
      </w:r>
      <w:r w:rsidRPr="00990687">
        <w:rPr>
          <w:rFonts w:ascii="Arial" w:hAnsi="Arial" w:cs="Arial"/>
          <w:color w:val="000000"/>
          <w:szCs w:val="22"/>
        </w:rPr>
        <w:t>tleblowers, and the protection of employees who decide there is a need to raise an issue that might be problematic for their continued employment.</w:t>
      </w:r>
    </w:p>
    <w:p w14:paraId="21008AF5" w14:textId="77777777" w:rsidR="00171731" w:rsidRPr="00990687" w:rsidRDefault="00171731" w:rsidP="00BA066A">
      <w:pPr>
        <w:pStyle w:val="Paragraphedeliste"/>
        <w:ind w:left="1080"/>
        <w:rPr>
          <w:rFonts w:ascii="Arial" w:hAnsi="Arial" w:cs="Arial"/>
          <w:color w:val="FF0000"/>
          <w:szCs w:val="22"/>
        </w:rPr>
      </w:pPr>
    </w:p>
    <w:p w14:paraId="0BD589A1" w14:textId="39047ABB" w:rsidR="00171731" w:rsidRPr="00990687" w:rsidRDefault="00171731" w:rsidP="00171731">
      <w:pPr>
        <w:ind w:firstLine="708"/>
        <w:rPr>
          <w:rFonts w:ascii="Arial" w:hAnsi="Arial" w:cs="Arial"/>
          <w:color w:val="000000"/>
          <w:szCs w:val="22"/>
        </w:rPr>
      </w:pPr>
      <w:r w:rsidRPr="00990687">
        <w:rPr>
          <w:rFonts w:ascii="Arial" w:hAnsi="Arial" w:cs="Arial"/>
          <w:color w:val="000000"/>
          <w:szCs w:val="22"/>
        </w:rPr>
        <w:t>It was summarized by the ATR2 implementation team</w:t>
      </w:r>
      <w:r w:rsidR="00423B87" w:rsidRPr="00990687">
        <w:rPr>
          <w:rFonts w:ascii="Arial" w:hAnsi="Arial" w:cs="Arial"/>
          <w:color w:val="000000"/>
          <w:szCs w:val="22"/>
        </w:rPr>
        <w:t>’s</w:t>
      </w:r>
      <w:r w:rsidRPr="00990687">
        <w:rPr>
          <w:rFonts w:ascii="Arial" w:hAnsi="Arial" w:cs="Arial"/>
          <w:color w:val="000000"/>
          <w:szCs w:val="22"/>
        </w:rPr>
        <w:t xml:space="preserve"> by</w:t>
      </w:r>
      <w:r w:rsidR="00423B87" w:rsidRPr="00990687">
        <w:rPr>
          <w:rFonts w:ascii="Arial" w:hAnsi="Arial" w:cs="Arial"/>
          <w:color w:val="000000"/>
          <w:szCs w:val="22"/>
        </w:rPr>
        <w:t>:</w:t>
      </w:r>
    </w:p>
    <w:p w14:paraId="38033C07" w14:textId="4D6D12BA" w:rsidR="00171731" w:rsidRPr="00990687" w:rsidRDefault="00171731" w:rsidP="00171731">
      <w:pPr>
        <w:ind w:firstLine="708"/>
        <w:rPr>
          <w:rFonts w:ascii="Arial" w:hAnsi="Arial" w:cs="Arial"/>
          <w:color w:val="FF0000"/>
          <w:szCs w:val="22"/>
        </w:rPr>
      </w:pPr>
    </w:p>
    <w:p w14:paraId="03F90196" w14:textId="77777777" w:rsidR="00E91B81" w:rsidRPr="00990687" w:rsidRDefault="00E91B81" w:rsidP="00171731">
      <w:pPr>
        <w:pStyle w:val="Paragraphedeliste"/>
        <w:numPr>
          <w:ilvl w:val="2"/>
          <w:numId w:val="19"/>
        </w:numPr>
        <w:rPr>
          <w:rFonts w:ascii="Arial" w:hAnsi="Arial" w:cs="Arial"/>
          <w:color w:val="000000"/>
          <w:szCs w:val="22"/>
        </w:rPr>
      </w:pPr>
      <w:r w:rsidRPr="00990687">
        <w:rPr>
          <w:rFonts w:ascii="Arial" w:hAnsi="Arial" w:cs="Arial"/>
          <w:color w:val="000000"/>
          <w:szCs w:val="22"/>
        </w:rPr>
        <w:t xml:space="preserve">Review of the Office of the Ombudsman, </w:t>
      </w:r>
    </w:p>
    <w:p w14:paraId="63AAC364" w14:textId="77777777" w:rsidR="00E91B81" w:rsidRPr="00990687" w:rsidRDefault="00E91B81" w:rsidP="00171731">
      <w:pPr>
        <w:pStyle w:val="Paragraphedeliste"/>
        <w:numPr>
          <w:ilvl w:val="2"/>
          <w:numId w:val="19"/>
        </w:numPr>
        <w:rPr>
          <w:rFonts w:ascii="Arial" w:hAnsi="Arial" w:cs="Arial"/>
          <w:color w:val="000000"/>
          <w:szCs w:val="22"/>
        </w:rPr>
      </w:pPr>
      <w:r w:rsidRPr="00990687">
        <w:rPr>
          <w:rFonts w:ascii="Arial" w:hAnsi="Arial" w:cs="Arial"/>
          <w:color w:val="000000"/>
          <w:szCs w:val="22"/>
        </w:rPr>
        <w:t xml:space="preserve">The role within ICANN, and </w:t>
      </w:r>
    </w:p>
    <w:p w14:paraId="00938059" w14:textId="68F63C1E" w:rsidR="00E91B81" w:rsidRPr="00990687" w:rsidRDefault="00E91B81" w:rsidP="00171731">
      <w:pPr>
        <w:pStyle w:val="Paragraphedeliste"/>
        <w:numPr>
          <w:ilvl w:val="2"/>
          <w:numId w:val="19"/>
        </w:numPr>
        <w:rPr>
          <w:rFonts w:ascii="Arial" w:hAnsi="Arial" w:cs="Arial"/>
          <w:color w:val="000000"/>
          <w:szCs w:val="22"/>
        </w:rPr>
      </w:pPr>
      <w:r w:rsidRPr="00990687">
        <w:rPr>
          <w:rFonts w:ascii="Arial" w:hAnsi="Arial" w:cs="Arial"/>
          <w:color w:val="000000"/>
          <w:szCs w:val="22"/>
        </w:rPr>
        <w:t xml:space="preserve">Whether the duties/scope of the Ombudsman should be expanded or changed </w:t>
      </w:r>
      <w:r w:rsidRPr="00990687">
        <w:rPr>
          <w:rFonts w:ascii="Arial" w:hAnsi="Arial" w:cs="Arial"/>
          <w:color w:val="000000"/>
          <w:szCs w:val="22"/>
          <w:u w:val="single"/>
        </w:rPr>
        <w:t>in line with suggestions from the ATRT2</w:t>
      </w:r>
      <w:r w:rsidRPr="00990687">
        <w:rPr>
          <w:rFonts w:ascii="Arial" w:hAnsi="Arial" w:cs="Arial"/>
          <w:color w:val="000000"/>
          <w:szCs w:val="22"/>
        </w:rPr>
        <w:t>.</w:t>
      </w:r>
    </w:p>
    <w:p w14:paraId="1E4820DF" w14:textId="77777777" w:rsidR="00E91B81" w:rsidRPr="00990687" w:rsidRDefault="00E91B81" w:rsidP="00E91B81">
      <w:pPr>
        <w:pStyle w:val="Paragraphedeliste"/>
        <w:widowControl w:val="0"/>
        <w:autoSpaceDE w:val="0"/>
        <w:autoSpaceDN w:val="0"/>
        <w:adjustRightInd w:val="0"/>
        <w:ind w:left="1080"/>
        <w:rPr>
          <w:rFonts w:ascii="Arial" w:hAnsi="Arial" w:cs="Arial"/>
          <w:color w:val="000000"/>
        </w:rPr>
      </w:pPr>
    </w:p>
    <w:p w14:paraId="5021D5DD" w14:textId="77777777" w:rsidR="00E91B81" w:rsidRPr="00990687" w:rsidRDefault="00E91B81" w:rsidP="00171731">
      <w:pPr>
        <w:pStyle w:val="Paragraphedeliste"/>
        <w:numPr>
          <w:ilvl w:val="3"/>
          <w:numId w:val="19"/>
        </w:numPr>
        <w:rPr>
          <w:rFonts w:ascii="Arial" w:hAnsi="Arial" w:cs="Arial"/>
          <w:color w:val="000000"/>
          <w:szCs w:val="22"/>
        </w:rPr>
      </w:pPr>
      <w:r w:rsidRPr="00990687">
        <w:rPr>
          <w:rFonts w:ascii="Arial" w:hAnsi="Arial" w:cs="Arial"/>
          <w:color w:val="000000"/>
          <w:szCs w:val="22"/>
        </w:rPr>
        <w:t>An expert was expected to be retained and to perform a review of the Office of the Ombudsman by June 2015, with work expected to be completed by October 2015. Because of the unique nature of the O</w:t>
      </w:r>
      <w:r w:rsidRPr="00990687">
        <w:rPr>
          <w:rFonts w:ascii="Arial" w:hAnsi="Arial" w:cs="Arial"/>
          <w:color w:val="000000"/>
          <w:szCs w:val="22"/>
        </w:rPr>
        <w:t>m</w:t>
      </w:r>
      <w:r w:rsidRPr="00990687">
        <w:rPr>
          <w:rFonts w:ascii="Arial" w:hAnsi="Arial" w:cs="Arial"/>
          <w:color w:val="000000"/>
          <w:szCs w:val="22"/>
        </w:rPr>
        <w:t xml:space="preserve">budsman role within ICANN, there were challenges in identifying a proper independent expert to undertake this review. </w:t>
      </w:r>
    </w:p>
    <w:p w14:paraId="73895B24" w14:textId="5B090781" w:rsidR="00E91B81" w:rsidRPr="00990687" w:rsidRDefault="00E91B81" w:rsidP="00171731">
      <w:pPr>
        <w:pStyle w:val="Paragraphedeliste"/>
        <w:numPr>
          <w:ilvl w:val="3"/>
          <w:numId w:val="19"/>
        </w:numPr>
        <w:rPr>
          <w:rFonts w:ascii="Arial" w:hAnsi="Arial" w:cs="Arial"/>
          <w:color w:val="000000"/>
          <w:szCs w:val="22"/>
        </w:rPr>
      </w:pPr>
      <w:r w:rsidRPr="00990687">
        <w:rPr>
          <w:rFonts w:ascii="Arial" w:hAnsi="Arial" w:cs="Arial"/>
          <w:color w:val="000000"/>
          <w:szCs w:val="22"/>
        </w:rPr>
        <w:t>As ICANN was conducting a search for this review, work continued in the Cross Community Working Group on Enhancing ICANN Account</w:t>
      </w:r>
      <w:r w:rsidRPr="00990687">
        <w:rPr>
          <w:rFonts w:ascii="Arial" w:hAnsi="Arial" w:cs="Arial"/>
          <w:color w:val="000000"/>
          <w:szCs w:val="22"/>
        </w:rPr>
        <w:t>a</w:t>
      </w:r>
      <w:r w:rsidRPr="00990687">
        <w:rPr>
          <w:rFonts w:ascii="Arial" w:hAnsi="Arial" w:cs="Arial"/>
          <w:color w:val="000000"/>
          <w:szCs w:val="22"/>
        </w:rPr>
        <w:t>bility on modifying the role of the Ombudsman. In addition to the changes to the Ombudsman role that are already reflected in the new ICANN Bylaws (particularly within the Reconsideration Process, where the Ombudsman has a new role), the CCWG-Accountability also noted that it will do a broader review of the Ombudsman role in its Work Stream 2 efforts that are under development now and anticipated to conclude mid-year in 2017.</w:t>
      </w:r>
    </w:p>
    <w:p w14:paraId="040F53A8" w14:textId="77777777" w:rsidR="00E91B81" w:rsidRPr="00990687" w:rsidRDefault="00E91B81" w:rsidP="00E91B81">
      <w:pPr>
        <w:ind w:left="360"/>
        <w:rPr>
          <w:rFonts w:ascii="Arial" w:hAnsi="Arial" w:cs="Arial"/>
          <w:color w:val="000000"/>
          <w:szCs w:val="22"/>
        </w:rPr>
      </w:pPr>
    </w:p>
    <w:p w14:paraId="68B220A9" w14:textId="777A6BBC" w:rsidR="00E91B81" w:rsidRPr="00990687" w:rsidRDefault="00E91B81" w:rsidP="00171731">
      <w:pPr>
        <w:pStyle w:val="Paragraphedeliste"/>
        <w:numPr>
          <w:ilvl w:val="3"/>
          <w:numId w:val="19"/>
        </w:numPr>
        <w:rPr>
          <w:rFonts w:ascii="Arial" w:hAnsi="Arial" w:cs="Arial"/>
          <w:color w:val="000000"/>
          <w:szCs w:val="22"/>
        </w:rPr>
      </w:pPr>
      <w:r w:rsidRPr="00990687">
        <w:rPr>
          <w:rFonts w:ascii="Arial" w:hAnsi="Arial" w:cs="Arial"/>
          <w:color w:val="000000"/>
          <w:szCs w:val="22"/>
        </w:rPr>
        <w:t xml:space="preserve">The CCWG-Accountability’s Work Stream 2 efforts on the Ombudsman can be followed at </w:t>
      </w:r>
      <w:hyperlink r:id="rId9" w:history="1">
        <w:r w:rsidRPr="00990687">
          <w:rPr>
            <w:rStyle w:val="Lienhypertexte"/>
            <w:rFonts w:ascii="Arial" w:hAnsi="Arial" w:cs="Arial"/>
            <w:szCs w:val="22"/>
          </w:rPr>
          <w:t>https://community.icann.org/display/WEIA/Ombudsman</w:t>
        </w:r>
      </w:hyperlink>
      <w:r w:rsidRPr="00990687">
        <w:rPr>
          <w:rFonts w:ascii="Arial" w:hAnsi="Arial" w:cs="Arial"/>
          <w:color w:val="000000"/>
          <w:szCs w:val="22"/>
        </w:rPr>
        <w:t>.</w:t>
      </w:r>
    </w:p>
    <w:p w14:paraId="47D322DC" w14:textId="2E840EA6" w:rsidR="00E91B81" w:rsidRPr="00990687" w:rsidRDefault="00E91B81" w:rsidP="00E91B81">
      <w:pPr>
        <w:ind w:left="360"/>
        <w:rPr>
          <w:rFonts w:ascii="Arial" w:hAnsi="Arial" w:cs="Arial"/>
          <w:color w:val="000000"/>
          <w:szCs w:val="22"/>
        </w:rPr>
      </w:pPr>
    </w:p>
    <w:p w14:paraId="7BF34F26" w14:textId="65116994" w:rsidR="00E91B81" w:rsidRPr="00990687" w:rsidRDefault="00E91B81" w:rsidP="00171731">
      <w:pPr>
        <w:pStyle w:val="Paragraphedeliste"/>
        <w:numPr>
          <w:ilvl w:val="3"/>
          <w:numId w:val="19"/>
        </w:numPr>
        <w:rPr>
          <w:rFonts w:ascii="Arial" w:hAnsi="Arial" w:cs="Arial"/>
          <w:color w:val="000000"/>
          <w:szCs w:val="22"/>
        </w:rPr>
      </w:pPr>
      <w:r w:rsidRPr="00990687">
        <w:rPr>
          <w:rFonts w:ascii="Arial" w:hAnsi="Arial" w:cs="Arial"/>
          <w:color w:val="000000"/>
          <w:szCs w:val="22"/>
        </w:rPr>
        <w:t>ICANN committed to this work in the Bylaws as approved by the Board on 27 May 2016 (</w:t>
      </w:r>
      <w:hyperlink r:id="rId10" w:history="1">
        <w:r w:rsidRPr="00990687">
          <w:rPr>
            <w:rStyle w:val="Lienhypertexte"/>
            <w:rFonts w:ascii="Arial" w:hAnsi="Arial" w:cs="Arial"/>
            <w:szCs w:val="22"/>
          </w:rPr>
          <w:t>https://www.icann.org/en/system/files/files/adopted-bylaws-27may16-en.pdf</w:t>
        </w:r>
      </w:hyperlink>
      <w:r w:rsidRPr="00990687">
        <w:rPr>
          <w:rFonts w:ascii="Arial" w:hAnsi="Arial" w:cs="Arial"/>
          <w:color w:val="000000"/>
          <w:szCs w:val="22"/>
        </w:rPr>
        <w:t>).</w:t>
      </w:r>
    </w:p>
    <w:p w14:paraId="42AF9839" w14:textId="77777777" w:rsidR="00A871B1" w:rsidRPr="00990687" w:rsidRDefault="00A871B1" w:rsidP="00B423B4">
      <w:pPr>
        <w:rPr>
          <w:rFonts w:eastAsia="Times New Roman" w:cs="Times New Roman"/>
        </w:rPr>
      </w:pPr>
    </w:p>
    <w:p w14:paraId="14C51153" w14:textId="5E8BC804" w:rsidR="00E46561" w:rsidRPr="00990687" w:rsidRDefault="00215DD9" w:rsidP="00AE1B02">
      <w:pPr>
        <w:ind w:left="708"/>
        <w:rPr>
          <w:rFonts w:eastAsia="Times New Roman" w:cs="Times New Roman"/>
        </w:rPr>
      </w:pPr>
      <w:r w:rsidRPr="00990687">
        <w:rPr>
          <w:rFonts w:eastAsia="Times New Roman" w:cs="Times New Roman"/>
          <w:highlight w:val="green"/>
        </w:rPr>
        <w:t>Q2a.1</w:t>
      </w:r>
      <w:r w:rsidRPr="00990687">
        <w:rPr>
          <w:rFonts w:eastAsia="Times New Roman" w:cs="Times New Roman"/>
        </w:rPr>
        <w:t>: Is this report of the WS2 Ombuds DT can be consider as “the” review r</w:t>
      </w:r>
      <w:r w:rsidRPr="00990687">
        <w:rPr>
          <w:rFonts w:eastAsia="Times New Roman" w:cs="Times New Roman"/>
        </w:rPr>
        <w:t>e</w:t>
      </w:r>
      <w:r w:rsidRPr="00990687">
        <w:rPr>
          <w:rFonts w:eastAsia="Times New Roman" w:cs="Times New Roman"/>
        </w:rPr>
        <w:t>quested in ATRT2 and ccwg WS1? Or do we need additional work?</w:t>
      </w:r>
    </w:p>
    <w:p w14:paraId="32D989E4" w14:textId="0FA53E30" w:rsidR="00215DD9" w:rsidRPr="00990687" w:rsidRDefault="00215DD9" w:rsidP="00AE1B02">
      <w:pPr>
        <w:ind w:firstLine="708"/>
        <w:rPr>
          <w:rFonts w:eastAsia="Times New Roman" w:cs="Times New Roman"/>
        </w:rPr>
      </w:pPr>
      <w:r w:rsidRPr="00990687">
        <w:rPr>
          <w:rFonts w:eastAsia="Times New Roman" w:cs="Times New Roman"/>
        </w:rPr>
        <w:t>To be discussed with the ccwg-accountability WS2.</w:t>
      </w:r>
    </w:p>
    <w:p w14:paraId="4FA6EEFD" w14:textId="77777777" w:rsidR="00BF2D9C" w:rsidRPr="00990687" w:rsidRDefault="00BF2D9C" w:rsidP="00AE1B02">
      <w:pPr>
        <w:ind w:firstLine="708"/>
        <w:rPr>
          <w:rFonts w:eastAsia="Times New Roman" w:cs="Times New Roman"/>
        </w:rPr>
      </w:pPr>
      <w:r w:rsidRPr="00990687">
        <w:rPr>
          <w:rFonts w:eastAsia="Times New Roman" w:cs="Times New Roman"/>
          <w:highlight w:val="green"/>
        </w:rPr>
        <w:t>Q2a.2</w:t>
      </w:r>
      <w:r w:rsidRPr="00990687">
        <w:rPr>
          <w:rFonts w:eastAsia="Times New Roman" w:cs="Times New Roman"/>
        </w:rPr>
        <w:t xml:space="preserve">: Role of the IOO regarding ICANN employees’ vs </w:t>
      </w:r>
    </w:p>
    <w:p w14:paraId="6A9BA9C1" w14:textId="3685CCF4" w:rsidR="00BF2D9C" w:rsidRPr="00990687" w:rsidRDefault="00BF2D9C" w:rsidP="00AE1B02">
      <w:pPr>
        <w:pStyle w:val="Paragraphedeliste"/>
        <w:numPr>
          <w:ilvl w:val="0"/>
          <w:numId w:val="35"/>
        </w:numPr>
        <w:rPr>
          <w:rFonts w:eastAsia="Times New Roman" w:cs="Times New Roman"/>
        </w:rPr>
      </w:pPr>
      <w:r w:rsidRPr="00990687">
        <w:rPr>
          <w:rFonts w:eastAsia="Times New Roman" w:cs="Times New Roman"/>
        </w:rPr>
        <w:t>Public policy</w:t>
      </w:r>
    </w:p>
    <w:p w14:paraId="47B69891" w14:textId="6C2A0029" w:rsidR="00BF2D9C" w:rsidRPr="00990687" w:rsidRDefault="00BF2D9C" w:rsidP="00AE1B02">
      <w:pPr>
        <w:pStyle w:val="Paragraphedeliste"/>
        <w:numPr>
          <w:ilvl w:val="0"/>
          <w:numId w:val="35"/>
        </w:numPr>
        <w:rPr>
          <w:rFonts w:eastAsia="Times New Roman" w:cs="Times New Roman"/>
        </w:rPr>
      </w:pPr>
      <w:r w:rsidRPr="00990687">
        <w:rPr>
          <w:rFonts w:eastAsia="Times New Roman" w:cs="Times New Roman"/>
        </w:rPr>
        <w:t>ICANN Anonymous Hotline users and other whistleblowers</w:t>
      </w:r>
    </w:p>
    <w:p w14:paraId="7AE14E56" w14:textId="77777777" w:rsidR="00A871B1" w:rsidRPr="00990687" w:rsidRDefault="00A871B1" w:rsidP="00AE1B02">
      <w:pPr>
        <w:rPr>
          <w:rFonts w:eastAsia="Times New Roman" w:cs="Times New Roman"/>
        </w:rPr>
      </w:pPr>
    </w:p>
    <w:p w14:paraId="6736666E" w14:textId="77777777" w:rsidR="00E46561" w:rsidRPr="00990687" w:rsidRDefault="00E46561" w:rsidP="00295EDE">
      <w:pPr>
        <w:pStyle w:val="Titre1"/>
        <w:numPr>
          <w:ilvl w:val="1"/>
          <w:numId w:val="1"/>
        </w:numPr>
        <w:rPr>
          <w:rFonts w:ascii="Arial" w:hAnsi="Arial" w:cs="Arial"/>
          <w:color w:val="000000"/>
          <w:sz w:val="28"/>
          <w:szCs w:val="22"/>
        </w:rPr>
      </w:pPr>
      <w:r w:rsidRPr="00990687">
        <w:rPr>
          <w:rFonts w:ascii="Arial" w:hAnsi="Arial" w:cs="Arial"/>
          <w:color w:val="000000"/>
          <w:sz w:val="28"/>
          <w:szCs w:val="22"/>
        </w:rPr>
        <w:t>ATRT2 (page 51)</w:t>
      </w:r>
    </w:p>
    <w:p w14:paraId="2D047C87" w14:textId="77777777" w:rsidR="00E46561" w:rsidRPr="00990687" w:rsidRDefault="00E46561" w:rsidP="00E46561">
      <w:pPr>
        <w:rPr>
          <w:rFonts w:eastAsia="Times New Roman" w:cs="Times New Roman"/>
        </w:rPr>
      </w:pPr>
    </w:p>
    <w:p w14:paraId="202A1678"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ATRT1 Recommendation 23</w:t>
      </w:r>
    </w:p>
    <w:p w14:paraId="09ACC1C1" w14:textId="77777777" w:rsidR="00E46561" w:rsidRPr="00990687" w:rsidRDefault="00E46561" w:rsidP="00423B87">
      <w:pPr>
        <w:ind w:left="708"/>
        <w:rPr>
          <w:rFonts w:ascii="Arial" w:hAnsi="Arial" w:cs="Arial"/>
          <w:color w:val="000000"/>
          <w:szCs w:val="22"/>
        </w:rPr>
      </w:pPr>
    </w:p>
    <w:p w14:paraId="4391B984"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w:t>
      </w:r>
      <w:r w:rsidRPr="00990687">
        <w:rPr>
          <w:rFonts w:ascii="Arial" w:hAnsi="Arial" w:cs="Arial"/>
          <w:color w:val="000000"/>
          <w:szCs w:val="22"/>
        </w:rPr>
        <w:t>o</w:t>
      </w:r>
      <w:r w:rsidRPr="00990687">
        <w:rPr>
          <w:rFonts w:ascii="Arial" w:hAnsi="Arial" w:cs="Arial"/>
          <w:color w:val="000000"/>
          <w:szCs w:val="22"/>
        </w:rPr>
        <w:t xml:space="preserve">cess and the </w:t>
      </w:r>
      <w:r w:rsidRPr="00990687">
        <w:rPr>
          <w:rFonts w:ascii="Arial" w:hAnsi="Arial" w:cs="Arial"/>
          <w:b/>
          <w:color w:val="000000"/>
          <w:szCs w:val="22"/>
        </w:rPr>
        <w:t>Office of the Ombudsman</w:t>
      </w:r>
      <w:r w:rsidRPr="00990687">
        <w:rPr>
          <w:rFonts w:ascii="Arial" w:hAnsi="Arial" w:cs="Arial"/>
          <w:color w:val="000000"/>
          <w:szCs w:val="22"/>
        </w:rPr>
        <w:t xml:space="preserve">. This should be a </w:t>
      </w:r>
      <w:r w:rsidRPr="00990687">
        <w:rPr>
          <w:rFonts w:ascii="Arial" w:hAnsi="Arial" w:cs="Arial"/>
          <w:b/>
          <w:color w:val="000000"/>
          <w:szCs w:val="22"/>
        </w:rPr>
        <w:t>broad, compr</w:t>
      </w:r>
      <w:r w:rsidRPr="00990687">
        <w:rPr>
          <w:rFonts w:ascii="Arial" w:hAnsi="Arial" w:cs="Arial"/>
          <w:b/>
          <w:color w:val="000000"/>
          <w:szCs w:val="22"/>
        </w:rPr>
        <w:t>e</w:t>
      </w:r>
      <w:r w:rsidRPr="00990687">
        <w:rPr>
          <w:rFonts w:ascii="Arial" w:hAnsi="Arial" w:cs="Arial"/>
          <w:b/>
          <w:color w:val="000000"/>
          <w:szCs w:val="22"/>
        </w:rPr>
        <w:t>hensive assessment of the accountability and transparency</w:t>
      </w:r>
      <w:r w:rsidRPr="00990687">
        <w:rPr>
          <w:rFonts w:ascii="Arial" w:hAnsi="Arial" w:cs="Arial"/>
          <w:color w:val="000000"/>
          <w:szCs w:val="22"/>
        </w:rPr>
        <w:t xml:space="preserve"> of the three existing mechanisms and of their </w:t>
      </w:r>
      <w:r w:rsidRPr="00990687">
        <w:rPr>
          <w:rFonts w:ascii="Arial" w:hAnsi="Arial" w:cs="Arial"/>
          <w:b/>
          <w:color w:val="000000"/>
          <w:szCs w:val="22"/>
        </w:rPr>
        <w:t>inter-relation</w:t>
      </w:r>
      <w:r w:rsidRPr="00990687">
        <w:rPr>
          <w:rFonts w:ascii="Arial" w:hAnsi="Arial" w:cs="Arial"/>
          <w:color w:val="000000"/>
          <w:szCs w:val="22"/>
        </w:rPr>
        <w:t>, if any (i.e., whether the three processes provide for a graduated review process), determining whether r</w:t>
      </w:r>
      <w:r w:rsidRPr="00990687">
        <w:rPr>
          <w:rFonts w:ascii="Arial" w:hAnsi="Arial" w:cs="Arial"/>
          <w:color w:val="000000"/>
          <w:szCs w:val="22"/>
        </w:rPr>
        <w:t>e</w:t>
      </w:r>
      <w:r w:rsidRPr="00990687">
        <w:rPr>
          <w:rFonts w:ascii="Arial" w:hAnsi="Arial" w:cs="Arial"/>
          <w:color w:val="000000"/>
          <w:szCs w:val="22"/>
        </w:rPr>
        <w:t>ducing costs, issuing timelier decisions, and covering a wider spectrum of i</w:t>
      </w:r>
      <w:r w:rsidRPr="00990687">
        <w:rPr>
          <w:rFonts w:ascii="Arial" w:hAnsi="Arial" w:cs="Arial"/>
          <w:color w:val="000000"/>
          <w:szCs w:val="22"/>
        </w:rPr>
        <w:t>s</w:t>
      </w:r>
      <w:r w:rsidRPr="00990687">
        <w:rPr>
          <w:rFonts w:ascii="Arial" w:hAnsi="Arial" w:cs="Arial"/>
          <w:color w:val="000000"/>
          <w:szCs w:val="22"/>
        </w:rPr>
        <w:t>sues would improve Board accountability. The committee of independent e</w:t>
      </w:r>
      <w:r w:rsidRPr="00990687">
        <w:rPr>
          <w:rFonts w:ascii="Arial" w:hAnsi="Arial" w:cs="Arial"/>
          <w:color w:val="000000"/>
          <w:szCs w:val="22"/>
        </w:rPr>
        <w:t>x</w:t>
      </w:r>
      <w:r w:rsidRPr="00990687">
        <w:rPr>
          <w:rFonts w:ascii="Arial" w:hAnsi="Arial" w:cs="Arial"/>
          <w:color w:val="000000"/>
          <w:szCs w:val="22"/>
        </w:rPr>
        <w:t>perts should also look at the mechanisms in Recommendation 2.8 and Re</w:t>
      </w:r>
      <w:r w:rsidRPr="00990687">
        <w:rPr>
          <w:rFonts w:ascii="Arial" w:hAnsi="Arial" w:cs="Arial"/>
          <w:color w:val="000000"/>
          <w:szCs w:val="22"/>
        </w:rPr>
        <w:t>c</w:t>
      </w:r>
      <w:r w:rsidRPr="00990687">
        <w:rPr>
          <w:rFonts w:ascii="Arial" w:hAnsi="Arial" w:cs="Arial"/>
          <w:color w:val="000000"/>
          <w:szCs w:val="22"/>
        </w:rPr>
        <w:t>ommendation 2.9 of the Draft Implementation Plan. Upon receipt of the final report of the independent experts, the Board should take actions on the re</w:t>
      </w:r>
      <w:r w:rsidRPr="00990687">
        <w:rPr>
          <w:rFonts w:ascii="Arial" w:hAnsi="Arial" w:cs="Arial"/>
          <w:color w:val="000000"/>
          <w:szCs w:val="22"/>
        </w:rPr>
        <w:t>c</w:t>
      </w:r>
      <w:r w:rsidRPr="00990687">
        <w:rPr>
          <w:rFonts w:ascii="Arial" w:hAnsi="Arial" w:cs="Arial"/>
          <w:color w:val="000000"/>
          <w:szCs w:val="22"/>
        </w:rPr>
        <w:t>ommendations as soon as practicable.</w:t>
      </w:r>
    </w:p>
    <w:p w14:paraId="4886E3D4" w14:textId="77777777" w:rsidR="00E46561" w:rsidRPr="00990687" w:rsidRDefault="00E46561" w:rsidP="004867E1">
      <w:pPr>
        <w:ind w:left="708"/>
        <w:rPr>
          <w:rFonts w:ascii="Arial" w:hAnsi="Arial" w:cs="Arial"/>
          <w:color w:val="000000"/>
          <w:szCs w:val="22"/>
        </w:rPr>
      </w:pPr>
    </w:p>
    <w:p w14:paraId="79996878" w14:textId="77777777" w:rsidR="00A871B1" w:rsidRPr="00990687" w:rsidRDefault="00A871B1" w:rsidP="004867E1">
      <w:pPr>
        <w:ind w:left="708"/>
        <w:rPr>
          <w:rFonts w:ascii="Arial" w:hAnsi="Arial" w:cs="Arial"/>
          <w:color w:val="000000"/>
          <w:szCs w:val="22"/>
        </w:rPr>
      </w:pPr>
    </w:p>
    <w:p w14:paraId="0F942191" w14:textId="40D88274" w:rsidR="006203CA" w:rsidRPr="00990687" w:rsidRDefault="006203CA" w:rsidP="004867E1">
      <w:pPr>
        <w:ind w:left="708"/>
        <w:rPr>
          <w:rFonts w:ascii="Arial" w:hAnsi="Arial" w:cs="Arial"/>
          <w:color w:val="FF0000"/>
          <w:szCs w:val="22"/>
          <w:u w:val="single"/>
        </w:rPr>
      </w:pPr>
      <w:r w:rsidRPr="00990687">
        <w:rPr>
          <w:rFonts w:ascii="Arial" w:hAnsi="Arial" w:cs="Arial"/>
          <w:color w:val="FF0000"/>
          <w:szCs w:val="22"/>
          <w:u w:val="single"/>
        </w:rPr>
        <w:t>See chapter #11 of this document.</w:t>
      </w:r>
    </w:p>
    <w:p w14:paraId="61A6B3B0" w14:textId="77777777" w:rsidR="00A871B1" w:rsidRPr="00990687" w:rsidRDefault="00A871B1" w:rsidP="004867E1">
      <w:pPr>
        <w:ind w:left="708"/>
        <w:rPr>
          <w:rFonts w:ascii="Arial" w:hAnsi="Arial" w:cs="Arial"/>
          <w:color w:val="FF0000"/>
          <w:szCs w:val="22"/>
          <w:u w:val="single"/>
        </w:rPr>
      </w:pPr>
    </w:p>
    <w:p w14:paraId="386DCBAA" w14:textId="77777777" w:rsidR="004867E1" w:rsidRPr="00990687" w:rsidRDefault="004867E1" w:rsidP="004867E1">
      <w:pPr>
        <w:ind w:left="708"/>
        <w:rPr>
          <w:rFonts w:ascii="Arial" w:hAnsi="Arial" w:cs="Arial"/>
          <w:color w:val="FF0000"/>
          <w:szCs w:val="22"/>
          <w:u w:val="single"/>
        </w:rPr>
      </w:pPr>
    </w:p>
    <w:p w14:paraId="79DF24E9" w14:textId="77777777" w:rsidR="00E46561" w:rsidRPr="00990687" w:rsidRDefault="00E46561" w:rsidP="00295EDE">
      <w:pPr>
        <w:pStyle w:val="Titre1"/>
        <w:numPr>
          <w:ilvl w:val="1"/>
          <w:numId w:val="1"/>
        </w:numPr>
        <w:rPr>
          <w:rFonts w:ascii="Arial" w:hAnsi="Arial" w:cs="Arial"/>
          <w:color w:val="000000"/>
          <w:sz w:val="28"/>
          <w:szCs w:val="22"/>
        </w:rPr>
      </w:pPr>
      <w:r w:rsidRPr="00990687">
        <w:rPr>
          <w:rFonts w:ascii="Arial" w:hAnsi="Arial" w:cs="Arial"/>
          <w:color w:val="000000"/>
          <w:sz w:val="28"/>
          <w:szCs w:val="22"/>
        </w:rPr>
        <w:t>ATRT2 (page 52)</w:t>
      </w:r>
    </w:p>
    <w:p w14:paraId="00980A3D" w14:textId="77777777" w:rsidR="00E46561" w:rsidRPr="00990687" w:rsidRDefault="00E46561" w:rsidP="00E46561">
      <w:pPr>
        <w:rPr>
          <w:rFonts w:eastAsia="Times New Roman" w:cs="Times New Roman"/>
        </w:rPr>
      </w:pPr>
    </w:p>
    <w:p w14:paraId="63CD88EB"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With regard to the Ombudsman: the Ombudsman undertook a review of his o</w:t>
      </w:r>
      <w:r w:rsidRPr="00990687">
        <w:rPr>
          <w:rFonts w:ascii="Arial" w:hAnsi="Arial" w:cs="Arial"/>
          <w:color w:val="000000"/>
          <w:szCs w:val="22"/>
        </w:rPr>
        <w:t>f</w:t>
      </w:r>
      <w:r w:rsidRPr="00990687">
        <w:rPr>
          <w:rFonts w:ascii="Arial" w:hAnsi="Arial" w:cs="Arial"/>
          <w:color w:val="000000"/>
          <w:szCs w:val="22"/>
        </w:rPr>
        <w:t>fice and function in accordance with ATRT1 Recommendation #23. The O</w:t>
      </w:r>
      <w:r w:rsidRPr="00990687">
        <w:rPr>
          <w:rFonts w:ascii="Arial" w:hAnsi="Arial" w:cs="Arial"/>
          <w:color w:val="000000"/>
          <w:szCs w:val="22"/>
        </w:rPr>
        <w:t>m</w:t>
      </w:r>
      <w:r w:rsidRPr="00990687">
        <w:rPr>
          <w:rFonts w:ascii="Arial" w:hAnsi="Arial" w:cs="Arial"/>
          <w:color w:val="000000"/>
          <w:szCs w:val="22"/>
        </w:rPr>
        <w:t>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14:paraId="168ADCBA" w14:textId="77777777" w:rsidR="00A871B1" w:rsidRPr="00990687" w:rsidRDefault="00A871B1" w:rsidP="004867E1">
      <w:pPr>
        <w:ind w:left="708"/>
        <w:rPr>
          <w:rFonts w:ascii="Arial" w:hAnsi="Arial" w:cs="Arial"/>
          <w:color w:val="000000"/>
          <w:szCs w:val="22"/>
        </w:rPr>
      </w:pPr>
    </w:p>
    <w:p w14:paraId="59E882D7" w14:textId="77777777" w:rsidR="00A871B1" w:rsidRPr="00990687" w:rsidRDefault="00A871B1" w:rsidP="004867E1">
      <w:pPr>
        <w:ind w:left="708"/>
        <w:rPr>
          <w:rFonts w:ascii="Arial" w:hAnsi="Arial" w:cs="Arial"/>
          <w:color w:val="000000"/>
          <w:szCs w:val="22"/>
        </w:rPr>
      </w:pPr>
    </w:p>
    <w:p w14:paraId="18C9DB1D" w14:textId="08B5C589" w:rsidR="006203CA" w:rsidRPr="00990687" w:rsidRDefault="006203CA" w:rsidP="004867E1">
      <w:pPr>
        <w:ind w:firstLine="360"/>
        <w:rPr>
          <w:rFonts w:eastAsia="Times New Roman" w:cs="Times New Roman"/>
        </w:rPr>
      </w:pPr>
      <w:r w:rsidRPr="00990687">
        <w:rPr>
          <w:rFonts w:eastAsia="Times New Roman" w:cs="Times New Roman"/>
          <w:highlight w:val="green"/>
        </w:rPr>
        <w:t>Q2c.1</w:t>
      </w:r>
      <w:r w:rsidRPr="00990687">
        <w:rPr>
          <w:rFonts w:eastAsia="Times New Roman" w:cs="Times New Roman"/>
        </w:rPr>
        <w:t>: What is the role regarding IOO?</w:t>
      </w:r>
    </w:p>
    <w:p w14:paraId="29AC414E" w14:textId="602BB60D" w:rsidR="006203CA" w:rsidRPr="00990687" w:rsidRDefault="006203CA" w:rsidP="004867E1">
      <w:pPr>
        <w:pStyle w:val="Paragraphedeliste"/>
        <w:numPr>
          <w:ilvl w:val="0"/>
          <w:numId w:val="21"/>
        </w:numPr>
        <w:rPr>
          <w:rFonts w:eastAsia="Times New Roman" w:cs="Times New Roman"/>
        </w:rPr>
      </w:pPr>
      <w:r w:rsidRPr="00990687">
        <w:rPr>
          <w:rFonts w:eastAsia="Times New Roman" w:cs="Times New Roman"/>
        </w:rPr>
        <w:t>of the Board (BGC or other Board committee)</w:t>
      </w:r>
    </w:p>
    <w:p w14:paraId="04251404" w14:textId="7271FB0B" w:rsidR="006203CA" w:rsidRPr="00990687" w:rsidRDefault="006203CA" w:rsidP="004867E1">
      <w:pPr>
        <w:pStyle w:val="Paragraphedeliste"/>
        <w:numPr>
          <w:ilvl w:val="0"/>
          <w:numId w:val="21"/>
        </w:numPr>
        <w:rPr>
          <w:rFonts w:eastAsia="Times New Roman" w:cs="Times New Roman"/>
        </w:rPr>
      </w:pPr>
      <w:r w:rsidRPr="00990687">
        <w:rPr>
          <w:rFonts w:eastAsia="Times New Roman" w:cs="Times New Roman"/>
        </w:rPr>
        <w:t>of the EC (Empowered Community)</w:t>
      </w:r>
    </w:p>
    <w:p w14:paraId="07F406D0" w14:textId="0C524D84" w:rsidR="006203CA" w:rsidRPr="00990687" w:rsidRDefault="0097286A" w:rsidP="004867E1">
      <w:pPr>
        <w:ind w:left="360"/>
        <w:rPr>
          <w:rFonts w:eastAsia="Times New Roman" w:cs="Times New Roman"/>
        </w:rPr>
      </w:pPr>
      <w:r w:rsidRPr="00990687">
        <w:rPr>
          <w:rFonts w:eastAsia="Times New Roman" w:cs="Times New Roman"/>
        </w:rPr>
        <w:t>To be reported in Chapter 9 of this document.</w:t>
      </w:r>
    </w:p>
    <w:p w14:paraId="6B72B3FE" w14:textId="77777777" w:rsidR="00A871B1" w:rsidRPr="00990687" w:rsidRDefault="00A871B1" w:rsidP="004867E1">
      <w:pPr>
        <w:ind w:left="708"/>
        <w:rPr>
          <w:rFonts w:ascii="Arial" w:hAnsi="Arial" w:cs="Arial"/>
          <w:color w:val="000000"/>
          <w:szCs w:val="22"/>
        </w:rPr>
      </w:pPr>
    </w:p>
    <w:p w14:paraId="34AFD204" w14:textId="77777777" w:rsidR="00E46561" w:rsidRPr="00990687" w:rsidRDefault="00E46561" w:rsidP="00295EDE">
      <w:pPr>
        <w:pStyle w:val="Titre1"/>
        <w:numPr>
          <w:ilvl w:val="1"/>
          <w:numId w:val="1"/>
        </w:numPr>
        <w:rPr>
          <w:rFonts w:ascii="Arial" w:hAnsi="Arial" w:cs="Arial"/>
          <w:color w:val="000000"/>
          <w:sz w:val="28"/>
          <w:szCs w:val="22"/>
        </w:rPr>
      </w:pPr>
      <w:r w:rsidRPr="00990687">
        <w:rPr>
          <w:rFonts w:ascii="Arial" w:hAnsi="Arial" w:cs="Arial"/>
          <w:color w:val="000000"/>
          <w:sz w:val="28"/>
          <w:szCs w:val="22"/>
        </w:rPr>
        <w:t>ATRT2 (page 53)</w:t>
      </w:r>
    </w:p>
    <w:p w14:paraId="5818A95C" w14:textId="77777777" w:rsidR="00E46561" w:rsidRPr="00990687" w:rsidRDefault="00E46561" w:rsidP="00E46561">
      <w:pPr>
        <w:rPr>
          <w:rFonts w:eastAsia="Times New Roman" w:cs="Times New Roman"/>
        </w:rPr>
      </w:pPr>
    </w:p>
    <w:p w14:paraId="74703DC6" w14:textId="37FBE0D1"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There was limited input on the Ombudsman in the open comments or in the face-to face</w:t>
      </w:r>
      <w:r w:rsidR="00423B87" w:rsidRPr="00990687">
        <w:rPr>
          <w:rFonts w:ascii="Arial" w:hAnsi="Arial" w:cs="Arial"/>
          <w:color w:val="000000"/>
          <w:szCs w:val="22"/>
        </w:rPr>
        <w:t xml:space="preserve"> </w:t>
      </w:r>
      <w:r w:rsidRPr="00990687">
        <w:rPr>
          <w:rFonts w:ascii="Arial" w:hAnsi="Arial" w:cs="Arial"/>
          <w:color w:val="000000"/>
          <w:szCs w:val="22"/>
        </w:rPr>
        <w:t>discussions with the ICANN community. One report did question the</w:t>
      </w:r>
      <w:r w:rsidR="00423B87" w:rsidRPr="00990687">
        <w:rPr>
          <w:rFonts w:ascii="Arial" w:hAnsi="Arial" w:cs="Arial"/>
          <w:color w:val="000000"/>
          <w:szCs w:val="22"/>
        </w:rPr>
        <w:t xml:space="preserve"> </w:t>
      </w:r>
      <w:r w:rsidRPr="00990687">
        <w:rPr>
          <w:rFonts w:ascii="Arial" w:hAnsi="Arial" w:cs="Arial"/>
          <w:color w:val="000000"/>
          <w:szCs w:val="22"/>
        </w:rPr>
        <w:t>independence of the Ombudsman, noting that the office “appears so r</w:t>
      </w:r>
      <w:r w:rsidRPr="00990687">
        <w:rPr>
          <w:rFonts w:ascii="Arial" w:hAnsi="Arial" w:cs="Arial"/>
          <w:color w:val="000000"/>
          <w:szCs w:val="22"/>
        </w:rPr>
        <w:t>e</w:t>
      </w:r>
      <w:r w:rsidRPr="00990687">
        <w:rPr>
          <w:rFonts w:ascii="Arial" w:hAnsi="Arial" w:cs="Arial"/>
          <w:color w:val="000000"/>
          <w:szCs w:val="22"/>
        </w:rPr>
        <w:t>strained and</w:t>
      </w:r>
      <w:r w:rsidR="00423B87" w:rsidRPr="00990687">
        <w:rPr>
          <w:rFonts w:ascii="Arial" w:hAnsi="Arial" w:cs="Arial"/>
          <w:color w:val="000000"/>
          <w:szCs w:val="22"/>
        </w:rPr>
        <w:t xml:space="preserve"> </w:t>
      </w:r>
      <w:r w:rsidRPr="00990687">
        <w:rPr>
          <w:rFonts w:ascii="Arial" w:hAnsi="Arial" w:cs="Arial"/>
          <w:color w:val="000000"/>
          <w:szCs w:val="22"/>
        </w:rPr>
        <w:t>contained.”</w:t>
      </w:r>
    </w:p>
    <w:p w14:paraId="10FEC267" w14:textId="77777777" w:rsidR="00E46561" w:rsidRPr="00990687" w:rsidRDefault="00E46561" w:rsidP="004867E1">
      <w:pPr>
        <w:ind w:left="708"/>
        <w:rPr>
          <w:rFonts w:ascii="Arial" w:hAnsi="Arial" w:cs="Arial"/>
          <w:color w:val="000000"/>
          <w:szCs w:val="22"/>
        </w:rPr>
      </w:pPr>
    </w:p>
    <w:p w14:paraId="37A78E20" w14:textId="77777777" w:rsidR="00A871B1" w:rsidRPr="00990687" w:rsidRDefault="00A871B1" w:rsidP="004867E1">
      <w:pPr>
        <w:ind w:left="708"/>
        <w:rPr>
          <w:rFonts w:ascii="Arial" w:hAnsi="Arial" w:cs="Arial"/>
          <w:color w:val="000000"/>
          <w:szCs w:val="22"/>
        </w:rPr>
      </w:pPr>
    </w:p>
    <w:p w14:paraId="79138811" w14:textId="0023CFE5" w:rsidR="00EE7EDB" w:rsidRPr="00990687" w:rsidRDefault="00EE7EDB" w:rsidP="004867E1">
      <w:pPr>
        <w:ind w:firstLine="360"/>
        <w:rPr>
          <w:rFonts w:eastAsia="Times New Roman" w:cs="Times New Roman"/>
        </w:rPr>
      </w:pPr>
      <w:r w:rsidRPr="00990687">
        <w:rPr>
          <w:rFonts w:eastAsia="Times New Roman" w:cs="Times New Roman"/>
          <w:highlight w:val="green"/>
        </w:rPr>
        <w:t>Q2d.1</w:t>
      </w:r>
      <w:r w:rsidRPr="00990687">
        <w:rPr>
          <w:rFonts w:eastAsia="Times New Roman" w:cs="Times New Roman"/>
        </w:rPr>
        <w:t>: Can we and how can we enhance the independence of the IOO?</w:t>
      </w:r>
    </w:p>
    <w:p w14:paraId="7136BEA4" w14:textId="17389535" w:rsidR="00EE7EDB" w:rsidRPr="00990687" w:rsidRDefault="00EE7EDB" w:rsidP="004867E1">
      <w:pPr>
        <w:ind w:left="360"/>
        <w:rPr>
          <w:rFonts w:eastAsia="Times New Roman" w:cs="Times New Roman"/>
        </w:rPr>
      </w:pPr>
      <w:r w:rsidRPr="00990687">
        <w:rPr>
          <w:rFonts w:eastAsia="Times New Roman" w:cs="Times New Roman"/>
        </w:rPr>
        <w:t xml:space="preserve">To be reported in Chapter </w:t>
      </w:r>
      <w:r w:rsidRPr="009F2810">
        <w:rPr>
          <w:rFonts w:eastAsia="Times New Roman" w:cs="Times New Roman"/>
          <w:color w:val="FF0000"/>
        </w:rPr>
        <w:t>???</w:t>
      </w:r>
      <w:r w:rsidRPr="00990687">
        <w:rPr>
          <w:rFonts w:eastAsia="Times New Roman" w:cs="Times New Roman"/>
        </w:rPr>
        <w:t xml:space="preserve"> of this document.</w:t>
      </w:r>
    </w:p>
    <w:p w14:paraId="144A14FA" w14:textId="77777777" w:rsidR="00EE7EDB" w:rsidRPr="00990687" w:rsidRDefault="00EE7EDB" w:rsidP="004867E1">
      <w:pPr>
        <w:ind w:left="708"/>
        <w:rPr>
          <w:rFonts w:ascii="Arial" w:hAnsi="Arial" w:cs="Arial"/>
          <w:color w:val="000000"/>
          <w:szCs w:val="22"/>
        </w:rPr>
      </w:pPr>
    </w:p>
    <w:p w14:paraId="0D252640" w14:textId="77777777" w:rsidR="00A871B1" w:rsidRPr="00990687" w:rsidRDefault="00A871B1" w:rsidP="004867E1">
      <w:pPr>
        <w:ind w:left="708"/>
        <w:rPr>
          <w:rFonts w:ascii="Arial" w:hAnsi="Arial" w:cs="Arial"/>
          <w:color w:val="000000"/>
          <w:szCs w:val="22"/>
        </w:rPr>
      </w:pPr>
    </w:p>
    <w:p w14:paraId="1874AB6F" w14:textId="77777777" w:rsidR="00E46561" w:rsidRPr="00990687" w:rsidRDefault="00E46561" w:rsidP="00295EDE">
      <w:pPr>
        <w:pStyle w:val="Titre1"/>
        <w:numPr>
          <w:ilvl w:val="1"/>
          <w:numId w:val="1"/>
        </w:numPr>
        <w:rPr>
          <w:rFonts w:ascii="Arial" w:hAnsi="Arial" w:cs="Arial"/>
          <w:color w:val="000000"/>
          <w:sz w:val="28"/>
          <w:szCs w:val="22"/>
        </w:rPr>
      </w:pPr>
      <w:r w:rsidRPr="00990687">
        <w:rPr>
          <w:rFonts w:ascii="Arial" w:hAnsi="Arial" w:cs="Arial"/>
          <w:color w:val="000000"/>
          <w:sz w:val="28"/>
          <w:szCs w:val="22"/>
        </w:rPr>
        <w:t>ATRT2 (page 54 - 55)</w:t>
      </w:r>
    </w:p>
    <w:p w14:paraId="4EE175C6" w14:textId="77777777" w:rsidR="00E46561" w:rsidRPr="00990687" w:rsidRDefault="00E46561" w:rsidP="00E46561">
      <w:pPr>
        <w:rPr>
          <w:rFonts w:eastAsia="Times New Roman" w:cs="Times New Roman"/>
        </w:rPr>
      </w:pPr>
    </w:p>
    <w:p w14:paraId="3A700C77"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 xml:space="preserve">With Regard to the Ombudsman under the ICANN bylaws. </w:t>
      </w:r>
    </w:p>
    <w:p w14:paraId="779AFB68" w14:textId="77777777" w:rsidR="00E46561" w:rsidRPr="00990687" w:rsidRDefault="00E46561" w:rsidP="00E46561">
      <w:pPr>
        <w:rPr>
          <w:rFonts w:eastAsia="Times New Roman" w:cs="Times New Roman"/>
        </w:rPr>
      </w:pPr>
    </w:p>
    <w:p w14:paraId="0FABBE3E" w14:textId="77777777" w:rsidR="00E46561" w:rsidRPr="00990687" w:rsidRDefault="00E46561" w:rsidP="00E46561">
      <w:pPr>
        <w:pStyle w:val="NormalWeb"/>
        <w:spacing w:before="0" w:beforeAutospacing="0" w:after="0" w:afterAutospacing="0"/>
        <w:ind w:left="720"/>
      </w:pPr>
      <w:r w:rsidRPr="00990687">
        <w:rPr>
          <w:rFonts w:ascii="Arial" w:hAnsi="Arial" w:cs="Arial"/>
          <w:i/>
          <w:iCs/>
          <w:color w:val="000000"/>
          <w:sz w:val="22"/>
          <w:szCs w:val="22"/>
        </w:rPr>
        <w:t>The Office of Ombudsman shall publish on an annual basis a consolidated analysis of the year's complaints and resolutions, appropriately dealing with confidentiality obl</w:t>
      </w:r>
      <w:r w:rsidRPr="00990687">
        <w:rPr>
          <w:rFonts w:ascii="Arial" w:hAnsi="Arial" w:cs="Arial"/>
          <w:i/>
          <w:iCs/>
          <w:color w:val="000000"/>
          <w:sz w:val="22"/>
          <w:szCs w:val="22"/>
        </w:rPr>
        <w:t>i</w:t>
      </w:r>
      <w:r w:rsidRPr="00990687">
        <w:rPr>
          <w:rFonts w:ascii="Arial" w:hAnsi="Arial" w:cs="Arial"/>
          <w:i/>
          <w:iCs/>
          <w:color w:val="000000"/>
          <w:sz w:val="22"/>
          <w:szCs w:val="22"/>
        </w:rPr>
        <w:t>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14:paraId="4AAE14EF" w14:textId="77777777" w:rsidR="00E46561" w:rsidRPr="00990687" w:rsidRDefault="00E46561" w:rsidP="00E46561">
      <w:pPr>
        <w:rPr>
          <w:rFonts w:eastAsia="Times New Roman" w:cs="Times New Roman"/>
        </w:rPr>
      </w:pPr>
    </w:p>
    <w:p w14:paraId="1365E872"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 xml:space="preserve">The Ombudsman maintains its own page on the icann.org website.   Annual reports have been included under this page from 2005 – 2010. </w:t>
      </w:r>
    </w:p>
    <w:p w14:paraId="47932C2A" w14:textId="77777777" w:rsidR="00E46561" w:rsidRPr="00990687" w:rsidRDefault="00E46561" w:rsidP="00423B87">
      <w:pPr>
        <w:ind w:left="708"/>
        <w:rPr>
          <w:rFonts w:ascii="Arial" w:hAnsi="Arial" w:cs="Arial"/>
          <w:color w:val="000000"/>
          <w:szCs w:val="22"/>
        </w:rPr>
      </w:pPr>
    </w:p>
    <w:p w14:paraId="74121D6C"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The Ombudsman now reports to the Board on a quarterly basis in addition to publishing an annual report.  Furthermore, the Ombudsman has a Facebook page and writes a regular blog on various topics (see http://omblog.icann.org)</w:t>
      </w:r>
    </w:p>
    <w:p w14:paraId="75FFB416" w14:textId="77777777" w:rsidR="00E46561" w:rsidRPr="00990687" w:rsidRDefault="00E46561" w:rsidP="00423B87">
      <w:pPr>
        <w:ind w:left="708"/>
        <w:rPr>
          <w:rFonts w:ascii="Arial" w:hAnsi="Arial" w:cs="Arial"/>
          <w:color w:val="000000"/>
          <w:szCs w:val="22"/>
        </w:rPr>
      </w:pPr>
    </w:p>
    <w:p w14:paraId="6DACB9EF"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In discussions with ATRT2 , the Ombudsman mentioned additional functions that were not included in the explicit bylaws charter, including:</w:t>
      </w:r>
    </w:p>
    <w:p w14:paraId="1665EF1A" w14:textId="77777777" w:rsidR="00E46561" w:rsidRPr="00990687" w:rsidRDefault="00E46561" w:rsidP="00E46561">
      <w:pPr>
        <w:rPr>
          <w:rFonts w:eastAsia="Times New Roman" w:cs="Times New Roman"/>
        </w:rPr>
      </w:pPr>
    </w:p>
    <w:p w14:paraId="5F9273DD" w14:textId="77777777" w:rsidR="00E46561" w:rsidRPr="00990687" w:rsidRDefault="00E46561" w:rsidP="00E46561">
      <w:pPr>
        <w:pStyle w:val="NormalWeb"/>
        <w:spacing w:before="0" w:beforeAutospacing="0" w:after="0" w:afterAutospacing="0"/>
        <w:ind w:left="720"/>
      </w:pPr>
      <w:r w:rsidRPr="00990687">
        <w:rPr>
          <w:rFonts w:ascii="Arial" w:hAnsi="Arial" w:cs="Arial"/>
          <w:color w:val="000000"/>
          <w:sz w:val="22"/>
          <w:szCs w:val="22"/>
        </w:rPr>
        <w:t xml:space="preserve">“To ensure that there is transparency of the flow of information.” </w:t>
      </w:r>
    </w:p>
    <w:p w14:paraId="1073C0B3" w14:textId="77777777" w:rsidR="00E46561" w:rsidRPr="00990687" w:rsidRDefault="00E46561" w:rsidP="00E46561">
      <w:pPr>
        <w:pStyle w:val="NormalWeb"/>
        <w:spacing w:before="0" w:beforeAutospacing="0" w:after="0" w:afterAutospacing="0"/>
        <w:ind w:left="720"/>
      </w:pPr>
      <w:r w:rsidRPr="00990687">
        <w:rPr>
          <w:rFonts w:ascii="Arial" w:hAnsi="Arial" w:cs="Arial"/>
          <w:color w:val="000000"/>
          <w:sz w:val="22"/>
          <w:szCs w:val="22"/>
        </w:rPr>
        <w:t>“A mandate to assist with keeping peace and harmony within the ICANN community.”</w:t>
      </w:r>
    </w:p>
    <w:p w14:paraId="43B45D95" w14:textId="77777777" w:rsidR="00E46561" w:rsidRPr="00990687" w:rsidRDefault="00E46561" w:rsidP="00E46561">
      <w:pPr>
        <w:pStyle w:val="NormalWeb"/>
        <w:spacing w:before="0" w:beforeAutospacing="0" w:after="0" w:afterAutospacing="0"/>
        <w:ind w:left="720"/>
      </w:pPr>
      <w:r w:rsidRPr="00990687">
        <w:rPr>
          <w:rFonts w:ascii="Arial" w:hAnsi="Arial" w:cs="Arial"/>
          <w:color w:val="000000"/>
          <w:sz w:val="22"/>
          <w:szCs w:val="22"/>
        </w:rPr>
        <w:t>Involvement in some issues with new gTLD program and Dispute Resolution provi</w:t>
      </w:r>
      <w:r w:rsidRPr="00990687">
        <w:rPr>
          <w:rFonts w:ascii="Arial" w:hAnsi="Arial" w:cs="Arial"/>
          <w:color w:val="000000"/>
          <w:sz w:val="22"/>
          <w:szCs w:val="22"/>
        </w:rPr>
        <w:t>d</w:t>
      </w:r>
      <w:r w:rsidRPr="00990687">
        <w:rPr>
          <w:rFonts w:ascii="Arial" w:hAnsi="Arial" w:cs="Arial"/>
          <w:color w:val="000000"/>
          <w:sz w:val="22"/>
          <w:szCs w:val="22"/>
        </w:rPr>
        <w:t>ers that may have not been anticipated as part of the Ombudsman function by pr</w:t>
      </w:r>
      <w:r w:rsidRPr="00990687">
        <w:rPr>
          <w:rFonts w:ascii="Arial" w:hAnsi="Arial" w:cs="Arial"/>
          <w:color w:val="000000"/>
          <w:sz w:val="22"/>
          <w:szCs w:val="22"/>
        </w:rPr>
        <w:t>o</w:t>
      </w:r>
      <w:r w:rsidRPr="00990687">
        <w:rPr>
          <w:rFonts w:ascii="Arial" w:hAnsi="Arial" w:cs="Arial"/>
          <w:color w:val="000000"/>
          <w:sz w:val="22"/>
          <w:szCs w:val="22"/>
        </w:rPr>
        <w:t xml:space="preserve">gram implementers. </w:t>
      </w:r>
    </w:p>
    <w:p w14:paraId="7976ECB3" w14:textId="77777777" w:rsidR="00E46561" w:rsidRPr="00990687" w:rsidRDefault="00E46561" w:rsidP="00E46561">
      <w:pPr>
        <w:rPr>
          <w:rFonts w:eastAsia="Times New Roman" w:cs="Times New Roman"/>
        </w:rPr>
      </w:pPr>
    </w:p>
    <w:p w14:paraId="62638B7B" w14:textId="77777777" w:rsidR="00E46561" w:rsidRPr="00990687" w:rsidRDefault="00E46561" w:rsidP="00423B87">
      <w:pPr>
        <w:ind w:left="708"/>
        <w:rPr>
          <w:rFonts w:ascii="Arial" w:hAnsi="Arial" w:cs="Arial"/>
          <w:color w:val="000000"/>
          <w:szCs w:val="22"/>
        </w:rPr>
      </w:pPr>
      <w:r w:rsidRPr="00990687">
        <w:rPr>
          <w:rFonts w:ascii="Arial" w:hAnsi="Arial" w:cs="Arial"/>
          <w:color w:val="000000"/>
          <w:szCs w:val="22"/>
        </w:rPr>
        <w:t>On questions of whether the Ombudsman should have a role in the Whistl</w:t>
      </w:r>
      <w:r w:rsidRPr="00990687">
        <w:rPr>
          <w:rFonts w:ascii="Arial" w:hAnsi="Arial" w:cs="Arial"/>
          <w:color w:val="000000"/>
          <w:szCs w:val="22"/>
        </w:rPr>
        <w:t>e</w:t>
      </w:r>
      <w:r w:rsidRPr="00990687">
        <w:rPr>
          <w:rFonts w:ascii="Arial" w:hAnsi="Arial" w:cs="Arial"/>
          <w:color w:val="000000"/>
          <w:szCs w:val="22"/>
        </w:rPr>
        <w:t>blower process at ICANN, the current Ombudsman mentioned to ATRT2 that he, as well as his predecessor, had spoken to ICANN legal staff about this i</w:t>
      </w:r>
      <w:r w:rsidRPr="00990687">
        <w:rPr>
          <w:rFonts w:ascii="Arial" w:hAnsi="Arial" w:cs="Arial"/>
          <w:color w:val="000000"/>
          <w:szCs w:val="22"/>
        </w:rPr>
        <w:t>s</w:t>
      </w:r>
      <w:r w:rsidRPr="00990687">
        <w:rPr>
          <w:rFonts w:ascii="Arial" w:hAnsi="Arial" w:cs="Arial"/>
          <w:color w:val="000000"/>
          <w:szCs w:val="22"/>
        </w:rPr>
        <w:t xml:space="preserve">sue and that he was basically told “no.”   He also mentioned that the role had been defined 10 years ago and perhaps that was an issue to be explored. </w:t>
      </w:r>
    </w:p>
    <w:p w14:paraId="1FEAE2A6" w14:textId="77777777" w:rsidR="00E46561" w:rsidRPr="00990687" w:rsidRDefault="00E46561" w:rsidP="00E46561">
      <w:pPr>
        <w:spacing w:after="240"/>
        <w:rPr>
          <w:rFonts w:eastAsia="Times New Roman" w:cs="Times New Roman"/>
        </w:rPr>
      </w:pPr>
    </w:p>
    <w:p w14:paraId="1105C28A" w14:textId="77777777" w:rsidR="00E46561" w:rsidRPr="00990687" w:rsidRDefault="00E46561" w:rsidP="00E46561">
      <w:pPr>
        <w:pStyle w:val="NormalWeb"/>
        <w:spacing w:before="0" w:beforeAutospacing="0" w:after="0" w:afterAutospacing="0"/>
        <w:ind w:left="720"/>
      </w:pPr>
      <w:r w:rsidRPr="00990687">
        <w:rPr>
          <w:rFonts w:ascii="Arial" w:hAnsi="Arial" w:cs="Arial"/>
          <w:color w:val="0B5394"/>
          <w:sz w:val="22"/>
          <w:szCs w:val="22"/>
        </w:rPr>
        <w:t>Footnotes from section:</w:t>
      </w:r>
    </w:p>
    <w:p w14:paraId="2504DF82" w14:textId="77777777" w:rsidR="00E46561" w:rsidRPr="00990687" w:rsidRDefault="00E46561" w:rsidP="00E46561">
      <w:pPr>
        <w:rPr>
          <w:rFonts w:eastAsia="Times New Roman" w:cs="Times New Roman"/>
        </w:rPr>
      </w:pPr>
    </w:p>
    <w:p w14:paraId="46FF3A9E" w14:textId="7C13AF56" w:rsidR="00E46561" w:rsidRPr="00990687" w:rsidRDefault="00E46561" w:rsidP="00E46561">
      <w:pPr>
        <w:pStyle w:val="NormalWeb"/>
        <w:spacing w:before="0" w:beforeAutospacing="0" w:after="0" w:afterAutospacing="0"/>
        <w:ind w:left="720"/>
        <w:rPr>
          <w:rFonts w:ascii="Arial" w:hAnsi="Arial" w:cs="Arial"/>
          <w:color w:val="0B5394"/>
          <w:sz w:val="22"/>
          <w:szCs w:val="22"/>
        </w:rPr>
      </w:pPr>
      <w:r w:rsidRPr="00990687">
        <w:rPr>
          <w:rFonts w:ascii="Arial" w:hAnsi="Arial" w:cs="Arial"/>
          <w:color w:val="0B5394"/>
          <w:sz w:val="22"/>
          <w:szCs w:val="22"/>
        </w:rPr>
        <w:t xml:space="preserve"> See </w:t>
      </w:r>
      <w:hyperlink r:id="rId11" w:history="1">
        <w:r w:rsidR="00423B87" w:rsidRPr="00990687">
          <w:rPr>
            <w:rStyle w:val="Lienhypertexte"/>
            <w:rFonts w:ascii="Arial" w:hAnsi="Arial" w:cs="Arial"/>
            <w:sz w:val="22"/>
            <w:szCs w:val="22"/>
          </w:rPr>
          <w:t>http://www.icann.org/en/help/ombudsman</w:t>
        </w:r>
      </w:hyperlink>
    </w:p>
    <w:p w14:paraId="1B2C4CA8" w14:textId="77777777" w:rsidR="00423B87" w:rsidRPr="00990687" w:rsidRDefault="00423B87" w:rsidP="00E46561">
      <w:pPr>
        <w:pStyle w:val="NormalWeb"/>
        <w:spacing w:before="0" w:beforeAutospacing="0" w:after="0" w:afterAutospacing="0"/>
        <w:ind w:left="720"/>
      </w:pPr>
    </w:p>
    <w:p w14:paraId="4878A8AC" w14:textId="43A20294" w:rsidR="00E46561" w:rsidRPr="00990687" w:rsidRDefault="00E46561" w:rsidP="00E46561">
      <w:pPr>
        <w:pStyle w:val="NormalWeb"/>
        <w:spacing w:before="0" w:beforeAutospacing="0" w:after="0" w:afterAutospacing="0"/>
        <w:ind w:left="720"/>
        <w:rPr>
          <w:rFonts w:ascii="Arial" w:hAnsi="Arial" w:cs="Arial"/>
          <w:color w:val="0B5394"/>
          <w:sz w:val="22"/>
          <w:szCs w:val="22"/>
        </w:rPr>
      </w:pPr>
      <w:r w:rsidRPr="00990687">
        <w:rPr>
          <w:rFonts w:ascii="Arial" w:hAnsi="Arial" w:cs="Arial"/>
          <w:color w:val="0B5394"/>
          <w:sz w:val="22"/>
          <w:szCs w:val="22"/>
        </w:rPr>
        <w:t xml:space="preserve"> See </w:t>
      </w:r>
      <w:hyperlink r:id="rId12" w:history="1">
        <w:r w:rsidR="00423B87" w:rsidRPr="00990687">
          <w:rPr>
            <w:rStyle w:val="Lienhypertexte"/>
            <w:rFonts w:ascii="Arial" w:hAnsi="Arial" w:cs="Arial"/>
            <w:sz w:val="22"/>
            <w:szCs w:val="22"/>
          </w:rPr>
          <w:t>http://www.icann.org/en/help/ombudsman/reports</w:t>
        </w:r>
      </w:hyperlink>
    </w:p>
    <w:p w14:paraId="1A3A685C" w14:textId="77777777" w:rsidR="00423B87" w:rsidRPr="00990687" w:rsidRDefault="00423B87" w:rsidP="00E46561">
      <w:pPr>
        <w:pStyle w:val="NormalWeb"/>
        <w:spacing w:before="0" w:beforeAutospacing="0" w:after="0" w:afterAutospacing="0"/>
        <w:ind w:left="720"/>
      </w:pPr>
    </w:p>
    <w:p w14:paraId="3949B278" w14:textId="6EE97749" w:rsidR="00423B87" w:rsidRPr="00990687" w:rsidRDefault="00E46561" w:rsidP="00E46561">
      <w:pPr>
        <w:pStyle w:val="NormalWeb"/>
        <w:spacing w:before="0" w:beforeAutospacing="0" w:after="0" w:afterAutospacing="0"/>
        <w:ind w:left="720"/>
        <w:rPr>
          <w:rFonts w:ascii="Arial" w:hAnsi="Arial" w:cs="Arial"/>
          <w:color w:val="0B5394"/>
          <w:sz w:val="22"/>
          <w:szCs w:val="22"/>
        </w:rPr>
      </w:pPr>
      <w:r w:rsidRPr="00990687">
        <w:rPr>
          <w:rFonts w:ascii="Arial" w:hAnsi="Arial" w:cs="Arial"/>
          <w:color w:val="0B5394"/>
          <w:sz w:val="22"/>
          <w:szCs w:val="22"/>
        </w:rPr>
        <w:t xml:space="preserve"> See </w:t>
      </w:r>
      <w:hyperlink r:id="rId13" w:history="1">
        <w:r w:rsidR="00423B87" w:rsidRPr="00990687">
          <w:rPr>
            <w:rStyle w:val="Lienhypertexte"/>
            <w:rFonts w:ascii="Arial" w:hAnsi="Arial" w:cs="Arial"/>
            <w:sz w:val="22"/>
            <w:szCs w:val="22"/>
          </w:rPr>
          <w:t>http://durban47.icann.org/meetings/durban2013/transcript-atrt2-13jul13-en.pdf</w:t>
        </w:r>
      </w:hyperlink>
    </w:p>
    <w:p w14:paraId="57EBB031" w14:textId="5B50831A" w:rsidR="00E46561" w:rsidRPr="00990687" w:rsidRDefault="00E46561" w:rsidP="00E46561">
      <w:pPr>
        <w:pStyle w:val="NormalWeb"/>
        <w:spacing w:before="0" w:beforeAutospacing="0" w:after="0" w:afterAutospacing="0"/>
        <w:ind w:left="720"/>
      </w:pPr>
      <w:r w:rsidRPr="00990687">
        <w:rPr>
          <w:rFonts w:ascii="Arial" w:hAnsi="Arial" w:cs="Arial"/>
          <w:color w:val="0B5394"/>
          <w:sz w:val="22"/>
          <w:szCs w:val="22"/>
        </w:rPr>
        <w:t xml:space="preserve"> </w:t>
      </w:r>
    </w:p>
    <w:p w14:paraId="62D0F8F1" w14:textId="77777777" w:rsidR="00423B87" w:rsidRPr="00990687" w:rsidRDefault="00E46561" w:rsidP="00423B87">
      <w:pPr>
        <w:pStyle w:val="NormalWeb"/>
        <w:spacing w:before="0" w:beforeAutospacing="0" w:after="0" w:afterAutospacing="0"/>
        <w:ind w:left="720"/>
        <w:rPr>
          <w:rFonts w:ascii="Arial" w:hAnsi="Arial" w:cs="Arial"/>
          <w:color w:val="FF0000"/>
          <w:sz w:val="22"/>
          <w:szCs w:val="22"/>
        </w:rPr>
      </w:pPr>
      <w:r w:rsidRPr="00990687">
        <w:rPr>
          <w:rFonts w:ascii="Arial" w:hAnsi="Arial" w:cs="Arial"/>
          <w:color w:val="0B5394"/>
          <w:sz w:val="22"/>
          <w:szCs w:val="22"/>
        </w:rPr>
        <w:t>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w:t>
      </w:r>
      <w:r w:rsidRPr="00990687">
        <w:rPr>
          <w:rFonts w:ascii="Arial" w:hAnsi="Arial" w:cs="Arial"/>
          <w:color w:val="0B5394"/>
          <w:sz w:val="22"/>
          <w:szCs w:val="22"/>
        </w:rPr>
        <w:t>n</w:t>
      </w:r>
      <w:r w:rsidRPr="00990687">
        <w:rPr>
          <w:rFonts w:ascii="Arial" w:hAnsi="Arial" w:cs="Arial"/>
          <w:color w:val="0B5394"/>
          <w:sz w:val="22"/>
          <w:szCs w:val="22"/>
        </w:rPr>
        <w:t>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w:t>
      </w:r>
      <w:r w:rsidRPr="00990687">
        <w:rPr>
          <w:rFonts w:ascii="Arial" w:hAnsi="Arial" w:cs="Arial"/>
          <w:color w:val="0B5394"/>
          <w:sz w:val="22"/>
          <w:szCs w:val="22"/>
        </w:rPr>
        <w:t>e</w:t>
      </w:r>
      <w:r w:rsidRPr="00990687">
        <w:rPr>
          <w:rFonts w:ascii="Arial" w:hAnsi="Arial" w:cs="Arial"/>
          <w:color w:val="0B5394"/>
          <w:sz w:val="22"/>
          <w:szCs w:val="22"/>
        </w:rPr>
        <w:t>one were to come to me and say, ‘I want to make this confidential complaint ab</w:t>
      </w:r>
      <w:r w:rsidR="00423B87" w:rsidRPr="00990687">
        <w:rPr>
          <w:rFonts w:ascii="Arial" w:hAnsi="Arial" w:cs="Arial"/>
          <w:color w:val="0B5394"/>
          <w:sz w:val="22"/>
          <w:szCs w:val="22"/>
        </w:rPr>
        <w:t>out something that’s happened,’</w:t>
      </w:r>
      <w:r w:rsidRPr="00990687">
        <w:rPr>
          <w:rFonts w:ascii="Arial" w:hAnsi="Arial" w:cs="Arial"/>
          <w:color w:val="0B5394"/>
          <w:sz w:val="22"/>
          <w:szCs w:val="22"/>
        </w:rPr>
        <w:t> and it is effectively a whistleblowing complaint, then I have the ability to investigate.”</w:t>
      </w:r>
    </w:p>
    <w:p w14:paraId="15BF83FD" w14:textId="05EB2233" w:rsidR="00423B87" w:rsidRPr="00990687" w:rsidRDefault="00423B87" w:rsidP="00423B87">
      <w:pPr>
        <w:pStyle w:val="NormalWeb"/>
        <w:spacing w:before="0" w:beforeAutospacing="0" w:after="0" w:afterAutospacing="0"/>
        <w:ind w:left="720"/>
        <w:rPr>
          <w:rFonts w:ascii="Arial" w:hAnsi="Arial" w:cs="Arial"/>
          <w:color w:val="0B5394"/>
          <w:sz w:val="22"/>
          <w:szCs w:val="22"/>
        </w:rPr>
      </w:pPr>
      <w:r w:rsidRPr="00990687">
        <w:rPr>
          <w:rFonts w:ascii="Arial" w:hAnsi="Arial" w:cs="Arial"/>
          <w:color w:val="0B5394"/>
          <w:sz w:val="22"/>
          <w:szCs w:val="22"/>
        </w:rPr>
        <w:t xml:space="preserve"> </w:t>
      </w:r>
    </w:p>
    <w:p w14:paraId="48EF6B90" w14:textId="3774C53D" w:rsidR="00E46561" w:rsidRPr="00990687" w:rsidRDefault="00E46561" w:rsidP="00423B87">
      <w:pPr>
        <w:pStyle w:val="NormalWeb"/>
        <w:spacing w:before="0" w:beforeAutospacing="0" w:after="0" w:afterAutospacing="0"/>
        <w:ind w:left="720"/>
      </w:pPr>
      <w:r w:rsidRPr="00990687">
        <w:rPr>
          <w:rFonts w:ascii="Arial" w:eastAsia="Times New Roman" w:hAnsi="Arial" w:cs="Arial"/>
          <w:color w:val="0B5394"/>
          <w:sz w:val="22"/>
          <w:szCs w:val="22"/>
        </w:rPr>
        <w:t>LaHatte noted “And the Bylaw, it seems to also be restrictive in its approach in that it says the role is between ICANN staff and the community, but in other areas of the B</w:t>
      </w:r>
      <w:r w:rsidRPr="00990687">
        <w:rPr>
          <w:rFonts w:ascii="Arial" w:eastAsia="Times New Roman" w:hAnsi="Arial" w:cs="Arial"/>
          <w:color w:val="0B5394"/>
          <w:sz w:val="22"/>
          <w:szCs w:val="22"/>
        </w:rPr>
        <w:t>y</w:t>
      </w:r>
      <w:r w:rsidRPr="00990687">
        <w:rPr>
          <w:rFonts w:ascii="Arial" w:eastAsia="Times New Roman" w:hAnsi="Arial" w:cs="Arial"/>
          <w:color w:val="0B5394"/>
          <w:sz w:val="22"/>
          <w:szCs w:val="22"/>
        </w:rPr>
        <w:t>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p w14:paraId="3667E0C0" w14:textId="77777777" w:rsidR="00E46561" w:rsidRPr="00990687" w:rsidRDefault="00E46561" w:rsidP="00E46561">
      <w:pPr>
        <w:ind w:firstLine="360"/>
        <w:rPr>
          <w:rFonts w:ascii="Arial" w:hAnsi="Arial" w:cs="Arial"/>
          <w:color w:val="000000"/>
          <w:szCs w:val="22"/>
        </w:rPr>
      </w:pPr>
    </w:p>
    <w:p w14:paraId="026768FC" w14:textId="77777777" w:rsidR="00E91B81" w:rsidRPr="00990687" w:rsidRDefault="00E91B81" w:rsidP="00E91B81">
      <w:pPr>
        <w:ind w:left="360"/>
        <w:rPr>
          <w:rFonts w:ascii="Arial" w:hAnsi="Arial" w:cs="Arial"/>
          <w:color w:val="000000"/>
          <w:szCs w:val="22"/>
        </w:rPr>
      </w:pPr>
    </w:p>
    <w:p w14:paraId="393708AF" w14:textId="029534A9" w:rsidR="0011356D" w:rsidRPr="00990687" w:rsidRDefault="0011356D" w:rsidP="0097286A">
      <w:pPr>
        <w:pStyle w:val="Titre1"/>
        <w:numPr>
          <w:ilvl w:val="0"/>
          <w:numId w:val="1"/>
        </w:numPr>
      </w:pPr>
      <w:r w:rsidRPr="00990687">
        <w:t>S</w:t>
      </w:r>
      <w:r w:rsidR="003A6EDB" w:rsidRPr="00990687">
        <w:t>tress Tests</w:t>
      </w:r>
      <w:r w:rsidR="003B5C68" w:rsidRPr="00990687">
        <w:t xml:space="preserve"> (WS1) vs Ombuds</w:t>
      </w:r>
    </w:p>
    <w:p w14:paraId="58ECA0D8" w14:textId="77777777" w:rsidR="00E91B81" w:rsidRPr="00990687" w:rsidRDefault="00E91B81" w:rsidP="00E91B81">
      <w:pPr>
        <w:ind w:left="360"/>
        <w:rPr>
          <w:rFonts w:ascii="Arial" w:hAnsi="Arial" w:cs="Arial"/>
          <w:color w:val="000000"/>
          <w:szCs w:val="22"/>
        </w:rPr>
      </w:pPr>
    </w:p>
    <w:p w14:paraId="12C2E1CA" w14:textId="3AB681C2" w:rsidR="00F4595B" w:rsidRPr="00990687" w:rsidRDefault="00990687" w:rsidP="00990687">
      <w:pPr>
        <w:ind w:left="708"/>
        <w:rPr>
          <w:rFonts w:ascii="Arial" w:hAnsi="Arial" w:cs="Arial"/>
          <w:color w:val="000000"/>
          <w:szCs w:val="22"/>
        </w:rPr>
      </w:pPr>
      <w:r>
        <w:rPr>
          <w:rFonts w:ascii="Arial" w:hAnsi="Arial" w:cs="Arial"/>
          <w:color w:val="000000"/>
          <w:szCs w:val="22"/>
        </w:rPr>
        <w:t xml:space="preserve">The </w:t>
      </w:r>
      <w:r w:rsidR="0011356D" w:rsidRPr="00990687">
        <w:rPr>
          <w:rFonts w:ascii="Arial" w:hAnsi="Arial" w:cs="Arial"/>
          <w:color w:val="000000"/>
          <w:szCs w:val="22"/>
        </w:rPr>
        <w:t>stress tests</w:t>
      </w:r>
      <w:r>
        <w:rPr>
          <w:rFonts w:ascii="Arial" w:hAnsi="Arial" w:cs="Arial"/>
          <w:color w:val="000000"/>
          <w:szCs w:val="22"/>
        </w:rPr>
        <w:t xml:space="preserve"> #13 and #34,</w:t>
      </w:r>
      <w:r w:rsidR="0011356D" w:rsidRPr="00990687">
        <w:rPr>
          <w:rFonts w:ascii="Arial" w:hAnsi="Arial" w:cs="Arial"/>
          <w:color w:val="000000"/>
          <w:szCs w:val="22"/>
        </w:rPr>
        <w:t xml:space="preserve"> </w:t>
      </w:r>
      <w:r w:rsidR="003A6EDB" w:rsidRPr="00990687">
        <w:rPr>
          <w:rFonts w:ascii="Arial" w:hAnsi="Arial" w:cs="Arial"/>
          <w:color w:val="000000"/>
          <w:szCs w:val="22"/>
        </w:rPr>
        <w:t>elabor</w:t>
      </w:r>
      <w:r>
        <w:rPr>
          <w:rFonts w:ascii="Arial" w:hAnsi="Arial" w:cs="Arial"/>
          <w:color w:val="000000"/>
          <w:szCs w:val="22"/>
        </w:rPr>
        <w:t>ate during Work Stream 1, deal</w:t>
      </w:r>
      <w:r w:rsidR="003A6EDB" w:rsidRPr="00990687">
        <w:rPr>
          <w:rFonts w:ascii="Arial" w:hAnsi="Arial" w:cs="Arial"/>
          <w:color w:val="000000"/>
          <w:szCs w:val="22"/>
        </w:rPr>
        <w:t xml:space="preserve"> with </w:t>
      </w:r>
      <w:r>
        <w:rPr>
          <w:rFonts w:ascii="Arial" w:hAnsi="Arial" w:cs="Arial"/>
          <w:color w:val="000000"/>
          <w:szCs w:val="22"/>
        </w:rPr>
        <w:t xml:space="preserve">ICANN </w:t>
      </w:r>
      <w:r w:rsidR="003A6EDB" w:rsidRPr="00990687">
        <w:rPr>
          <w:rFonts w:ascii="Arial" w:hAnsi="Arial" w:cs="Arial"/>
          <w:color w:val="000000"/>
          <w:szCs w:val="22"/>
        </w:rPr>
        <w:t>O</w:t>
      </w:r>
      <w:r>
        <w:rPr>
          <w:rFonts w:ascii="Arial" w:hAnsi="Arial" w:cs="Arial"/>
          <w:color w:val="000000"/>
          <w:szCs w:val="22"/>
        </w:rPr>
        <w:t>m</w:t>
      </w:r>
      <w:r w:rsidR="003A6EDB" w:rsidRPr="00990687">
        <w:rPr>
          <w:rFonts w:ascii="Arial" w:hAnsi="Arial" w:cs="Arial"/>
          <w:color w:val="000000"/>
          <w:szCs w:val="22"/>
        </w:rPr>
        <w:t xml:space="preserve">buds </w:t>
      </w:r>
      <w:r>
        <w:rPr>
          <w:rFonts w:ascii="Arial" w:hAnsi="Arial" w:cs="Arial"/>
          <w:color w:val="000000"/>
          <w:szCs w:val="22"/>
        </w:rPr>
        <w:t xml:space="preserve">Office </w:t>
      </w:r>
      <w:r w:rsidR="003A6EDB" w:rsidRPr="00990687">
        <w:rPr>
          <w:rFonts w:ascii="Arial" w:hAnsi="Arial" w:cs="Arial"/>
          <w:color w:val="000000"/>
          <w:szCs w:val="22"/>
        </w:rPr>
        <w:t>func</w:t>
      </w:r>
      <w:r>
        <w:rPr>
          <w:rFonts w:ascii="Arial" w:hAnsi="Arial" w:cs="Arial"/>
          <w:color w:val="000000"/>
          <w:szCs w:val="22"/>
        </w:rPr>
        <w:t>tion.</w:t>
      </w:r>
    </w:p>
    <w:p w14:paraId="577416AB" w14:textId="77777777" w:rsidR="00F4595B" w:rsidRPr="00990687" w:rsidRDefault="00F4595B" w:rsidP="00F4595B">
      <w:pPr>
        <w:ind w:firstLine="360"/>
        <w:rPr>
          <w:rFonts w:ascii="Arial" w:hAnsi="Arial" w:cs="Arial"/>
          <w:color w:val="000000"/>
          <w:szCs w:val="22"/>
        </w:rPr>
      </w:pPr>
    </w:p>
    <w:p w14:paraId="0F58E5D9" w14:textId="2362CF4E" w:rsidR="00F4595B" w:rsidRPr="00990687" w:rsidRDefault="00F4595B" w:rsidP="00F4595B">
      <w:pPr>
        <w:pStyle w:val="Paragraphedeliste"/>
        <w:numPr>
          <w:ilvl w:val="0"/>
          <w:numId w:val="13"/>
        </w:numPr>
        <w:rPr>
          <w:rFonts w:ascii="Arial" w:hAnsi="Arial" w:cs="Arial"/>
          <w:color w:val="000000"/>
          <w:szCs w:val="22"/>
        </w:rPr>
      </w:pPr>
      <w:r w:rsidRPr="00990687">
        <w:rPr>
          <w:rFonts w:ascii="Arial" w:hAnsi="Arial" w:cs="Arial"/>
          <w:b/>
          <w:color w:val="000000"/>
          <w:szCs w:val="22"/>
        </w:rPr>
        <w:t>Stress Test #13</w:t>
      </w:r>
      <w:r w:rsidRPr="00990687">
        <w:rPr>
          <w:rFonts w:ascii="Arial" w:hAnsi="Arial" w:cs="Arial"/>
          <w:color w:val="000000"/>
          <w:szCs w:val="22"/>
        </w:rPr>
        <w:t>: One or several stakeholders excessively rely on a</w:t>
      </w:r>
      <w:r w:rsidRPr="00990687">
        <w:rPr>
          <w:rFonts w:ascii="Arial" w:hAnsi="Arial" w:cs="Arial"/>
          <w:color w:val="000000"/>
          <w:szCs w:val="22"/>
        </w:rPr>
        <w:t>c</w:t>
      </w:r>
      <w:r w:rsidRPr="00990687">
        <w:rPr>
          <w:rFonts w:ascii="Arial" w:hAnsi="Arial" w:cs="Arial"/>
          <w:color w:val="000000"/>
          <w:szCs w:val="22"/>
        </w:rPr>
        <w:t>countability mechanism to “paralyze” ICANN.</w:t>
      </w:r>
    </w:p>
    <w:p w14:paraId="1C8BBD6F" w14:textId="77777777" w:rsidR="00F4595B" w:rsidRPr="00990687" w:rsidRDefault="00F4595B" w:rsidP="00F4595B">
      <w:pPr>
        <w:pStyle w:val="Paragraphedeliste"/>
        <w:numPr>
          <w:ilvl w:val="1"/>
          <w:numId w:val="13"/>
        </w:numPr>
        <w:rPr>
          <w:rFonts w:ascii="Arial" w:hAnsi="Arial" w:cs="Arial"/>
          <w:color w:val="000000"/>
          <w:szCs w:val="22"/>
        </w:rPr>
      </w:pPr>
      <w:r w:rsidRPr="00990687">
        <w:rPr>
          <w:rFonts w:ascii="Arial" w:hAnsi="Arial" w:cs="Arial"/>
          <w:color w:val="000000"/>
          <w:szCs w:val="22"/>
        </w:rPr>
        <w:t>EXISTING ACCOUNTABILITY MEASURES</w:t>
      </w:r>
    </w:p>
    <w:p w14:paraId="5E8954A7" w14:textId="2D7EB049" w:rsidR="00F4595B" w:rsidRPr="00990687" w:rsidRDefault="00F4595B" w:rsidP="001B5C4B">
      <w:pPr>
        <w:pStyle w:val="Paragraphedeliste"/>
        <w:numPr>
          <w:ilvl w:val="2"/>
          <w:numId w:val="13"/>
        </w:numPr>
        <w:rPr>
          <w:rFonts w:ascii="Arial" w:hAnsi="Arial" w:cs="Arial"/>
          <w:color w:val="000000"/>
          <w:szCs w:val="22"/>
        </w:rPr>
      </w:pPr>
      <w:r w:rsidRPr="00990687">
        <w:rPr>
          <w:rFonts w:ascii="Arial" w:hAnsi="Arial" w:cs="Arial"/>
          <w:color w:val="000000"/>
          <w:szCs w:val="22"/>
        </w:rPr>
        <w:t>Current redress mechanisms might enable one stakeholder to block implementation of policies. But these mechanisms (IRP, Reconsideration, Ombudsman) are expensive and li</w:t>
      </w:r>
      <w:r w:rsidRPr="00990687">
        <w:rPr>
          <w:rFonts w:ascii="Arial" w:hAnsi="Arial" w:cs="Arial"/>
          <w:color w:val="000000"/>
          <w:szCs w:val="22"/>
        </w:rPr>
        <w:t>m</w:t>
      </w:r>
      <w:r w:rsidRPr="00990687">
        <w:rPr>
          <w:rFonts w:ascii="Arial" w:hAnsi="Arial" w:cs="Arial"/>
          <w:color w:val="000000"/>
          <w:szCs w:val="22"/>
        </w:rPr>
        <w:t>ited in scope of what can be reviewed.</w:t>
      </w:r>
      <w:r w:rsidR="00990687">
        <w:rPr>
          <w:rFonts w:ascii="Arial" w:hAnsi="Arial" w:cs="Arial"/>
          <w:color w:val="000000"/>
          <w:szCs w:val="22"/>
        </w:rPr>
        <w:br/>
      </w:r>
    </w:p>
    <w:p w14:paraId="327C3381" w14:textId="77777777" w:rsidR="00F4595B" w:rsidRPr="00990687" w:rsidRDefault="00F4595B" w:rsidP="00F4595B">
      <w:pPr>
        <w:pStyle w:val="Paragraphedeliste"/>
        <w:numPr>
          <w:ilvl w:val="0"/>
          <w:numId w:val="13"/>
        </w:numPr>
        <w:rPr>
          <w:rFonts w:ascii="Arial" w:hAnsi="Arial" w:cs="Arial"/>
          <w:color w:val="000000"/>
          <w:szCs w:val="22"/>
        </w:rPr>
      </w:pPr>
      <w:r w:rsidRPr="00990687">
        <w:rPr>
          <w:rFonts w:ascii="Arial" w:hAnsi="Arial" w:cs="Arial"/>
          <w:b/>
          <w:color w:val="000000"/>
          <w:szCs w:val="22"/>
        </w:rPr>
        <w:t>Stress Test #34</w:t>
      </w:r>
      <w:r w:rsidRPr="00990687">
        <w:rPr>
          <w:rFonts w:ascii="Arial" w:hAnsi="Arial" w:cs="Arial"/>
          <w:color w:val="000000"/>
          <w:szCs w:val="22"/>
        </w:rPr>
        <w:t>: (NTIA-3) Stakeholders who attempt to join an ICANN AC/SO encounter barriers that discourage them from participating.</w:t>
      </w:r>
    </w:p>
    <w:p w14:paraId="4133C06B" w14:textId="77777777" w:rsidR="001B5C4B" w:rsidRPr="00990687" w:rsidRDefault="00F4595B" w:rsidP="001B5C4B">
      <w:pPr>
        <w:pStyle w:val="Paragraphedeliste"/>
        <w:numPr>
          <w:ilvl w:val="1"/>
          <w:numId w:val="13"/>
        </w:numPr>
        <w:rPr>
          <w:rFonts w:ascii="Arial" w:hAnsi="Arial" w:cs="Arial"/>
          <w:color w:val="000000"/>
          <w:szCs w:val="22"/>
        </w:rPr>
      </w:pPr>
      <w:r w:rsidRPr="00990687">
        <w:rPr>
          <w:rFonts w:ascii="Arial" w:hAnsi="Arial" w:cs="Arial"/>
          <w:color w:val="000000"/>
          <w:szCs w:val="22"/>
        </w:rPr>
        <w:t>EXISTING ACCOUNTABILITY MEASURES</w:t>
      </w:r>
    </w:p>
    <w:p w14:paraId="76A450C5" w14:textId="77777777" w:rsidR="001B5C4B" w:rsidRPr="00990687" w:rsidRDefault="00F4595B" w:rsidP="001B5C4B">
      <w:pPr>
        <w:pStyle w:val="Paragraphedeliste"/>
        <w:numPr>
          <w:ilvl w:val="2"/>
          <w:numId w:val="13"/>
        </w:numPr>
        <w:rPr>
          <w:rFonts w:ascii="Arial" w:hAnsi="Arial" w:cs="Arial"/>
          <w:color w:val="000000"/>
          <w:szCs w:val="22"/>
        </w:rPr>
      </w:pPr>
      <w:r w:rsidRPr="00990687">
        <w:rPr>
          <w:rFonts w:ascii="Arial" w:hAnsi="Arial" w:cs="Arial"/>
          <w:color w:val="000000"/>
          <w:szCs w:val="22"/>
        </w:rPr>
        <w:t>ICANN’s Ombudsman might help new entrants to join ACs/SOs.</w:t>
      </w:r>
    </w:p>
    <w:p w14:paraId="3BC5F7E3" w14:textId="77777777" w:rsidR="001B5C4B" w:rsidRPr="00990687" w:rsidRDefault="00F4595B" w:rsidP="001B5C4B">
      <w:pPr>
        <w:pStyle w:val="Paragraphedeliste"/>
        <w:numPr>
          <w:ilvl w:val="1"/>
          <w:numId w:val="13"/>
        </w:numPr>
        <w:rPr>
          <w:rFonts w:ascii="Arial" w:hAnsi="Arial" w:cs="Arial"/>
          <w:color w:val="000000"/>
          <w:szCs w:val="22"/>
        </w:rPr>
      </w:pPr>
      <w:r w:rsidRPr="00990687">
        <w:rPr>
          <w:rFonts w:ascii="Arial" w:hAnsi="Arial" w:cs="Arial"/>
          <w:color w:val="000000"/>
          <w:szCs w:val="22"/>
        </w:rPr>
        <w:t>PROPOSED ACCOUNTABILITY</w:t>
      </w:r>
      <w:r w:rsidR="001B5C4B" w:rsidRPr="00990687">
        <w:rPr>
          <w:rFonts w:ascii="Arial" w:hAnsi="Arial" w:cs="Arial"/>
          <w:color w:val="000000"/>
          <w:szCs w:val="22"/>
        </w:rPr>
        <w:t xml:space="preserve"> </w:t>
      </w:r>
      <w:r w:rsidRPr="00990687">
        <w:rPr>
          <w:rFonts w:ascii="Arial" w:hAnsi="Arial" w:cs="Arial"/>
          <w:color w:val="000000"/>
          <w:szCs w:val="22"/>
        </w:rPr>
        <w:t>MEASURES</w:t>
      </w:r>
      <w:r w:rsidR="001B5C4B" w:rsidRPr="00990687">
        <w:rPr>
          <w:rFonts w:ascii="Arial" w:hAnsi="Arial" w:cs="Arial"/>
          <w:color w:val="000000"/>
          <w:szCs w:val="22"/>
        </w:rPr>
        <w:t xml:space="preserve"> </w:t>
      </w:r>
    </w:p>
    <w:p w14:paraId="1A9EFBC2" w14:textId="34C38333" w:rsidR="001B5C4B" w:rsidRPr="00990687" w:rsidRDefault="001B5C4B" w:rsidP="001B5C4B">
      <w:pPr>
        <w:pStyle w:val="Paragraphedeliste"/>
        <w:numPr>
          <w:ilvl w:val="2"/>
          <w:numId w:val="13"/>
        </w:numPr>
        <w:rPr>
          <w:rFonts w:ascii="Arial" w:hAnsi="Arial" w:cs="Arial"/>
          <w:color w:val="000000"/>
          <w:szCs w:val="22"/>
        </w:rPr>
      </w:pPr>
      <w:r w:rsidRPr="00990687">
        <w:rPr>
          <w:rFonts w:ascii="Arial" w:hAnsi="Arial" w:cs="Arial"/>
          <w:color w:val="000000"/>
          <w:szCs w:val="22"/>
        </w:rPr>
        <w:t>ICANN’s Ombudsman might help new entrants to join ACs/SOs.</w:t>
      </w:r>
    </w:p>
    <w:p w14:paraId="1B3C7C64" w14:textId="18BA0566" w:rsidR="003A6EDB" w:rsidRDefault="003A6EDB" w:rsidP="001B5C4B">
      <w:pPr>
        <w:pStyle w:val="Paragraphedeliste"/>
        <w:ind w:left="1800"/>
        <w:rPr>
          <w:rFonts w:ascii="Arial" w:hAnsi="Arial" w:cs="Arial"/>
          <w:color w:val="000000"/>
          <w:szCs w:val="22"/>
        </w:rPr>
      </w:pPr>
    </w:p>
    <w:p w14:paraId="481D7783" w14:textId="33EC9C67" w:rsidR="00990687" w:rsidRDefault="00990687" w:rsidP="00990687">
      <w:pPr>
        <w:ind w:left="708"/>
        <w:rPr>
          <w:rFonts w:ascii="Arial" w:hAnsi="Arial" w:cs="Arial"/>
          <w:color w:val="000000"/>
          <w:szCs w:val="22"/>
        </w:rPr>
      </w:pPr>
      <w:r>
        <w:rPr>
          <w:rFonts w:ascii="Arial" w:hAnsi="Arial" w:cs="Arial"/>
          <w:color w:val="000000"/>
          <w:szCs w:val="22"/>
        </w:rPr>
        <w:t xml:space="preserve">No role ICANN </w:t>
      </w:r>
      <w:r w:rsidRPr="00990687">
        <w:rPr>
          <w:rFonts w:ascii="Arial" w:hAnsi="Arial" w:cs="Arial"/>
          <w:color w:val="000000"/>
          <w:szCs w:val="22"/>
        </w:rPr>
        <w:t>O</w:t>
      </w:r>
      <w:r>
        <w:rPr>
          <w:rFonts w:ascii="Arial" w:hAnsi="Arial" w:cs="Arial"/>
          <w:color w:val="000000"/>
          <w:szCs w:val="22"/>
        </w:rPr>
        <w:t>m</w:t>
      </w:r>
      <w:r w:rsidRPr="00990687">
        <w:rPr>
          <w:rFonts w:ascii="Arial" w:hAnsi="Arial" w:cs="Arial"/>
          <w:color w:val="000000"/>
          <w:szCs w:val="22"/>
        </w:rPr>
        <w:t xml:space="preserve">buds </w:t>
      </w:r>
      <w:r>
        <w:rPr>
          <w:rFonts w:ascii="Arial" w:hAnsi="Arial" w:cs="Arial"/>
          <w:color w:val="000000"/>
          <w:szCs w:val="22"/>
        </w:rPr>
        <w:t>Office regarding stress test #13.</w:t>
      </w:r>
    </w:p>
    <w:p w14:paraId="1738FC9A" w14:textId="18E5229D" w:rsidR="00990687" w:rsidRPr="00990687" w:rsidRDefault="00D14A81" w:rsidP="00990687">
      <w:pPr>
        <w:ind w:left="708"/>
        <w:rPr>
          <w:rFonts w:ascii="Arial" w:hAnsi="Arial" w:cs="Arial"/>
          <w:color w:val="000000"/>
          <w:szCs w:val="22"/>
        </w:rPr>
      </w:pPr>
      <w:r>
        <w:rPr>
          <w:rFonts w:ascii="Arial" w:hAnsi="Arial" w:cs="Arial"/>
          <w:color w:val="000000"/>
          <w:szCs w:val="22"/>
        </w:rPr>
        <w:t>Regarding Stress test #34, it is important</w:t>
      </w:r>
      <w:r w:rsidR="00990687">
        <w:rPr>
          <w:rFonts w:ascii="Arial" w:hAnsi="Arial" w:cs="Arial"/>
          <w:color w:val="000000"/>
          <w:szCs w:val="22"/>
        </w:rPr>
        <w:t xml:space="preserve"> </w:t>
      </w:r>
      <w:r w:rsidR="009F2810">
        <w:rPr>
          <w:rFonts w:ascii="Arial" w:hAnsi="Arial" w:cs="Arial"/>
          <w:color w:val="000000"/>
          <w:szCs w:val="22"/>
        </w:rPr>
        <w:t xml:space="preserve">this </w:t>
      </w:r>
      <w:r w:rsidR="00990687">
        <w:rPr>
          <w:rFonts w:ascii="Arial" w:hAnsi="Arial" w:cs="Arial"/>
          <w:color w:val="000000"/>
          <w:szCs w:val="22"/>
        </w:rPr>
        <w:t>continuing</w:t>
      </w:r>
      <w:r>
        <w:rPr>
          <w:rFonts w:ascii="Arial" w:hAnsi="Arial" w:cs="Arial"/>
          <w:color w:val="000000"/>
          <w:szCs w:val="22"/>
        </w:rPr>
        <w:t xml:space="preserve"> role in helping new ent</w:t>
      </w:r>
      <w:r w:rsidR="009F2810">
        <w:rPr>
          <w:rFonts w:ascii="Arial" w:hAnsi="Arial" w:cs="Arial"/>
          <w:color w:val="000000"/>
          <w:szCs w:val="22"/>
        </w:rPr>
        <w:t xml:space="preserve">rants to join ICANN structures but also </w:t>
      </w:r>
      <w:r w:rsidR="009F2810" w:rsidRPr="009F2810">
        <w:rPr>
          <w:rFonts w:ascii="Arial" w:hAnsi="Arial" w:cs="Arial"/>
          <w:color w:val="000000"/>
          <w:szCs w:val="22"/>
        </w:rPr>
        <w:t>to bring balance to the smaller groups going forward. There are some structures in place that restrict partic</w:t>
      </w:r>
      <w:r w:rsidR="009F2810" w:rsidRPr="009F2810">
        <w:rPr>
          <w:rFonts w:ascii="Arial" w:hAnsi="Arial" w:cs="Arial"/>
          <w:color w:val="000000"/>
          <w:szCs w:val="22"/>
        </w:rPr>
        <w:t>i</w:t>
      </w:r>
      <w:r w:rsidR="009F2810" w:rsidRPr="009F2810">
        <w:rPr>
          <w:rFonts w:ascii="Arial" w:hAnsi="Arial" w:cs="Arial"/>
          <w:color w:val="000000"/>
          <w:szCs w:val="22"/>
        </w:rPr>
        <w:t>pation.</w:t>
      </w:r>
    </w:p>
    <w:p w14:paraId="02D740FE" w14:textId="77777777" w:rsidR="00990687" w:rsidRPr="00990687" w:rsidRDefault="00990687" w:rsidP="001B5C4B">
      <w:pPr>
        <w:pStyle w:val="Paragraphedeliste"/>
        <w:ind w:left="1800"/>
        <w:rPr>
          <w:rFonts w:ascii="Arial" w:hAnsi="Arial" w:cs="Arial"/>
          <w:color w:val="000000"/>
          <w:szCs w:val="22"/>
        </w:rPr>
      </w:pPr>
    </w:p>
    <w:p w14:paraId="130F9D5D" w14:textId="262F4F16" w:rsidR="006847E1" w:rsidRPr="00990687" w:rsidRDefault="006847E1" w:rsidP="0097286A">
      <w:pPr>
        <w:pStyle w:val="Titre1"/>
        <w:numPr>
          <w:ilvl w:val="0"/>
          <w:numId w:val="1"/>
        </w:numPr>
      </w:pPr>
      <w:r w:rsidRPr="00990687">
        <w:t xml:space="preserve">Current role of the </w:t>
      </w:r>
      <w:r w:rsidR="00F43691" w:rsidRPr="00990687">
        <w:t xml:space="preserve">ICANN </w:t>
      </w:r>
      <w:r w:rsidRPr="00990687">
        <w:t>Ombuds</w:t>
      </w:r>
      <w:r w:rsidR="00F43691" w:rsidRPr="00990687">
        <w:t xml:space="preserve"> Office</w:t>
      </w:r>
    </w:p>
    <w:p w14:paraId="1442BB87" w14:textId="77777777" w:rsidR="00F749EC" w:rsidRPr="00990687" w:rsidRDefault="00F749EC" w:rsidP="00F749EC">
      <w:pPr>
        <w:ind w:left="360"/>
        <w:rPr>
          <w:rFonts w:ascii="Arial" w:hAnsi="Arial" w:cs="Arial"/>
          <w:color w:val="000000"/>
          <w:sz w:val="22"/>
          <w:szCs w:val="22"/>
        </w:rPr>
      </w:pPr>
    </w:p>
    <w:p w14:paraId="02590165" w14:textId="591F1C6C" w:rsidR="00DF3B61" w:rsidRPr="00990687" w:rsidRDefault="000F72F8" w:rsidP="0097286A">
      <w:pPr>
        <w:pStyle w:val="Paragraphedeliste"/>
        <w:numPr>
          <w:ilvl w:val="1"/>
          <w:numId w:val="22"/>
        </w:numPr>
        <w:rPr>
          <w:rFonts w:ascii="Arial" w:hAnsi="Arial" w:cs="Arial"/>
          <w:color w:val="000000"/>
          <w:szCs w:val="22"/>
        </w:rPr>
      </w:pPr>
      <w:r w:rsidRPr="00990687">
        <w:rPr>
          <w:rFonts w:ascii="Arial" w:hAnsi="Arial" w:cs="Arial"/>
          <w:color w:val="000000"/>
          <w:szCs w:val="22"/>
        </w:rPr>
        <w:t>The Ombudsman Role has been expanded through WS1, to include a respo</w:t>
      </w:r>
      <w:r w:rsidRPr="00990687">
        <w:rPr>
          <w:rFonts w:ascii="Arial" w:hAnsi="Arial" w:cs="Arial"/>
          <w:color w:val="000000"/>
          <w:szCs w:val="22"/>
        </w:rPr>
        <w:t>n</w:t>
      </w:r>
      <w:r w:rsidRPr="00990687">
        <w:rPr>
          <w:rFonts w:ascii="Arial" w:hAnsi="Arial" w:cs="Arial"/>
          <w:color w:val="000000"/>
          <w:szCs w:val="22"/>
        </w:rPr>
        <w:t>sibility to perform a first substant</w:t>
      </w:r>
      <w:r w:rsidR="007C27E0" w:rsidRPr="00990687">
        <w:rPr>
          <w:rFonts w:ascii="Arial" w:hAnsi="Arial" w:cs="Arial"/>
          <w:color w:val="000000"/>
          <w:szCs w:val="22"/>
        </w:rPr>
        <w:t xml:space="preserve">ive review over Reconsideration </w:t>
      </w:r>
      <w:r w:rsidRPr="00990687">
        <w:rPr>
          <w:rFonts w:ascii="Arial" w:hAnsi="Arial" w:cs="Arial"/>
          <w:color w:val="000000"/>
          <w:szCs w:val="22"/>
        </w:rPr>
        <w:t xml:space="preserve">Requests. </w:t>
      </w:r>
    </w:p>
    <w:p w14:paraId="69AAC174" w14:textId="77777777" w:rsidR="00E91B81" w:rsidRPr="00990687" w:rsidRDefault="000F72F8" w:rsidP="0097286A">
      <w:pPr>
        <w:pStyle w:val="Paragraphedeliste"/>
        <w:numPr>
          <w:ilvl w:val="1"/>
          <w:numId w:val="22"/>
        </w:numPr>
        <w:rPr>
          <w:rFonts w:ascii="Arial" w:hAnsi="Arial" w:cs="Arial"/>
          <w:color w:val="000000"/>
          <w:szCs w:val="22"/>
        </w:rPr>
      </w:pPr>
      <w:r w:rsidRPr="00990687">
        <w:rPr>
          <w:rFonts w:ascii="Arial" w:hAnsi="Arial" w:cs="Arial"/>
          <w:color w:val="000000"/>
          <w:szCs w:val="22"/>
        </w:rPr>
        <w:t xml:space="preserve">In addition, the CWG-Stewardship identified a new role for the Ombudsman, as a place of escalation for complaints about </w:t>
      </w:r>
      <w:r w:rsidR="00F43691" w:rsidRPr="00990687">
        <w:rPr>
          <w:rFonts w:ascii="Arial" w:hAnsi="Arial" w:cs="Arial"/>
          <w:color w:val="000000"/>
          <w:szCs w:val="22"/>
        </w:rPr>
        <w:t xml:space="preserve">(Public Technical Identifiers) </w:t>
      </w:r>
      <w:r w:rsidRPr="00990687">
        <w:rPr>
          <w:rFonts w:ascii="Arial" w:hAnsi="Arial" w:cs="Arial"/>
          <w:color w:val="000000"/>
          <w:szCs w:val="22"/>
        </w:rPr>
        <w:t>PTI’s naming function service delivery.</w:t>
      </w:r>
    </w:p>
    <w:p w14:paraId="0E5B563C" w14:textId="69EFAA00" w:rsidR="00D93742" w:rsidRPr="00990687" w:rsidRDefault="00E91B81" w:rsidP="00990687">
      <w:pPr>
        <w:numPr>
          <w:ilvl w:val="1"/>
          <w:numId w:val="22"/>
        </w:numPr>
        <w:rPr>
          <w:rFonts w:ascii="Arial" w:hAnsi="Arial" w:cs="Arial"/>
          <w:color w:val="000000"/>
          <w:szCs w:val="22"/>
        </w:rPr>
      </w:pPr>
      <w:r w:rsidRPr="00990687">
        <w:rPr>
          <w:rFonts w:ascii="Arial" w:hAnsi="Arial" w:cs="Arial"/>
          <w:color w:val="000000"/>
          <w:szCs w:val="22"/>
        </w:rPr>
        <w:t>ICG final proposal p.111</w:t>
      </w:r>
      <w:r w:rsidR="002E7B68" w:rsidRPr="00990687">
        <w:rPr>
          <w:rFonts w:ascii="Arial" w:hAnsi="Arial" w:cs="Arial"/>
          <w:color w:val="000000"/>
          <w:szCs w:val="22"/>
        </w:rPr>
        <w:br/>
      </w:r>
      <w:hyperlink r:id="rId14" w:history="1">
        <w:r w:rsidRPr="00990687">
          <w:rPr>
            <w:rStyle w:val="Lienhypertexte"/>
            <w:rFonts w:ascii="Arial" w:hAnsi="Arial" w:cs="Arial"/>
            <w:szCs w:val="22"/>
          </w:rPr>
          <w:t>https://www.icann.org/en/system/files/files/iana-stewardship-transition-proposal-10mar16-en.pdf</w:t>
        </w:r>
      </w:hyperlink>
      <w:r w:rsidRPr="00990687">
        <w:rPr>
          <w:rFonts w:ascii="Arial" w:hAnsi="Arial" w:cs="Arial"/>
          <w:color w:val="000000"/>
          <w:szCs w:val="22"/>
        </w:rPr>
        <w:t xml:space="preserve"> </w:t>
      </w:r>
      <w:r w:rsidRPr="00990687">
        <w:rPr>
          <w:rFonts w:ascii="Arial" w:hAnsi="Arial" w:cs="Arial"/>
          <w:color w:val="000000"/>
          <w:szCs w:val="22"/>
        </w:rPr>
        <w:br/>
        <w:t>The ombudsman gets involved at phase two</w:t>
      </w:r>
    </w:p>
    <w:p w14:paraId="6107E3BB" w14:textId="77777777" w:rsidR="00D93742" w:rsidRPr="00990687" w:rsidRDefault="00E91B81" w:rsidP="00990687">
      <w:pPr>
        <w:ind w:left="720"/>
        <w:rPr>
          <w:rFonts w:ascii="Arial" w:hAnsi="Arial" w:cs="Arial"/>
          <w:i/>
          <w:iCs/>
          <w:color w:val="000000"/>
          <w:szCs w:val="22"/>
        </w:rPr>
      </w:pPr>
      <w:r w:rsidRPr="00990687">
        <w:rPr>
          <w:rFonts w:ascii="Arial" w:hAnsi="Arial" w:cs="Arial"/>
          <w:color w:val="000000"/>
          <w:szCs w:val="22"/>
        </w:rPr>
        <w:t>[</w:t>
      </w:r>
      <w:r w:rsidRPr="00990687">
        <w:rPr>
          <w:rFonts w:ascii="Arial" w:hAnsi="Arial" w:cs="Arial"/>
          <w:b/>
          <w:bCs/>
          <w:i/>
          <w:iCs/>
          <w:color w:val="008000"/>
          <w:szCs w:val="22"/>
        </w:rPr>
        <w:t>Do we need to propose Bylaws (ICANN and/or PTI)?</w:t>
      </w:r>
      <w:r w:rsidRPr="00990687">
        <w:rPr>
          <w:rFonts w:ascii="Arial" w:hAnsi="Arial" w:cs="Arial"/>
          <w:i/>
          <w:iCs/>
          <w:color w:val="000000"/>
          <w:szCs w:val="22"/>
        </w:rPr>
        <w:t>]</w:t>
      </w:r>
    </w:p>
    <w:p w14:paraId="736F7685" w14:textId="77777777" w:rsidR="00990687" w:rsidRPr="00990687" w:rsidRDefault="00990687" w:rsidP="00990687">
      <w:pPr>
        <w:ind w:left="720"/>
        <w:rPr>
          <w:rFonts w:ascii="Arial" w:hAnsi="Arial" w:cs="Arial"/>
          <w:i/>
          <w:iCs/>
          <w:color w:val="000000"/>
          <w:szCs w:val="22"/>
        </w:rPr>
      </w:pPr>
    </w:p>
    <w:p w14:paraId="1F1618B9" w14:textId="77777777" w:rsidR="002B190B" w:rsidRPr="00990687" w:rsidRDefault="002B190B" w:rsidP="00990687">
      <w:pPr>
        <w:ind w:left="708"/>
        <w:rPr>
          <w:rFonts w:ascii="Arial" w:hAnsi="Arial" w:cs="Arial"/>
          <w:b/>
          <w:color w:val="000000"/>
          <w:szCs w:val="22"/>
        </w:rPr>
      </w:pPr>
      <w:r w:rsidRPr="00990687">
        <w:rPr>
          <w:rFonts w:ascii="Arial" w:hAnsi="Arial" w:cs="Arial"/>
          <w:b/>
          <w:color w:val="000000"/>
          <w:szCs w:val="22"/>
        </w:rPr>
        <w:t>Discussion of PTI and Ombuds activities</w:t>
      </w:r>
    </w:p>
    <w:p w14:paraId="3F9F6673" w14:textId="77777777" w:rsidR="000438FF" w:rsidRPr="00990687" w:rsidRDefault="000438FF" w:rsidP="00990687">
      <w:pPr>
        <w:ind w:left="708"/>
        <w:rPr>
          <w:rFonts w:cs="Times New Roman"/>
          <w:color w:val="112B48"/>
        </w:rPr>
      </w:pPr>
      <w:r w:rsidRPr="00990687">
        <w:rPr>
          <w:rFonts w:cs="Times New Roman"/>
          <w:color w:val="112B48"/>
        </w:rPr>
        <w:t xml:space="preserve">The PTI Bylaws have been published and are going to be approved by the Board.  However, there is no mention of the Ombuds in the bylaws.  </w:t>
      </w:r>
    </w:p>
    <w:p w14:paraId="2AE9DBF3" w14:textId="77777777" w:rsidR="000438FF" w:rsidRPr="00990687" w:rsidRDefault="000438FF" w:rsidP="00990687">
      <w:pPr>
        <w:ind w:left="708"/>
        <w:rPr>
          <w:rFonts w:cs="Times New Roman"/>
          <w:color w:val="112B48"/>
        </w:rPr>
      </w:pPr>
    </w:p>
    <w:p w14:paraId="55976D42" w14:textId="1AFCE87B" w:rsidR="000438FF" w:rsidRPr="00990687" w:rsidRDefault="000438FF" w:rsidP="00990687">
      <w:pPr>
        <w:ind w:left="708"/>
        <w:rPr>
          <w:rFonts w:cs="Times New Roman"/>
          <w:color w:val="112B48"/>
        </w:rPr>
      </w:pPr>
      <w:r w:rsidRPr="00990687">
        <w:rPr>
          <w:rFonts w:cs="Times New Roman"/>
          <w:color w:val="112B48"/>
          <w:highlight w:val="green"/>
        </w:rPr>
        <w:t>Q5a.1</w:t>
      </w:r>
      <w:r w:rsidRPr="00990687">
        <w:rPr>
          <w:rFonts w:cs="Times New Roman"/>
          <w:color w:val="112B48"/>
        </w:rPr>
        <w:t xml:space="preserve">) What will the role of the Ombuds be in any PTI </w:t>
      </w:r>
      <w:r w:rsidR="00990687" w:rsidRPr="00990687">
        <w:rPr>
          <w:rFonts w:cs="Times New Roman"/>
          <w:color w:val="112B48"/>
        </w:rPr>
        <w:t xml:space="preserve">(naming functions) </w:t>
      </w:r>
      <w:r w:rsidRPr="00990687">
        <w:rPr>
          <w:rFonts w:cs="Times New Roman"/>
          <w:color w:val="112B48"/>
        </w:rPr>
        <w:t>related disputes?</w:t>
      </w:r>
    </w:p>
    <w:p w14:paraId="4A1A6A35" w14:textId="77777777" w:rsidR="000438FF" w:rsidRPr="00990687" w:rsidRDefault="000438FF" w:rsidP="00990687">
      <w:pPr>
        <w:ind w:left="708"/>
        <w:rPr>
          <w:rFonts w:ascii="Arial" w:hAnsi="Arial" w:cs="Arial"/>
          <w:color w:val="000000"/>
          <w:szCs w:val="22"/>
        </w:rPr>
      </w:pPr>
    </w:p>
    <w:p w14:paraId="1D89AA3A" w14:textId="541C97DB" w:rsidR="002B190B" w:rsidRPr="00990687" w:rsidRDefault="002B190B" w:rsidP="00990687">
      <w:pPr>
        <w:ind w:left="708"/>
        <w:rPr>
          <w:rFonts w:ascii="Arial" w:hAnsi="Arial" w:cs="Arial"/>
          <w:color w:val="000000"/>
          <w:szCs w:val="22"/>
        </w:rPr>
      </w:pPr>
      <w:r w:rsidRPr="00990687">
        <w:rPr>
          <w:rFonts w:ascii="Arial" w:hAnsi="Arial" w:cs="Arial"/>
          <w:color w:val="000000"/>
          <w:szCs w:val="22"/>
        </w:rPr>
        <w:t>IANA Staff POV</w:t>
      </w:r>
    </w:p>
    <w:p w14:paraId="2DBF4368" w14:textId="77777777" w:rsidR="002B190B" w:rsidRPr="00990687" w:rsidRDefault="002B190B" w:rsidP="00990687">
      <w:pPr>
        <w:ind w:left="708"/>
        <w:rPr>
          <w:rFonts w:ascii="Arial" w:hAnsi="Arial" w:cs="Arial"/>
          <w:i/>
          <w:color w:val="000000"/>
          <w:szCs w:val="22"/>
        </w:rPr>
      </w:pPr>
      <w:r w:rsidRPr="00990687">
        <w:rPr>
          <w:rFonts w:ascii="Arial" w:hAnsi="Arial" w:cs="Arial"/>
          <w:i/>
          <w:color w:val="000000"/>
          <w:szCs w:val="22"/>
        </w:rPr>
        <w:t>Over the next 3 years the IANA functions will transition from ICANN to being independent with regard to ICANN HR. Given their ongoing strong link to ICANN they should remain covered by the ICANN Ombuds Office.</w:t>
      </w:r>
    </w:p>
    <w:p w14:paraId="726941A0" w14:textId="77777777" w:rsidR="000438FF" w:rsidRPr="00990687" w:rsidRDefault="000438FF" w:rsidP="00990687">
      <w:pPr>
        <w:ind w:left="708"/>
        <w:rPr>
          <w:rFonts w:ascii="Arial" w:hAnsi="Arial" w:cs="Arial"/>
          <w:color w:val="000000"/>
          <w:szCs w:val="22"/>
        </w:rPr>
      </w:pPr>
    </w:p>
    <w:p w14:paraId="67FA96A8" w14:textId="70D38797" w:rsidR="002B190B" w:rsidRPr="00990687" w:rsidRDefault="002B190B" w:rsidP="00990687">
      <w:pPr>
        <w:ind w:left="708"/>
        <w:rPr>
          <w:rFonts w:ascii="Arial" w:hAnsi="Arial" w:cs="Arial"/>
          <w:color w:val="000000"/>
          <w:szCs w:val="22"/>
        </w:rPr>
      </w:pPr>
      <w:r w:rsidRPr="00990687">
        <w:rPr>
          <w:rFonts w:ascii="Arial" w:hAnsi="Arial" w:cs="Arial"/>
          <w:color w:val="000000"/>
          <w:szCs w:val="22"/>
        </w:rPr>
        <w:t>ICANN Legal POV</w:t>
      </w:r>
    </w:p>
    <w:p w14:paraId="27534A7D" w14:textId="28E5330B" w:rsidR="000438FF" w:rsidRPr="00990687" w:rsidRDefault="000438FF" w:rsidP="00990687">
      <w:pPr>
        <w:ind w:left="708"/>
        <w:rPr>
          <w:rFonts w:ascii="Arial" w:hAnsi="Arial" w:cs="Arial"/>
          <w:i/>
          <w:color w:val="000000"/>
          <w:szCs w:val="22"/>
        </w:rPr>
      </w:pPr>
      <w:r w:rsidRPr="00990687">
        <w:rPr>
          <w:rFonts w:ascii="Arial" w:hAnsi="Arial" w:cs="Arial"/>
          <w:i/>
          <w:color w:val="000000"/>
          <w:szCs w:val="22"/>
        </w:rPr>
        <w:t>There are particular mechanisms through which in the naming functions agreement the Ombudsman will have the responsibility to get involved with complaints within PTI. This is particularly around the issues of customer co</w:t>
      </w:r>
      <w:r w:rsidRPr="00990687">
        <w:rPr>
          <w:rFonts w:ascii="Arial" w:hAnsi="Arial" w:cs="Arial"/>
          <w:i/>
          <w:color w:val="000000"/>
          <w:szCs w:val="22"/>
        </w:rPr>
        <w:t>m</w:t>
      </w:r>
      <w:r w:rsidRPr="00990687">
        <w:rPr>
          <w:rFonts w:ascii="Arial" w:hAnsi="Arial" w:cs="Arial"/>
          <w:i/>
          <w:color w:val="000000"/>
          <w:szCs w:val="22"/>
        </w:rPr>
        <w:t>plaints.</w:t>
      </w:r>
    </w:p>
    <w:p w14:paraId="415D67E4" w14:textId="77777777" w:rsidR="000438FF" w:rsidRPr="00990687" w:rsidRDefault="000438FF" w:rsidP="00990687">
      <w:pPr>
        <w:ind w:left="708"/>
        <w:rPr>
          <w:rFonts w:ascii="Arial" w:hAnsi="Arial" w:cs="Arial"/>
          <w:i/>
          <w:color w:val="000000"/>
          <w:szCs w:val="22"/>
        </w:rPr>
      </w:pPr>
    </w:p>
    <w:p w14:paraId="37675E6F" w14:textId="77777777" w:rsidR="000438FF" w:rsidRPr="00990687" w:rsidRDefault="000438FF" w:rsidP="00990687">
      <w:pPr>
        <w:ind w:left="708"/>
        <w:rPr>
          <w:rFonts w:ascii="Arial" w:hAnsi="Arial" w:cs="Arial"/>
          <w:i/>
          <w:color w:val="000000"/>
          <w:szCs w:val="22"/>
        </w:rPr>
      </w:pPr>
      <w:r w:rsidRPr="00990687">
        <w:rPr>
          <w:rFonts w:ascii="Arial" w:hAnsi="Arial" w:cs="Arial"/>
          <w:i/>
          <w:color w:val="000000"/>
          <w:szCs w:val="22"/>
        </w:rPr>
        <w:t>PTI's work is solely directed by contracts with ICANN. With that nexus, we are comfortable that the PTI Bylaws do not have to be updated to specify the o</w:t>
      </w:r>
      <w:r w:rsidRPr="00990687">
        <w:rPr>
          <w:rFonts w:ascii="Arial" w:hAnsi="Arial" w:cs="Arial"/>
          <w:i/>
          <w:color w:val="000000"/>
          <w:szCs w:val="22"/>
        </w:rPr>
        <w:t>m</w:t>
      </w:r>
      <w:r w:rsidRPr="00990687">
        <w:rPr>
          <w:rFonts w:ascii="Arial" w:hAnsi="Arial" w:cs="Arial"/>
          <w:i/>
          <w:color w:val="000000"/>
          <w:szCs w:val="22"/>
        </w:rPr>
        <w:t>budsman role as it relates to PTI, as the responsibilities are tethered to ICANN's contracts.</w:t>
      </w:r>
    </w:p>
    <w:p w14:paraId="139EA28A" w14:textId="77777777" w:rsidR="000438FF" w:rsidRPr="00990687" w:rsidRDefault="000438FF" w:rsidP="00990687">
      <w:pPr>
        <w:rPr>
          <w:rFonts w:cs="Times New Roman"/>
          <w:color w:val="112B48"/>
        </w:rPr>
      </w:pPr>
    </w:p>
    <w:p w14:paraId="47CE5648" w14:textId="77777777" w:rsidR="000438FF" w:rsidRPr="00990687" w:rsidRDefault="000438FF" w:rsidP="00990687">
      <w:pPr>
        <w:pStyle w:val="Paragraphedeliste"/>
        <w:rPr>
          <w:rFonts w:cs="Times New Roman"/>
          <w:color w:val="112B48"/>
        </w:rPr>
      </w:pPr>
      <w:r w:rsidRPr="00990687">
        <w:rPr>
          <w:rFonts w:cs="Times New Roman"/>
          <w:color w:val="112B48"/>
        </w:rPr>
        <w:t xml:space="preserve">i.e. there would be no need to change the content of the PTI bylaws.  </w:t>
      </w:r>
    </w:p>
    <w:p w14:paraId="51D0F34E" w14:textId="77777777" w:rsidR="000438FF" w:rsidRPr="00990687" w:rsidRDefault="000438FF" w:rsidP="00990687">
      <w:pPr>
        <w:pStyle w:val="Paragraphedeliste"/>
        <w:rPr>
          <w:rFonts w:cs="Times New Roman"/>
          <w:color w:val="112B48"/>
        </w:rPr>
      </w:pPr>
    </w:p>
    <w:p w14:paraId="5812C76F" w14:textId="7D3F8385" w:rsidR="000438FF" w:rsidRPr="00990687" w:rsidRDefault="000438FF" w:rsidP="00990687">
      <w:pPr>
        <w:ind w:left="708"/>
        <w:rPr>
          <w:rFonts w:ascii="Arial" w:hAnsi="Arial" w:cs="Arial"/>
          <w:color w:val="000000"/>
          <w:szCs w:val="22"/>
        </w:rPr>
      </w:pPr>
      <w:r w:rsidRPr="00990687">
        <w:rPr>
          <w:rFonts w:ascii="Arial" w:hAnsi="Arial" w:cs="Arial"/>
          <w:color w:val="000000"/>
          <w:szCs w:val="22"/>
        </w:rPr>
        <w:t xml:space="preserve">POSSIBLE SOLUTIONS </w:t>
      </w:r>
    </w:p>
    <w:p w14:paraId="6379CDD4" w14:textId="77777777" w:rsidR="000438FF" w:rsidRPr="00990687" w:rsidRDefault="000438FF" w:rsidP="00990687">
      <w:pPr>
        <w:pStyle w:val="Paragraphedeliste"/>
        <w:numPr>
          <w:ilvl w:val="1"/>
          <w:numId w:val="37"/>
        </w:numPr>
        <w:ind w:left="1080"/>
      </w:pPr>
      <w:r w:rsidRPr="00990687">
        <w:t>provide content on the Ombudsman and PTI websites that explain that the Ombudsman is able to assist in a dispute between PTI and a party that is r</w:t>
      </w:r>
      <w:r w:rsidRPr="00990687">
        <w:t>e</w:t>
      </w:r>
      <w:r w:rsidRPr="00990687">
        <w:t>ceived a service from PTI</w:t>
      </w:r>
    </w:p>
    <w:p w14:paraId="6809B194" w14:textId="77777777" w:rsidR="000438FF" w:rsidRPr="00990687" w:rsidRDefault="000438FF" w:rsidP="00990687">
      <w:pPr>
        <w:pStyle w:val="Paragraphedeliste"/>
        <w:numPr>
          <w:ilvl w:val="1"/>
          <w:numId w:val="37"/>
        </w:numPr>
        <w:ind w:left="1080"/>
      </w:pPr>
      <w:r w:rsidRPr="00990687">
        <w:t>modify Ombudsman Framework/Charter</w:t>
      </w:r>
    </w:p>
    <w:p w14:paraId="13728CAA" w14:textId="56EE658A" w:rsidR="002B190B" w:rsidRPr="00990687" w:rsidRDefault="000438FF" w:rsidP="00990687">
      <w:pPr>
        <w:pStyle w:val="Paragraphedeliste"/>
        <w:numPr>
          <w:ilvl w:val="1"/>
          <w:numId w:val="37"/>
        </w:numPr>
        <w:ind w:left="1080"/>
      </w:pPr>
      <w:r w:rsidRPr="00990687">
        <w:t>availability of ombuds is enforceable on ICANN through ICANN’s bylaws</w:t>
      </w:r>
    </w:p>
    <w:p w14:paraId="12BA32C2" w14:textId="77777777" w:rsidR="000438FF" w:rsidRPr="00990687" w:rsidRDefault="000438FF" w:rsidP="00990687"/>
    <w:p w14:paraId="6236A05D" w14:textId="77777777" w:rsidR="000438FF" w:rsidRPr="00990687" w:rsidRDefault="000438FF" w:rsidP="00990687"/>
    <w:p w14:paraId="7C4D7AA4" w14:textId="77777777" w:rsidR="000F72F8" w:rsidRPr="00990687" w:rsidRDefault="000F72F8" w:rsidP="00F749EC">
      <w:pPr>
        <w:rPr>
          <w:rFonts w:ascii="Arial" w:eastAsia="Times New Roman" w:hAnsi="Arial" w:cs="Arial"/>
          <w:sz w:val="22"/>
          <w:szCs w:val="20"/>
        </w:rPr>
      </w:pPr>
    </w:p>
    <w:p w14:paraId="272E2706" w14:textId="159EA80B" w:rsidR="000F72F8" w:rsidRPr="00990687" w:rsidRDefault="000F72F8" w:rsidP="0097286A">
      <w:pPr>
        <w:pStyle w:val="Paragraphedeliste"/>
        <w:numPr>
          <w:ilvl w:val="1"/>
          <w:numId w:val="22"/>
        </w:numPr>
        <w:rPr>
          <w:rFonts w:ascii="Arial" w:hAnsi="Arial" w:cs="Arial"/>
          <w:color w:val="000000"/>
          <w:szCs w:val="22"/>
        </w:rPr>
      </w:pPr>
      <w:r w:rsidRPr="00990687">
        <w:rPr>
          <w:rFonts w:ascii="Arial" w:hAnsi="Arial" w:cs="Arial"/>
          <w:color w:val="000000"/>
          <w:szCs w:val="22"/>
        </w:rPr>
        <w:t>This expansion is in addition to the Ombudsman’s existing role (as set forth in the ICANN Bylaws) and further described in the Ombudsman Framework.</w:t>
      </w:r>
    </w:p>
    <w:p w14:paraId="67B5F25B" w14:textId="7B93FA01" w:rsidR="00F43691" w:rsidRPr="00990687" w:rsidRDefault="00F43691" w:rsidP="0097286A">
      <w:pPr>
        <w:pStyle w:val="Paragraphedeliste"/>
        <w:numPr>
          <w:ilvl w:val="1"/>
          <w:numId w:val="22"/>
        </w:numPr>
        <w:rPr>
          <w:rFonts w:ascii="Arial" w:hAnsi="Arial" w:cs="Arial"/>
          <w:color w:val="000000"/>
          <w:szCs w:val="22"/>
        </w:rPr>
      </w:pPr>
      <w:r w:rsidRPr="00990687">
        <w:rPr>
          <w:rFonts w:ascii="Arial" w:hAnsi="Arial" w:cs="Arial"/>
          <w:color w:val="000000"/>
          <w:szCs w:val="22"/>
        </w:rPr>
        <w:t>The Ombuds office is a mediator and not a decision maker.</w:t>
      </w:r>
      <w:r w:rsidRPr="00990687">
        <w:rPr>
          <w:rFonts w:ascii="Arial" w:hAnsi="Arial" w:cs="Arial"/>
          <w:color w:val="000000"/>
          <w:szCs w:val="22"/>
        </w:rPr>
        <w:br/>
        <w:t>The Ombuds office can only suggest it can never tell anyone to do anything - which is why informality is so important.</w:t>
      </w:r>
      <w:r w:rsidR="00C4586D" w:rsidRPr="00990687">
        <w:rPr>
          <w:rFonts w:ascii="Arial" w:hAnsi="Arial" w:cs="Arial"/>
          <w:color w:val="000000"/>
          <w:szCs w:val="22"/>
        </w:rPr>
        <w:br/>
      </w:r>
    </w:p>
    <w:p w14:paraId="61951F1B" w14:textId="651E174E" w:rsidR="005450B1" w:rsidRPr="00990687" w:rsidRDefault="00B46DA4" w:rsidP="0097286A">
      <w:pPr>
        <w:pStyle w:val="Titre1"/>
        <w:numPr>
          <w:ilvl w:val="0"/>
          <w:numId w:val="1"/>
        </w:numPr>
      </w:pPr>
      <w:r w:rsidRPr="00990687">
        <w:t>Evaluation</w:t>
      </w:r>
      <w:r w:rsidR="003B5C68" w:rsidRPr="00990687">
        <w:t xml:space="preserve"> (Framework vs best practices)</w:t>
      </w:r>
    </w:p>
    <w:p w14:paraId="30D72B0C" w14:textId="612635BA" w:rsidR="005450B1" w:rsidRPr="00990687" w:rsidRDefault="005450B1" w:rsidP="0097286A">
      <w:pPr>
        <w:pStyle w:val="Paragraphedeliste"/>
        <w:numPr>
          <w:ilvl w:val="1"/>
          <w:numId w:val="24"/>
        </w:numPr>
        <w:spacing w:before="360" w:after="120"/>
        <w:outlineLvl w:val="1"/>
        <w:rPr>
          <w:rFonts w:ascii="Arial" w:eastAsia="Times New Roman" w:hAnsi="Arial" w:cs="Arial"/>
          <w:color w:val="000000"/>
        </w:rPr>
      </w:pPr>
      <w:r w:rsidRPr="00990687">
        <w:rPr>
          <w:rFonts w:ascii="Arial" w:eastAsia="Times New Roman" w:hAnsi="Arial" w:cs="Arial"/>
          <w:color w:val="000000"/>
        </w:rPr>
        <w:t xml:space="preserve">Evaluate the current </w:t>
      </w:r>
      <w:r w:rsidR="00B46DA4" w:rsidRPr="00990687">
        <w:rPr>
          <w:rFonts w:ascii="Arial" w:eastAsia="Times New Roman" w:hAnsi="Arial" w:cs="Arial"/>
          <w:color w:val="000000"/>
        </w:rPr>
        <w:t>ICANN Ombuds</w:t>
      </w:r>
      <w:r w:rsidRPr="00990687">
        <w:rPr>
          <w:rFonts w:ascii="Arial" w:eastAsia="Times New Roman" w:hAnsi="Arial" w:cs="Arial"/>
          <w:color w:val="000000"/>
        </w:rPr>
        <w:t xml:space="preserve"> charter and operations against industry best practices</w:t>
      </w:r>
    </w:p>
    <w:p w14:paraId="499B35D6" w14:textId="11E805E0" w:rsidR="005450B1" w:rsidRPr="00990687" w:rsidRDefault="00B46DA4" w:rsidP="0097286A">
      <w:pPr>
        <w:numPr>
          <w:ilvl w:val="1"/>
          <w:numId w:val="24"/>
        </w:numPr>
        <w:spacing w:before="360" w:after="120"/>
        <w:outlineLvl w:val="1"/>
        <w:rPr>
          <w:rFonts w:ascii="Arial" w:eastAsia="Times New Roman" w:hAnsi="Arial" w:cs="Arial"/>
          <w:color w:val="000000"/>
        </w:rPr>
      </w:pPr>
      <w:r w:rsidRPr="00990687">
        <w:rPr>
          <w:rFonts w:ascii="Arial" w:eastAsia="Times New Roman" w:hAnsi="Arial" w:cs="Arial"/>
          <w:color w:val="000000"/>
        </w:rPr>
        <w:t xml:space="preserve">ICANN </w:t>
      </w:r>
      <w:hyperlink r:id="rId15" w:history="1">
        <w:r w:rsidR="005450B1" w:rsidRPr="00990687">
          <w:rPr>
            <w:rStyle w:val="Lienhypertexte"/>
            <w:rFonts w:ascii="Arial" w:eastAsia="Times New Roman" w:hAnsi="Arial" w:cs="Arial"/>
          </w:rPr>
          <w:t xml:space="preserve">Ombudsman Framework </w:t>
        </w:r>
      </w:hyperlink>
      <w:r w:rsidR="005450B1" w:rsidRPr="00990687">
        <w:rPr>
          <w:rFonts w:ascii="Arial" w:eastAsia="Times New Roman" w:hAnsi="Arial" w:cs="Arial"/>
          <w:color w:val="000000"/>
        </w:rPr>
        <w:t>(April 2009)</w:t>
      </w:r>
    </w:p>
    <w:p w14:paraId="626D41B6" w14:textId="77777777" w:rsidR="005450B1" w:rsidRPr="00990687" w:rsidRDefault="005450B1" w:rsidP="0097286A">
      <w:pPr>
        <w:numPr>
          <w:ilvl w:val="1"/>
          <w:numId w:val="24"/>
        </w:numPr>
        <w:spacing w:before="360" w:after="120"/>
        <w:outlineLvl w:val="1"/>
        <w:rPr>
          <w:rFonts w:ascii="Arial" w:eastAsia="Times New Roman" w:hAnsi="Arial" w:cs="Arial"/>
          <w:color w:val="000000"/>
        </w:rPr>
      </w:pPr>
      <w:r w:rsidRPr="00990687">
        <w:rPr>
          <w:rFonts w:ascii="Arial" w:eastAsia="Times New Roman" w:hAnsi="Arial" w:cs="Arial"/>
          <w:color w:val="000000"/>
        </w:rPr>
        <w:t>International Ombuds Association</w:t>
      </w:r>
    </w:p>
    <w:p w14:paraId="147EBD55" w14:textId="77777777" w:rsidR="005450B1" w:rsidRPr="00990687" w:rsidRDefault="004867E1" w:rsidP="0097286A">
      <w:pPr>
        <w:numPr>
          <w:ilvl w:val="2"/>
          <w:numId w:val="24"/>
        </w:numPr>
        <w:spacing w:before="360" w:after="120"/>
        <w:outlineLvl w:val="1"/>
        <w:rPr>
          <w:rFonts w:ascii="Arial" w:eastAsia="Times New Roman" w:hAnsi="Arial" w:cs="Arial"/>
          <w:color w:val="000000"/>
        </w:rPr>
      </w:pPr>
      <w:hyperlink r:id="rId16" w:history="1">
        <w:r w:rsidR="005450B1" w:rsidRPr="00990687">
          <w:rPr>
            <w:rStyle w:val="Lienhypertexte"/>
            <w:rFonts w:ascii="Arial" w:eastAsia="Times New Roman" w:hAnsi="Arial" w:cs="Arial"/>
          </w:rPr>
          <w:t>http</w:t>
        </w:r>
      </w:hyperlink>
      <w:hyperlink r:id="rId17" w:history="1">
        <w:r w:rsidR="005450B1" w:rsidRPr="00990687">
          <w:rPr>
            <w:rStyle w:val="Lienhypertexte"/>
            <w:rFonts w:ascii="Arial" w:eastAsia="Times New Roman" w:hAnsi="Arial" w:cs="Arial"/>
          </w:rPr>
          <w:t>://www.ombudsassociation.org/About-Us/IOA-Standards-of-Practice-IOA-Best-Practices.aspx</w:t>
        </w:r>
      </w:hyperlink>
    </w:p>
    <w:p w14:paraId="5D323407" w14:textId="77777777" w:rsidR="005450B1" w:rsidRPr="00990687" w:rsidRDefault="004867E1" w:rsidP="0097286A">
      <w:pPr>
        <w:numPr>
          <w:ilvl w:val="2"/>
          <w:numId w:val="24"/>
        </w:numPr>
        <w:spacing w:before="360" w:after="120"/>
        <w:outlineLvl w:val="1"/>
        <w:rPr>
          <w:rFonts w:ascii="Arial" w:eastAsia="Times New Roman" w:hAnsi="Arial" w:cs="Arial"/>
          <w:color w:val="000000"/>
        </w:rPr>
      </w:pPr>
      <w:hyperlink r:id="rId18" w:history="1">
        <w:r w:rsidR="005450B1" w:rsidRPr="00990687">
          <w:rPr>
            <w:rStyle w:val="Lienhypertexte"/>
            <w:rFonts w:ascii="Arial" w:eastAsia="Times New Roman" w:hAnsi="Arial" w:cs="Arial"/>
          </w:rPr>
          <w:t>http://www.ombudsassociation.org/IOA_Main/media/SiteFiles/IOA_Best_Practices_Version3_101309_0.pdf</w:t>
        </w:r>
      </w:hyperlink>
    </w:p>
    <w:p w14:paraId="2BFBBD9B" w14:textId="77777777" w:rsidR="00A30DA0" w:rsidRPr="00990687" w:rsidRDefault="00A30DA0">
      <w:pPr>
        <w:rPr>
          <w:rFonts w:ascii="Arial" w:eastAsia="Times New Roman" w:hAnsi="Arial" w:cs="Arial"/>
          <w:color w:val="000000"/>
          <w:sz w:val="32"/>
          <w:szCs w:val="32"/>
        </w:rPr>
        <w:sectPr w:rsidR="00A30DA0" w:rsidRPr="00990687" w:rsidSect="00B423B4">
          <w:headerReference w:type="default" r:id="rId19"/>
          <w:footerReference w:type="even" r:id="rId20"/>
          <w:footerReference w:type="default" r:id="rId21"/>
          <w:pgSz w:w="11901" w:h="16817"/>
          <w:pgMar w:top="1418" w:right="1418" w:bottom="1418" w:left="1418" w:header="709" w:footer="709" w:gutter="0"/>
          <w:cols w:space="708"/>
        </w:sectPr>
      </w:pPr>
    </w:p>
    <w:p w14:paraId="132B93E6" w14:textId="77777777" w:rsidR="00A107C2" w:rsidRPr="00990687" w:rsidRDefault="00A107C2">
      <w:pPr>
        <w:rPr>
          <w:rFonts w:ascii="Arial" w:eastAsia="Times New Roman" w:hAnsi="Arial" w:cs="Arial"/>
          <w:color w:val="000000"/>
          <w:sz w:val="32"/>
          <w:szCs w:val="32"/>
        </w:rPr>
      </w:pPr>
    </w:p>
    <w:tbl>
      <w:tblPr>
        <w:tblStyle w:val="Grille"/>
        <w:tblW w:w="5000" w:type="pct"/>
        <w:tblLayout w:type="fixed"/>
        <w:tblLook w:val="04A0" w:firstRow="1" w:lastRow="0" w:firstColumn="1" w:lastColumn="0" w:noHBand="0" w:noVBand="1"/>
      </w:tblPr>
      <w:tblGrid>
        <w:gridCol w:w="2804"/>
        <w:gridCol w:w="4393"/>
        <w:gridCol w:w="4251"/>
        <w:gridCol w:w="2752"/>
      </w:tblGrid>
      <w:tr w:rsidR="00994B5E" w:rsidRPr="00990687" w14:paraId="55D931EB" w14:textId="77777777" w:rsidTr="000577B2">
        <w:tc>
          <w:tcPr>
            <w:tcW w:w="987" w:type="pct"/>
          </w:tcPr>
          <w:p w14:paraId="392A0E58" w14:textId="77777777" w:rsidR="0050086C" w:rsidRPr="00990687" w:rsidRDefault="0050086C" w:rsidP="00BA066A">
            <w:pPr>
              <w:rPr>
                <w:rFonts w:ascii="Arial" w:eastAsia="Times New Roman" w:hAnsi="Arial" w:cs="Arial"/>
                <w:color w:val="000000"/>
                <w:sz w:val="32"/>
                <w:szCs w:val="32"/>
              </w:rPr>
            </w:pPr>
          </w:p>
        </w:tc>
        <w:tc>
          <w:tcPr>
            <w:tcW w:w="1547" w:type="pct"/>
          </w:tcPr>
          <w:p w14:paraId="4D94722E" w14:textId="615B55B0" w:rsidR="0050086C" w:rsidRPr="00990687" w:rsidRDefault="0050086C" w:rsidP="00BA066A">
            <w:pPr>
              <w:pStyle w:val="Titre1"/>
              <w:jc w:val="center"/>
            </w:pPr>
            <w:r w:rsidRPr="00990687">
              <w:t>ICANN Ombuds Framework</w:t>
            </w:r>
            <w:r w:rsidR="008B1E40" w:rsidRPr="00990687">
              <w:rPr>
                <w:rStyle w:val="Marquenotebasdepage"/>
              </w:rPr>
              <w:footnoteReference w:id="1"/>
            </w:r>
          </w:p>
          <w:p w14:paraId="1D7506C9" w14:textId="52ED3224" w:rsidR="0050086C" w:rsidRPr="00990687" w:rsidRDefault="0050086C" w:rsidP="00BA066A">
            <w:pPr>
              <w:spacing w:before="360" w:after="120"/>
              <w:jc w:val="center"/>
              <w:outlineLvl w:val="1"/>
              <w:rPr>
                <w:rFonts w:ascii="Arial" w:eastAsia="Times New Roman" w:hAnsi="Arial" w:cs="Arial"/>
                <w:color w:val="000000"/>
                <w:sz w:val="32"/>
                <w:szCs w:val="32"/>
              </w:rPr>
            </w:pPr>
            <w:r w:rsidRPr="00990687">
              <w:rPr>
                <w:rFonts w:ascii="Arial" w:hAnsi="Arial" w:cs="Arial"/>
                <w:color w:val="000000"/>
                <w:sz w:val="22"/>
                <w:szCs w:val="22"/>
              </w:rPr>
              <w:t>April 2009</w:t>
            </w:r>
          </w:p>
        </w:tc>
        <w:tc>
          <w:tcPr>
            <w:tcW w:w="1497" w:type="pct"/>
          </w:tcPr>
          <w:p w14:paraId="1D7FF1B3" w14:textId="77777777" w:rsidR="0050086C" w:rsidRPr="00990687" w:rsidRDefault="0050086C" w:rsidP="00BA066A">
            <w:pPr>
              <w:pStyle w:val="Titre1"/>
              <w:jc w:val="center"/>
            </w:pPr>
            <w:r w:rsidRPr="00990687">
              <w:t>International Ombuds Assoc</w:t>
            </w:r>
            <w:r w:rsidRPr="00990687">
              <w:t>i</w:t>
            </w:r>
            <w:r w:rsidRPr="00990687">
              <w:t>ation</w:t>
            </w:r>
          </w:p>
          <w:p w14:paraId="10F8F8BE" w14:textId="6060D0A2" w:rsidR="0050086C" w:rsidRPr="00990687" w:rsidRDefault="0061626A" w:rsidP="00BA066A">
            <w:pPr>
              <w:spacing w:before="360" w:after="120"/>
              <w:jc w:val="center"/>
              <w:outlineLvl w:val="1"/>
              <w:rPr>
                <w:rFonts w:ascii="Arial" w:hAnsi="Arial" w:cs="Arial"/>
                <w:color w:val="000000"/>
                <w:sz w:val="22"/>
                <w:szCs w:val="22"/>
              </w:rPr>
            </w:pPr>
            <w:r w:rsidRPr="00990687">
              <w:rPr>
                <w:rFonts w:ascii="Arial" w:hAnsi="Arial" w:cs="Arial"/>
                <w:color w:val="000000"/>
                <w:sz w:val="22"/>
                <w:szCs w:val="22"/>
              </w:rPr>
              <w:t>Rev. 10/09</w:t>
            </w:r>
          </w:p>
        </w:tc>
        <w:tc>
          <w:tcPr>
            <w:tcW w:w="969" w:type="pct"/>
          </w:tcPr>
          <w:p w14:paraId="34C1D3E4" w14:textId="77777777" w:rsidR="0050086C" w:rsidRPr="00990687" w:rsidRDefault="0050086C" w:rsidP="00BA066A">
            <w:pPr>
              <w:pStyle w:val="Titre1"/>
              <w:jc w:val="center"/>
            </w:pPr>
            <w:r w:rsidRPr="00990687">
              <w:t>Comments</w:t>
            </w:r>
          </w:p>
          <w:p w14:paraId="2D920511" w14:textId="5F816108" w:rsidR="006E4A87" w:rsidRPr="00990687" w:rsidRDefault="006E4A87" w:rsidP="00BA066A">
            <w:pPr>
              <w:spacing w:before="360" w:after="120"/>
              <w:jc w:val="center"/>
              <w:outlineLvl w:val="1"/>
              <w:rPr>
                <w:rFonts w:ascii="Arial" w:eastAsia="Times New Roman" w:hAnsi="Arial" w:cs="Arial"/>
                <w:color w:val="000000"/>
                <w:sz w:val="32"/>
                <w:szCs w:val="32"/>
              </w:rPr>
            </w:pPr>
            <w:r w:rsidRPr="00990687">
              <w:rPr>
                <w:rFonts w:ascii="Arial" w:eastAsia="Times New Roman" w:hAnsi="Arial" w:cs="Arial"/>
                <w:color w:val="000000"/>
                <w:szCs w:val="32"/>
              </w:rPr>
              <w:t>Herb Wave</w:t>
            </w:r>
            <w:r w:rsidR="00E91B81" w:rsidRPr="00990687">
              <w:rPr>
                <w:rFonts w:ascii="Arial" w:eastAsia="Times New Roman" w:hAnsi="Arial" w:cs="Arial"/>
                <w:color w:val="000000"/>
                <w:szCs w:val="32"/>
              </w:rPr>
              <w:br/>
              <w:t>&amp; Other</w:t>
            </w:r>
          </w:p>
        </w:tc>
      </w:tr>
      <w:tr w:rsidR="00994B5E" w:rsidRPr="00990687" w14:paraId="0A1BE4FC" w14:textId="77777777" w:rsidTr="000577B2">
        <w:tc>
          <w:tcPr>
            <w:tcW w:w="987" w:type="pct"/>
          </w:tcPr>
          <w:p w14:paraId="496AFECA" w14:textId="5727D21E" w:rsidR="0050086C" w:rsidRPr="00990687" w:rsidRDefault="00D33F64" w:rsidP="00BA066A">
            <w:pPr>
              <w:pStyle w:val="Titre2"/>
            </w:pPr>
            <w:r w:rsidRPr="00990687">
              <w:t>Jurisdiction</w:t>
            </w:r>
          </w:p>
        </w:tc>
        <w:tc>
          <w:tcPr>
            <w:tcW w:w="1547" w:type="pct"/>
          </w:tcPr>
          <w:p w14:paraId="5265C05E"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The ICANN Ombudsman will receive and have jurisdiction over complaints of unfairness co</w:t>
            </w:r>
            <w:r w:rsidRPr="00990687">
              <w:rPr>
                <w:rFonts w:ascii="Arial" w:hAnsi="Arial" w:cs="Arial"/>
                <w:color w:val="000000"/>
                <w:sz w:val="20"/>
                <w:szCs w:val="20"/>
              </w:rPr>
              <w:t>n</w:t>
            </w:r>
            <w:r w:rsidRPr="00990687">
              <w:rPr>
                <w:rFonts w:ascii="Arial" w:hAnsi="Arial" w:cs="Arial"/>
                <w:color w:val="000000"/>
                <w:sz w:val="20"/>
                <w:szCs w:val="20"/>
              </w:rPr>
              <w:t xml:space="preserve">cerning: </w:t>
            </w:r>
          </w:p>
          <w:p w14:paraId="2491AB32"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Decisions, actions, or inactions by one or more members of ICANN staff; </w:t>
            </w:r>
          </w:p>
          <w:p w14:paraId="036156DD"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Decisions, actions, or inactions by the Board of Directors that may be inconsistent with the Articles of Incorporation or the B</w:t>
            </w:r>
            <w:r w:rsidRPr="00990687">
              <w:rPr>
                <w:rFonts w:ascii="Arial" w:hAnsi="Arial" w:cs="Arial"/>
                <w:color w:val="000000"/>
                <w:sz w:val="20"/>
                <w:szCs w:val="20"/>
              </w:rPr>
              <w:t>y</w:t>
            </w:r>
            <w:r w:rsidRPr="00990687">
              <w:rPr>
                <w:rFonts w:ascii="Arial" w:hAnsi="Arial" w:cs="Arial"/>
                <w:color w:val="000000"/>
                <w:sz w:val="20"/>
                <w:szCs w:val="20"/>
              </w:rPr>
              <w:t xml:space="preserve">laws. </w:t>
            </w:r>
          </w:p>
          <w:p w14:paraId="484E0A84"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Decisions, actions, or inactions by consti</w:t>
            </w:r>
            <w:r w:rsidRPr="00990687">
              <w:rPr>
                <w:rFonts w:ascii="Arial" w:hAnsi="Arial" w:cs="Arial"/>
                <w:color w:val="000000"/>
                <w:sz w:val="20"/>
                <w:szCs w:val="20"/>
              </w:rPr>
              <w:t>t</w:t>
            </w:r>
            <w:r w:rsidRPr="00990687">
              <w:rPr>
                <w:rFonts w:ascii="Arial" w:hAnsi="Arial" w:cs="Arial"/>
                <w:color w:val="000000"/>
                <w:sz w:val="20"/>
                <w:szCs w:val="20"/>
              </w:rPr>
              <w:t xml:space="preserve">uent bodies. </w:t>
            </w:r>
          </w:p>
          <w:p w14:paraId="74F64690" w14:textId="77777777" w:rsidR="0050086C" w:rsidRPr="00990687" w:rsidRDefault="0050086C" w:rsidP="00BA066A">
            <w:pPr>
              <w:rPr>
                <w:rFonts w:ascii="Arial" w:eastAsia="Times New Roman" w:hAnsi="Arial" w:cs="Arial"/>
                <w:sz w:val="20"/>
                <w:szCs w:val="20"/>
              </w:rPr>
            </w:pPr>
          </w:p>
          <w:p w14:paraId="26FDEFA2"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 xml:space="preserve">The Ombudsman does not have jurisdiction over complaints concerning: </w:t>
            </w:r>
          </w:p>
          <w:p w14:paraId="76DEF449"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Internal administrative matters; </w:t>
            </w:r>
          </w:p>
          <w:p w14:paraId="624E9DF0"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Personnel issues; </w:t>
            </w:r>
          </w:p>
          <w:p w14:paraId="7D0DDF1E"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 xml:space="preserve">Issues relating to membership on the Board; or </w:t>
            </w:r>
          </w:p>
          <w:p w14:paraId="1835876C"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Issues relating to vendor/supplier relatio</w:t>
            </w:r>
            <w:r w:rsidRPr="00990687">
              <w:rPr>
                <w:rFonts w:ascii="Arial" w:hAnsi="Arial" w:cs="Arial"/>
                <w:color w:val="000000"/>
                <w:sz w:val="20"/>
                <w:szCs w:val="20"/>
              </w:rPr>
              <w:t>n</w:t>
            </w:r>
            <w:r w:rsidRPr="00990687">
              <w:rPr>
                <w:rFonts w:ascii="Arial" w:hAnsi="Arial" w:cs="Arial"/>
                <w:color w:val="000000"/>
                <w:sz w:val="20"/>
                <w:szCs w:val="20"/>
              </w:rPr>
              <w:t xml:space="preserve">ships. </w:t>
            </w:r>
          </w:p>
          <w:p w14:paraId="58990815" w14:textId="77777777" w:rsidR="0050086C" w:rsidRPr="00990687" w:rsidRDefault="0050086C" w:rsidP="00BA066A">
            <w:pPr>
              <w:rPr>
                <w:rFonts w:ascii="Arial" w:eastAsia="Times New Roman" w:hAnsi="Arial" w:cs="Arial"/>
                <w:sz w:val="20"/>
                <w:szCs w:val="20"/>
              </w:rPr>
            </w:pPr>
          </w:p>
          <w:p w14:paraId="01D80345"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 xml:space="preserve">The Ombudsman may decline jurisdiction over a complaint in the following circumstances: </w:t>
            </w:r>
          </w:p>
          <w:p w14:paraId="57022849"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The person making the complaint knew, or ought to have known of the decision, re</w:t>
            </w:r>
            <w:r w:rsidRPr="00990687">
              <w:rPr>
                <w:rFonts w:ascii="Arial" w:hAnsi="Arial" w:cs="Arial"/>
                <w:color w:val="000000"/>
                <w:sz w:val="20"/>
                <w:szCs w:val="20"/>
              </w:rPr>
              <w:t>c</w:t>
            </w:r>
            <w:r w:rsidRPr="00990687">
              <w:rPr>
                <w:rFonts w:ascii="Arial" w:hAnsi="Arial" w:cs="Arial"/>
                <w:color w:val="000000"/>
                <w:sz w:val="20"/>
                <w:szCs w:val="20"/>
              </w:rPr>
              <w:t>ommendation, act, or omission to which the complaint refers more than 60 days before the complaint was received by the O</w:t>
            </w:r>
            <w:r w:rsidRPr="00990687">
              <w:rPr>
                <w:rFonts w:ascii="Arial" w:hAnsi="Arial" w:cs="Arial"/>
                <w:color w:val="000000"/>
                <w:sz w:val="20"/>
                <w:szCs w:val="20"/>
              </w:rPr>
              <w:t>m</w:t>
            </w:r>
            <w:r w:rsidRPr="00990687">
              <w:rPr>
                <w:rFonts w:ascii="Arial" w:hAnsi="Arial" w:cs="Arial"/>
                <w:color w:val="000000"/>
                <w:sz w:val="20"/>
                <w:szCs w:val="20"/>
              </w:rPr>
              <w:t xml:space="preserve">budsman; </w:t>
            </w:r>
          </w:p>
          <w:p w14:paraId="08D05789"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The subject matter of the complaint primar</w:t>
            </w:r>
            <w:r w:rsidRPr="00990687">
              <w:rPr>
                <w:rFonts w:ascii="Arial" w:hAnsi="Arial" w:cs="Arial"/>
                <w:color w:val="000000"/>
                <w:sz w:val="20"/>
                <w:szCs w:val="20"/>
              </w:rPr>
              <w:t>i</w:t>
            </w:r>
            <w:r w:rsidRPr="00990687">
              <w:rPr>
                <w:rFonts w:ascii="Arial" w:hAnsi="Arial" w:cs="Arial"/>
                <w:color w:val="000000"/>
                <w:sz w:val="20"/>
                <w:szCs w:val="20"/>
              </w:rPr>
              <w:t>ly affects a person other than the co</w:t>
            </w:r>
            <w:r w:rsidRPr="00990687">
              <w:rPr>
                <w:rFonts w:ascii="Arial" w:hAnsi="Arial" w:cs="Arial"/>
                <w:color w:val="000000"/>
                <w:sz w:val="20"/>
                <w:szCs w:val="20"/>
              </w:rPr>
              <w:t>m</w:t>
            </w:r>
            <w:r w:rsidRPr="00990687">
              <w:rPr>
                <w:rFonts w:ascii="Arial" w:hAnsi="Arial" w:cs="Arial"/>
                <w:color w:val="000000"/>
                <w:sz w:val="20"/>
                <w:szCs w:val="20"/>
              </w:rPr>
              <w:t xml:space="preserve">plainant and the complainant does not have sufficient personal interest in it; </w:t>
            </w:r>
          </w:p>
          <w:p w14:paraId="3BBAD32C"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The complaint is repetitive, trivial, vex</w:t>
            </w:r>
            <w:r w:rsidRPr="00990687">
              <w:rPr>
                <w:rFonts w:ascii="Arial" w:hAnsi="Arial" w:cs="Arial"/>
                <w:color w:val="000000"/>
                <w:sz w:val="20"/>
                <w:szCs w:val="20"/>
              </w:rPr>
              <w:t>a</w:t>
            </w:r>
            <w:r w:rsidRPr="00990687">
              <w:rPr>
                <w:rFonts w:ascii="Arial" w:hAnsi="Arial" w:cs="Arial"/>
                <w:color w:val="000000"/>
                <w:sz w:val="20"/>
                <w:szCs w:val="20"/>
              </w:rPr>
              <w:t xml:space="preserve">tious, frivolous, non-substantive, otherwise abusive, or not made in good faith; </w:t>
            </w:r>
          </w:p>
          <w:p w14:paraId="094425DD"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Having due regard for all the circumstan</w:t>
            </w:r>
            <w:r w:rsidRPr="00990687">
              <w:rPr>
                <w:rFonts w:ascii="Arial" w:hAnsi="Arial" w:cs="Arial"/>
                <w:color w:val="000000"/>
                <w:sz w:val="20"/>
                <w:szCs w:val="20"/>
              </w:rPr>
              <w:t>c</w:t>
            </w:r>
            <w:r w:rsidRPr="00990687">
              <w:rPr>
                <w:rFonts w:ascii="Arial" w:hAnsi="Arial" w:cs="Arial"/>
                <w:color w:val="000000"/>
                <w:sz w:val="20"/>
                <w:szCs w:val="20"/>
              </w:rPr>
              <w:t xml:space="preserve">es, further action by the Ombudsman is not necessary to resolve the complaint; </w:t>
            </w:r>
          </w:p>
          <w:p w14:paraId="166D51D3" w14:textId="77777777"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The complaint is abandoned; or is wit</w:t>
            </w:r>
            <w:r w:rsidRPr="00990687">
              <w:rPr>
                <w:rFonts w:ascii="Arial" w:hAnsi="Arial" w:cs="Arial"/>
                <w:color w:val="000000"/>
                <w:sz w:val="20"/>
                <w:szCs w:val="20"/>
              </w:rPr>
              <w:t>h</w:t>
            </w:r>
            <w:r w:rsidRPr="00990687">
              <w:rPr>
                <w:rFonts w:ascii="Arial" w:hAnsi="Arial" w:cs="Arial"/>
                <w:color w:val="000000"/>
                <w:sz w:val="20"/>
                <w:szCs w:val="20"/>
              </w:rPr>
              <w:t xml:space="preserve">drawn in writing by the complainant; </w:t>
            </w:r>
          </w:p>
          <w:p w14:paraId="28BD57F6" w14:textId="019148B0" w:rsidR="0050086C" w:rsidRPr="00990687" w:rsidRDefault="0050086C" w:rsidP="00BA066A">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The complainant revokes the ADR process by engaging in either a formal review pr</w:t>
            </w:r>
            <w:r w:rsidRPr="00990687">
              <w:rPr>
                <w:rFonts w:ascii="Arial" w:hAnsi="Arial" w:cs="Arial"/>
                <w:color w:val="000000"/>
                <w:sz w:val="20"/>
                <w:szCs w:val="20"/>
              </w:rPr>
              <w:t>o</w:t>
            </w:r>
            <w:r w:rsidRPr="00990687">
              <w:rPr>
                <w:rFonts w:ascii="Arial" w:hAnsi="Arial" w:cs="Arial"/>
                <w:color w:val="000000"/>
                <w:sz w:val="20"/>
                <w:szCs w:val="20"/>
              </w:rPr>
              <w:t>cess under Article IV of the Bylaws; or e</w:t>
            </w:r>
            <w:r w:rsidRPr="00990687">
              <w:rPr>
                <w:rFonts w:ascii="Arial" w:hAnsi="Arial" w:cs="Arial"/>
                <w:color w:val="000000"/>
                <w:sz w:val="20"/>
                <w:szCs w:val="20"/>
              </w:rPr>
              <w:t>n</w:t>
            </w:r>
            <w:r w:rsidRPr="00990687">
              <w:rPr>
                <w:rFonts w:ascii="Arial" w:hAnsi="Arial" w:cs="Arial"/>
                <w:color w:val="000000"/>
                <w:sz w:val="20"/>
                <w:szCs w:val="20"/>
              </w:rPr>
              <w:t xml:space="preserve">gages in an outside legal process. </w:t>
            </w:r>
            <w:hyperlink r:id="rId22" w:anchor="IV" w:history="1">
              <w:r w:rsidRPr="00990687">
                <w:rPr>
                  <w:rFonts w:ascii="Arial" w:hAnsi="Arial" w:cs="Arial"/>
                  <w:color w:val="1155CC"/>
                  <w:sz w:val="20"/>
                  <w:szCs w:val="20"/>
                  <w:u w:val="single"/>
                </w:rPr>
                <w:t>http://www.icann.org/general/bylaws.htm#IV</w:t>
              </w:r>
            </w:hyperlink>
            <w:r w:rsidRPr="00990687">
              <w:rPr>
                <w:rFonts w:ascii="Arial" w:hAnsi="Arial" w:cs="Arial"/>
                <w:color w:val="000000"/>
                <w:sz w:val="20"/>
                <w:szCs w:val="20"/>
              </w:rPr>
              <w:t xml:space="preserve">  </w:t>
            </w:r>
          </w:p>
        </w:tc>
        <w:tc>
          <w:tcPr>
            <w:tcW w:w="1497" w:type="pct"/>
          </w:tcPr>
          <w:p w14:paraId="3E91C6CC" w14:textId="77777777" w:rsidR="0050086C" w:rsidRPr="00990687" w:rsidRDefault="0050086C" w:rsidP="00BA066A">
            <w:pPr>
              <w:rPr>
                <w:rFonts w:ascii="Arial" w:eastAsia="Times New Roman" w:hAnsi="Arial" w:cs="Arial"/>
                <w:color w:val="000000"/>
                <w:sz w:val="32"/>
                <w:szCs w:val="32"/>
              </w:rPr>
            </w:pPr>
          </w:p>
        </w:tc>
        <w:tc>
          <w:tcPr>
            <w:tcW w:w="969" w:type="pct"/>
          </w:tcPr>
          <w:p w14:paraId="7C1A32E1" w14:textId="7CA9D081" w:rsidR="00E91B81" w:rsidRPr="00990687" w:rsidRDefault="00E91B81" w:rsidP="00BA066A">
            <w:pPr>
              <w:rPr>
                <w:rFonts w:ascii="Times" w:eastAsia="Times New Roman" w:hAnsi="Times" w:cs="Times New Roman"/>
                <w:sz w:val="20"/>
                <w:szCs w:val="20"/>
              </w:rPr>
            </w:pPr>
            <w:r w:rsidRPr="00990687">
              <w:rPr>
                <w:rFonts w:ascii="Arial" w:eastAsia="Times New Roman" w:hAnsi="Arial" w:cs="Times New Roman"/>
                <w:color w:val="333333"/>
                <w:sz w:val="20"/>
                <w:szCs w:val="20"/>
                <w:shd w:val="clear" w:color="auto" w:fill="FFFFFF"/>
              </w:rPr>
              <w:t>Should this be changed to include PTI complaints?</w:t>
            </w:r>
          </w:p>
          <w:p w14:paraId="02E44446" w14:textId="3A6B39B6" w:rsidR="0050086C" w:rsidRPr="00990687" w:rsidRDefault="0050086C" w:rsidP="00BA066A">
            <w:pPr>
              <w:rPr>
                <w:rFonts w:ascii="Arial" w:eastAsia="Times New Roman" w:hAnsi="Arial" w:cs="Arial"/>
                <w:color w:val="000000"/>
                <w:sz w:val="20"/>
                <w:szCs w:val="20"/>
              </w:rPr>
            </w:pPr>
          </w:p>
        </w:tc>
      </w:tr>
      <w:tr w:rsidR="00994B5E" w:rsidRPr="00990687" w14:paraId="59F03EF4" w14:textId="77777777" w:rsidTr="000577B2">
        <w:tc>
          <w:tcPr>
            <w:tcW w:w="987" w:type="pct"/>
          </w:tcPr>
          <w:p w14:paraId="3F0C7330" w14:textId="70AC0575" w:rsidR="0050086C" w:rsidRPr="00990687" w:rsidRDefault="0050086C" w:rsidP="00BA066A">
            <w:pPr>
              <w:pStyle w:val="Titre2"/>
            </w:pPr>
            <w:r w:rsidRPr="00990687">
              <w:t>Power</w:t>
            </w:r>
          </w:p>
        </w:tc>
        <w:tc>
          <w:tcPr>
            <w:tcW w:w="1547" w:type="pct"/>
          </w:tcPr>
          <w:p w14:paraId="076D352D"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The Ombudsman shall use various ADR tec</w:t>
            </w:r>
            <w:r w:rsidRPr="00990687">
              <w:rPr>
                <w:rFonts w:ascii="Arial" w:hAnsi="Arial" w:cs="Arial"/>
                <w:color w:val="000000"/>
                <w:sz w:val="20"/>
                <w:szCs w:val="20"/>
              </w:rPr>
              <w:t>h</w:t>
            </w:r>
            <w:r w:rsidRPr="00990687">
              <w:rPr>
                <w:rFonts w:ascii="Arial" w:hAnsi="Arial" w:cs="Arial"/>
                <w:color w:val="000000"/>
                <w:sz w:val="20"/>
                <w:szCs w:val="20"/>
              </w:rPr>
              <w:t>niques to facilitate the fair, independent, impa</w:t>
            </w:r>
            <w:r w:rsidRPr="00990687">
              <w:rPr>
                <w:rFonts w:ascii="Arial" w:hAnsi="Arial" w:cs="Arial"/>
                <w:color w:val="000000"/>
                <w:sz w:val="20"/>
                <w:szCs w:val="20"/>
              </w:rPr>
              <w:t>r</w:t>
            </w:r>
            <w:r w:rsidRPr="00990687">
              <w:rPr>
                <w:rFonts w:ascii="Arial" w:hAnsi="Arial" w:cs="Arial"/>
                <w:color w:val="000000"/>
                <w:sz w:val="20"/>
                <w:szCs w:val="20"/>
              </w:rPr>
              <w:t xml:space="preserve">tial, and timely resolution of complaints. </w:t>
            </w:r>
          </w:p>
          <w:p w14:paraId="039DA9E9" w14:textId="77777777" w:rsidR="0050086C" w:rsidRPr="00990687" w:rsidRDefault="0050086C" w:rsidP="00BA066A">
            <w:pPr>
              <w:rPr>
                <w:rFonts w:ascii="Arial" w:eastAsia="Times New Roman" w:hAnsi="Arial" w:cs="Arial"/>
                <w:sz w:val="20"/>
                <w:szCs w:val="20"/>
              </w:rPr>
            </w:pPr>
          </w:p>
          <w:p w14:paraId="528C09B7"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The Ombudsman does not have the power to make, change or set aside a policy, admini</w:t>
            </w:r>
            <w:r w:rsidRPr="00990687">
              <w:rPr>
                <w:rFonts w:ascii="Arial" w:hAnsi="Arial" w:cs="Arial"/>
                <w:color w:val="000000"/>
                <w:sz w:val="20"/>
                <w:szCs w:val="20"/>
              </w:rPr>
              <w:t>s</w:t>
            </w:r>
            <w:r w:rsidRPr="00990687">
              <w:rPr>
                <w:rFonts w:ascii="Arial" w:hAnsi="Arial" w:cs="Arial"/>
                <w:color w:val="000000"/>
                <w:sz w:val="20"/>
                <w:szCs w:val="20"/>
              </w:rPr>
              <w:t xml:space="preserve">trative or Board decision, act, or omission. To the extent a complaint is made relating to a policy, administrative or Board decision, act, or omission, the Ombudsman does have the power to investigate these events, and to use ADR techniques to attempt to resolve the complaint. </w:t>
            </w:r>
          </w:p>
          <w:p w14:paraId="615D828D" w14:textId="77777777" w:rsidR="0050086C" w:rsidRPr="00990687" w:rsidRDefault="0050086C" w:rsidP="00BA066A">
            <w:pPr>
              <w:rPr>
                <w:rFonts w:ascii="Arial" w:eastAsia="Times New Roman" w:hAnsi="Arial" w:cs="Arial"/>
                <w:sz w:val="20"/>
                <w:szCs w:val="20"/>
              </w:rPr>
            </w:pPr>
          </w:p>
          <w:p w14:paraId="5B664997" w14:textId="6DE9CD61" w:rsidR="0050086C" w:rsidRPr="00990687" w:rsidRDefault="0050086C" w:rsidP="00BA066A">
            <w:pPr>
              <w:rPr>
                <w:rFonts w:ascii="Arial" w:hAnsi="Arial" w:cs="Arial"/>
                <w:sz w:val="20"/>
                <w:szCs w:val="20"/>
              </w:rPr>
            </w:pPr>
            <w:r w:rsidRPr="00990687">
              <w:rPr>
                <w:rFonts w:ascii="Arial" w:hAnsi="Arial" w:cs="Arial"/>
                <w:color w:val="000000"/>
                <w:sz w:val="20"/>
                <w:szCs w:val="20"/>
              </w:rPr>
              <w:t>Where, in the conduct of an investigation of a complaint, the Ombudsman forms an opinion that there has been a serious breach of admi</w:t>
            </w:r>
            <w:r w:rsidRPr="00990687">
              <w:rPr>
                <w:rFonts w:ascii="Arial" w:hAnsi="Arial" w:cs="Arial"/>
                <w:color w:val="000000"/>
                <w:sz w:val="20"/>
                <w:szCs w:val="20"/>
              </w:rPr>
              <w:t>n</w:t>
            </w:r>
            <w:r w:rsidRPr="00990687">
              <w:rPr>
                <w:rFonts w:ascii="Arial" w:hAnsi="Arial" w:cs="Arial"/>
                <w:color w:val="000000"/>
                <w:sz w:val="20"/>
                <w:szCs w:val="20"/>
              </w:rPr>
              <w:t>istrative fairness or mal</w:t>
            </w:r>
            <w:r w:rsidR="0043456B" w:rsidRPr="00990687">
              <w:rPr>
                <w:rFonts w:ascii="Arial" w:hAnsi="Arial" w:cs="Arial"/>
                <w:color w:val="000000"/>
                <w:sz w:val="20"/>
                <w:szCs w:val="20"/>
              </w:rPr>
              <w:t xml:space="preserve"> </w:t>
            </w:r>
            <w:r w:rsidR="005D3246" w:rsidRPr="00990687">
              <w:rPr>
                <w:rFonts w:ascii="Arial" w:hAnsi="Arial" w:cs="Arial"/>
                <w:color w:val="000000"/>
                <w:sz w:val="20"/>
                <w:szCs w:val="20"/>
              </w:rPr>
              <w:t xml:space="preserve">administration, </w:t>
            </w:r>
            <w:r w:rsidRPr="00990687">
              <w:rPr>
                <w:rFonts w:ascii="Arial" w:hAnsi="Arial" w:cs="Arial"/>
                <w:color w:val="000000"/>
                <w:sz w:val="20"/>
                <w:szCs w:val="20"/>
              </w:rPr>
              <w:t xml:space="preserve">the Ombudsman may notify the Board of Directors of the circumstances. </w:t>
            </w:r>
          </w:p>
          <w:p w14:paraId="7E22150C" w14:textId="77777777" w:rsidR="0050086C" w:rsidRPr="00990687" w:rsidRDefault="0050086C" w:rsidP="00BA066A">
            <w:pPr>
              <w:rPr>
                <w:rFonts w:ascii="Arial" w:eastAsia="Times New Roman" w:hAnsi="Arial" w:cs="Arial"/>
                <w:sz w:val="20"/>
                <w:szCs w:val="20"/>
              </w:rPr>
            </w:pPr>
          </w:p>
          <w:p w14:paraId="7C8E5C7A"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Where there exists no further opportunity for ADR techniques to be applied, or there is no likelihood of a successful Ombudsman resol</w:t>
            </w:r>
            <w:r w:rsidRPr="00990687">
              <w:rPr>
                <w:rFonts w:ascii="Arial" w:hAnsi="Arial" w:cs="Arial"/>
                <w:color w:val="000000"/>
                <w:sz w:val="20"/>
                <w:szCs w:val="20"/>
              </w:rPr>
              <w:t>u</w:t>
            </w:r>
            <w:r w:rsidRPr="00990687">
              <w:rPr>
                <w:rFonts w:ascii="Arial" w:hAnsi="Arial" w:cs="Arial"/>
                <w:color w:val="000000"/>
                <w:sz w:val="20"/>
                <w:szCs w:val="20"/>
              </w:rPr>
              <w:t>tion, the Ombudsman shall advise the co</w:t>
            </w:r>
            <w:r w:rsidRPr="00990687">
              <w:rPr>
                <w:rFonts w:ascii="Arial" w:hAnsi="Arial" w:cs="Arial"/>
                <w:color w:val="000000"/>
                <w:sz w:val="20"/>
                <w:szCs w:val="20"/>
              </w:rPr>
              <w:t>m</w:t>
            </w:r>
            <w:r w:rsidRPr="00990687">
              <w:rPr>
                <w:rFonts w:ascii="Arial" w:hAnsi="Arial" w:cs="Arial"/>
                <w:color w:val="000000"/>
                <w:sz w:val="20"/>
                <w:szCs w:val="20"/>
              </w:rPr>
              <w:t xml:space="preserve">plainant of the formal review procedures. </w:t>
            </w:r>
          </w:p>
          <w:p w14:paraId="7C7E9C8B" w14:textId="77777777" w:rsidR="0050086C" w:rsidRPr="00990687" w:rsidRDefault="0050086C" w:rsidP="00BA066A">
            <w:pPr>
              <w:rPr>
                <w:rFonts w:ascii="Arial" w:eastAsia="Times New Roman" w:hAnsi="Arial" w:cs="Arial"/>
                <w:sz w:val="20"/>
                <w:szCs w:val="20"/>
              </w:rPr>
            </w:pPr>
          </w:p>
          <w:p w14:paraId="204873D0" w14:textId="77777777" w:rsidR="0050086C" w:rsidRPr="00990687" w:rsidRDefault="0050086C" w:rsidP="00BA066A">
            <w:pPr>
              <w:rPr>
                <w:rFonts w:ascii="Arial" w:hAnsi="Arial" w:cs="Arial"/>
                <w:sz w:val="20"/>
                <w:szCs w:val="20"/>
              </w:rPr>
            </w:pPr>
            <w:r w:rsidRPr="00990687">
              <w:rPr>
                <w:rFonts w:ascii="Arial" w:hAnsi="Arial" w:cs="Arial"/>
                <w:color w:val="000000"/>
                <w:sz w:val="20"/>
                <w:szCs w:val="20"/>
              </w:rPr>
              <w:t xml:space="preserve">If the Ombudsman declines jurisdiction, he shall inform the complainant in writing of the decision. </w:t>
            </w:r>
          </w:p>
          <w:p w14:paraId="168FBB05" w14:textId="77777777" w:rsidR="0050086C" w:rsidRPr="00990687" w:rsidRDefault="0050086C" w:rsidP="00BA066A">
            <w:pPr>
              <w:rPr>
                <w:rFonts w:ascii="Arial" w:eastAsia="Times New Roman" w:hAnsi="Arial" w:cs="Arial"/>
                <w:sz w:val="20"/>
                <w:szCs w:val="20"/>
              </w:rPr>
            </w:pPr>
          </w:p>
          <w:p w14:paraId="3D78EF7C" w14:textId="77777777" w:rsidR="0050086C" w:rsidRPr="00990687" w:rsidRDefault="0050086C" w:rsidP="00BA066A">
            <w:pPr>
              <w:rPr>
                <w:rFonts w:ascii="Arial" w:hAnsi="Arial" w:cs="Arial"/>
                <w:color w:val="000000"/>
                <w:sz w:val="20"/>
                <w:szCs w:val="20"/>
              </w:rPr>
            </w:pPr>
            <w:r w:rsidRPr="00990687">
              <w:rPr>
                <w:rFonts w:ascii="Arial" w:hAnsi="Arial" w:cs="Arial"/>
                <w:color w:val="000000"/>
                <w:sz w:val="20"/>
                <w:szCs w:val="20"/>
              </w:rPr>
              <w:t>The Ombudsman may make recommendations to the Board of Directors with respect to ma</w:t>
            </w:r>
            <w:r w:rsidRPr="00990687">
              <w:rPr>
                <w:rFonts w:ascii="Arial" w:hAnsi="Arial" w:cs="Arial"/>
                <w:color w:val="000000"/>
                <w:sz w:val="20"/>
                <w:szCs w:val="20"/>
              </w:rPr>
              <w:t>t</w:t>
            </w:r>
            <w:r w:rsidRPr="00990687">
              <w:rPr>
                <w:rFonts w:ascii="Arial" w:hAnsi="Arial" w:cs="Arial"/>
                <w:color w:val="000000"/>
                <w:sz w:val="20"/>
                <w:szCs w:val="20"/>
              </w:rPr>
              <w:t>ters arising from complaints reviewed and i</w:t>
            </w:r>
            <w:r w:rsidRPr="00990687">
              <w:rPr>
                <w:rFonts w:ascii="Arial" w:hAnsi="Arial" w:cs="Arial"/>
                <w:color w:val="000000"/>
                <w:sz w:val="20"/>
                <w:szCs w:val="20"/>
              </w:rPr>
              <w:t>n</w:t>
            </w:r>
            <w:r w:rsidRPr="00990687">
              <w:rPr>
                <w:rFonts w:ascii="Arial" w:hAnsi="Arial" w:cs="Arial"/>
                <w:color w:val="000000"/>
                <w:sz w:val="20"/>
                <w:szCs w:val="20"/>
              </w:rPr>
              <w:t>vestigated by the Ombudsman. Where the Ombudsman makes a recommendation to the Board of Directors and to the extent the Board deems it appropriate and feasible, the Board should endeavor to respond to the Ombud</w:t>
            </w:r>
            <w:r w:rsidRPr="00990687">
              <w:rPr>
                <w:rFonts w:ascii="Arial" w:hAnsi="Arial" w:cs="Arial"/>
                <w:color w:val="000000"/>
                <w:sz w:val="20"/>
                <w:szCs w:val="20"/>
              </w:rPr>
              <w:t>s</w:t>
            </w:r>
            <w:r w:rsidRPr="00990687">
              <w:rPr>
                <w:rFonts w:ascii="Arial" w:hAnsi="Arial" w:cs="Arial"/>
                <w:color w:val="000000"/>
                <w:sz w:val="20"/>
                <w:szCs w:val="20"/>
              </w:rPr>
              <w:t>man’s recommendation within 60 days after the Board meeting following receipt of such a recommendation.</w:t>
            </w:r>
          </w:p>
          <w:p w14:paraId="5BABE070" w14:textId="4AAD1E1C" w:rsidR="005D3246" w:rsidRPr="00990687" w:rsidRDefault="005D3246" w:rsidP="00BA066A">
            <w:pPr>
              <w:rPr>
                <w:rFonts w:ascii="Arial" w:hAnsi="Arial" w:cs="Arial"/>
                <w:sz w:val="20"/>
                <w:szCs w:val="20"/>
              </w:rPr>
            </w:pPr>
          </w:p>
        </w:tc>
        <w:tc>
          <w:tcPr>
            <w:tcW w:w="1497" w:type="pct"/>
          </w:tcPr>
          <w:p w14:paraId="625C74E6" w14:textId="77777777" w:rsidR="0050086C" w:rsidRPr="00990687" w:rsidRDefault="0050086C" w:rsidP="00BA066A">
            <w:pPr>
              <w:rPr>
                <w:rFonts w:ascii="Arial" w:eastAsia="Times New Roman" w:hAnsi="Arial" w:cs="Arial"/>
                <w:color w:val="000000"/>
                <w:sz w:val="32"/>
                <w:szCs w:val="32"/>
              </w:rPr>
            </w:pPr>
          </w:p>
        </w:tc>
        <w:tc>
          <w:tcPr>
            <w:tcW w:w="969" w:type="pct"/>
          </w:tcPr>
          <w:p w14:paraId="6BCE0705" w14:textId="7984451D" w:rsidR="0050086C" w:rsidRPr="00990687" w:rsidRDefault="0050086C" w:rsidP="00BA066A">
            <w:pPr>
              <w:rPr>
                <w:rFonts w:ascii="Arial" w:eastAsia="Times New Roman" w:hAnsi="Arial" w:cs="Arial"/>
                <w:color w:val="000000"/>
                <w:sz w:val="20"/>
                <w:szCs w:val="20"/>
              </w:rPr>
            </w:pPr>
          </w:p>
        </w:tc>
      </w:tr>
      <w:tr w:rsidR="00994B5E" w:rsidRPr="00990687" w14:paraId="227E5A97" w14:textId="77777777" w:rsidTr="000577B2">
        <w:tc>
          <w:tcPr>
            <w:tcW w:w="987" w:type="pct"/>
          </w:tcPr>
          <w:p w14:paraId="6B2C49D3" w14:textId="1D2C6067" w:rsidR="0050086C" w:rsidRPr="00990687" w:rsidRDefault="0050086C" w:rsidP="00BA066A">
            <w:pPr>
              <w:pStyle w:val="Titre2"/>
            </w:pPr>
            <w:r w:rsidRPr="00990687">
              <w:t>Independence</w:t>
            </w:r>
          </w:p>
        </w:tc>
        <w:tc>
          <w:tcPr>
            <w:tcW w:w="1547" w:type="pct"/>
          </w:tcPr>
          <w:p w14:paraId="62471523" w14:textId="77777777" w:rsidR="0050086C" w:rsidRPr="00990687" w:rsidRDefault="008B1E40" w:rsidP="00BA066A">
            <w:pPr>
              <w:rPr>
                <w:rFonts w:ascii="Arial" w:hAnsi="Arial" w:cs="Arial"/>
                <w:color w:val="000000"/>
                <w:sz w:val="20"/>
                <w:szCs w:val="20"/>
              </w:rPr>
            </w:pPr>
            <w:r w:rsidRPr="00990687">
              <w:rPr>
                <w:rFonts w:ascii="Arial" w:hAnsi="Arial" w:cs="Arial"/>
                <w:color w:val="000000"/>
                <w:sz w:val="20"/>
                <w:szCs w:val="20"/>
              </w:rPr>
              <w:t>The Ombudsman is independent…</w:t>
            </w:r>
          </w:p>
          <w:p w14:paraId="5C02D7E6" w14:textId="77777777" w:rsidR="003B7F3F" w:rsidRPr="00990687" w:rsidRDefault="003B7F3F" w:rsidP="00BA066A">
            <w:pPr>
              <w:rPr>
                <w:rFonts w:ascii="Arial" w:hAnsi="Arial" w:cs="Arial"/>
                <w:color w:val="000000"/>
                <w:sz w:val="20"/>
                <w:szCs w:val="20"/>
              </w:rPr>
            </w:pPr>
            <w:r w:rsidRPr="00990687">
              <w:rPr>
                <w:rFonts w:ascii="Arial" w:hAnsi="Arial" w:cs="Arial"/>
                <w:color w:val="000000"/>
                <w:sz w:val="20"/>
                <w:szCs w:val="20"/>
              </w:rPr>
              <w:t>The Ombudsman reports only to ICANN's Board of Directors. The</w:t>
            </w:r>
          </w:p>
          <w:p w14:paraId="5F3560E8" w14:textId="77777777" w:rsidR="003B7F3F" w:rsidRPr="00990687" w:rsidRDefault="003B7F3F" w:rsidP="00BA066A">
            <w:pPr>
              <w:rPr>
                <w:rFonts w:ascii="Arial" w:hAnsi="Arial" w:cs="Arial"/>
                <w:color w:val="000000"/>
                <w:sz w:val="20"/>
                <w:szCs w:val="20"/>
              </w:rPr>
            </w:pPr>
            <w:r w:rsidRPr="00990687">
              <w:rPr>
                <w:rFonts w:ascii="Arial" w:hAnsi="Arial" w:cs="Arial"/>
                <w:color w:val="000000"/>
                <w:sz w:val="20"/>
                <w:szCs w:val="20"/>
              </w:rPr>
              <w:t>Ombudsman cannot be removed from office, except by a 75% vote of the Board.</w:t>
            </w:r>
          </w:p>
          <w:p w14:paraId="1DD38158" w14:textId="77777777" w:rsidR="00027340" w:rsidRPr="00990687" w:rsidRDefault="00027340" w:rsidP="00BA066A">
            <w:pPr>
              <w:rPr>
                <w:rFonts w:ascii="Arial" w:hAnsi="Arial" w:cs="Arial"/>
                <w:color w:val="000000"/>
                <w:sz w:val="20"/>
                <w:szCs w:val="20"/>
              </w:rPr>
            </w:pPr>
          </w:p>
          <w:p w14:paraId="1B3562ED" w14:textId="610BCADC"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Should the Ombudsman believe starting an investigation on his/her</w:t>
            </w:r>
            <w:r w:rsidR="00794901" w:rsidRPr="00990687">
              <w:rPr>
                <w:rFonts w:ascii="Arial" w:hAnsi="Arial" w:cs="Arial"/>
                <w:color w:val="000000"/>
                <w:sz w:val="20"/>
                <w:szCs w:val="20"/>
              </w:rPr>
              <w:t xml:space="preserve"> </w:t>
            </w:r>
            <w:r w:rsidRPr="00990687">
              <w:rPr>
                <w:rFonts w:ascii="Arial" w:hAnsi="Arial" w:cs="Arial"/>
                <w:color w:val="000000"/>
                <w:sz w:val="20"/>
                <w:szCs w:val="20"/>
              </w:rPr>
              <w:t>“own motion” would be appropriate, the Ombudsman will request a</w:t>
            </w:r>
            <w:r w:rsidRPr="00990687">
              <w:rPr>
                <w:rFonts w:ascii="Arial" w:hAnsi="Arial" w:cs="Arial"/>
                <w:color w:val="000000"/>
                <w:sz w:val="20"/>
                <w:szCs w:val="20"/>
              </w:rPr>
              <w:t>u</w:t>
            </w:r>
            <w:r w:rsidRPr="00990687">
              <w:rPr>
                <w:rFonts w:ascii="Arial" w:hAnsi="Arial" w:cs="Arial"/>
                <w:color w:val="000000"/>
                <w:sz w:val="20"/>
                <w:szCs w:val="20"/>
              </w:rPr>
              <w:t>thority to do so from a Board committee to be determined by the</w:t>
            </w:r>
          </w:p>
          <w:p w14:paraId="1D190FEB" w14:textId="4DFAB024"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Board of Directors. That committee shall then determine, based on the information provided by the Ombudsman and any information it obtains on its own, whether such an “own m</w:t>
            </w:r>
            <w:r w:rsidRPr="00990687">
              <w:rPr>
                <w:rFonts w:ascii="Arial" w:hAnsi="Arial" w:cs="Arial"/>
                <w:color w:val="000000"/>
                <w:sz w:val="20"/>
                <w:szCs w:val="20"/>
              </w:rPr>
              <w:t>o</w:t>
            </w:r>
            <w:r w:rsidRPr="00990687">
              <w:rPr>
                <w:rFonts w:ascii="Arial" w:hAnsi="Arial" w:cs="Arial"/>
                <w:color w:val="000000"/>
                <w:sz w:val="20"/>
                <w:szCs w:val="20"/>
              </w:rPr>
              <w:t>tion” investigation is sanctioned by the commi</w:t>
            </w:r>
            <w:r w:rsidRPr="00990687">
              <w:rPr>
                <w:rFonts w:ascii="Arial" w:hAnsi="Arial" w:cs="Arial"/>
                <w:color w:val="000000"/>
                <w:sz w:val="20"/>
                <w:szCs w:val="20"/>
              </w:rPr>
              <w:t>t</w:t>
            </w:r>
            <w:r w:rsidRPr="00990687">
              <w:rPr>
                <w:rFonts w:ascii="Arial" w:hAnsi="Arial" w:cs="Arial"/>
                <w:color w:val="000000"/>
                <w:sz w:val="20"/>
                <w:szCs w:val="20"/>
              </w:rPr>
              <w:t>tee and thus whether or not the Ombudsman is authorized to proceed with that investigation.</w:t>
            </w:r>
          </w:p>
        </w:tc>
        <w:tc>
          <w:tcPr>
            <w:tcW w:w="1497" w:type="pct"/>
          </w:tcPr>
          <w:p w14:paraId="62331E21" w14:textId="77777777" w:rsidR="00F86760" w:rsidRPr="00990687" w:rsidRDefault="00F86760" w:rsidP="00F86760">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1.1 The Ombudsman Office and the O</w:t>
            </w:r>
            <w:r w:rsidRPr="00990687">
              <w:rPr>
                <w:rFonts w:ascii="Arial" w:hAnsi="Arial" w:cs="Arial"/>
                <w:color w:val="000000"/>
                <w:sz w:val="20"/>
                <w:szCs w:val="20"/>
              </w:rPr>
              <w:t>m</w:t>
            </w:r>
            <w:r w:rsidRPr="00990687">
              <w:rPr>
                <w:rFonts w:ascii="Arial" w:hAnsi="Arial" w:cs="Arial"/>
                <w:color w:val="000000"/>
                <w:sz w:val="20"/>
                <w:szCs w:val="20"/>
              </w:rPr>
              <w:t>budsman are independent from other organ</w:t>
            </w:r>
            <w:r w:rsidRPr="00990687">
              <w:rPr>
                <w:rFonts w:ascii="Arial" w:hAnsi="Arial" w:cs="Arial"/>
                <w:color w:val="000000"/>
                <w:sz w:val="20"/>
                <w:szCs w:val="20"/>
              </w:rPr>
              <w:t>i</w:t>
            </w:r>
            <w:r w:rsidRPr="00990687">
              <w:rPr>
                <w:rFonts w:ascii="Arial" w:hAnsi="Arial" w:cs="Arial"/>
                <w:color w:val="000000"/>
                <w:sz w:val="20"/>
                <w:szCs w:val="20"/>
              </w:rPr>
              <w:t>zational entities.</w:t>
            </w:r>
          </w:p>
          <w:p w14:paraId="5E17C336" w14:textId="77777777" w:rsidR="00F86760" w:rsidRPr="00990687" w:rsidRDefault="00F86760" w:rsidP="00F86760">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 xml:space="preserve"> 1.2 The Ombudsman holds no other position within the organization which might compr</w:t>
            </w:r>
            <w:r w:rsidRPr="00990687">
              <w:rPr>
                <w:rFonts w:ascii="Arial" w:hAnsi="Arial" w:cs="Arial"/>
                <w:color w:val="000000"/>
                <w:sz w:val="20"/>
                <w:szCs w:val="20"/>
              </w:rPr>
              <w:t>o</w:t>
            </w:r>
            <w:r w:rsidRPr="00990687">
              <w:rPr>
                <w:rFonts w:ascii="Arial" w:hAnsi="Arial" w:cs="Arial"/>
                <w:color w:val="000000"/>
                <w:sz w:val="20"/>
                <w:szCs w:val="20"/>
              </w:rPr>
              <w:t>mise independence.</w:t>
            </w:r>
          </w:p>
          <w:p w14:paraId="50A8C5AF" w14:textId="77777777" w:rsidR="00F86760" w:rsidRPr="00990687" w:rsidRDefault="00F86760" w:rsidP="00F86760">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 xml:space="preserve"> 1.3 The Ombudsman exercises sole discr</w:t>
            </w:r>
            <w:r w:rsidRPr="00990687">
              <w:rPr>
                <w:rFonts w:ascii="Arial" w:hAnsi="Arial" w:cs="Arial"/>
                <w:color w:val="000000"/>
                <w:sz w:val="20"/>
                <w:szCs w:val="20"/>
              </w:rPr>
              <w:t>e</w:t>
            </w:r>
            <w:r w:rsidRPr="00990687">
              <w:rPr>
                <w:rFonts w:ascii="Arial" w:hAnsi="Arial" w:cs="Arial"/>
                <w:color w:val="000000"/>
                <w:sz w:val="20"/>
                <w:szCs w:val="20"/>
              </w:rPr>
              <w:t>tion over whether or how to act regarding an individual’s concern, a trend or concerns of multiple individuals over time. The Ombud</w:t>
            </w:r>
            <w:r w:rsidRPr="00990687">
              <w:rPr>
                <w:rFonts w:ascii="Arial" w:hAnsi="Arial" w:cs="Arial"/>
                <w:color w:val="000000"/>
                <w:sz w:val="20"/>
                <w:szCs w:val="20"/>
              </w:rPr>
              <w:t>s</w:t>
            </w:r>
            <w:r w:rsidRPr="00990687">
              <w:rPr>
                <w:rFonts w:ascii="Arial" w:hAnsi="Arial" w:cs="Arial"/>
                <w:color w:val="000000"/>
                <w:sz w:val="20"/>
                <w:szCs w:val="20"/>
              </w:rPr>
              <w:t>man may also initiate action on a concern identified through the Ombudsman’ direct observation.</w:t>
            </w:r>
          </w:p>
          <w:p w14:paraId="75B4A6F5" w14:textId="77777777" w:rsidR="00F86760" w:rsidRPr="00990687" w:rsidRDefault="00F86760" w:rsidP="00F86760">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 xml:space="preserve"> 1.4 The Ombudsman has access to all i</w:t>
            </w:r>
            <w:r w:rsidRPr="00990687">
              <w:rPr>
                <w:rFonts w:ascii="Arial" w:hAnsi="Arial" w:cs="Arial"/>
                <w:color w:val="000000"/>
                <w:sz w:val="20"/>
                <w:szCs w:val="20"/>
              </w:rPr>
              <w:t>n</w:t>
            </w:r>
            <w:r w:rsidRPr="00990687">
              <w:rPr>
                <w:rFonts w:ascii="Arial" w:hAnsi="Arial" w:cs="Arial"/>
                <w:color w:val="000000"/>
                <w:sz w:val="20"/>
                <w:szCs w:val="20"/>
              </w:rPr>
              <w:t>formation and all individuals in the organiz</w:t>
            </w:r>
            <w:r w:rsidRPr="00990687">
              <w:rPr>
                <w:rFonts w:ascii="Arial" w:hAnsi="Arial" w:cs="Arial"/>
                <w:color w:val="000000"/>
                <w:sz w:val="20"/>
                <w:szCs w:val="20"/>
              </w:rPr>
              <w:t>a</w:t>
            </w:r>
            <w:r w:rsidRPr="00990687">
              <w:rPr>
                <w:rFonts w:ascii="Arial" w:hAnsi="Arial" w:cs="Arial"/>
                <w:color w:val="000000"/>
                <w:sz w:val="20"/>
                <w:szCs w:val="20"/>
              </w:rPr>
              <w:t>tion, as permitted by law.</w:t>
            </w:r>
          </w:p>
          <w:p w14:paraId="2E7603C9" w14:textId="77777777" w:rsidR="00F86760" w:rsidRPr="00990687" w:rsidRDefault="00F86760" w:rsidP="00F86760">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 xml:space="preserve"> 1.5 The Ombudsman has authority to select Ombudsman Office staff and manage O</w:t>
            </w:r>
            <w:r w:rsidRPr="00990687">
              <w:rPr>
                <w:rFonts w:ascii="Arial" w:hAnsi="Arial" w:cs="Arial"/>
                <w:color w:val="000000"/>
                <w:sz w:val="20"/>
                <w:szCs w:val="20"/>
              </w:rPr>
              <w:t>m</w:t>
            </w:r>
            <w:r w:rsidRPr="00990687">
              <w:rPr>
                <w:rFonts w:ascii="Arial" w:hAnsi="Arial" w:cs="Arial"/>
                <w:color w:val="000000"/>
                <w:sz w:val="20"/>
                <w:szCs w:val="20"/>
              </w:rPr>
              <w:t>budsman Office budget and operations.</w:t>
            </w:r>
          </w:p>
          <w:p w14:paraId="0E72BCFB" w14:textId="77777777" w:rsidR="0050086C" w:rsidRPr="00990687" w:rsidRDefault="0050086C" w:rsidP="00F86760">
            <w:pPr>
              <w:rPr>
                <w:rFonts w:ascii="Arial" w:hAnsi="Arial" w:cs="Arial"/>
                <w:color w:val="000000"/>
                <w:sz w:val="20"/>
                <w:szCs w:val="20"/>
              </w:rPr>
            </w:pPr>
          </w:p>
        </w:tc>
        <w:tc>
          <w:tcPr>
            <w:tcW w:w="969" w:type="pct"/>
          </w:tcPr>
          <w:p w14:paraId="22989D65" w14:textId="77777777" w:rsidR="00C64526" w:rsidRPr="00990687" w:rsidRDefault="00C64526" w:rsidP="00F86760">
            <w:pPr>
              <w:pStyle w:val="Paragraphedeliste"/>
              <w:numPr>
                <w:ilvl w:val="0"/>
                <w:numId w:val="7"/>
              </w:numPr>
              <w:ind w:left="318" w:hanging="283"/>
              <w:rPr>
                <w:rFonts w:ascii="Arial" w:eastAsia="Times New Roman" w:hAnsi="Arial" w:cs="Arial"/>
                <w:color w:val="000000"/>
                <w:sz w:val="20"/>
                <w:szCs w:val="20"/>
              </w:rPr>
            </w:pPr>
            <w:r w:rsidRPr="00990687">
              <w:rPr>
                <w:rFonts w:ascii="Arial" w:eastAsia="Times New Roman" w:hAnsi="Arial" w:cs="Arial"/>
                <w:color w:val="000000"/>
                <w:sz w:val="20"/>
                <w:szCs w:val="20"/>
              </w:rPr>
              <w:t>Is perception of ind</w:t>
            </w:r>
            <w:r w:rsidRPr="00990687">
              <w:rPr>
                <w:rFonts w:ascii="Arial" w:eastAsia="Times New Roman" w:hAnsi="Arial" w:cs="Arial"/>
                <w:color w:val="000000"/>
                <w:sz w:val="20"/>
                <w:szCs w:val="20"/>
              </w:rPr>
              <w:t>e</w:t>
            </w:r>
            <w:r w:rsidRPr="00990687">
              <w:rPr>
                <w:rFonts w:ascii="Arial" w:eastAsia="Times New Roman" w:hAnsi="Arial" w:cs="Arial"/>
                <w:color w:val="000000"/>
                <w:sz w:val="20"/>
                <w:szCs w:val="20"/>
              </w:rPr>
              <w:t>pendence an issue?</w:t>
            </w:r>
          </w:p>
          <w:p w14:paraId="53DAEAEE" w14:textId="77777777" w:rsidR="00C64526" w:rsidRPr="00990687" w:rsidRDefault="00C64526" w:rsidP="00F86760">
            <w:pPr>
              <w:pStyle w:val="Paragraphedeliste"/>
              <w:numPr>
                <w:ilvl w:val="0"/>
                <w:numId w:val="7"/>
              </w:numPr>
              <w:ind w:left="318" w:hanging="283"/>
              <w:rPr>
                <w:rFonts w:ascii="Arial" w:eastAsia="Times New Roman" w:hAnsi="Arial" w:cs="Arial"/>
                <w:color w:val="000000"/>
                <w:sz w:val="20"/>
                <w:szCs w:val="20"/>
              </w:rPr>
            </w:pPr>
            <w:r w:rsidRPr="00990687">
              <w:rPr>
                <w:rFonts w:ascii="Arial" w:eastAsia="Times New Roman" w:hAnsi="Arial" w:cs="Arial"/>
                <w:color w:val="000000"/>
                <w:sz w:val="20"/>
                <w:szCs w:val="20"/>
              </w:rPr>
              <w:t>Better understanding of relationships?</w:t>
            </w:r>
          </w:p>
          <w:p w14:paraId="10739FA1" w14:textId="77777777" w:rsidR="00C64526" w:rsidRPr="00990687" w:rsidRDefault="00C64526" w:rsidP="00F86760">
            <w:pPr>
              <w:pStyle w:val="Paragraphedeliste"/>
              <w:numPr>
                <w:ilvl w:val="0"/>
                <w:numId w:val="7"/>
              </w:numPr>
              <w:ind w:left="318" w:hanging="283"/>
              <w:rPr>
                <w:rFonts w:ascii="Arial" w:eastAsia="Times New Roman" w:hAnsi="Arial" w:cs="Arial"/>
                <w:color w:val="000000"/>
                <w:sz w:val="20"/>
                <w:szCs w:val="20"/>
              </w:rPr>
            </w:pPr>
            <w:r w:rsidRPr="00990687">
              <w:rPr>
                <w:rFonts w:ascii="Arial" w:eastAsia="Times New Roman" w:hAnsi="Arial" w:cs="Arial"/>
                <w:color w:val="000000"/>
                <w:sz w:val="20"/>
                <w:szCs w:val="20"/>
              </w:rPr>
              <w:t>Term of office. Two year renewable by Board.</w:t>
            </w:r>
          </w:p>
          <w:p w14:paraId="658460B1" w14:textId="17AF34CA" w:rsidR="0050086C" w:rsidRPr="00990687" w:rsidRDefault="00C64526" w:rsidP="00F86760">
            <w:pPr>
              <w:pStyle w:val="Paragraphedeliste"/>
              <w:numPr>
                <w:ilvl w:val="0"/>
                <w:numId w:val="7"/>
              </w:numPr>
              <w:ind w:left="318" w:hanging="283"/>
              <w:rPr>
                <w:rFonts w:ascii="Arial" w:eastAsia="Times New Roman" w:hAnsi="Arial" w:cs="Arial"/>
                <w:color w:val="000000"/>
                <w:sz w:val="20"/>
                <w:szCs w:val="20"/>
              </w:rPr>
            </w:pPr>
            <w:r w:rsidRPr="00990687">
              <w:rPr>
                <w:rFonts w:ascii="Arial" w:eastAsia="Times New Roman" w:hAnsi="Arial" w:cs="Arial"/>
                <w:color w:val="000000"/>
                <w:sz w:val="20"/>
                <w:szCs w:val="20"/>
              </w:rPr>
              <w:t>NomCom or Board a</w:t>
            </w:r>
            <w:r w:rsidRPr="00990687">
              <w:rPr>
                <w:rFonts w:ascii="Arial" w:eastAsia="Times New Roman" w:hAnsi="Arial" w:cs="Arial"/>
                <w:color w:val="000000"/>
                <w:sz w:val="20"/>
                <w:szCs w:val="20"/>
              </w:rPr>
              <w:t>p</w:t>
            </w:r>
            <w:r w:rsidRPr="00990687">
              <w:rPr>
                <w:rFonts w:ascii="Arial" w:eastAsia="Times New Roman" w:hAnsi="Arial" w:cs="Arial"/>
                <w:color w:val="000000"/>
                <w:sz w:val="20"/>
                <w:szCs w:val="20"/>
              </w:rPr>
              <w:t>pointment?</w:t>
            </w:r>
          </w:p>
        </w:tc>
      </w:tr>
      <w:tr w:rsidR="00994B5E" w:rsidRPr="00990687" w14:paraId="2F7E2158" w14:textId="77777777" w:rsidTr="000577B2">
        <w:tc>
          <w:tcPr>
            <w:tcW w:w="987" w:type="pct"/>
          </w:tcPr>
          <w:p w14:paraId="64662919" w14:textId="591EE257" w:rsidR="0050086C" w:rsidRPr="00990687" w:rsidRDefault="003B7F3F" w:rsidP="00BA066A">
            <w:pPr>
              <w:pStyle w:val="Titre2"/>
            </w:pPr>
            <w:r w:rsidRPr="00990687">
              <w:t>Neutrality</w:t>
            </w:r>
            <w:r w:rsidRPr="00990687">
              <w:br/>
              <w:t>I</w:t>
            </w:r>
            <w:r w:rsidR="0050086C" w:rsidRPr="00990687">
              <w:t>mpartiality</w:t>
            </w:r>
            <w:r w:rsidRPr="00990687">
              <w:br/>
              <w:t>Fairness</w:t>
            </w:r>
          </w:p>
        </w:tc>
        <w:tc>
          <w:tcPr>
            <w:tcW w:w="1547" w:type="pct"/>
          </w:tcPr>
          <w:p w14:paraId="420E0826" w14:textId="77777777" w:rsidR="0050086C" w:rsidRPr="00990687" w:rsidRDefault="008B1E40" w:rsidP="00BA066A">
            <w:pPr>
              <w:rPr>
                <w:rFonts w:ascii="Arial" w:hAnsi="Arial" w:cs="Arial"/>
                <w:color w:val="000000"/>
                <w:sz w:val="20"/>
                <w:szCs w:val="20"/>
              </w:rPr>
            </w:pPr>
            <w:r w:rsidRPr="00990687">
              <w:rPr>
                <w:rFonts w:ascii="Arial" w:hAnsi="Arial" w:cs="Arial"/>
                <w:color w:val="000000"/>
                <w:sz w:val="20"/>
                <w:szCs w:val="20"/>
              </w:rPr>
              <w:t>The Ombudsman is … impartial, and neutral.</w:t>
            </w:r>
          </w:p>
          <w:p w14:paraId="2F5B724C" w14:textId="77777777" w:rsidR="00794901" w:rsidRPr="00990687" w:rsidRDefault="00794901" w:rsidP="00BA066A">
            <w:pPr>
              <w:rPr>
                <w:rFonts w:ascii="Arial" w:hAnsi="Arial" w:cs="Arial"/>
                <w:color w:val="000000"/>
                <w:sz w:val="20"/>
                <w:szCs w:val="20"/>
              </w:rPr>
            </w:pPr>
            <w:r w:rsidRPr="00990687">
              <w:rPr>
                <w:rFonts w:ascii="Arial" w:hAnsi="Arial" w:cs="Arial"/>
                <w:color w:val="000000"/>
                <w:sz w:val="20"/>
                <w:szCs w:val="20"/>
              </w:rPr>
              <w:t>Upon the completion, but before transmittal, of a draft report to the</w:t>
            </w:r>
          </w:p>
          <w:p w14:paraId="5D55F6C3" w14:textId="0222F45F" w:rsidR="00794901" w:rsidRPr="00990687" w:rsidRDefault="00794901" w:rsidP="00BA066A">
            <w:pPr>
              <w:rPr>
                <w:rFonts w:ascii="Arial" w:hAnsi="Arial" w:cs="Arial"/>
                <w:color w:val="000000"/>
                <w:sz w:val="20"/>
                <w:szCs w:val="20"/>
              </w:rPr>
            </w:pPr>
            <w:r w:rsidRPr="00990687">
              <w:rPr>
                <w:rFonts w:ascii="Arial" w:hAnsi="Arial" w:cs="Arial"/>
                <w:color w:val="000000"/>
                <w:sz w:val="20"/>
                <w:szCs w:val="20"/>
              </w:rPr>
              <w:t>Board of Directors, the Ombudsman will first provide the relevant ICANN department, co</w:t>
            </w:r>
            <w:r w:rsidRPr="00990687">
              <w:rPr>
                <w:rFonts w:ascii="Arial" w:hAnsi="Arial" w:cs="Arial"/>
                <w:color w:val="000000"/>
                <w:sz w:val="20"/>
                <w:szCs w:val="20"/>
              </w:rPr>
              <w:t>m</w:t>
            </w:r>
            <w:r w:rsidRPr="00990687">
              <w:rPr>
                <w:rFonts w:ascii="Arial" w:hAnsi="Arial" w:cs="Arial"/>
                <w:color w:val="000000"/>
                <w:sz w:val="20"/>
                <w:szCs w:val="20"/>
              </w:rPr>
              <w:t>mittee, organization or individual(s) an oppo</w:t>
            </w:r>
            <w:r w:rsidRPr="00990687">
              <w:rPr>
                <w:rFonts w:ascii="Arial" w:hAnsi="Arial" w:cs="Arial"/>
                <w:color w:val="000000"/>
                <w:sz w:val="20"/>
                <w:szCs w:val="20"/>
              </w:rPr>
              <w:t>r</w:t>
            </w:r>
            <w:r w:rsidRPr="00990687">
              <w:rPr>
                <w:rFonts w:ascii="Arial" w:hAnsi="Arial" w:cs="Arial"/>
                <w:color w:val="000000"/>
                <w:sz w:val="20"/>
                <w:szCs w:val="20"/>
              </w:rPr>
              <w:t>tunity to review, respond and provide feedback to the draft report. The Ombudsman will co</w:t>
            </w:r>
            <w:r w:rsidRPr="00990687">
              <w:rPr>
                <w:rFonts w:ascii="Arial" w:hAnsi="Arial" w:cs="Arial"/>
                <w:color w:val="000000"/>
                <w:sz w:val="20"/>
                <w:szCs w:val="20"/>
              </w:rPr>
              <w:t>n</w:t>
            </w:r>
            <w:r w:rsidRPr="00990687">
              <w:rPr>
                <w:rFonts w:ascii="Arial" w:hAnsi="Arial" w:cs="Arial"/>
                <w:color w:val="000000"/>
                <w:sz w:val="20"/>
                <w:szCs w:val="20"/>
              </w:rPr>
              <w:t>sider feedback generated by this</w:t>
            </w:r>
          </w:p>
          <w:p w14:paraId="45E87C71" w14:textId="77777777" w:rsidR="00794901" w:rsidRPr="00990687" w:rsidRDefault="00794901" w:rsidP="00BA066A">
            <w:pPr>
              <w:rPr>
                <w:rFonts w:ascii="Arial" w:hAnsi="Arial" w:cs="Arial"/>
                <w:color w:val="000000"/>
                <w:sz w:val="20"/>
                <w:szCs w:val="20"/>
              </w:rPr>
            </w:pPr>
            <w:r w:rsidRPr="00990687">
              <w:rPr>
                <w:rFonts w:ascii="Arial" w:hAnsi="Arial" w:cs="Arial"/>
                <w:color w:val="000000"/>
                <w:sz w:val="20"/>
                <w:szCs w:val="20"/>
              </w:rPr>
              <w:t>Internal Fairness Procedure in the preparation of a final report for the</w:t>
            </w:r>
          </w:p>
          <w:p w14:paraId="05D27AB1" w14:textId="066A7587" w:rsidR="00794901" w:rsidRPr="00990687" w:rsidRDefault="00794901" w:rsidP="00BA066A">
            <w:pPr>
              <w:rPr>
                <w:rFonts w:ascii="Arial" w:hAnsi="Arial" w:cs="Arial"/>
                <w:color w:val="000000"/>
                <w:sz w:val="20"/>
                <w:szCs w:val="20"/>
              </w:rPr>
            </w:pPr>
            <w:r w:rsidRPr="00990687">
              <w:rPr>
                <w:rFonts w:ascii="Arial" w:hAnsi="Arial" w:cs="Arial"/>
                <w:color w:val="000000"/>
                <w:sz w:val="20"/>
                <w:szCs w:val="20"/>
              </w:rPr>
              <w:t>Board. The relevant department, committee, organization or individual(s) should endeavor to respond to the Ombudsman, or request an extension to respond, within 30 calendar days from receipt of the draft report.</w:t>
            </w:r>
          </w:p>
          <w:p w14:paraId="55AF1330" w14:textId="77777777" w:rsidR="00794901" w:rsidRPr="00990687" w:rsidRDefault="00794901" w:rsidP="00BA066A">
            <w:pPr>
              <w:rPr>
                <w:rFonts w:ascii="Arial" w:eastAsia="Times New Roman" w:hAnsi="Arial" w:cs="Arial"/>
                <w:color w:val="000000"/>
                <w:sz w:val="20"/>
                <w:szCs w:val="20"/>
              </w:rPr>
            </w:pPr>
          </w:p>
          <w:p w14:paraId="20EE4EEA" w14:textId="226E74F4" w:rsidR="002E6D60" w:rsidRPr="00990687" w:rsidRDefault="002E6D60" w:rsidP="00BA066A">
            <w:pPr>
              <w:rPr>
                <w:rFonts w:ascii="Arial" w:hAnsi="Arial" w:cs="Arial"/>
                <w:color w:val="000000"/>
                <w:sz w:val="20"/>
                <w:szCs w:val="20"/>
              </w:rPr>
            </w:pPr>
            <w:r w:rsidRPr="00990687">
              <w:rPr>
                <w:rFonts w:ascii="Arial" w:hAnsi="Arial" w:cs="Arial"/>
                <w:color w:val="000000"/>
                <w:sz w:val="20"/>
                <w:szCs w:val="20"/>
              </w:rPr>
              <w:t>Complaints to the Office of Ombudsman shall be dealt with in an informal, timely, and conf</w:t>
            </w:r>
            <w:r w:rsidRPr="00990687">
              <w:rPr>
                <w:rFonts w:ascii="Arial" w:hAnsi="Arial" w:cs="Arial"/>
                <w:color w:val="000000"/>
                <w:sz w:val="20"/>
                <w:szCs w:val="20"/>
              </w:rPr>
              <w:t>i</w:t>
            </w:r>
            <w:r w:rsidRPr="00990687">
              <w:rPr>
                <w:rFonts w:ascii="Arial" w:hAnsi="Arial" w:cs="Arial"/>
                <w:color w:val="000000"/>
                <w:sz w:val="20"/>
                <w:szCs w:val="20"/>
              </w:rPr>
              <w:t>dential manner.</w:t>
            </w:r>
          </w:p>
          <w:p w14:paraId="3E43808B" w14:textId="1FF09CAE" w:rsidR="002E6D60" w:rsidRPr="00990687" w:rsidRDefault="002E6D60" w:rsidP="00BA066A">
            <w:pPr>
              <w:rPr>
                <w:rFonts w:ascii="Arial" w:eastAsia="Times New Roman" w:hAnsi="Arial" w:cs="Arial"/>
                <w:color w:val="000000"/>
                <w:sz w:val="20"/>
                <w:szCs w:val="20"/>
              </w:rPr>
            </w:pPr>
          </w:p>
        </w:tc>
        <w:tc>
          <w:tcPr>
            <w:tcW w:w="1497" w:type="pct"/>
          </w:tcPr>
          <w:p w14:paraId="55F933C8" w14:textId="77777777"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2.1 The Ombudsman is neutral, impartial, and unaligned.</w:t>
            </w:r>
          </w:p>
          <w:p w14:paraId="5DA8A91E" w14:textId="7AF033AC"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2.2 The Ombudsman strives for impartiality, fairness and objectivity in the treatment of people and the consideration of issues. The O</w:t>
            </w:r>
            <w:r w:rsidR="005D3246" w:rsidRPr="00990687">
              <w:rPr>
                <w:rFonts w:ascii="Arial" w:hAnsi="Arial" w:cs="Arial"/>
                <w:color w:val="000000"/>
                <w:sz w:val="20"/>
                <w:szCs w:val="20"/>
              </w:rPr>
              <w:t xml:space="preserve">mbudsman advocates for fair and </w:t>
            </w:r>
            <w:r w:rsidRPr="00990687">
              <w:rPr>
                <w:rFonts w:ascii="Arial" w:hAnsi="Arial" w:cs="Arial"/>
                <w:color w:val="000000"/>
                <w:sz w:val="20"/>
                <w:szCs w:val="20"/>
              </w:rPr>
              <w:t>equitably administered processes and does not adv</w:t>
            </w:r>
            <w:r w:rsidRPr="00990687">
              <w:rPr>
                <w:rFonts w:ascii="Arial" w:hAnsi="Arial" w:cs="Arial"/>
                <w:color w:val="000000"/>
                <w:sz w:val="20"/>
                <w:szCs w:val="20"/>
              </w:rPr>
              <w:t>o</w:t>
            </w:r>
            <w:r w:rsidRPr="00990687">
              <w:rPr>
                <w:rFonts w:ascii="Arial" w:hAnsi="Arial" w:cs="Arial"/>
                <w:color w:val="000000"/>
                <w:sz w:val="20"/>
                <w:szCs w:val="20"/>
              </w:rPr>
              <w:t>cate on behalf of any individual within the organization.</w:t>
            </w:r>
          </w:p>
          <w:p w14:paraId="2A6CC7C8" w14:textId="3B735747"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2.3 The Ombudsman is a designated neutral reporting to the highest possible level of the organization and operating independent of ordinary line and staff structures.</w:t>
            </w:r>
          </w:p>
          <w:p w14:paraId="2A38FC01" w14:textId="77777777"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The Ombudsman should not report to nor be structurally affiliated with any compliance function of the organization.</w:t>
            </w:r>
          </w:p>
          <w:p w14:paraId="49C2FC72" w14:textId="19AE883D"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 xml:space="preserve">2.4 The Ombudsman serves in no additional role within the organization which would compromise the Ombudsman’ neutrality. The </w:t>
            </w:r>
            <w:r w:rsidR="005D3246" w:rsidRPr="00990687">
              <w:rPr>
                <w:rFonts w:ascii="Arial" w:hAnsi="Arial" w:cs="Arial"/>
                <w:color w:val="000000"/>
                <w:sz w:val="20"/>
                <w:szCs w:val="20"/>
              </w:rPr>
              <w:t xml:space="preserve">Ombudsman should not be aligned </w:t>
            </w:r>
            <w:r w:rsidRPr="00990687">
              <w:rPr>
                <w:rFonts w:ascii="Arial" w:hAnsi="Arial" w:cs="Arial"/>
                <w:color w:val="000000"/>
                <w:sz w:val="20"/>
                <w:szCs w:val="20"/>
              </w:rPr>
              <w:t>with any formal or informal associations within the organization in a way that might create actual or perceived conflicts of interest for the O</w:t>
            </w:r>
            <w:r w:rsidRPr="00990687">
              <w:rPr>
                <w:rFonts w:ascii="Arial" w:hAnsi="Arial" w:cs="Arial"/>
                <w:color w:val="000000"/>
                <w:sz w:val="20"/>
                <w:szCs w:val="20"/>
              </w:rPr>
              <w:t>m</w:t>
            </w:r>
            <w:r w:rsidRPr="00990687">
              <w:rPr>
                <w:rFonts w:ascii="Arial" w:hAnsi="Arial" w:cs="Arial"/>
                <w:color w:val="000000"/>
                <w:sz w:val="20"/>
                <w:szCs w:val="20"/>
              </w:rPr>
              <w:t>budsman. The Ombudsman</w:t>
            </w:r>
            <w:r w:rsidR="005D3246" w:rsidRPr="00990687">
              <w:rPr>
                <w:rFonts w:ascii="Arial" w:hAnsi="Arial" w:cs="Arial"/>
                <w:color w:val="000000"/>
                <w:sz w:val="20"/>
                <w:szCs w:val="20"/>
              </w:rPr>
              <w:t xml:space="preserve"> </w:t>
            </w:r>
            <w:r w:rsidRPr="00990687">
              <w:rPr>
                <w:rFonts w:ascii="Arial" w:hAnsi="Arial" w:cs="Arial"/>
                <w:color w:val="000000"/>
                <w:sz w:val="20"/>
                <w:szCs w:val="20"/>
              </w:rPr>
              <w:t>should have no personal interest or stake in, and incur no gain or loss from, the outcome of an issue.</w:t>
            </w:r>
          </w:p>
          <w:p w14:paraId="585B6E70" w14:textId="0F8A8F5D"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2.5 The Ombudsman has a responsibility to consider the legitimate concerns and inte</w:t>
            </w:r>
            <w:r w:rsidRPr="00990687">
              <w:rPr>
                <w:rFonts w:ascii="Arial" w:hAnsi="Arial" w:cs="Arial"/>
                <w:color w:val="000000"/>
                <w:sz w:val="20"/>
                <w:szCs w:val="20"/>
              </w:rPr>
              <w:t>r</w:t>
            </w:r>
            <w:r w:rsidRPr="00990687">
              <w:rPr>
                <w:rFonts w:ascii="Arial" w:hAnsi="Arial" w:cs="Arial"/>
                <w:color w:val="000000"/>
                <w:sz w:val="20"/>
                <w:szCs w:val="20"/>
              </w:rPr>
              <w:t>ests of all individuals affected by the matter under consideration.</w:t>
            </w:r>
          </w:p>
          <w:p w14:paraId="460F06FB" w14:textId="512FBC5F" w:rsidR="0050086C" w:rsidRPr="00990687" w:rsidRDefault="0061626A" w:rsidP="00BA066A">
            <w:pPr>
              <w:rPr>
                <w:rFonts w:ascii="Arial" w:eastAsia="Times New Roman" w:hAnsi="Arial" w:cs="Arial"/>
                <w:color w:val="000000"/>
                <w:sz w:val="20"/>
                <w:szCs w:val="20"/>
              </w:rPr>
            </w:pPr>
            <w:r w:rsidRPr="00990687">
              <w:rPr>
                <w:rFonts w:ascii="Arial" w:hAnsi="Arial" w:cs="Arial"/>
                <w:color w:val="000000"/>
                <w:sz w:val="20"/>
                <w:szCs w:val="20"/>
              </w:rPr>
              <w:t>2.6 The Ombudsman helps develop a range of responsible options to resolve problems and facilitate discussion to identify the best options.</w:t>
            </w:r>
          </w:p>
        </w:tc>
        <w:tc>
          <w:tcPr>
            <w:tcW w:w="969" w:type="pct"/>
          </w:tcPr>
          <w:p w14:paraId="0CBDA5E9" w14:textId="77777777" w:rsidR="006E4A87" w:rsidRPr="00990687" w:rsidRDefault="006E4A87" w:rsidP="00F86760">
            <w:pPr>
              <w:pStyle w:val="Paragraphedeliste"/>
              <w:numPr>
                <w:ilvl w:val="0"/>
                <w:numId w:val="9"/>
              </w:numPr>
              <w:ind w:left="318" w:hanging="284"/>
              <w:rPr>
                <w:rFonts w:ascii="Arial" w:eastAsia="Times New Roman" w:hAnsi="Arial" w:cs="Arial"/>
                <w:color w:val="000000"/>
                <w:sz w:val="20"/>
                <w:szCs w:val="20"/>
              </w:rPr>
            </w:pPr>
            <w:r w:rsidRPr="00990687">
              <w:rPr>
                <w:rFonts w:ascii="Arial" w:eastAsia="Times New Roman" w:hAnsi="Arial" w:cs="Arial"/>
                <w:color w:val="000000"/>
                <w:sz w:val="20"/>
                <w:szCs w:val="20"/>
              </w:rPr>
              <w:t>Fairness</w:t>
            </w:r>
          </w:p>
          <w:p w14:paraId="62928740" w14:textId="77777777" w:rsidR="006E4A87" w:rsidRPr="00990687" w:rsidRDefault="006E4A87" w:rsidP="00F86760">
            <w:pPr>
              <w:pStyle w:val="Paragraphedeliste"/>
              <w:numPr>
                <w:ilvl w:val="0"/>
                <w:numId w:val="9"/>
              </w:numPr>
              <w:ind w:left="318" w:hanging="284"/>
              <w:rPr>
                <w:rFonts w:ascii="Arial" w:eastAsia="Times New Roman" w:hAnsi="Arial" w:cs="Arial"/>
                <w:color w:val="000000"/>
                <w:sz w:val="20"/>
                <w:szCs w:val="20"/>
              </w:rPr>
            </w:pPr>
            <w:r w:rsidRPr="00990687">
              <w:rPr>
                <w:rFonts w:ascii="Arial" w:eastAsia="Times New Roman" w:hAnsi="Arial" w:cs="Arial"/>
                <w:color w:val="000000"/>
                <w:sz w:val="20"/>
                <w:szCs w:val="20"/>
              </w:rPr>
              <w:t>Unbiased</w:t>
            </w:r>
          </w:p>
          <w:p w14:paraId="2A5B9784" w14:textId="77777777" w:rsidR="006E4A87" w:rsidRPr="00990687" w:rsidRDefault="006E4A87" w:rsidP="00F86760">
            <w:pPr>
              <w:pStyle w:val="Paragraphedeliste"/>
              <w:numPr>
                <w:ilvl w:val="0"/>
                <w:numId w:val="9"/>
              </w:numPr>
              <w:ind w:left="318" w:hanging="284"/>
              <w:rPr>
                <w:rFonts w:ascii="Arial" w:eastAsia="Times New Roman" w:hAnsi="Arial" w:cs="Arial"/>
                <w:color w:val="000000"/>
                <w:sz w:val="20"/>
                <w:szCs w:val="20"/>
              </w:rPr>
            </w:pPr>
            <w:r w:rsidRPr="00990687">
              <w:rPr>
                <w:rFonts w:ascii="Arial" w:eastAsia="Times New Roman" w:hAnsi="Arial" w:cs="Arial"/>
                <w:color w:val="000000"/>
                <w:sz w:val="20"/>
                <w:szCs w:val="20"/>
              </w:rPr>
              <w:t>Advocate for equality among groups?</w:t>
            </w:r>
          </w:p>
          <w:p w14:paraId="3EA733E1" w14:textId="6E8CA129" w:rsidR="0050086C" w:rsidRPr="00990687" w:rsidRDefault="006E4A87" w:rsidP="00F86760">
            <w:pPr>
              <w:pStyle w:val="Paragraphedeliste"/>
              <w:numPr>
                <w:ilvl w:val="0"/>
                <w:numId w:val="9"/>
              </w:numPr>
              <w:ind w:left="318" w:hanging="284"/>
              <w:rPr>
                <w:rFonts w:ascii="Arial" w:hAnsi="Arial" w:cs="Arial"/>
                <w:sz w:val="20"/>
                <w:szCs w:val="20"/>
              </w:rPr>
            </w:pPr>
            <w:r w:rsidRPr="00990687">
              <w:rPr>
                <w:rFonts w:ascii="Arial" w:eastAsia="Times New Roman" w:hAnsi="Arial" w:cs="Arial"/>
                <w:color w:val="000000"/>
                <w:sz w:val="20"/>
                <w:szCs w:val="20"/>
              </w:rPr>
              <w:t>Give voice to smaller groups when larger groups control? Balan</w:t>
            </w:r>
            <w:r w:rsidRPr="00990687">
              <w:rPr>
                <w:rFonts w:ascii="Arial" w:eastAsia="Times New Roman" w:hAnsi="Arial" w:cs="Arial"/>
                <w:color w:val="000000"/>
                <w:sz w:val="20"/>
                <w:szCs w:val="20"/>
              </w:rPr>
              <w:t>c</w:t>
            </w:r>
            <w:r w:rsidRPr="00990687">
              <w:rPr>
                <w:rFonts w:ascii="Arial" w:eastAsia="Times New Roman" w:hAnsi="Arial" w:cs="Arial"/>
                <w:color w:val="000000"/>
                <w:sz w:val="20"/>
                <w:szCs w:val="20"/>
              </w:rPr>
              <w:t>ing of power.</w:t>
            </w:r>
          </w:p>
        </w:tc>
      </w:tr>
      <w:tr w:rsidR="00994B5E" w:rsidRPr="00990687" w14:paraId="662C59B2" w14:textId="77777777" w:rsidTr="000577B2">
        <w:tc>
          <w:tcPr>
            <w:tcW w:w="987" w:type="pct"/>
          </w:tcPr>
          <w:p w14:paraId="14D2084F" w14:textId="533EAD5A" w:rsidR="0050086C" w:rsidRPr="00990687" w:rsidRDefault="0050086C" w:rsidP="00BA066A">
            <w:pPr>
              <w:pStyle w:val="Titre2"/>
            </w:pPr>
            <w:r w:rsidRPr="00990687">
              <w:t>Confidentiality</w:t>
            </w:r>
          </w:p>
        </w:tc>
        <w:tc>
          <w:tcPr>
            <w:tcW w:w="1547" w:type="pct"/>
          </w:tcPr>
          <w:p w14:paraId="29180E57" w14:textId="2DA1B753"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All matters brought before the Ombudsman shall be treated as confidential. The Ombud</w:t>
            </w:r>
            <w:r w:rsidRPr="00990687">
              <w:rPr>
                <w:rFonts w:ascii="Arial" w:hAnsi="Arial" w:cs="Arial"/>
                <w:color w:val="000000"/>
                <w:sz w:val="20"/>
                <w:szCs w:val="20"/>
              </w:rPr>
              <w:t>s</w:t>
            </w:r>
            <w:r w:rsidRPr="00990687">
              <w:rPr>
                <w:rFonts w:ascii="Arial" w:hAnsi="Arial" w:cs="Arial"/>
                <w:color w:val="000000"/>
                <w:sz w:val="20"/>
                <w:szCs w:val="20"/>
              </w:rPr>
              <w:t>man shall also take all reasonable steps ne</w:t>
            </w:r>
            <w:r w:rsidRPr="00990687">
              <w:rPr>
                <w:rFonts w:ascii="Arial" w:hAnsi="Arial" w:cs="Arial"/>
                <w:color w:val="000000"/>
                <w:sz w:val="20"/>
                <w:szCs w:val="20"/>
              </w:rPr>
              <w:t>c</w:t>
            </w:r>
            <w:r w:rsidRPr="00990687">
              <w:rPr>
                <w:rFonts w:ascii="Arial" w:hAnsi="Arial" w:cs="Arial"/>
                <w:color w:val="000000"/>
                <w:sz w:val="20"/>
                <w:szCs w:val="20"/>
              </w:rPr>
              <w:t>essary to preserve the privacy of, and to avoid harm to, those parties not involved in the co</w:t>
            </w:r>
            <w:r w:rsidRPr="00990687">
              <w:rPr>
                <w:rFonts w:ascii="Arial" w:hAnsi="Arial" w:cs="Arial"/>
                <w:color w:val="000000"/>
                <w:sz w:val="20"/>
                <w:szCs w:val="20"/>
              </w:rPr>
              <w:t>m</w:t>
            </w:r>
            <w:r w:rsidRPr="00990687">
              <w:rPr>
                <w:rFonts w:ascii="Arial" w:hAnsi="Arial" w:cs="Arial"/>
                <w:color w:val="000000"/>
                <w:sz w:val="20"/>
                <w:szCs w:val="20"/>
              </w:rPr>
              <w:t>plaint being investigated by the</w:t>
            </w:r>
          </w:p>
          <w:p w14:paraId="1AEAF4A7" w14:textId="77777777"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Ombudsman.</w:t>
            </w:r>
          </w:p>
          <w:p w14:paraId="42B8645D" w14:textId="77777777"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The Ombudsman shall only make inquiries about, or advise staff or</w:t>
            </w:r>
          </w:p>
          <w:p w14:paraId="0DB26210" w14:textId="029E1BC4"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Board members of the existence an</w:t>
            </w:r>
            <w:r w:rsidR="00027340" w:rsidRPr="00990687">
              <w:rPr>
                <w:rFonts w:ascii="Arial" w:hAnsi="Arial" w:cs="Arial"/>
                <w:color w:val="000000"/>
                <w:sz w:val="20"/>
                <w:szCs w:val="20"/>
              </w:rPr>
              <w:t xml:space="preserve">d identity of, a complainant in </w:t>
            </w:r>
            <w:r w:rsidRPr="00990687">
              <w:rPr>
                <w:rFonts w:ascii="Arial" w:hAnsi="Arial" w:cs="Arial"/>
                <w:color w:val="000000"/>
                <w:sz w:val="20"/>
                <w:szCs w:val="20"/>
              </w:rPr>
              <w:t>order to further the resol</w:t>
            </w:r>
            <w:r w:rsidRPr="00990687">
              <w:rPr>
                <w:rFonts w:ascii="Arial" w:hAnsi="Arial" w:cs="Arial"/>
                <w:color w:val="000000"/>
                <w:sz w:val="20"/>
                <w:szCs w:val="20"/>
              </w:rPr>
              <w:t>u</w:t>
            </w:r>
            <w:r w:rsidRPr="00990687">
              <w:rPr>
                <w:rFonts w:ascii="Arial" w:hAnsi="Arial" w:cs="Arial"/>
                <w:color w:val="000000"/>
                <w:sz w:val="20"/>
                <w:szCs w:val="20"/>
              </w:rPr>
              <w:t>tion of the complaint. The Ombudsman</w:t>
            </w:r>
            <w:r w:rsidR="00027340" w:rsidRPr="00990687">
              <w:rPr>
                <w:rFonts w:ascii="Arial" w:hAnsi="Arial" w:cs="Arial"/>
                <w:color w:val="000000"/>
                <w:sz w:val="20"/>
                <w:szCs w:val="20"/>
              </w:rPr>
              <w:t xml:space="preserve"> </w:t>
            </w:r>
            <w:r w:rsidRPr="00990687">
              <w:rPr>
                <w:rFonts w:ascii="Arial" w:hAnsi="Arial" w:cs="Arial"/>
                <w:color w:val="000000"/>
                <w:sz w:val="20"/>
                <w:szCs w:val="20"/>
              </w:rPr>
              <w:t>shall take all reasonable steps necessary to ensure that if staff and</w:t>
            </w:r>
            <w:r w:rsidR="00027340" w:rsidRPr="00990687">
              <w:rPr>
                <w:rFonts w:ascii="Arial" w:hAnsi="Arial" w:cs="Arial"/>
                <w:color w:val="000000"/>
                <w:sz w:val="20"/>
                <w:szCs w:val="20"/>
              </w:rPr>
              <w:t xml:space="preserve"> </w:t>
            </w:r>
            <w:r w:rsidRPr="00990687">
              <w:rPr>
                <w:rFonts w:ascii="Arial" w:hAnsi="Arial" w:cs="Arial"/>
                <w:color w:val="000000"/>
                <w:sz w:val="20"/>
                <w:szCs w:val="20"/>
              </w:rPr>
              <w:t>Board members are made aware of the existence and identity of a</w:t>
            </w:r>
            <w:r w:rsidR="00027340" w:rsidRPr="00990687">
              <w:rPr>
                <w:rFonts w:ascii="Arial" w:hAnsi="Arial" w:cs="Arial"/>
                <w:color w:val="000000"/>
                <w:sz w:val="20"/>
                <w:szCs w:val="20"/>
              </w:rPr>
              <w:t xml:space="preserve"> </w:t>
            </w:r>
            <w:r w:rsidRPr="00990687">
              <w:rPr>
                <w:rFonts w:ascii="Arial" w:hAnsi="Arial" w:cs="Arial"/>
                <w:color w:val="000000"/>
                <w:sz w:val="20"/>
                <w:szCs w:val="20"/>
              </w:rPr>
              <w:t>co</w:t>
            </w:r>
            <w:r w:rsidRPr="00990687">
              <w:rPr>
                <w:rFonts w:ascii="Arial" w:hAnsi="Arial" w:cs="Arial"/>
                <w:color w:val="000000"/>
                <w:sz w:val="20"/>
                <w:szCs w:val="20"/>
              </w:rPr>
              <w:t>m</w:t>
            </w:r>
            <w:r w:rsidRPr="00990687">
              <w:rPr>
                <w:rFonts w:ascii="Arial" w:hAnsi="Arial" w:cs="Arial"/>
                <w:color w:val="000000"/>
                <w:sz w:val="20"/>
                <w:szCs w:val="20"/>
              </w:rPr>
              <w:t>plainant, they agree to maintain the confide</w:t>
            </w:r>
            <w:r w:rsidRPr="00990687">
              <w:rPr>
                <w:rFonts w:ascii="Arial" w:hAnsi="Arial" w:cs="Arial"/>
                <w:color w:val="000000"/>
                <w:sz w:val="20"/>
                <w:szCs w:val="20"/>
              </w:rPr>
              <w:t>n</w:t>
            </w:r>
            <w:r w:rsidRPr="00990687">
              <w:rPr>
                <w:rFonts w:ascii="Arial" w:hAnsi="Arial" w:cs="Arial"/>
                <w:color w:val="000000"/>
                <w:sz w:val="20"/>
                <w:szCs w:val="20"/>
              </w:rPr>
              <w:t>tial nature of such</w:t>
            </w:r>
            <w:r w:rsidR="00027340" w:rsidRPr="00990687">
              <w:rPr>
                <w:rFonts w:ascii="Arial" w:hAnsi="Arial" w:cs="Arial"/>
                <w:color w:val="000000"/>
                <w:sz w:val="20"/>
                <w:szCs w:val="20"/>
              </w:rPr>
              <w:t xml:space="preserve"> </w:t>
            </w:r>
            <w:r w:rsidRPr="00990687">
              <w:rPr>
                <w:rFonts w:ascii="Arial" w:hAnsi="Arial" w:cs="Arial"/>
                <w:color w:val="000000"/>
                <w:sz w:val="20"/>
                <w:szCs w:val="20"/>
              </w:rPr>
              <w:t>information, exc</w:t>
            </w:r>
            <w:r w:rsidR="00027340" w:rsidRPr="00990687">
              <w:rPr>
                <w:rFonts w:ascii="Arial" w:hAnsi="Arial" w:cs="Arial"/>
                <w:color w:val="000000"/>
                <w:sz w:val="20"/>
                <w:szCs w:val="20"/>
              </w:rPr>
              <w:t>ept as ne</w:t>
            </w:r>
            <w:r w:rsidR="00027340" w:rsidRPr="00990687">
              <w:rPr>
                <w:rFonts w:ascii="Arial" w:hAnsi="Arial" w:cs="Arial"/>
                <w:color w:val="000000"/>
                <w:sz w:val="20"/>
                <w:szCs w:val="20"/>
              </w:rPr>
              <w:t>c</w:t>
            </w:r>
            <w:r w:rsidR="00027340" w:rsidRPr="00990687">
              <w:rPr>
                <w:rFonts w:ascii="Arial" w:hAnsi="Arial" w:cs="Arial"/>
                <w:color w:val="000000"/>
                <w:sz w:val="20"/>
                <w:szCs w:val="20"/>
              </w:rPr>
              <w:t xml:space="preserve">essary to further the resolution of </w:t>
            </w:r>
            <w:r w:rsidRPr="00990687">
              <w:rPr>
                <w:rFonts w:ascii="Arial" w:hAnsi="Arial" w:cs="Arial"/>
                <w:color w:val="000000"/>
                <w:sz w:val="20"/>
                <w:szCs w:val="20"/>
              </w:rPr>
              <w:t>complaint.</w:t>
            </w:r>
          </w:p>
          <w:p w14:paraId="1CCAFB09" w14:textId="103BF8FB"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The Ombudsman has the right to have a</w:t>
            </w:r>
            <w:r w:rsidR="00027340" w:rsidRPr="00990687">
              <w:rPr>
                <w:rFonts w:ascii="Arial" w:hAnsi="Arial" w:cs="Arial"/>
                <w:color w:val="000000"/>
                <w:sz w:val="20"/>
                <w:szCs w:val="20"/>
              </w:rPr>
              <w:t xml:space="preserve">ccess to (but not to publish if </w:t>
            </w:r>
            <w:r w:rsidRPr="00990687">
              <w:rPr>
                <w:rFonts w:ascii="Arial" w:hAnsi="Arial" w:cs="Arial"/>
                <w:color w:val="000000"/>
                <w:sz w:val="20"/>
                <w:szCs w:val="20"/>
              </w:rPr>
              <w:t>otherwise confidential) all necessary information and records from</w:t>
            </w:r>
            <w:r w:rsidR="00027340" w:rsidRPr="00990687">
              <w:rPr>
                <w:rFonts w:ascii="Arial" w:hAnsi="Arial" w:cs="Arial"/>
                <w:color w:val="000000"/>
                <w:sz w:val="20"/>
                <w:szCs w:val="20"/>
              </w:rPr>
              <w:t xml:space="preserve"> </w:t>
            </w:r>
            <w:r w:rsidRPr="00990687">
              <w:rPr>
                <w:rFonts w:ascii="Arial" w:hAnsi="Arial" w:cs="Arial"/>
                <w:color w:val="000000"/>
                <w:sz w:val="20"/>
                <w:szCs w:val="20"/>
              </w:rPr>
              <w:t>ICANN staff and constituent bodies to enable an informed evaluation</w:t>
            </w:r>
            <w:r w:rsidR="00027340" w:rsidRPr="00990687">
              <w:rPr>
                <w:rFonts w:ascii="Arial" w:hAnsi="Arial" w:cs="Arial"/>
                <w:color w:val="000000"/>
                <w:sz w:val="20"/>
                <w:szCs w:val="20"/>
              </w:rPr>
              <w:t xml:space="preserve"> </w:t>
            </w:r>
            <w:r w:rsidRPr="00990687">
              <w:rPr>
                <w:rFonts w:ascii="Arial" w:hAnsi="Arial" w:cs="Arial"/>
                <w:color w:val="000000"/>
                <w:sz w:val="20"/>
                <w:szCs w:val="20"/>
              </w:rPr>
              <w:t>of the complaint and to assist in dispute resolution where feasible.</w:t>
            </w:r>
          </w:p>
          <w:p w14:paraId="4713790D" w14:textId="088CF5B5" w:rsidR="00150017" w:rsidRPr="00990687" w:rsidRDefault="00150017" w:rsidP="00BA066A">
            <w:pPr>
              <w:rPr>
                <w:rFonts w:ascii="Arial" w:hAnsi="Arial" w:cs="Arial"/>
                <w:color w:val="000000"/>
                <w:sz w:val="20"/>
                <w:szCs w:val="20"/>
              </w:rPr>
            </w:pPr>
            <w:r w:rsidRPr="00990687">
              <w:rPr>
                <w:rFonts w:ascii="Arial" w:hAnsi="Arial" w:cs="Arial"/>
                <w:color w:val="000000"/>
                <w:sz w:val="20"/>
                <w:szCs w:val="20"/>
              </w:rPr>
              <w:t>Private and internal communicat</w:t>
            </w:r>
            <w:r w:rsidR="00027340" w:rsidRPr="00990687">
              <w:rPr>
                <w:rFonts w:ascii="Arial" w:hAnsi="Arial" w:cs="Arial"/>
                <w:color w:val="000000"/>
                <w:sz w:val="20"/>
                <w:szCs w:val="20"/>
              </w:rPr>
              <w:t>ions not di</w:t>
            </w:r>
            <w:r w:rsidR="00027340" w:rsidRPr="00990687">
              <w:rPr>
                <w:rFonts w:ascii="Arial" w:hAnsi="Arial" w:cs="Arial"/>
                <w:color w:val="000000"/>
                <w:sz w:val="20"/>
                <w:szCs w:val="20"/>
              </w:rPr>
              <w:t>s</w:t>
            </w:r>
            <w:r w:rsidR="00027340" w:rsidRPr="00990687">
              <w:rPr>
                <w:rFonts w:ascii="Arial" w:hAnsi="Arial" w:cs="Arial"/>
                <w:color w:val="000000"/>
                <w:sz w:val="20"/>
                <w:szCs w:val="20"/>
              </w:rPr>
              <w:t xml:space="preserve">tributed via public </w:t>
            </w:r>
            <w:r w:rsidRPr="00990687">
              <w:rPr>
                <w:rFonts w:ascii="Arial" w:hAnsi="Arial" w:cs="Arial"/>
                <w:color w:val="000000"/>
                <w:sz w:val="20"/>
                <w:szCs w:val="20"/>
              </w:rPr>
              <w:t>websites may be designated as confidential by the party providing</w:t>
            </w:r>
            <w:r w:rsidR="00027340" w:rsidRPr="00990687">
              <w:rPr>
                <w:rFonts w:ascii="Arial" w:hAnsi="Arial" w:cs="Arial"/>
                <w:color w:val="000000"/>
                <w:sz w:val="20"/>
                <w:szCs w:val="20"/>
              </w:rPr>
              <w:t xml:space="preserve"> </w:t>
            </w:r>
            <w:r w:rsidRPr="00990687">
              <w:rPr>
                <w:rFonts w:ascii="Arial" w:hAnsi="Arial" w:cs="Arial"/>
                <w:color w:val="000000"/>
                <w:sz w:val="20"/>
                <w:szCs w:val="20"/>
              </w:rPr>
              <w:t>such information and records. Nothing shall stop the Ombudsman</w:t>
            </w:r>
            <w:r w:rsidR="00027340" w:rsidRPr="00990687">
              <w:rPr>
                <w:rFonts w:ascii="Arial" w:hAnsi="Arial" w:cs="Arial"/>
                <w:color w:val="000000"/>
                <w:sz w:val="20"/>
                <w:szCs w:val="20"/>
              </w:rPr>
              <w:t xml:space="preserve"> </w:t>
            </w:r>
            <w:r w:rsidRPr="00990687">
              <w:rPr>
                <w:rFonts w:ascii="Arial" w:hAnsi="Arial" w:cs="Arial"/>
                <w:color w:val="000000"/>
                <w:sz w:val="20"/>
                <w:szCs w:val="20"/>
              </w:rPr>
              <w:t>from treating information conf</w:t>
            </w:r>
            <w:r w:rsidRPr="00990687">
              <w:rPr>
                <w:rFonts w:ascii="Arial" w:hAnsi="Arial" w:cs="Arial"/>
                <w:color w:val="000000"/>
                <w:sz w:val="20"/>
                <w:szCs w:val="20"/>
              </w:rPr>
              <w:t>i</w:t>
            </w:r>
            <w:r w:rsidRPr="00990687">
              <w:rPr>
                <w:rFonts w:ascii="Arial" w:hAnsi="Arial" w:cs="Arial"/>
                <w:color w:val="000000"/>
                <w:sz w:val="20"/>
                <w:szCs w:val="20"/>
              </w:rPr>
              <w:t>dential if the Ombudsman deems it</w:t>
            </w:r>
            <w:r w:rsidR="00027340" w:rsidRPr="00990687">
              <w:rPr>
                <w:rFonts w:ascii="Arial" w:hAnsi="Arial" w:cs="Arial"/>
                <w:color w:val="000000"/>
                <w:sz w:val="20"/>
                <w:szCs w:val="20"/>
              </w:rPr>
              <w:t xml:space="preserve"> </w:t>
            </w:r>
            <w:r w:rsidRPr="00990687">
              <w:rPr>
                <w:rFonts w:ascii="Arial" w:hAnsi="Arial" w:cs="Arial"/>
                <w:color w:val="000000"/>
                <w:sz w:val="20"/>
                <w:szCs w:val="20"/>
              </w:rPr>
              <w:t>appropriate to do so.</w:t>
            </w:r>
          </w:p>
          <w:p w14:paraId="4CE7ACC5" w14:textId="77777777" w:rsidR="0050086C" w:rsidRPr="00990687" w:rsidRDefault="00150017" w:rsidP="00BA066A">
            <w:pPr>
              <w:rPr>
                <w:rFonts w:ascii="Arial" w:hAnsi="Arial" w:cs="Arial"/>
                <w:color w:val="000000"/>
                <w:sz w:val="20"/>
                <w:szCs w:val="20"/>
              </w:rPr>
            </w:pPr>
            <w:r w:rsidRPr="00990687">
              <w:rPr>
                <w:rFonts w:ascii="Arial" w:hAnsi="Arial" w:cs="Arial"/>
                <w:color w:val="000000"/>
                <w:sz w:val="20"/>
                <w:szCs w:val="20"/>
              </w:rPr>
              <w:t>In general terms, due to the very natu</w:t>
            </w:r>
            <w:r w:rsidR="00027340" w:rsidRPr="00990687">
              <w:rPr>
                <w:rFonts w:ascii="Arial" w:hAnsi="Arial" w:cs="Arial"/>
                <w:color w:val="000000"/>
                <w:sz w:val="20"/>
                <w:szCs w:val="20"/>
              </w:rPr>
              <w:t xml:space="preserve">re of the work of the Office of </w:t>
            </w:r>
            <w:r w:rsidRPr="00990687">
              <w:rPr>
                <w:rFonts w:ascii="Arial" w:hAnsi="Arial" w:cs="Arial"/>
                <w:color w:val="000000"/>
                <w:sz w:val="20"/>
                <w:szCs w:val="20"/>
              </w:rPr>
              <w:t>the Ombudsman, the Ombudsman will resist testifying in any pr</w:t>
            </w:r>
            <w:r w:rsidRPr="00990687">
              <w:rPr>
                <w:rFonts w:ascii="Arial" w:hAnsi="Arial" w:cs="Arial"/>
                <w:color w:val="000000"/>
                <w:sz w:val="20"/>
                <w:szCs w:val="20"/>
              </w:rPr>
              <w:t>o</w:t>
            </w:r>
            <w:r w:rsidRPr="00990687">
              <w:rPr>
                <w:rFonts w:ascii="Arial" w:hAnsi="Arial" w:cs="Arial"/>
                <w:color w:val="000000"/>
                <w:sz w:val="20"/>
                <w:szCs w:val="20"/>
              </w:rPr>
              <w:t>cess</w:t>
            </w:r>
            <w:r w:rsidR="00027340" w:rsidRPr="00990687">
              <w:rPr>
                <w:rFonts w:ascii="Arial" w:hAnsi="Arial" w:cs="Arial"/>
                <w:color w:val="000000"/>
                <w:sz w:val="20"/>
                <w:szCs w:val="20"/>
              </w:rPr>
              <w:t xml:space="preserve"> </w:t>
            </w:r>
            <w:r w:rsidRPr="00990687">
              <w:rPr>
                <w:rFonts w:ascii="Arial" w:hAnsi="Arial" w:cs="Arial"/>
                <w:color w:val="000000"/>
                <w:sz w:val="20"/>
                <w:szCs w:val="20"/>
              </w:rPr>
              <w:t>which would reveal informal, confidential information given to the</w:t>
            </w:r>
            <w:r w:rsidR="00027340" w:rsidRPr="00990687">
              <w:rPr>
                <w:rFonts w:ascii="Arial" w:hAnsi="Arial" w:cs="Arial"/>
                <w:color w:val="000000"/>
                <w:sz w:val="20"/>
                <w:szCs w:val="20"/>
              </w:rPr>
              <w:t xml:space="preserve"> </w:t>
            </w:r>
            <w:r w:rsidRPr="00990687">
              <w:rPr>
                <w:rFonts w:ascii="Arial" w:hAnsi="Arial" w:cs="Arial"/>
                <w:color w:val="000000"/>
                <w:sz w:val="20"/>
                <w:szCs w:val="20"/>
              </w:rPr>
              <w:t>Ombudsman during the course of an investigation.</w:t>
            </w:r>
          </w:p>
          <w:p w14:paraId="6EDBDA6E" w14:textId="77777777" w:rsidR="002E6D60" w:rsidRPr="00990687" w:rsidRDefault="002E6D60" w:rsidP="00BA066A">
            <w:pPr>
              <w:rPr>
                <w:rFonts w:ascii="Arial" w:hAnsi="Arial" w:cs="Arial"/>
                <w:color w:val="000000"/>
                <w:sz w:val="20"/>
                <w:szCs w:val="20"/>
              </w:rPr>
            </w:pPr>
          </w:p>
          <w:p w14:paraId="52D15EB4" w14:textId="2A3E1E46" w:rsidR="002E6D60" w:rsidRPr="00990687" w:rsidRDefault="002E6D60" w:rsidP="00BA066A">
            <w:pPr>
              <w:rPr>
                <w:rFonts w:ascii="Arial" w:hAnsi="Arial" w:cs="Arial"/>
                <w:color w:val="000000"/>
                <w:sz w:val="20"/>
                <w:szCs w:val="20"/>
              </w:rPr>
            </w:pPr>
            <w:r w:rsidRPr="00990687">
              <w:rPr>
                <w:rFonts w:ascii="Arial" w:hAnsi="Arial" w:cs="Arial"/>
                <w:color w:val="000000"/>
                <w:sz w:val="20"/>
                <w:szCs w:val="20"/>
              </w:rPr>
              <w:t>Communication with complainants will norma</w:t>
            </w:r>
            <w:r w:rsidRPr="00990687">
              <w:rPr>
                <w:rFonts w:ascii="Arial" w:hAnsi="Arial" w:cs="Arial"/>
                <w:color w:val="000000"/>
                <w:sz w:val="20"/>
                <w:szCs w:val="20"/>
              </w:rPr>
              <w:t>l</w:t>
            </w:r>
            <w:r w:rsidRPr="00990687">
              <w:rPr>
                <w:rFonts w:ascii="Arial" w:hAnsi="Arial" w:cs="Arial"/>
                <w:color w:val="000000"/>
                <w:sz w:val="20"/>
                <w:szCs w:val="20"/>
              </w:rPr>
              <w:t>ly be by email or</w:t>
            </w:r>
            <w:r w:rsidR="009403BF" w:rsidRPr="00990687">
              <w:rPr>
                <w:rFonts w:ascii="Arial" w:hAnsi="Arial" w:cs="Arial"/>
                <w:color w:val="000000"/>
                <w:sz w:val="20"/>
                <w:szCs w:val="20"/>
              </w:rPr>
              <w:t xml:space="preserve"> </w:t>
            </w:r>
            <w:r w:rsidRPr="00990687">
              <w:rPr>
                <w:rFonts w:ascii="Arial" w:hAnsi="Arial" w:cs="Arial"/>
                <w:color w:val="000000"/>
                <w:sz w:val="20"/>
                <w:szCs w:val="20"/>
              </w:rPr>
              <w:t>telephone to expedite the exchange of information. When the Office</w:t>
            </w:r>
            <w:r w:rsidR="009403BF" w:rsidRPr="00990687">
              <w:rPr>
                <w:rFonts w:ascii="Arial" w:hAnsi="Arial" w:cs="Arial"/>
                <w:color w:val="000000"/>
                <w:sz w:val="20"/>
                <w:szCs w:val="20"/>
              </w:rPr>
              <w:t xml:space="preserve"> </w:t>
            </w:r>
            <w:r w:rsidRPr="00990687">
              <w:rPr>
                <w:rFonts w:ascii="Arial" w:hAnsi="Arial" w:cs="Arial"/>
                <w:color w:val="000000"/>
                <w:sz w:val="20"/>
                <w:szCs w:val="20"/>
              </w:rPr>
              <w:t>of Ombudsman closes a complaint, it will be in one of the following</w:t>
            </w:r>
            <w:r w:rsidR="009403BF" w:rsidRPr="00990687">
              <w:rPr>
                <w:rFonts w:ascii="Arial" w:hAnsi="Arial" w:cs="Arial"/>
                <w:color w:val="000000"/>
                <w:sz w:val="20"/>
                <w:szCs w:val="20"/>
              </w:rPr>
              <w:t xml:space="preserve"> </w:t>
            </w:r>
            <w:r w:rsidRPr="00990687">
              <w:rPr>
                <w:rFonts w:ascii="Arial" w:hAnsi="Arial" w:cs="Arial"/>
                <w:color w:val="000000"/>
                <w:sz w:val="20"/>
                <w:szCs w:val="20"/>
              </w:rPr>
              <w:t>categories, and the co</w:t>
            </w:r>
            <w:r w:rsidRPr="00990687">
              <w:rPr>
                <w:rFonts w:ascii="Arial" w:hAnsi="Arial" w:cs="Arial"/>
                <w:color w:val="000000"/>
                <w:sz w:val="20"/>
                <w:szCs w:val="20"/>
              </w:rPr>
              <w:t>m</w:t>
            </w:r>
            <w:r w:rsidRPr="00990687">
              <w:rPr>
                <w:rFonts w:ascii="Arial" w:hAnsi="Arial" w:cs="Arial"/>
                <w:color w:val="000000"/>
                <w:sz w:val="20"/>
                <w:szCs w:val="20"/>
              </w:rPr>
              <w:t>plainant, where possible, will be notified by email.</w:t>
            </w:r>
          </w:p>
          <w:p w14:paraId="58958249" w14:textId="60F038DF" w:rsidR="002E6D60" w:rsidRPr="00990687" w:rsidRDefault="002E6D60" w:rsidP="00BA066A">
            <w:pPr>
              <w:rPr>
                <w:rFonts w:ascii="Arial" w:hAnsi="Arial" w:cs="Arial"/>
                <w:color w:val="000000"/>
                <w:sz w:val="20"/>
                <w:szCs w:val="20"/>
              </w:rPr>
            </w:pPr>
          </w:p>
        </w:tc>
        <w:tc>
          <w:tcPr>
            <w:tcW w:w="1497" w:type="pct"/>
          </w:tcPr>
          <w:p w14:paraId="63819D47" w14:textId="77777777"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3.1 The Ombudsman holds all communic</w:t>
            </w:r>
            <w:r w:rsidRPr="00990687">
              <w:rPr>
                <w:rFonts w:ascii="Arial" w:hAnsi="Arial" w:cs="Arial"/>
                <w:color w:val="000000"/>
                <w:sz w:val="20"/>
                <w:szCs w:val="20"/>
              </w:rPr>
              <w:t>a</w:t>
            </w:r>
            <w:r w:rsidRPr="00990687">
              <w:rPr>
                <w:rFonts w:ascii="Arial" w:hAnsi="Arial" w:cs="Arial"/>
                <w:color w:val="000000"/>
                <w:sz w:val="20"/>
                <w:szCs w:val="20"/>
              </w:rPr>
              <w:t>tions with those seeking assistance in strict confidence and takes all reasonable steps to safeguard confidentiality, including the follo</w:t>
            </w:r>
            <w:r w:rsidRPr="00990687">
              <w:rPr>
                <w:rFonts w:ascii="Arial" w:hAnsi="Arial" w:cs="Arial"/>
                <w:color w:val="000000"/>
                <w:sz w:val="20"/>
                <w:szCs w:val="20"/>
              </w:rPr>
              <w:t>w</w:t>
            </w:r>
            <w:r w:rsidRPr="00990687">
              <w:rPr>
                <w:rFonts w:ascii="Arial" w:hAnsi="Arial" w:cs="Arial"/>
                <w:color w:val="000000"/>
                <w:sz w:val="20"/>
                <w:szCs w:val="20"/>
              </w:rPr>
              <w:t>ing:</w:t>
            </w:r>
          </w:p>
          <w:p w14:paraId="18F08002" w14:textId="5386BAA3"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The Ombudsman does not reveal, and must not be required to reveal, the identity of any individual contacting the Ombudsman Office</w:t>
            </w:r>
            <w:r w:rsidR="005D3246" w:rsidRPr="00990687">
              <w:rPr>
                <w:rFonts w:ascii="Arial" w:hAnsi="Arial" w:cs="Arial"/>
                <w:color w:val="000000"/>
                <w:sz w:val="20"/>
                <w:szCs w:val="20"/>
              </w:rPr>
              <w:t xml:space="preserve">, nor does the Ombudsman reveal </w:t>
            </w:r>
            <w:r w:rsidRPr="00990687">
              <w:rPr>
                <w:rFonts w:ascii="Arial" w:hAnsi="Arial" w:cs="Arial"/>
                <w:color w:val="000000"/>
                <w:sz w:val="20"/>
                <w:szCs w:val="20"/>
              </w:rPr>
              <w:t>information provided in confidence that could lead to the identification of any individual contacting the Ombudsman Office, without that individual’s express permission,</w:t>
            </w:r>
            <w:r w:rsidR="005D3246" w:rsidRPr="00990687">
              <w:rPr>
                <w:rFonts w:ascii="Arial" w:hAnsi="Arial" w:cs="Arial"/>
                <w:color w:val="000000"/>
                <w:sz w:val="20"/>
                <w:szCs w:val="20"/>
              </w:rPr>
              <w:t xml:space="preserve"> </w:t>
            </w:r>
            <w:r w:rsidRPr="00990687">
              <w:rPr>
                <w:rFonts w:ascii="Arial" w:hAnsi="Arial" w:cs="Arial"/>
                <w:color w:val="000000"/>
                <w:sz w:val="20"/>
                <w:szCs w:val="20"/>
              </w:rPr>
              <w:t>given in the course of informal discussions with the Ombudsman; the Ombudsman takes specific action related to an individual’s issue only with the individ</w:t>
            </w:r>
            <w:r w:rsidRPr="00990687">
              <w:rPr>
                <w:rFonts w:ascii="Arial" w:hAnsi="Arial" w:cs="Arial"/>
                <w:color w:val="000000"/>
                <w:sz w:val="20"/>
                <w:szCs w:val="20"/>
              </w:rPr>
              <w:t>u</w:t>
            </w:r>
            <w:r w:rsidRPr="00990687">
              <w:rPr>
                <w:rFonts w:ascii="Arial" w:hAnsi="Arial" w:cs="Arial"/>
                <w:color w:val="000000"/>
                <w:sz w:val="20"/>
                <w:szCs w:val="20"/>
              </w:rPr>
              <w:t>al’s express permission</w:t>
            </w:r>
            <w:r w:rsidR="005D3246" w:rsidRPr="00990687">
              <w:rPr>
                <w:rFonts w:ascii="Arial" w:hAnsi="Arial" w:cs="Arial"/>
                <w:color w:val="000000"/>
                <w:sz w:val="20"/>
                <w:szCs w:val="20"/>
              </w:rPr>
              <w:t xml:space="preserve"> </w:t>
            </w:r>
            <w:r w:rsidRPr="00990687">
              <w:rPr>
                <w:rFonts w:ascii="Arial" w:hAnsi="Arial" w:cs="Arial"/>
                <w:color w:val="000000"/>
                <w:sz w:val="20"/>
                <w:szCs w:val="20"/>
              </w:rPr>
              <w:t>and only to the e</w:t>
            </w:r>
            <w:r w:rsidRPr="00990687">
              <w:rPr>
                <w:rFonts w:ascii="Arial" w:hAnsi="Arial" w:cs="Arial"/>
                <w:color w:val="000000"/>
                <w:sz w:val="20"/>
                <w:szCs w:val="20"/>
              </w:rPr>
              <w:t>x</w:t>
            </w:r>
            <w:r w:rsidRPr="00990687">
              <w:rPr>
                <w:rFonts w:ascii="Arial" w:hAnsi="Arial" w:cs="Arial"/>
                <w:color w:val="000000"/>
                <w:sz w:val="20"/>
                <w:szCs w:val="20"/>
              </w:rPr>
              <w:t>tent permitted, and even then at the sole discretion of the Ombudsman, unless such action can be taken in a way that safeguards the identity of</w:t>
            </w:r>
            <w:r w:rsidR="005D3246" w:rsidRPr="00990687">
              <w:rPr>
                <w:rFonts w:ascii="Arial" w:hAnsi="Arial" w:cs="Arial"/>
                <w:color w:val="000000"/>
                <w:sz w:val="20"/>
                <w:szCs w:val="20"/>
              </w:rPr>
              <w:t xml:space="preserve"> </w:t>
            </w:r>
            <w:r w:rsidRPr="00990687">
              <w:rPr>
                <w:rFonts w:ascii="Arial" w:hAnsi="Arial" w:cs="Arial"/>
                <w:color w:val="000000"/>
                <w:sz w:val="20"/>
                <w:szCs w:val="20"/>
              </w:rPr>
              <w:t>the individual contacting the Ombudsman Office. The only exception to this privilege of confidentiality is where there appears to be imminent risk of serious harm, and</w:t>
            </w:r>
            <w:r w:rsidR="005D3246" w:rsidRPr="00990687">
              <w:rPr>
                <w:rFonts w:ascii="Arial" w:hAnsi="Arial" w:cs="Arial"/>
                <w:color w:val="000000"/>
                <w:sz w:val="20"/>
                <w:szCs w:val="20"/>
              </w:rPr>
              <w:t xml:space="preserve"> </w:t>
            </w:r>
            <w:r w:rsidRPr="00990687">
              <w:rPr>
                <w:rFonts w:ascii="Arial" w:hAnsi="Arial" w:cs="Arial"/>
                <w:color w:val="000000"/>
                <w:sz w:val="20"/>
                <w:szCs w:val="20"/>
              </w:rPr>
              <w:t>where there is no other reasonable o</w:t>
            </w:r>
            <w:r w:rsidRPr="00990687">
              <w:rPr>
                <w:rFonts w:ascii="Arial" w:hAnsi="Arial" w:cs="Arial"/>
                <w:color w:val="000000"/>
                <w:sz w:val="20"/>
                <w:szCs w:val="20"/>
              </w:rPr>
              <w:t>p</w:t>
            </w:r>
            <w:r w:rsidRPr="00990687">
              <w:rPr>
                <w:rFonts w:ascii="Arial" w:hAnsi="Arial" w:cs="Arial"/>
                <w:color w:val="000000"/>
                <w:sz w:val="20"/>
                <w:szCs w:val="20"/>
              </w:rPr>
              <w:t>tion. Whether this risk exists is a determin</w:t>
            </w:r>
            <w:r w:rsidRPr="00990687">
              <w:rPr>
                <w:rFonts w:ascii="Arial" w:hAnsi="Arial" w:cs="Arial"/>
                <w:color w:val="000000"/>
                <w:sz w:val="20"/>
                <w:szCs w:val="20"/>
              </w:rPr>
              <w:t>a</w:t>
            </w:r>
            <w:r w:rsidRPr="00990687">
              <w:rPr>
                <w:rFonts w:ascii="Arial" w:hAnsi="Arial" w:cs="Arial"/>
                <w:color w:val="000000"/>
                <w:sz w:val="20"/>
                <w:szCs w:val="20"/>
              </w:rPr>
              <w:t>tion to be made by the Ombudsman.</w:t>
            </w:r>
          </w:p>
          <w:p w14:paraId="02416420" w14:textId="1F5F218E"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3.2 Communications between the Ombud</w:t>
            </w:r>
            <w:r w:rsidRPr="00990687">
              <w:rPr>
                <w:rFonts w:ascii="Arial" w:hAnsi="Arial" w:cs="Arial"/>
                <w:color w:val="000000"/>
                <w:sz w:val="20"/>
                <w:szCs w:val="20"/>
              </w:rPr>
              <w:t>s</w:t>
            </w:r>
            <w:r w:rsidRPr="00990687">
              <w:rPr>
                <w:rFonts w:ascii="Arial" w:hAnsi="Arial" w:cs="Arial"/>
                <w:color w:val="000000"/>
                <w:sz w:val="20"/>
                <w:szCs w:val="20"/>
              </w:rPr>
              <w:t>man and others (made while the Ombud</w:t>
            </w:r>
            <w:r w:rsidRPr="00990687">
              <w:rPr>
                <w:rFonts w:ascii="Arial" w:hAnsi="Arial" w:cs="Arial"/>
                <w:color w:val="000000"/>
                <w:sz w:val="20"/>
                <w:szCs w:val="20"/>
              </w:rPr>
              <w:t>s</w:t>
            </w:r>
            <w:r w:rsidRPr="00990687">
              <w:rPr>
                <w:rFonts w:ascii="Arial" w:hAnsi="Arial" w:cs="Arial"/>
                <w:color w:val="000000"/>
                <w:sz w:val="20"/>
                <w:szCs w:val="20"/>
              </w:rPr>
              <w:t>man is serving in that capacity) are consi</w:t>
            </w:r>
            <w:r w:rsidRPr="00990687">
              <w:rPr>
                <w:rFonts w:ascii="Arial" w:hAnsi="Arial" w:cs="Arial"/>
                <w:color w:val="000000"/>
                <w:sz w:val="20"/>
                <w:szCs w:val="20"/>
              </w:rPr>
              <w:t>d</w:t>
            </w:r>
            <w:r w:rsidRPr="00990687">
              <w:rPr>
                <w:rFonts w:ascii="Arial" w:hAnsi="Arial" w:cs="Arial"/>
                <w:color w:val="000000"/>
                <w:sz w:val="20"/>
                <w:szCs w:val="20"/>
              </w:rPr>
              <w:t>ered privilege</w:t>
            </w:r>
            <w:r w:rsidR="005D3246" w:rsidRPr="00990687">
              <w:rPr>
                <w:rFonts w:ascii="Arial" w:hAnsi="Arial" w:cs="Arial"/>
                <w:color w:val="000000"/>
                <w:sz w:val="20"/>
                <w:szCs w:val="20"/>
              </w:rPr>
              <w:t xml:space="preserve">d. The privilege belongs to the </w:t>
            </w:r>
            <w:r w:rsidRPr="00990687">
              <w:rPr>
                <w:rFonts w:ascii="Arial" w:hAnsi="Arial" w:cs="Arial"/>
                <w:color w:val="000000"/>
                <w:sz w:val="20"/>
                <w:szCs w:val="20"/>
              </w:rPr>
              <w:t>Ombudsman and the Ombudsman Office, rather than to any party to an issue. Others cannot waive this privilege.</w:t>
            </w:r>
          </w:p>
          <w:p w14:paraId="0AEBFCE6" w14:textId="7D898D1C"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3.3 The Ombudsman does not testify in any formal process inside the organization and resists testifying in any formal process ou</w:t>
            </w:r>
            <w:r w:rsidRPr="00990687">
              <w:rPr>
                <w:rFonts w:ascii="Arial" w:hAnsi="Arial" w:cs="Arial"/>
                <w:color w:val="000000"/>
                <w:sz w:val="20"/>
                <w:szCs w:val="20"/>
              </w:rPr>
              <w:t>t</w:t>
            </w:r>
            <w:r w:rsidRPr="00990687">
              <w:rPr>
                <w:rFonts w:ascii="Arial" w:hAnsi="Arial" w:cs="Arial"/>
                <w:color w:val="000000"/>
                <w:sz w:val="20"/>
                <w:szCs w:val="20"/>
              </w:rPr>
              <w:t>side of the org</w:t>
            </w:r>
            <w:r w:rsidR="005D3246" w:rsidRPr="00990687">
              <w:rPr>
                <w:rFonts w:ascii="Arial" w:hAnsi="Arial" w:cs="Arial"/>
                <w:color w:val="000000"/>
                <w:sz w:val="20"/>
                <w:szCs w:val="20"/>
              </w:rPr>
              <w:t xml:space="preserve">anization regarding a visitor’s </w:t>
            </w:r>
            <w:r w:rsidRPr="00990687">
              <w:rPr>
                <w:rFonts w:ascii="Arial" w:hAnsi="Arial" w:cs="Arial"/>
                <w:color w:val="000000"/>
                <w:sz w:val="20"/>
                <w:szCs w:val="20"/>
              </w:rPr>
              <w:t>contact with the Ombudsman or confidential information communicated to the Ombud</w:t>
            </w:r>
            <w:r w:rsidRPr="00990687">
              <w:rPr>
                <w:rFonts w:ascii="Arial" w:hAnsi="Arial" w:cs="Arial"/>
                <w:color w:val="000000"/>
                <w:sz w:val="20"/>
                <w:szCs w:val="20"/>
              </w:rPr>
              <w:t>s</w:t>
            </w:r>
            <w:r w:rsidRPr="00990687">
              <w:rPr>
                <w:rFonts w:ascii="Arial" w:hAnsi="Arial" w:cs="Arial"/>
                <w:color w:val="000000"/>
                <w:sz w:val="20"/>
                <w:szCs w:val="20"/>
              </w:rPr>
              <w:t>man, even if given permission or requested to do so. The Ombudsman may,</w:t>
            </w:r>
            <w:r w:rsidR="005D3246" w:rsidRPr="00990687">
              <w:rPr>
                <w:rFonts w:ascii="Arial" w:hAnsi="Arial" w:cs="Arial"/>
                <w:color w:val="000000"/>
                <w:sz w:val="20"/>
                <w:szCs w:val="20"/>
              </w:rPr>
              <w:t xml:space="preserve"> </w:t>
            </w:r>
            <w:r w:rsidRPr="00990687">
              <w:rPr>
                <w:rFonts w:ascii="Arial" w:hAnsi="Arial" w:cs="Arial"/>
                <w:color w:val="000000"/>
                <w:sz w:val="20"/>
                <w:szCs w:val="20"/>
              </w:rPr>
              <w:t>however, provide general, non-confidential information about the Ombudsman Office or the O</w:t>
            </w:r>
            <w:r w:rsidRPr="00990687">
              <w:rPr>
                <w:rFonts w:ascii="Arial" w:hAnsi="Arial" w:cs="Arial"/>
                <w:color w:val="000000"/>
                <w:sz w:val="20"/>
                <w:szCs w:val="20"/>
              </w:rPr>
              <w:t>m</w:t>
            </w:r>
            <w:r w:rsidRPr="00990687">
              <w:rPr>
                <w:rFonts w:ascii="Arial" w:hAnsi="Arial" w:cs="Arial"/>
                <w:color w:val="000000"/>
                <w:sz w:val="20"/>
                <w:szCs w:val="20"/>
              </w:rPr>
              <w:t>budsman profession.</w:t>
            </w:r>
          </w:p>
          <w:p w14:paraId="4B43A6F3" w14:textId="0F124B28"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3.4 If the Ombudsman pursues an issue sy</w:t>
            </w:r>
            <w:r w:rsidRPr="00990687">
              <w:rPr>
                <w:rFonts w:ascii="Arial" w:hAnsi="Arial" w:cs="Arial"/>
                <w:color w:val="000000"/>
                <w:sz w:val="20"/>
                <w:szCs w:val="20"/>
              </w:rPr>
              <w:t>s</w:t>
            </w:r>
            <w:r w:rsidRPr="00990687">
              <w:rPr>
                <w:rFonts w:ascii="Arial" w:hAnsi="Arial" w:cs="Arial"/>
                <w:color w:val="000000"/>
                <w:sz w:val="20"/>
                <w:szCs w:val="20"/>
              </w:rPr>
              <w:t>temically (e.g., provides feedback on trends, issues, policies and practices) the Ombud</w:t>
            </w:r>
            <w:r w:rsidRPr="00990687">
              <w:rPr>
                <w:rFonts w:ascii="Arial" w:hAnsi="Arial" w:cs="Arial"/>
                <w:color w:val="000000"/>
                <w:sz w:val="20"/>
                <w:szCs w:val="20"/>
              </w:rPr>
              <w:t>s</w:t>
            </w:r>
            <w:r w:rsidRPr="00990687">
              <w:rPr>
                <w:rFonts w:ascii="Arial" w:hAnsi="Arial" w:cs="Arial"/>
                <w:color w:val="000000"/>
                <w:sz w:val="20"/>
                <w:szCs w:val="20"/>
              </w:rPr>
              <w:t xml:space="preserve">man does so in a </w:t>
            </w:r>
            <w:r w:rsidR="005D3246" w:rsidRPr="00990687">
              <w:rPr>
                <w:rFonts w:ascii="Arial" w:hAnsi="Arial" w:cs="Arial"/>
                <w:color w:val="000000"/>
                <w:sz w:val="20"/>
                <w:szCs w:val="20"/>
              </w:rPr>
              <w:t xml:space="preserve">way that safeguards the </w:t>
            </w:r>
            <w:r w:rsidRPr="00990687">
              <w:rPr>
                <w:rFonts w:ascii="Arial" w:hAnsi="Arial" w:cs="Arial"/>
                <w:color w:val="000000"/>
                <w:sz w:val="20"/>
                <w:szCs w:val="20"/>
              </w:rPr>
              <w:t>identity of individuals.</w:t>
            </w:r>
          </w:p>
          <w:p w14:paraId="7D689662" w14:textId="554085ED"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3.5 The Ombudsman keeps no records co</w:t>
            </w:r>
            <w:r w:rsidRPr="00990687">
              <w:rPr>
                <w:rFonts w:ascii="Arial" w:hAnsi="Arial" w:cs="Arial"/>
                <w:color w:val="000000"/>
                <w:sz w:val="20"/>
                <w:szCs w:val="20"/>
              </w:rPr>
              <w:t>n</w:t>
            </w:r>
            <w:r w:rsidRPr="00990687">
              <w:rPr>
                <w:rFonts w:ascii="Arial" w:hAnsi="Arial" w:cs="Arial"/>
                <w:color w:val="000000"/>
                <w:sz w:val="20"/>
                <w:szCs w:val="20"/>
              </w:rPr>
              <w:t>taining identifying information on behalf of the organization.</w:t>
            </w:r>
          </w:p>
          <w:p w14:paraId="28DF0046" w14:textId="0DD1EFDC"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3.6 The Ombudsman maintains information (e.g., notes, phone messages, appointment calendars) in a secure location and manner, prot</w:t>
            </w:r>
            <w:r w:rsidR="005D3246" w:rsidRPr="00990687">
              <w:rPr>
                <w:rFonts w:ascii="Arial" w:hAnsi="Arial" w:cs="Arial"/>
                <w:color w:val="000000"/>
                <w:sz w:val="20"/>
                <w:szCs w:val="20"/>
              </w:rPr>
              <w:t xml:space="preserve">ected from inspection by others </w:t>
            </w:r>
            <w:r w:rsidRPr="00990687">
              <w:rPr>
                <w:rFonts w:ascii="Arial" w:hAnsi="Arial" w:cs="Arial"/>
                <w:color w:val="000000"/>
                <w:sz w:val="20"/>
                <w:szCs w:val="20"/>
              </w:rPr>
              <w:t>(inclu</w:t>
            </w:r>
            <w:r w:rsidRPr="00990687">
              <w:rPr>
                <w:rFonts w:ascii="Arial" w:hAnsi="Arial" w:cs="Arial"/>
                <w:color w:val="000000"/>
                <w:sz w:val="20"/>
                <w:szCs w:val="20"/>
              </w:rPr>
              <w:t>d</w:t>
            </w:r>
            <w:r w:rsidRPr="00990687">
              <w:rPr>
                <w:rFonts w:ascii="Arial" w:hAnsi="Arial" w:cs="Arial"/>
                <w:color w:val="000000"/>
                <w:sz w:val="20"/>
                <w:szCs w:val="20"/>
              </w:rPr>
              <w:t>ing management), and has a consistent and standard practice for the destruction of such information.</w:t>
            </w:r>
          </w:p>
          <w:p w14:paraId="0E1A419E" w14:textId="2F4FEFE9"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3.7 The Ombudsman prepares any data and/or reports in a manner that protects co</w:t>
            </w:r>
            <w:r w:rsidRPr="00990687">
              <w:rPr>
                <w:rFonts w:ascii="Arial" w:hAnsi="Arial" w:cs="Arial"/>
                <w:color w:val="000000"/>
                <w:sz w:val="20"/>
                <w:szCs w:val="20"/>
              </w:rPr>
              <w:t>n</w:t>
            </w:r>
            <w:r w:rsidRPr="00990687">
              <w:rPr>
                <w:rFonts w:ascii="Arial" w:hAnsi="Arial" w:cs="Arial"/>
                <w:color w:val="000000"/>
                <w:sz w:val="20"/>
                <w:szCs w:val="20"/>
              </w:rPr>
              <w:t>fidentiality.</w:t>
            </w:r>
          </w:p>
          <w:p w14:paraId="0B07C2B8" w14:textId="0BAFE092" w:rsidR="0050086C"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3.8 Communications made to the ombud</w:t>
            </w:r>
            <w:r w:rsidRPr="00990687">
              <w:rPr>
                <w:rFonts w:ascii="Arial" w:hAnsi="Arial" w:cs="Arial"/>
                <w:color w:val="000000"/>
                <w:sz w:val="20"/>
                <w:szCs w:val="20"/>
              </w:rPr>
              <w:t>s</w:t>
            </w:r>
            <w:r w:rsidRPr="00990687">
              <w:rPr>
                <w:rFonts w:ascii="Arial" w:hAnsi="Arial" w:cs="Arial"/>
                <w:color w:val="000000"/>
                <w:sz w:val="20"/>
                <w:szCs w:val="20"/>
              </w:rPr>
              <w:t>man are not notice to the organization. The ombudsman neither acts as agent for, nor accepts notice</w:t>
            </w:r>
            <w:r w:rsidR="005D3246" w:rsidRPr="00990687">
              <w:rPr>
                <w:rFonts w:ascii="Arial" w:hAnsi="Arial" w:cs="Arial"/>
                <w:color w:val="000000"/>
                <w:sz w:val="20"/>
                <w:szCs w:val="20"/>
              </w:rPr>
              <w:t xml:space="preserve"> on behalf of, the organization </w:t>
            </w:r>
            <w:r w:rsidRPr="00990687">
              <w:rPr>
                <w:rFonts w:ascii="Arial" w:hAnsi="Arial" w:cs="Arial"/>
                <w:color w:val="000000"/>
                <w:sz w:val="20"/>
                <w:szCs w:val="20"/>
              </w:rPr>
              <w:t>and shall not serve in a position or role that is designated by the organization as a place to receive notice on behalf of the organization. However, the ombudsman may</w:t>
            </w:r>
            <w:r w:rsidR="005D3246" w:rsidRPr="00990687">
              <w:rPr>
                <w:rFonts w:ascii="Arial" w:hAnsi="Arial" w:cs="Arial"/>
                <w:color w:val="000000"/>
                <w:sz w:val="20"/>
                <w:szCs w:val="20"/>
              </w:rPr>
              <w:t xml:space="preserve"> </w:t>
            </w:r>
            <w:r w:rsidRPr="00990687">
              <w:rPr>
                <w:rFonts w:ascii="Arial" w:hAnsi="Arial" w:cs="Arial"/>
                <w:color w:val="000000"/>
                <w:sz w:val="20"/>
                <w:szCs w:val="20"/>
              </w:rPr>
              <w:t>refer indivi</w:t>
            </w:r>
            <w:r w:rsidRPr="00990687">
              <w:rPr>
                <w:rFonts w:ascii="Arial" w:hAnsi="Arial" w:cs="Arial"/>
                <w:color w:val="000000"/>
                <w:sz w:val="20"/>
                <w:szCs w:val="20"/>
              </w:rPr>
              <w:t>d</w:t>
            </w:r>
            <w:r w:rsidRPr="00990687">
              <w:rPr>
                <w:rFonts w:ascii="Arial" w:hAnsi="Arial" w:cs="Arial"/>
                <w:color w:val="000000"/>
                <w:sz w:val="20"/>
                <w:szCs w:val="20"/>
              </w:rPr>
              <w:t>uals to the appropriate place where formal notice can be made.</w:t>
            </w:r>
          </w:p>
        </w:tc>
        <w:tc>
          <w:tcPr>
            <w:tcW w:w="969" w:type="pct"/>
          </w:tcPr>
          <w:p w14:paraId="37EE3819" w14:textId="77777777" w:rsidR="006E4A87" w:rsidRPr="00990687" w:rsidRDefault="006E4A87" w:rsidP="00F86760">
            <w:pPr>
              <w:pStyle w:val="Paragraphedeliste"/>
              <w:numPr>
                <w:ilvl w:val="0"/>
                <w:numId w:val="10"/>
              </w:numPr>
              <w:ind w:left="318" w:hanging="284"/>
              <w:rPr>
                <w:rFonts w:ascii="Arial" w:hAnsi="Arial" w:cs="Arial"/>
                <w:sz w:val="20"/>
                <w:szCs w:val="20"/>
              </w:rPr>
            </w:pPr>
            <w:r w:rsidRPr="00990687">
              <w:rPr>
                <w:rFonts w:ascii="Arial" w:hAnsi="Arial" w:cs="Arial"/>
                <w:sz w:val="20"/>
                <w:szCs w:val="20"/>
              </w:rPr>
              <w:t>Danger of emails &amp; s</w:t>
            </w:r>
            <w:r w:rsidRPr="00990687">
              <w:rPr>
                <w:rFonts w:ascii="Arial" w:hAnsi="Arial" w:cs="Arial"/>
                <w:sz w:val="20"/>
                <w:szCs w:val="20"/>
              </w:rPr>
              <w:t>o</w:t>
            </w:r>
            <w:r w:rsidRPr="00990687">
              <w:rPr>
                <w:rFonts w:ascii="Arial" w:hAnsi="Arial" w:cs="Arial"/>
                <w:sz w:val="20"/>
                <w:szCs w:val="20"/>
              </w:rPr>
              <w:t>cial media.</w:t>
            </w:r>
          </w:p>
          <w:p w14:paraId="48EAE53B" w14:textId="77777777" w:rsidR="006E4A87" w:rsidRPr="00990687" w:rsidRDefault="006E4A87" w:rsidP="00F86760">
            <w:pPr>
              <w:pStyle w:val="Paragraphedeliste"/>
              <w:numPr>
                <w:ilvl w:val="0"/>
                <w:numId w:val="10"/>
              </w:numPr>
              <w:ind w:left="318" w:hanging="284"/>
              <w:rPr>
                <w:rFonts w:ascii="Arial" w:hAnsi="Arial" w:cs="Arial"/>
                <w:sz w:val="20"/>
                <w:szCs w:val="20"/>
              </w:rPr>
            </w:pPr>
            <w:r w:rsidRPr="00990687">
              <w:rPr>
                <w:rFonts w:ascii="Arial" w:hAnsi="Arial" w:cs="Arial"/>
                <w:sz w:val="20"/>
                <w:szCs w:val="20"/>
              </w:rPr>
              <w:t>Limited control over di</w:t>
            </w:r>
            <w:r w:rsidRPr="00990687">
              <w:rPr>
                <w:rFonts w:ascii="Arial" w:hAnsi="Arial" w:cs="Arial"/>
                <w:sz w:val="20"/>
                <w:szCs w:val="20"/>
              </w:rPr>
              <w:t>s</w:t>
            </w:r>
            <w:r w:rsidRPr="00990687">
              <w:rPr>
                <w:rFonts w:ascii="Arial" w:hAnsi="Arial" w:cs="Arial"/>
                <w:sz w:val="20"/>
                <w:szCs w:val="20"/>
              </w:rPr>
              <w:t>closure if one party does not adhere to confident</w:t>
            </w:r>
            <w:r w:rsidRPr="00990687">
              <w:rPr>
                <w:rFonts w:ascii="Arial" w:hAnsi="Arial" w:cs="Arial"/>
                <w:sz w:val="20"/>
                <w:szCs w:val="20"/>
              </w:rPr>
              <w:t>i</w:t>
            </w:r>
            <w:r w:rsidRPr="00990687">
              <w:rPr>
                <w:rFonts w:ascii="Arial" w:hAnsi="Arial" w:cs="Arial"/>
                <w:sz w:val="20"/>
                <w:szCs w:val="20"/>
              </w:rPr>
              <w:t>ality.</w:t>
            </w:r>
          </w:p>
          <w:p w14:paraId="7AB3FE36" w14:textId="42785D29" w:rsidR="0050086C" w:rsidRPr="00990687" w:rsidRDefault="006E4A87" w:rsidP="00F86760">
            <w:pPr>
              <w:pStyle w:val="Paragraphedeliste"/>
              <w:numPr>
                <w:ilvl w:val="0"/>
                <w:numId w:val="10"/>
              </w:numPr>
              <w:ind w:left="318" w:hanging="284"/>
              <w:rPr>
                <w:rFonts w:ascii="Arial" w:hAnsi="Arial" w:cs="Arial"/>
                <w:sz w:val="20"/>
                <w:szCs w:val="20"/>
              </w:rPr>
            </w:pPr>
            <w:r w:rsidRPr="00990687">
              <w:rPr>
                <w:rFonts w:ascii="Arial" w:hAnsi="Arial" w:cs="Arial"/>
                <w:sz w:val="20"/>
                <w:szCs w:val="20"/>
              </w:rPr>
              <w:t>Maintains open lines with organization regar</w:t>
            </w:r>
            <w:r w:rsidRPr="00990687">
              <w:rPr>
                <w:rFonts w:ascii="Arial" w:hAnsi="Arial" w:cs="Arial"/>
                <w:sz w:val="20"/>
                <w:szCs w:val="20"/>
              </w:rPr>
              <w:t>d</w:t>
            </w:r>
            <w:r w:rsidRPr="00990687">
              <w:rPr>
                <w:rFonts w:ascii="Arial" w:hAnsi="Arial" w:cs="Arial"/>
                <w:sz w:val="20"/>
                <w:szCs w:val="20"/>
              </w:rPr>
              <w:t>ing complaints and i</w:t>
            </w:r>
            <w:r w:rsidRPr="00990687">
              <w:rPr>
                <w:rFonts w:ascii="Arial" w:hAnsi="Arial" w:cs="Arial"/>
                <w:sz w:val="20"/>
                <w:szCs w:val="20"/>
              </w:rPr>
              <w:t>s</w:t>
            </w:r>
            <w:r w:rsidRPr="00990687">
              <w:rPr>
                <w:rFonts w:ascii="Arial" w:hAnsi="Arial" w:cs="Arial"/>
                <w:sz w:val="20"/>
                <w:szCs w:val="20"/>
              </w:rPr>
              <w:t>sues.</w:t>
            </w:r>
          </w:p>
        </w:tc>
      </w:tr>
      <w:tr w:rsidR="00994B5E" w:rsidRPr="00990687" w14:paraId="4AFE1FD9" w14:textId="77777777" w:rsidTr="000577B2">
        <w:tc>
          <w:tcPr>
            <w:tcW w:w="987" w:type="pct"/>
          </w:tcPr>
          <w:p w14:paraId="4E79FA13" w14:textId="7E45D015" w:rsidR="0050086C" w:rsidRPr="00990687" w:rsidRDefault="0050086C" w:rsidP="00BA066A">
            <w:pPr>
              <w:pStyle w:val="Titre2"/>
            </w:pPr>
            <w:r w:rsidRPr="00990687">
              <w:t>Informality and other standards</w:t>
            </w:r>
          </w:p>
        </w:tc>
        <w:tc>
          <w:tcPr>
            <w:tcW w:w="1547" w:type="pct"/>
          </w:tcPr>
          <w:p w14:paraId="60F3765F" w14:textId="487F7DB4" w:rsidR="008B1E40" w:rsidRPr="00990687" w:rsidRDefault="008B1E40" w:rsidP="00BA066A">
            <w:pPr>
              <w:rPr>
                <w:rFonts w:ascii="Arial" w:hAnsi="Arial" w:cs="Arial"/>
                <w:color w:val="000000"/>
                <w:sz w:val="20"/>
                <w:szCs w:val="20"/>
              </w:rPr>
            </w:pPr>
            <w:r w:rsidRPr="00990687">
              <w:rPr>
                <w:rFonts w:ascii="Arial" w:hAnsi="Arial" w:cs="Arial"/>
                <w:color w:val="000000"/>
                <w:sz w:val="20"/>
                <w:szCs w:val="20"/>
              </w:rPr>
              <w:t>The Ombudsman’s function is to act as an Alternative Dispute Resolution (ADR) office for members of the ICANN community who may wish to lodge a complaint that the staff, board or a constituent body has treated them unfairly. The purpose of the Ombudsman is to ensure that the members of the ICANN community have been treated fairly.</w:t>
            </w:r>
          </w:p>
          <w:p w14:paraId="53B30831" w14:textId="55B1385C" w:rsidR="008B1E40" w:rsidRPr="00990687" w:rsidRDefault="008B1E40" w:rsidP="00BA066A">
            <w:pPr>
              <w:rPr>
                <w:rFonts w:ascii="Arial" w:hAnsi="Arial" w:cs="Arial"/>
                <w:color w:val="000000"/>
                <w:sz w:val="20"/>
                <w:szCs w:val="20"/>
              </w:rPr>
            </w:pPr>
            <w:r w:rsidRPr="00990687">
              <w:rPr>
                <w:rFonts w:ascii="Arial" w:hAnsi="Arial" w:cs="Arial"/>
                <w:color w:val="000000"/>
                <w:sz w:val="20"/>
                <w:szCs w:val="20"/>
              </w:rPr>
              <w:t>The Ombudsman will act as an impartial officer and will attempt to resolve complaints about unfair treatment by ICANN using ADR tec</w:t>
            </w:r>
            <w:r w:rsidRPr="00990687">
              <w:rPr>
                <w:rFonts w:ascii="Arial" w:hAnsi="Arial" w:cs="Arial"/>
                <w:color w:val="000000"/>
                <w:sz w:val="20"/>
                <w:szCs w:val="20"/>
              </w:rPr>
              <w:t>h</w:t>
            </w:r>
            <w:r w:rsidRPr="00990687">
              <w:rPr>
                <w:rFonts w:ascii="Arial" w:hAnsi="Arial" w:cs="Arial"/>
                <w:color w:val="000000"/>
                <w:sz w:val="20"/>
                <w:szCs w:val="20"/>
              </w:rPr>
              <w:t>niques.</w:t>
            </w:r>
          </w:p>
          <w:p w14:paraId="7DCEA14A" w14:textId="77777777" w:rsidR="0050086C" w:rsidRPr="00990687" w:rsidRDefault="0050086C" w:rsidP="00BA066A">
            <w:pPr>
              <w:rPr>
                <w:rFonts w:ascii="Arial" w:eastAsia="Times New Roman" w:hAnsi="Arial" w:cs="Arial"/>
                <w:color w:val="000000"/>
                <w:sz w:val="20"/>
                <w:szCs w:val="20"/>
              </w:rPr>
            </w:pPr>
          </w:p>
          <w:p w14:paraId="5854AA19" w14:textId="77777777" w:rsidR="00994B5E" w:rsidRPr="00990687" w:rsidRDefault="00DF43F0" w:rsidP="00BA066A">
            <w:pPr>
              <w:rPr>
                <w:rFonts w:ascii="Arial" w:hAnsi="Arial" w:cs="Arial"/>
                <w:color w:val="000000"/>
                <w:sz w:val="20"/>
                <w:szCs w:val="20"/>
              </w:rPr>
            </w:pPr>
            <w:r w:rsidRPr="00990687">
              <w:rPr>
                <w:rFonts w:ascii="Arial" w:hAnsi="Arial" w:cs="Arial"/>
                <w:color w:val="000000"/>
                <w:sz w:val="20"/>
                <w:szCs w:val="20"/>
              </w:rPr>
              <w:t>The Ombudsman will adhere to the standards of practice adopted by</w:t>
            </w:r>
            <w:r w:rsidR="00994B5E" w:rsidRPr="00990687">
              <w:rPr>
                <w:rFonts w:ascii="Arial" w:hAnsi="Arial" w:cs="Arial"/>
                <w:color w:val="000000"/>
                <w:sz w:val="20"/>
                <w:szCs w:val="20"/>
              </w:rPr>
              <w:t xml:space="preserve"> </w:t>
            </w:r>
            <w:r w:rsidRPr="00990687">
              <w:rPr>
                <w:rFonts w:ascii="Arial" w:hAnsi="Arial" w:cs="Arial"/>
                <w:color w:val="000000"/>
                <w:sz w:val="20"/>
                <w:szCs w:val="20"/>
              </w:rPr>
              <w:t>The Ombudsman Ass</w:t>
            </w:r>
            <w:r w:rsidRPr="00990687">
              <w:rPr>
                <w:rFonts w:ascii="Arial" w:hAnsi="Arial" w:cs="Arial"/>
                <w:color w:val="000000"/>
                <w:sz w:val="20"/>
                <w:szCs w:val="20"/>
              </w:rPr>
              <w:t>o</w:t>
            </w:r>
            <w:r w:rsidRPr="00990687">
              <w:rPr>
                <w:rFonts w:ascii="Arial" w:hAnsi="Arial" w:cs="Arial"/>
                <w:color w:val="000000"/>
                <w:sz w:val="20"/>
                <w:szCs w:val="20"/>
              </w:rPr>
              <w:t>ciation,</w:t>
            </w:r>
            <w:r w:rsidR="00994B5E" w:rsidRPr="00990687">
              <w:rPr>
                <w:rFonts w:ascii="Arial" w:hAnsi="Arial" w:cs="Arial"/>
                <w:color w:val="000000"/>
                <w:sz w:val="20"/>
                <w:szCs w:val="20"/>
              </w:rPr>
              <w:t xml:space="preserve"> as they may be applicable.</w:t>
            </w:r>
          </w:p>
          <w:p w14:paraId="02701F2C" w14:textId="3BA59CDA"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The Ombudsman will act as a leader by mo</w:t>
            </w:r>
            <w:r w:rsidRPr="00990687">
              <w:rPr>
                <w:rFonts w:ascii="Arial" w:hAnsi="Arial" w:cs="Arial"/>
                <w:color w:val="000000"/>
                <w:sz w:val="20"/>
                <w:szCs w:val="20"/>
              </w:rPr>
              <w:t>d</w:t>
            </w:r>
            <w:r w:rsidRPr="00990687">
              <w:rPr>
                <w:rFonts w:ascii="Arial" w:hAnsi="Arial" w:cs="Arial"/>
                <w:color w:val="000000"/>
                <w:sz w:val="20"/>
                <w:szCs w:val="20"/>
              </w:rPr>
              <w:t>eling and promoting</w:t>
            </w:r>
            <w:r w:rsidR="00994B5E" w:rsidRPr="00990687">
              <w:rPr>
                <w:rFonts w:ascii="Arial" w:hAnsi="Arial" w:cs="Arial"/>
                <w:color w:val="000000"/>
                <w:sz w:val="20"/>
                <w:szCs w:val="20"/>
              </w:rPr>
              <w:t xml:space="preserve"> fairness, equality, clarity, </w:t>
            </w:r>
            <w:r w:rsidRPr="00990687">
              <w:rPr>
                <w:rFonts w:ascii="Arial" w:hAnsi="Arial" w:cs="Arial"/>
                <w:color w:val="000000"/>
                <w:sz w:val="20"/>
                <w:szCs w:val="20"/>
              </w:rPr>
              <w:t>innovation, and by providing assistance to</w:t>
            </w:r>
            <w:r w:rsidR="00994B5E" w:rsidRPr="00990687">
              <w:rPr>
                <w:rFonts w:ascii="Arial" w:hAnsi="Arial" w:cs="Arial"/>
                <w:color w:val="000000"/>
                <w:sz w:val="20"/>
                <w:szCs w:val="20"/>
              </w:rPr>
              <w:t xml:space="preserve"> </w:t>
            </w:r>
            <w:r w:rsidRPr="00990687">
              <w:rPr>
                <w:rFonts w:ascii="Arial" w:hAnsi="Arial" w:cs="Arial"/>
                <w:color w:val="000000"/>
                <w:sz w:val="20"/>
                <w:szCs w:val="20"/>
              </w:rPr>
              <w:t>ICANN and the community in developing an awareness of the</w:t>
            </w:r>
            <w:r w:rsidR="00994B5E" w:rsidRPr="00990687">
              <w:rPr>
                <w:rFonts w:ascii="Arial" w:hAnsi="Arial" w:cs="Arial"/>
                <w:color w:val="000000"/>
                <w:sz w:val="20"/>
                <w:szCs w:val="20"/>
              </w:rPr>
              <w:t xml:space="preserve"> </w:t>
            </w:r>
            <w:r w:rsidRPr="00990687">
              <w:rPr>
                <w:rFonts w:ascii="Arial" w:hAnsi="Arial" w:cs="Arial"/>
                <w:color w:val="000000"/>
                <w:sz w:val="20"/>
                <w:szCs w:val="20"/>
              </w:rPr>
              <w:t>Ombudsman role.</w:t>
            </w:r>
          </w:p>
          <w:p w14:paraId="215EC8D6" w14:textId="1A195783"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 xml:space="preserve">The Office of the Ombudsman will strive for </w:t>
            </w:r>
            <w:r w:rsidR="00994B5E" w:rsidRPr="00990687">
              <w:rPr>
                <w:rFonts w:ascii="Arial" w:hAnsi="Arial" w:cs="Arial"/>
                <w:color w:val="000000"/>
                <w:sz w:val="20"/>
                <w:szCs w:val="20"/>
              </w:rPr>
              <w:t xml:space="preserve">certification and peer recognition with relevant </w:t>
            </w:r>
            <w:r w:rsidRPr="00990687">
              <w:rPr>
                <w:rFonts w:ascii="Arial" w:hAnsi="Arial" w:cs="Arial"/>
                <w:color w:val="000000"/>
                <w:sz w:val="20"/>
                <w:szCs w:val="20"/>
              </w:rPr>
              <w:t>Ombudsman bodies.</w:t>
            </w:r>
          </w:p>
          <w:p w14:paraId="01D70715" w14:textId="77777777" w:rsidR="00DF43F0" w:rsidRPr="00990687" w:rsidRDefault="00DF43F0" w:rsidP="00BA066A">
            <w:pPr>
              <w:rPr>
                <w:rFonts w:ascii="Arial" w:eastAsia="Times New Roman" w:hAnsi="Arial" w:cs="Arial"/>
                <w:color w:val="000000"/>
                <w:sz w:val="20"/>
                <w:szCs w:val="20"/>
              </w:rPr>
            </w:pPr>
          </w:p>
          <w:p w14:paraId="313765FB" w14:textId="77777777"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All complaints to the Office of Ombudsman must be made in writing.</w:t>
            </w:r>
          </w:p>
          <w:p w14:paraId="5B3F8357" w14:textId="20EFFCB2"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The Office of Ombudsman shall provide an interactive form on the ICANN website to facil</w:t>
            </w:r>
            <w:r w:rsidRPr="00990687">
              <w:rPr>
                <w:rFonts w:ascii="Arial" w:hAnsi="Arial" w:cs="Arial"/>
                <w:color w:val="000000"/>
                <w:sz w:val="20"/>
                <w:szCs w:val="20"/>
              </w:rPr>
              <w:t>i</w:t>
            </w:r>
            <w:r w:rsidRPr="00990687">
              <w:rPr>
                <w:rFonts w:ascii="Arial" w:hAnsi="Arial" w:cs="Arial"/>
                <w:color w:val="000000"/>
                <w:sz w:val="20"/>
                <w:szCs w:val="20"/>
              </w:rPr>
              <w:t>tate the filing of complaints.</w:t>
            </w:r>
          </w:p>
          <w:p w14:paraId="2E9E957F" w14:textId="77777777"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Written complaints to the Office of Ombud</w:t>
            </w:r>
            <w:r w:rsidRPr="00990687">
              <w:rPr>
                <w:rFonts w:ascii="Arial" w:hAnsi="Arial" w:cs="Arial"/>
                <w:color w:val="000000"/>
                <w:sz w:val="20"/>
                <w:szCs w:val="20"/>
              </w:rPr>
              <w:t>s</w:t>
            </w:r>
            <w:r w:rsidRPr="00990687">
              <w:rPr>
                <w:rFonts w:ascii="Arial" w:hAnsi="Arial" w:cs="Arial"/>
                <w:color w:val="000000"/>
                <w:sz w:val="20"/>
                <w:szCs w:val="20"/>
              </w:rPr>
              <w:t>man shall contain the following information:</w:t>
            </w:r>
          </w:p>
          <w:p w14:paraId="3F0E745B" w14:textId="77777777"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Information about the complainant:</w:t>
            </w:r>
          </w:p>
          <w:p w14:paraId="7981C906" w14:textId="4392BA5D" w:rsidR="00027340" w:rsidRPr="00990687" w:rsidRDefault="00027340" w:rsidP="00BA066A">
            <w:pPr>
              <w:ind w:left="360"/>
              <w:rPr>
                <w:rFonts w:ascii="Arial" w:hAnsi="Arial" w:cs="Arial"/>
                <w:color w:val="000000"/>
                <w:sz w:val="20"/>
                <w:szCs w:val="20"/>
              </w:rPr>
            </w:pPr>
            <w:r w:rsidRPr="00990687">
              <w:rPr>
                <w:rFonts w:ascii="Arial" w:hAnsi="Arial" w:cs="Arial"/>
                <w:color w:val="000000"/>
                <w:sz w:val="20"/>
                <w:szCs w:val="20"/>
              </w:rPr>
              <w:t>Name, address, postal address, phone number, email contact, domain name;</w:t>
            </w:r>
          </w:p>
          <w:p w14:paraId="2BAF61C5" w14:textId="3773ED05"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The date of ICANN act, omission, or decision, and a description of that act, omission, or dec</w:t>
            </w:r>
            <w:r w:rsidRPr="00990687">
              <w:rPr>
                <w:rFonts w:ascii="Arial" w:hAnsi="Arial" w:cs="Arial"/>
                <w:color w:val="000000"/>
                <w:sz w:val="20"/>
                <w:szCs w:val="20"/>
              </w:rPr>
              <w:t>i</w:t>
            </w:r>
            <w:r w:rsidRPr="00990687">
              <w:rPr>
                <w:rFonts w:ascii="Arial" w:hAnsi="Arial" w:cs="Arial"/>
                <w:color w:val="000000"/>
                <w:sz w:val="20"/>
                <w:szCs w:val="20"/>
              </w:rPr>
              <w:t>sion;</w:t>
            </w:r>
          </w:p>
          <w:p w14:paraId="68D45700" w14:textId="1362DDA6"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A description as to how the complainant has sufficient personal interest in the matter;</w:t>
            </w:r>
          </w:p>
          <w:p w14:paraId="53FE3966" w14:textId="6FE2126E"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The nature and basis of the complaint about the act, omission, or decision;</w:t>
            </w:r>
          </w:p>
          <w:p w14:paraId="4CDB0A13" w14:textId="556D9E53"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A synopsis of contact between the complainant and the ICANN staff or Board on the issue, if applicable;</w:t>
            </w:r>
          </w:p>
          <w:p w14:paraId="387B80C5" w14:textId="4BDCF243" w:rsidR="00027340" w:rsidRPr="00990687" w:rsidRDefault="00027340" w:rsidP="00BA066A">
            <w:pPr>
              <w:rPr>
                <w:rFonts w:ascii="Arial" w:hAnsi="Arial" w:cs="Arial"/>
                <w:color w:val="000000"/>
                <w:sz w:val="20"/>
                <w:szCs w:val="20"/>
              </w:rPr>
            </w:pPr>
            <w:r w:rsidRPr="00990687">
              <w:rPr>
                <w:rFonts w:ascii="Arial" w:hAnsi="Arial" w:cs="Arial"/>
                <w:color w:val="000000"/>
                <w:sz w:val="20"/>
                <w:szCs w:val="20"/>
              </w:rPr>
              <w:t>Any other information the complainant wishes to provide.</w:t>
            </w:r>
          </w:p>
        </w:tc>
        <w:tc>
          <w:tcPr>
            <w:tcW w:w="1497" w:type="pct"/>
          </w:tcPr>
          <w:p w14:paraId="51623367" w14:textId="62D74736"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4.1 The Ombudsman functions on an info</w:t>
            </w:r>
            <w:r w:rsidRPr="00990687">
              <w:rPr>
                <w:rFonts w:ascii="Arial" w:hAnsi="Arial" w:cs="Arial"/>
                <w:color w:val="000000"/>
                <w:sz w:val="20"/>
                <w:szCs w:val="20"/>
              </w:rPr>
              <w:t>r</w:t>
            </w:r>
            <w:r w:rsidRPr="00990687">
              <w:rPr>
                <w:rFonts w:ascii="Arial" w:hAnsi="Arial" w:cs="Arial"/>
                <w:color w:val="000000"/>
                <w:sz w:val="20"/>
                <w:szCs w:val="20"/>
              </w:rPr>
              <w:t>mal basis by such means as: listening, providing and receiving information, identif</w:t>
            </w:r>
            <w:r w:rsidRPr="00990687">
              <w:rPr>
                <w:rFonts w:ascii="Arial" w:hAnsi="Arial" w:cs="Arial"/>
                <w:color w:val="000000"/>
                <w:sz w:val="20"/>
                <w:szCs w:val="20"/>
              </w:rPr>
              <w:t>y</w:t>
            </w:r>
            <w:r w:rsidRPr="00990687">
              <w:rPr>
                <w:rFonts w:ascii="Arial" w:hAnsi="Arial" w:cs="Arial"/>
                <w:color w:val="000000"/>
                <w:sz w:val="20"/>
                <w:szCs w:val="20"/>
              </w:rPr>
              <w:t>ing and reframin</w:t>
            </w:r>
            <w:r w:rsidR="005D3246" w:rsidRPr="00990687">
              <w:rPr>
                <w:rFonts w:ascii="Arial" w:hAnsi="Arial" w:cs="Arial"/>
                <w:color w:val="000000"/>
                <w:sz w:val="20"/>
                <w:szCs w:val="20"/>
              </w:rPr>
              <w:t xml:space="preserve">g issues, developing a range of </w:t>
            </w:r>
            <w:r w:rsidRPr="00990687">
              <w:rPr>
                <w:rFonts w:ascii="Arial" w:hAnsi="Arial" w:cs="Arial"/>
                <w:color w:val="000000"/>
                <w:sz w:val="20"/>
                <w:szCs w:val="20"/>
              </w:rPr>
              <w:t>responsible options, and – with permission and at Ombudsman discretion – engaging in informal third-party intervention.</w:t>
            </w:r>
            <w:r w:rsidR="005D3246" w:rsidRPr="00990687">
              <w:rPr>
                <w:rFonts w:ascii="Arial" w:hAnsi="Arial" w:cs="Arial"/>
                <w:color w:val="000000"/>
                <w:sz w:val="20"/>
                <w:szCs w:val="20"/>
              </w:rPr>
              <w:t xml:space="preserve"> </w:t>
            </w:r>
            <w:r w:rsidRPr="00990687">
              <w:rPr>
                <w:rFonts w:ascii="Arial" w:hAnsi="Arial" w:cs="Arial"/>
                <w:color w:val="000000"/>
                <w:sz w:val="20"/>
                <w:szCs w:val="20"/>
              </w:rPr>
              <w:t>When poss</w:t>
            </w:r>
            <w:r w:rsidRPr="00990687">
              <w:rPr>
                <w:rFonts w:ascii="Arial" w:hAnsi="Arial" w:cs="Arial"/>
                <w:color w:val="000000"/>
                <w:sz w:val="20"/>
                <w:szCs w:val="20"/>
              </w:rPr>
              <w:t>i</w:t>
            </w:r>
            <w:r w:rsidRPr="00990687">
              <w:rPr>
                <w:rFonts w:ascii="Arial" w:hAnsi="Arial" w:cs="Arial"/>
                <w:color w:val="000000"/>
                <w:sz w:val="20"/>
                <w:szCs w:val="20"/>
              </w:rPr>
              <w:t>ble, the Ombudsman helps people</w:t>
            </w:r>
            <w:r w:rsidR="005D3246" w:rsidRPr="00990687">
              <w:rPr>
                <w:rFonts w:ascii="Arial" w:hAnsi="Arial" w:cs="Arial"/>
                <w:color w:val="000000"/>
                <w:sz w:val="20"/>
                <w:szCs w:val="20"/>
              </w:rPr>
              <w:t xml:space="preserve"> </w:t>
            </w:r>
            <w:r w:rsidRPr="00990687">
              <w:rPr>
                <w:rFonts w:ascii="Arial" w:hAnsi="Arial" w:cs="Arial"/>
                <w:color w:val="000000"/>
                <w:sz w:val="20"/>
                <w:szCs w:val="20"/>
              </w:rPr>
              <w:t>develop new ways to solve problems themselves.</w:t>
            </w:r>
          </w:p>
          <w:p w14:paraId="1B9DB283" w14:textId="3A54477E"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4.2 The Ombudsman as an informal and off-the-record resource pursues resolution of concerns and looks into procedural irregular</w:t>
            </w:r>
            <w:r w:rsidRPr="00990687">
              <w:rPr>
                <w:rFonts w:ascii="Arial" w:hAnsi="Arial" w:cs="Arial"/>
                <w:color w:val="000000"/>
                <w:sz w:val="20"/>
                <w:szCs w:val="20"/>
              </w:rPr>
              <w:t>i</w:t>
            </w:r>
            <w:r w:rsidRPr="00990687">
              <w:rPr>
                <w:rFonts w:ascii="Arial" w:hAnsi="Arial" w:cs="Arial"/>
                <w:color w:val="000000"/>
                <w:sz w:val="20"/>
                <w:szCs w:val="20"/>
              </w:rPr>
              <w:t>ties a</w:t>
            </w:r>
            <w:r w:rsidR="005D3246" w:rsidRPr="00990687">
              <w:rPr>
                <w:rFonts w:ascii="Arial" w:hAnsi="Arial" w:cs="Arial"/>
                <w:color w:val="000000"/>
                <w:sz w:val="20"/>
                <w:szCs w:val="20"/>
              </w:rPr>
              <w:t xml:space="preserve">nd/or broader systemic problems </w:t>
            </w:r>
            <w:r w:rsidRPr="00990687">
              <w:rPr>
                <w:rFonts w:ascii="Arial" w:hAnsi="Arial" w:cs="Arial"/>
                <w:color w:val="000000"/>
                <w:sz w:val="20"/>
                <w:szCs w:val="20"/>
              </w:rPr>
              <w:t>when appropriate.</w:t>
            </w:r>
          </w:p>
          <w:p w14:paraId="0BD60284" w14:textId="3494D7CF"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4.3 The Ombudsman does not make binding decisions, mandate policies, or formally a</w:t>
            </w:r>
            <w:r w:rsidRPr="00990687">
              <w:rPr>
                <w:rFonts w:ascii="Arial" w:hAnsi="Arial" w:cs="Arial"/>
                <w:color w:val="000000"/>
                <w:sz w:val="20"/>
                <w:szCs w:val="20"/>
              </w:rPr>
              <w:t>d</w:t>
            </w:r>
            <w:r w:rsidRPr="00990687">
              <w:rPr>
                <w:rFonts w:ascii="Arial" w:hAnsi="Arial" w:cs="Arial"/>
                <w:color w:val="000000"/>
                <w:sz w:val="20"/>
                <w:szCs w:val="20"/>
              </w:rPr>
              <w:t>judicate issues for the organization.</w:t>
            </w:r>
          </w:p>
          <w:p w14:paraId="117F6532" w14:textId="45D6F427"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4.4 The Ombudsman supplements, but does not replace, any formal channels. Use of the Ombudsman Office is voluntary, and is not a require</w:t>
            </w:r>
            <w:r w:rsidR="005D3246" w:rsidRPr="00990687">
              <w:rPr>
                <w:rFonts w:ascii="Arial" w:hAnsi="Arial" w:cs="Arial"/>
                <w:color w:val="000000"/>
                <w:sz w:val="20"/>
                <w:szCs w:val="20"/>
              </w:rPr>
              <w:t xml:space="preserve">d step in any grievance process </w:t>
            </w:r>
            <w:r w:rsidRPr="00990687">
              <w:rPr>
                <w:rFonts w:ascii="Arial" w:hAnsi="Arial" w:cs="Arial"/>
                <w:color w:val="000000"/>
                <w:sz w:val="20"/>
                <w:szCs w:val="20"/>
              </w:rPr>
              <w:t>or organizational policy.</w:t>
            </w:r>
          </w:p>
          <w:p w14:paraId="1730158E" w14:textId="47516A90"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4.5 The Ombudsman does not participate in any formal investigative or adjudicative pr</w:t>
            </w:r>
            <w:r w:rsidRPr="00990687">
              <w:rPr>
                <w:rFonts w:ascii="Arial" w:hAnsi="Arial" w:cs="Arial"/>
                <w:color w:val="000000"/>
                <w:sz w:val="20"/>
                <w:szCs w:val="20"/>
              </w:rPr>
              <w:t>o</w:t>
            </w:r>
            <w:r w:rsidRPr="00990687">
              <w:rPr>
                <w:rFonts w:ascii="Arial" w:hAnsi="Arial" w:cs="Arial"/>
                <w:color w:val="000000"/>
                <w:sz w:val="20"/>
                <w:szCs w:val="20"/>
              </w:rPr>
              <w:t>cedures. Formal invest</w:t>
            </w:r>
            <w:r w:rsidR="005D3246" w:rsidRPr="00990687">
              <w:rPr>
                <w:rFonts w:ascii="Arial" w:hAnsi="Arial" w:cs="Arial"/>
                <w:color w:val="000000"/>
                <w:sz w:val="20"/>
                <w:szCs w:val="20"/>
              </w:rPr>
              <w:t xml:space="preserve">igations should be conducted by </w:t>
            </w:r>
            <w:r w:rsidRPr="00990687">
              <w:rPr>
                <w:rFonts w:ascii="Arial" w:hAnsi="Arial" w:cs="Arial"/>
                <w:color w:val="000000"/>
                <w:sz w:val="20"/>
                <w:szCs w:val="20"/>
              </w:rPr>
              <w:t>others. When a formal invest</w:t>
            </w:r>
            <w:r w:rsidRPr="00990687">
              <w:rPr>
                <w:rFonts w:ascii="Arial" w:hAnsi="Arial" w:cs="Arial"/>
                <w:color w:val="000000"/>
                <w:sz w:val="20"/>
                <w:szCs w:val="20"/>
              </w:rPr>
              <w:t>i</w:t>
            </w:r>
            <w:r w:rsidRPr="00990687">
              <w:rPr>
                <w:rFonts w:ascii="Arial" w:hAnsi="Arial" w:cs="Arial"/>
                <w:color w:val="000000"/>
                <w:sz w:val="20"/>
                <w:szCs w:val="20"/>
              </w:rPr>
              <w:t>gation</w:t>
            </w:r>
            <w:r w:rsidR="005D3246" w:rsidRPr="00990687">
              <w:rPr>
                <w:rFonts w:ascii="Arial" w:hAnsi="Arial" w:cs="Arial"/>
                <w:color w:val="000000"/>
                <w:sz w:val="20"/>
                <w:szCs w:val="20"/>
              </w:rPr>
              <w:t xml:space="preserve"> </w:t>
            </w:r>
            <w:r w:rsidRPr="00990687">
              <w:rPr>
                <w:rFonts w:ascii="Arial" w:hAnsi="Arial" w:cs="Arial"/>
                <w:color w:val="000000"/>
                <w:sz w:val="20"/>
                <w:szCs w:val="20"/>
              </w:rPr>
              <w:t>is requested, the Ombudsman refers individuals to the appropriate offices or ind</w:t>
            </w:r>
            <w:r w:rsidRPr="00990687">
              <w:rPr>
                <w:rFonts w:ascii="Arial" w:hAnsi="Arial" w:cs="Arial"/>
                <w:color w:val="000000"/>
                <w:sz w:val="20"/>
                <w:szCs w:val="20"/>
              </w:rPr>
              <w:t>i</w:t>
            </w:r>
            <w:r w:rsidRPr="00990687">
              <w:rPr>
                <w:rFonts w:ascii="Arial" w:hAnsi="Arial" w:cs="Arial"/>
                <w:color w:val="000000"/>
                <w:sz w:val="20"/>
                <w:szCs w:val="20"/>
              </w:rPr>
              <w:t>vidual.</w:t>
            </w:r>
          </w:p>
          <w:p w14:paraId="60864802" w14:textId="4C2C55C6"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4.6 The Ombudsman identifies trends, issues and concerns about policies and procedures, including potential future issues and co</w:t>
            </w:r>
            <w:r w:rsidRPr="00990687">
              <w:rPr>
                <w:rFonts w:ascii="Arial" w:hAnsi="Arial" w:cs="Arial"/>
                <w:color w:val="000000"/>
                <w:sz w:val="20"/>
                <w:szCs w:val="20"/>
              </w:rPr>
              <w:t>n</w:t>
            </w:r>
            <w:r w:rsidRPr="00990687">
              <w:rPr>
                <w:rFonts w:ascii="Arial" w:hAnsi="Arial" w:cs="Arial"/>
                <w:color w:val="000000"/>
                <w:sz w:val="20"/>
                <w:szCs w:val="20"/>
              </w:rPr>
              <w:t>cerns, witho</w:t>
            </w:r>
            <w:r w:rsidR="005D3246" w:rsidRPr="00990687">
              <w:rPr>
                <w:rFonts w:ascii="Arial" w:hAnsi="Arial" w:cs="Arial"/>
                <w:color w:val="000000"/>
                <w:sz w:val="20"/>
                <w:szCs w:val="20"/>
              </w:rPr>
              <w:t xml:space="preserve">ut breaching confidentiality or </w:t>
            </w:r>
            <w:r w:rsidRPr="00990687">
              <w:rPr>
                <w:rFonts w:ascii="Arial" w:hAnsi="Arial" w:cs="Arial"/>
                <w:color w:val="000000"/>
                <w:sz w:val="20"/>
                <w:szCs w:val="20"/>
              </w:rPr>
              <w:t>anonymity, and provides recommendations for responsibly addressing them.</w:t>
            </w:r>
          </w:p>
          <w:p w14:paraId="0B70D0D2" w14:textId="45F4565B" w:rsidR="0061626A"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4.7 The Ombudsman acts in accordance with the IOA Code of Ethics and Standards of Practice, keeps professionally current by pursuing con</w:t>
            </w:r>
            <w:r w:rsidR="005D3246" w:rsidRPr="00990687">
              <w:rPr>
                <w:rFonts w:ascii="Arial" w:hAnsi="Arial" w:cs="Arial"/>
                <w:color w:val="000000"/>
                <w:sz w:val="20"/>
                <w:szCs w:val="20"/>
              </w:rPr>
              <w:t xml:space="preserve">tinuing education, and provides </w:t>
            </w:r>
            <w:r w:rsidRPr="00990687">
              <w:rPr>
                <w:rFonts w:ascii="Arial" w:hAnsi="Arial" w:cs="Arial"/>
                <w:color w:val="000000"/>
                <w:sz w:val="20"/>
                <w:szCs w:val="20"/>
              </w:rPr>
              <w:t>opportunities for staff to pursue professional training.</w:t>
            </w:r>
          </w:p>
          <w:p w14:paraId="17277C2B" w14:textId="6A0C4C90" w:rsidR="0050086C" w:rsidRPr="00990687" w:rsidRDefault="0061626A" w:rsidP="00BA066A">
            <w:pPr>
              <w:widowControl w:val="0"/>
              <w:autoSpaceDE w:val="0"/>
              <w:autoSpaceDN w:val="0"/>
              <w:adjustRightInd w:val="0"/>
              <w:rPr>
                <w:rFonts w:ascii="Arial" w:hAnsi="Arial" w:cs="Arial"/>
                <w:color w:val="000000"/>
                <w:sz w:val="20"/>
                <w:szCs w:val="20"/>
              </w:rPr>
            </w:pPr>
            <w:r w:rsidRPr="00990687">
              <w:rPr>
                <w:rFonts w:ascii="Arial" w:hAnsi="Arial" w:cs="Arial"/>
                <w:color w:val="000000"/>
                <w:sz w:val="20"/>
                <w:szCs w:val="20"/>
              </w:rPr>
              <w:t>4.8 The Ombudsman endeavors to be worthy of the trust placed in the Ombudsman Office.</w:t>
            </w:r>
          </w:p>
        </w:tc>
        <w:tc>
          <w:tcPr>
            <w:tcW w:w="969" w:type="pct"/>
          </w:tcPr>
          <w:p w14:paraId="13C3480B" w14:textId="0ACBF9D7" w:rsidR="0050086C" w:rsidRPr="00990687" w:rsidRDefault="00C64526" w:rsidP="00BA066A">
            <w:pPr>
              <w:rPr>
                <w:rFonts w:ascii="Arial" w:hAnsi="Arial" w:cs="Arial"/>
                <w:sz w:val="20"/>
                <w:szCs w:val="20"/>
              </w:rPr>
            </w:pPr>
            <w:r w:rsidRPr="00990687">
              <w:rPr>
                <w:rFonts w:ascii="Arial" w:hAnsi="Arial" w:cs="Arial"/>
                <w:sz w:val="20"/>
                <w:szCs w:val="20"/>
              </w:rPr>
              <w:t>“One of the underlying goals of any Ombuds Office in any organization or government is, bottom line, saving the organization time, money, grief, lawsuits, and so forth if conflict can be resolved at the very lowest level poss</w:t>
            </w:r>
            <w:r w:rsidRPr="00990687">
              <w:rPr>
                <w:rFonts w:ascii="Arial" w:hAnsi="Arial" w:cs="Arial"/>
                <w:sz w:val="20"/>
                <w:szCs w:val="20"/>
              </w:rPr>
              <w:t>i</w:t>
            </w:r>
            <w:r w:rsidRPr="00990687">
              <w:rPr>
                <w:rFonts w:ascii="Arial" w:hAnsi="Arial" w:cs="Arial"/>
                <w:sz w:val="20"/>
                <w:szCs w:val="20"/>
              </w:rPr>
              <w:t>ble.”</w:t>
            </w:r>
          </w:p>
          <w:p w14:paraId="2BC38C6B" w14:textId="77777777" w:rsidR="00C64526" w:rsidRPr="00990687" w:rsidRDefault="00C64526" w:rsidP="00BA066A">
            <w:pPr>
              <w:rPr>
                <w:rFonts w:ascii="Arial" w:hAnsi="Arial" w:cs="Arial"/>
                <w:sz w:val="20"/>
                <w:szCs w:val="20"/>
              </w:rPr>
            </w:pPr>
            <w:r w:rsidRPr="00990687">
              <w:rPr>
                <w:rFonts w:ascii="Arial" w:hAnsi="Arial" w:cs="Arial"/>
                <w:sz w:val="20"/>
                <w:szCs w:val="20"/>
              </w:rPr>
              <w:t>“The fairness aspect is crit</w:t>
            </w:r>
            <w:r w:rsidRPr="00990687">
              <w:rPr>
                <w:rFonts w:ascii="Arial" w:hAnsi="Arial" w:cs="Arial"/>
                <w:sz w:val="20"/>
                <w:szCs w:val="20"/>
              </w:rPr>
              <w:t>i</w:t>
            </w:r>
            <w:r w:rsidRPr="00990687">
              <w:rPr>
                <w:rFonts w:ascii="Arial" w:hAnsi="Arial" w:cs="Arial"/>
                <w:sz w:val="20"/>
                <w:szCs w:val="20"/>
              </w:rPr>
              <w:t>cal. But the informality is something that should be kept in the forefront.”</w:t>
            </w:r>
          </w:p>
          <w:p w14:paraId="07EE9F65"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Coca Cola Ombuds does not even carry a pen vs. our CMS with online complaint form &amp; use of emails.</w:t>
            </w:r>
          </w:p>
          <w:p w14:paraId="686593D8"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Privacy issue: storage of complaints (archives).</w:t>
            </w:r>
          </w:p>
          <w:p w14:paraId="1BE5C17A"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Requires organizational trust in Office.</w:t>
            </w:r>
          </w:p>
          <w:p w14:paraId="583C3066"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Requires community trust in Office.</w:t>
            </w:r>
          </w:p>
          <w:p w14:paraId="1819930C"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Must not be seen as IRP or Reconsideration a</w:t>
            </w:r>
            <w:r w:rsidRPr="00990687">
              <w:rPr>
                <w:rFonts w:ascii="Arial" w:hAnsi="Arial" w:cs="Arial"/>
                <w:sz w:val="20"/>
                <w:szCs w:val="20"/>
              </w:rPr>
              <w:t>p</w:t>
            </w:r>
            <w:r w:rsidRPr="00990687">
              <w:rPr>
                <w:rFonts w:ascii="Arial" w:hAnsi="Arial" w:cs="Arial"/>
                <w:sz w:val="20"/>
                <w:szCs w:val="20"/>
              </w:rPr>
              <w:t>peal but can be used at any stage around either.</w:t>
            </w:r>
          </w:p>
          <w:p w14:paraId="282AEC9B"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Process review not dec</w:t>
            </w:r>
            <w:r w:rsidRPr="00990687">
              <w:rPr>
                <w:rFonts w:ascii="Arial" w:hAnsi="Arial" w:cs="Arial"/>
                <w:sz w:val="20"/>
                <w:szCs w:val="20"/>
              </w:rPr>
              <w:t>i</w:t>
            </w:r>
            <w:r w:rsidRPr="00990687">
              <w:rPr>
                <w:rFonts w:ascii="Arial" w:hAnsi="Arial" w:cs="Arial"/>
                <w:sz w:val="20"/>
                <w:szCs w:val="20"/>
              </w:rPr>
              <w:t>sion appeal.</w:t>
            </w:r>
          </w:p>
          <w:p w14:paraId="5005B96A" w14:textId="7777777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First stop not last stop.</w:t>
            </w:r>
          </w:p>
          <w:p w14:paraId="7507E58C" w14:textId="06A6EF67" w:rsidR="00121785" w:rsidRPr="00990687" w:rsidRDefault="00121785" w:rsidP="00F86760">
            <w:pPr>
              <w:pStyle w:val="Paragraphedeliste"/>
              <w:numPr>
                <w:ilvl w:val="0"/>
                <w:numId w:val="11"/>
              </w:numPr>
              <w:ind w:left="318" w:hanging="283"/>
              <w:rPr>
                <w:rFonts w:ascii="Arial" w:hAnsi="Arial" w:cs="Arial"/>
                <w:sz w:val="20"/>
                <w:szCs w:val="20"/>
              </w:rPr>
            </w:pPr>
            <w:r w:rsidRPr="00990687">
              <w:rPr>
                <w:rFonts w:ascii="Arial" w:hAnsi="Arial" w:cs="Arial"/>
                <w:sz w:val="20"/>
                <w:szCs w:val="20"/>
              </w:rPr>
              <w:t>Should represent opi</w:t>
            </w:r>
            <w:r w:rsidRPr="00990687">
              <w:rPr>
                <w:rFonts w:ascii="Arial" w:hAnsi="Arial" w:cs="Arial"/>
                <w:sz w:val="20"/>
                <w:szCs w:val="20"/>
              </w:rPr>
              <w:t>n</w:t>
            </w:r>
            <w:r w:rsidRPr="00990687">
              <w:rPr>
                <w:rFonts w:ascii="Arial" w:hAnsi="Arial" w:cs="Arial"/>
                <w:sz w:val="20"/>
                <w:szCs w:val="20"/>
              </w:rPr>
              <w:t>ion of « reasonable pe</w:t>
            </w:r>
            <w:r w:rsidRPr="00990687">
              <w:rPr>
                <w:rFonts w:ascii="Arial" w:hAnsi="Arial" w:cs="Arial"/>
                <w:sz w:val="20"/>
                <w:szCs w:val="20"/>
              </w:rPr>
              <w:t>r</w:t>
            </w:r>
            <w:r w:rsidRPr="00990687">
              <w:rPr>
                <w:rFonts w:ascii="Arial" w:hAnsi="Arial" w:cs="Arial"/>
                <w:sz w:val="20"/>
                <w:szCs w:val="20"/>
              </w:rPr>
              <w:t>son »?</w:t>
            </w:r>
          </w:p>
        </w:tc>
      </w:tr>
      <w:tr w:rsidR="00994B5E" w:rsidRPr="00990687" w14:paraId="7D60D52F" w14:textId="77777777" w:rsidTr="000577B2">
        <w:tc>
          <w:tcPr>
            <w:tcW w:w="987" w:type="pct"/>
          </w:tcPr>
          <w:p w14:paraId="788E5969" w14:textId="430E7658" w:rsidR="003B7F3F" w:rsidRPr="00990687" w:rsidRDefault="00DF43F0" w:rsidP="00BA066A">
            <w:pPr>
              <w:pStyle w:val="Titre2"/>
            </w:pPr>
            <w:r w:rsidRPr="00990687">
              <w:t>Communication</w:t>
            </w:r>
          </w:p>
        </w:tc>
        <w:tc>
          <w:tcPr>
            <w:tcW w:w="1547" w:type="pct"/>
          </w:tcPr>
          <w:p w14:paraId="3FD18549" w14:textId="77777777"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The Ombudsman may post complaints and resolutions to a dedicated portion of the ICANN website:</w:t>
            </w:r>
          </w:p>
          <w:p w14:paraId="09FD4566" w14:textId="77777777" w:rsidR="00DF43F0" w:rsidRPr="00990687" w:rsidRDefault="00DF43F0" w:rsidP="00F86760">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in order to promote an understanding of the issues in the ICANN community;</w:t>
            </w:r>
          </w:p>
          <w:p w14:paraId="1F1D3A91" w14:textId="77777777" w:rsidR="00DF43F0" w:rsidRPr="00990687" w:rsidRDefault="00DF43F0" w:rsidP="00F86760">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to raise awareness of administrative fai</w:t>
            </w:r>
            <w:r w:rsidRPr="00990687">
              <w:rPr>
                <w:rFonts w:ascii="Arial" w:hAnsi="Arial" w:cs="Arial"/>
                <w:color w:val="000000"/>
                <w:sz w:val="20"/>
                <w:szCs w:val="20"/>
              </w:rPr>
              <w:t>r</w:t>
            </w:r>
            <w:r w:rsidRPr="00990687">
              <w:rPr>
                <w:rFonts w:ascii="Arial" w:hAnsi="Arial" w:cs="Arial"/>
                <w:color w:val="000000"/>
                <w:sz w:val="20"/>
                <w:szCs w:val="20"/>
              </w:rPr>
              <w:t>ness; and</w:t>
            </w:r>
          </w:p>
          <w:p w14:paraId="5A5545C9" w14:textId="3F5C961B" w:rsidR="00DF43F0" w:rsidRPr="00990687" w:rsidRDefault="00DF43F0" w:rsidP="00F86760">
            <w:pPr>
              <w:pStyle w:val="Paragraphedeliste"/>
              <w:numPr>
                <w:ilvl w:val="0"/>
                <w:numId w:val="2"/>
              </w:numPr>
              <w:ind w:left="315" w:hanging="284"/>
              <w:textAlignment w:val="baseline"/>
              <w:rPr>
                <w:rFonts w:ascii="Arial" w:hAnsi="Arial" w:cs="Arial"/>
                <w:color w:val="000000"/>
                <w:sz w:val="20"/>
                <w:szCs w:val="20"/>
              </w:rPr>
            </w:pPr>
            <w:r w:rsidRPr="00990687">
              <w:rPr>
                <w:rFonts w:ascii="Arial" w:hAnsi="Arial" w:cs="Arial"/>
                <w:color w:val="000000"/>
                <w:sz w:val="20"/>
                <w:szCs w:val="20"/>
              </w:rPr>
              <w:t>to allow the community to see the results of similar previous cases.</w:t>
            </w:r>
          </w:p>
          <w:p w14:paraId="3A102578" w14:textId="76C22875"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These postings will be done in a generic ma</w:t>
            </w:r>
            <w:r w:rsidRPr="00990687">
              <w:rPr>
                <w:rFonts w:ascii="Arial" w:hAnsi="Arial" w:cs="Arial"/>
                <w:color w:val="000000"/>
                <w:sz w:val="20"/>
                <w:szCs w:val="20"/>
              </w:rPr>
              <w:t>n</w:t>
            </w:r>
            <w:r w:rsidRPr="00990687">
              <w:rPr>
                <w:rFonts w:ascii="Arial" w:hAnsi="Arial" w:cs="Arial"/>
                <w:color w:val="000000"/>
                <w:sz w:val="20"/>
                <w:szCs w:val="20"/>
              </w:rPr>
              <w:t>ner to protect the confidentiality and privilege of communicating with the Office of</w:t>
            </w:r>
          </w:p>
          <w:p w14:paraId="187A3FD8" w14:textId="77777777"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Ombudsman.</w:t>
            </w:r>
          </w:p>
          <w:p w14:paraId="24EFED61" w14:textId="77777777"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The Ombudsman will provide an Annual R</w:t>
            </w:r>
            <w:r w:rsidRPr="00990687">
              <w:rPr>
                <w:rFonts w:ascii="Arial" w:hAnsi="Arial" w:cs="Arial"/>
                <w:color w:val="000000"/>
                <w:sz w:val="20"/>
                <w:szCs w:val="20"/>
              </w:rPr>
              <w:t>e</w:t>
            </w:r>
            <w:r w:rsidRPr="00990687">
              <w:rPr>
                <w:rFonts w:ascii="Arial" w:hAnsi="Arial" w:cs="Arial"/>
                <w:color w:val="000000"/>
                <w:sz w:val="20"/>
                <w:szCs w:val="20"/>
              </w:rPr>
              <w:t>port to the Board of</w:t>
            </w:r>
          </w:p>
          <w:p w14:paraId="237266A6" w14:textId="77777777"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Directors, and this will be posted on the we</w:t>
            </w:r>
            <w:r w:rsidRPr="00990687">
              <w:rPr>
                <w:rFonts w:ascii="Arial" w:hAnsi="Arial" w:cs="Arial"/>
                <w:color w:val="000000"/>
                <w:sz w:val="20"/>
                <w:szCs w:val="20"/>
              </w:rPr>
              <w:t>b</w:t>
            </w:r>
            <w:r w:rsidRPr="00990687">
              <w:rPr>
                <w:rFonts w:ascii="Arial" w:hAnsi="Arial" w:cs="Arial"/>
                <w:color w:val="000000"/>
                <w:sz w:val="20"/>
                <w:szCs w:val="20"/>
              </w:rPr>
              <w:t>site.</w:t>
            </w:r>
          </w:p>
          <w:p w14:paraId="2589EB71" w14:textId="02DB1F3D" w:rsidR="00DF43F0" w:rsidRPr="00990687" w:rsidRDefault="00DF43F0" w:rsidP="00BA066A">
            <w:pPr>
              <w:rPr>
                <w:rFonts w:ascii="Arial" w:hAnsi="Arial" w:cs="Arial"/>
                <w:color w:val="000000"/>
                <w:sz w:val="20"/>
                <w:szCs w:val="20"/>
              </w:rPr>
            </w:pPr>
            <w:r w:rsidRPr="00990687">
              <w:rPr>
                <w:rFonts w:ascii="Arial" w:hAnsi="Arial" w:cs="Arial"/>
                <w:color w:val="000000"/>
                <w:sz w:val="20"/>
                <w:szCs w:val="20"/>
              </w:rPr>
              <w:t>The Ombudsman will conduct appropriate outreach and consumer awareness with the ICANN community to raise the level of unde</w:t>
            </w:r>
            <w:r w:rsidRPr="00990687">
              <w:rPr>
                <w:rFonts w:ascii="Arial" w:hAnsi="Arial" w:cs="Arial"/>
                <w:color w:val="000000"/>
                <w:sz w:val="20"/>
                <w:szCs w:val="20"/>
              </w:rPr>
              <w:t>r</w:t>
            </w:r>
            <w:r w:rsidRPr="00990687">
              <w:rPr>
                <w:rFonts w:ascii="Arial" w:hAnsi="Arial" w:cs="Arial"/>
                <w:color w:val="000000"/>
                <w:sz w:val="20"/>
                <w:szCs w:val="20"/>
              </w:rPr>
              <w:t>standing of the Ombudsman process, and to encourage the use of ADR processes.</w:t>
            </w:r>
          </w:p>
          <w:p w14:paraId="0808FFF8" w14:textId="77777777" w:rsidR="003B7F3F" w:rsidRPr="00990687" w:rsidRDefault="003B7F3F" w:rsidP="00BA066A">
            <w:pPr>
              <w:rPr>
                <w:rFonts w:ascii="Arial" w:hAnsi="Arial" w:cs="Arial"/>
                <w:color w:val="000000"/>
                <w:sz w:val="20"/>
                <w:szCs w:val="20"/>
              </w:rPr>
            </w:pPr>
          </w:p>
        </w:tc>
        <w:tc>
          <w:tcPr>
            <w:tcW w:w="1497" w:type="pct"/>
          </w:tcPr>
          <w:p w14:paraId="5C507315" w14:textId="77777777" w:rsidR="003B7F3F" w:rsidRPr="00990687" w:rsidRDefault="003B7F3F" w:rsidP="00BA066A">
            <w:pPr>
              <w:rPr>
                <w:rFonts w:ascii="Arial" w:eastAsia="Times New Roman" w:hAnsi="Arial" w:cs="Arial"/>
                <w:color w:val="000000"/>
                <w:sz w:val="32"/>
                <w:szCs w:val="32"/>
              </w:rPr>
            </w:pPr>
          </w:p>
        </w:tc>
        <w:tc>
          <w:tcPr>
            <w:tcW w:w="969" w:type="pct"/>
          </w:tcPr>
          <w:p w14:paraId="155BC9FE" w14:textId="77777777" w:rsidR="003B7F3F" w:rsidRPr="00990687" w:rsidRDefault="003B7F3F" w:rsidP="00BA066A">
            <w:pPr>
              <w:rPr>
                <w:rFonts w:ascii="Arial" w:hAnsi="Arial" w:cs="Arial"/>
                <w:sz w:val="22"/>
                <w:szCs w:val="22"/>
              </w:rPr>
            </w:pPr>
          </w:p>
        </w:tc>
      </w:tr>
      <w:tr w:rsidR="009403BF" w:rsidRPr="00990687" w14:paraId="34A2A477" w14:textId="77777777" w:rsidTr="000577B2">
        <w:tc>
          <w:tcPr>
            <w:tcW w:w="987" w:type="pct"/>
          </w:tcPr>
          <w:p w14:paraId="1BDBB478" w14:textId="62C9517E" w:rsidR="009403BF" w:rsidRPr="00990687" w:rsidRDefault="009403BF" w:rsidP="00BA066A">
            <w:pPr>
              <w:pStyle w:val="Titre2"/>
            </w:pPr>
            <w:r w:rsidRPr="00990687">
              <w:t>Output</w:t>
            </w:r>
          </w:p>
        </w:tc>
        <w:tc>
          <w:tcPr>
            <w:tcW w:w="1547" w:type="pct"/>
          </w:tcPr>
          <w:p w14:paraId="3F648010" w14:textId="39DA2AA8"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Resolved</w:t>
            </w:r>
            <w:r w:rsidRPr="00990687">
              <w:rPr>
                <w:rFonts w:ascii="Arial" w:hAnsi="Arial" w:cs="Arial"/>
                <w:color w:val="000000"/>
                <w:sz w:val="20"/>
                <w:szCs w:val="20"/>
              </w:rPr>
              <w:t>: When the matter that the complai</w:t>
            </w:r>
            <w:r w:rsidRPr="00990687">
              <w:rPr>
                <w:rFonts w:ascii="Arial" w:hAnsi="Arial" w:cs="Arial"/>
                <w:color w:val="000000"/>
                <w:sz w:val="20"/>
                <w:szCs w:val="20"/>
              </w:rPr>
              <w:t>n</w:t>
            </w:r>
            <w:r w:rsidRPr="00990687">
              <w:rPr>
                <w:rFonts w:ascii="Arial" w:hAnsi="Arial" w:cs="Arial"/>
                <w:color w:val="000000"/>
                <w:sz w:val="20"/>
                <w:szCs w:val="20"/>
              </w:rPr>
              <w:t>ant brought to the Ombudsman has been r</w:t>
            </w:r>
            <w:r w:rsidRPr="00990687">
              <w:rPr>
                <w:rFonts w:ascii="Arial" w:hAnsi="Arial" w:cs="Arial"/>
                <w:color w:val="000000"/>
                <w:sz w:val="20"/>
                <w:szCs w:val="20"/>
              </w:rPr>
              <w:t>e</w:t>
            </w:r>
            <w:r w:rsidRPr="00990687">
              <w:rPr>
                <w:rFonts w:ascii="Arial" w:hAnsi="Arial" w:cs="Arial"/>
                <w:color w:val="000000"/>
                <w:sz w:val="20"/>
                <w:szCs w:val="20"/>
              </w:rPr>
              <w:t>solved between the parties to the satisfaction of the Ombudsman.</w:t>
            </w:r>
          </w:p>
          <w:p w14:paraId="4DABA0CD" w14:textId="27EC758E"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System Improvement</w:t>
            </w:r>
            <w:r w:rsidRPr="00990687">
              <w:rPr>
                <w:rFonts w:ascii="Arial" w:hAnsi="Arial" w:cs="Arial"/>
                <w:color w:val="000000"/>
                <w:sz w:val="20"/>
                <w:szCs w:val="20"/>
              </w:rPr>
              <w:t>: When during the course of conducting an investigation the O</w:t>
            </w:r>
            <w:r w:rsidRPr="00990687">
              <w:rPr>
                <w:rFonts w:ascii="Arial" w:hAnsi="Arial" w:cs="Arial"/>
                <w:color w:val="000000"/>
                <w:sz w:val="20"/>
                <w:szCs w:val="20"/>
              </w:rPr>
              <w:t>m</w:t>
            </w:r>
            <w:r w:rsidRPr="00990687">
              <w:rPr>
                <w:rFonts w:ascii="Arial" w:hAnsi="Arial" w:cs="Arial"/>
                <w:color w:val="000000"/>
                <w:sz w:val="20"/>
                <w:szCs w:val="20"/>
              </w:rPr>
              <w:t>budsman makes a recommendation to ICANN (either informally or via report to the Board), which the Ombudsman believes may lead to the increased fairness of a process.</w:t>
            </w:r>
          </w:p>
          <w:p w14:paraId="0794BE2F" w14:textId="0CD2D1C0"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Referral</w:t>
            </w:r>
            <w:r w:rsidRPr="00990687">
              <w:rPr>
                <w:rFonts w:ascii="Arial" w:hAnsi="Arial" w:cs="Arial"/>
                <w:color w:val="000000"/>
                <w:sz w:val="20"/>
                <w:szCs w:val="20"/>
              </w:rPr>
              <w:t xml:space="preserve">: When a complaint does not lie within the jurisdiction of the Ombudsman, and the complainant is either </w:t>
            </w:r>
          </w:p>
          <w:p w14:paraId="682374C7" w14:textId="623EDA77" w:rsidR="009403BF" w:rsidRPr="00990687" w:rsidRDefault="009403BF" w:rsidP="00BA066A">
            <w:pPr>
              <w:ind w:left="360"/>
              <w:rPr>
                <w:rFonts w:ascii="Arial" w:hAnsi="Arial" w:cs="Arial"/>
                <w:color w:val="000000"/>
                <w:sz w:val="20"/>
                <w:szCs w:val="20"/>
              </w:rPr>
            </w:pPr>
            <w:r w:rsidRPr="00990687">
              <w:rPr>
                <w:rFonts w:ascii="Arial" w:hAnsi="Arial" w:cs="Arial"/>
                <w:color w:val="000000"/>
                <w:sz w:val="20"/>
                <w:szCs w:val="20"/>
              </w:rPr>
              <w:t xml:space="preserve">passed directly to the responsible staff person within ICANN, or </w:t>
            </w:r>
          </w:p>
          <w:p w14:paraId="252B9ADD" w14:textId="4F76C6F2" w:rsidR="009403BF" w:rsidRPr="00990687" w:rsidRDefault="009403BF" w:rsidP="00BA066A">
            <w:pPr>
              <w:ind w:left="360"/>
              <w:rPr>
                <w:rFonts w:ascii="Arial" w:hAnsi="Arial" w:cs="Arial"/>
                <w:color w:val="000000"/>
                <w:sz w:val="20"/>
                <w:szCs w:val="20"/>
              </w:rPr>
            </w:pPr>
            <w:r w:rsidRPr="00990687">
              <w:rPr>
                <w:rFonts w:ascii="Arial" w:hAnsi="Arial" w:cs="Arial"/>
                <w:color w:val="000000"/>
                <w:sz w:val="20"/>
                <w:szCs w:val="20"/>
              </w:rPr>
              <w:t>given a point of reference outside of ICANN such as the Office of Fair Trading.</w:t>
            </w:r>
          </w:p>
          <w:p w14:paraId="4F49C05F" w14:textId="0103BDCB"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Self Help</w:t>
            </w:r>
            <w:r w:rsidRPr="00990687">
              <w:rPr>
                <w:rFonts w:ascii="Arial" w:hAnsi="Arial" w:cs="Arial"/>
                <w:color w:val="000000"/>
                <w:sz w:val="20"/>
                <w:szCs w:val="20"/>
              </w:rPr>
              <w:t>: When the contact requires only the transmittal of information enabling the co</w:t>
            </w:r>
            <w:r w:rsidRPr="00990687">
              <w:rPr>
                <w:rFonts w:ascii="Arial" w:hAnsi="Arial" w:cs="Arial"/>
                <w:color w:val="000000"/>
                <w:sz w:val="20"/>
                <w:szCs w:val="20"/>
              </w:rPr>
              <w:t>m</w:t>
            </w:r>
            <w:r w:rsidRPr="00990687">
              <w:rPr>
                <w:rFonts w:ascii="Arial" w:hAnsi="Arial" w:cs="Arial"/>
                <w:color w:val="000000"/>
                <w:sz w:val="20"/>
                <w:szCs w:val="20"/>
              </w:rPr>
              <w:t>plainant to be self empowered to deal with the matter of the contact on their own (i.e. info</w:t>
            </w:r>
            <w:r w:rsidRPr="00990687">
              <w:rPr>
                <w:rFonts w:ascii="Arial" w:hAnsi="Arial" w:cs="Arial"/>
                <w:color w:val="000000"/>
                <w:sz w:val="20"/>
                <w:szCs w:val="20"/>
              </w:rPr>
              <w:t>r</w:t>
            </w:r>
            <w:r w:rsidRPr="00990687">
              <w:rPr>
                <w:rFonts w:ascii="Arial" w:hAnsi="Arial" w:cs="Arial"/>
                <w:color w:val="000000"/>
                <w:sz w:val="20"/>
                <w:szCs w:val="20"/>
              </w:rPr>
              <w:t>mation found on various ICANN webpages).</w:t>
            </w:r>
          </w:p>
          <w:p w14:paraId="3B5E5853" w14:textId="05995EFE"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No further Action Required</w:t>
            </w:r>
            <w:r w:rsidRPr="00990687">
              <w:rPr>
                <w:rFonts w:ascii="Arial" w:hAnsi="Arial" w:cs="Arial"/>
                <w:color w:val="000000"/>
                <w:sz w:val="20"/>
                <w:szCs w:val="20"/>
              </w:rPr>
              <w:t>: The Ombud</w:t>
            </w:r>
            <w:r w:rsidRPr="00990687">
              <w:rPr>
                <w:rFonts w:ascii="Arial" w:hAnsi="Arial" w:cs="Arial"/>
                <w:color w:val="000000"/>
                <w:sz w:val="20"/>
                <w:szCs w:val="20"/>
              </w:rPr>
              <w:t>s</w:t>
            </w:r>
            <w:r w:rsidRPr="00990687">
              <w:rPr>
                <w:rFonts w:ascii="Arial" w:hAnsi="Arial" w:cs="Arial"/>
                <w:color w:val="000000"/>
                <w:sz w:val="20"/>
                <w:szCs w:val="20"/>
              </w:rPr>
              <w:t>man may begin initial steps in handling a ma</w:t>
            </w:r>
            <w:r w:rsidRPr="00990687">
              <w:rPr>
                <w:rFonts w:ascii="Arial" w:hAnsi="Arial" w:cs="Arial"/>
                <w:color w:val="000000"/>
                <w:sz w:val="20"/>
                <w:szCs w:val="20"/>
              </w:rPr>
              <w:t>t</w:t>
            </w:r>
            <w:r w:rsidRPr="00990687">
              <w:rPr>
                <w:rFonts w:ascii="Arial" w:hAnsi="Arial" w:cs="Arial"/>
                <w:color w:val="000000"/>
                <w:sz w:val="20"/>
                <w:szCs w:val="20"/>
              </w:rPr>
              <w:t>ter and then find that there is no further action required due to the circumstances (i.e. the complaint may be related to a time sensitive issue, or on evaluation the complaint may not warrant investigation (trivial)).</w:t>
            </w:r>
          </w:p>
          <w:p w14:paraId="4A71097C" w14:textId="2F0C4F3D"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Decline Jurisdiction</w:t>
            </w:r>
            <w:r w:rsidRPr="00990687">
              <w:rPr>
                <w:rFonts w:ascii="Arial" w:hAnsi="Arial" w:cs="Arial"/>
                <w:color w:val="000000"/>
                <w:sz w:val="20"/>
                <w:szCs w:val="20"/>
              </w:rPr>
              <w:t>: The Ombudsman may decline jurisdiction, as described in the O</w:t>
            </w:r>
            <w:r w:rsidRPr="00990687">
              <w:rPr>
                <w:rFonts w:ascii="Arial" w:hAnsi="Arial" w:cs="Arial"/>
                <w:color w:val="000000"/>
                <w:sz w:val="20"/>
                <w:szCs w:val="20"/>
              </w:rPr>
              <w:t>m</w:t>
            </w:r>
            <w:r w:rsidRPr="00990687">
              <w:rPr>
                <w:rFonts w:ascii="Arial" w:hAnsi="Arial" w:cs="Arial"/>
                <w:color w:val="000000"/>
                <w:sz w:val="20"/>
                <w:szCs w:val="20"/>
              </w:rPr>
              <w:t>budsman Framework, for matters such as the timeliness of a complaint, lack of personal interest, trivial, vexatious, etc., or in a circu</w:t>
            </w:r>
            <w:r w:rsidRPr="00990687">
              <w:rPr>
                <w:rFonts w:ascii="Arial" w:hAnsi="Arial" w:cs="Arial"/>
                <w:color w:val="000000"/>
                <w:sz w:val="20"/>
                <w:szCs w:val="20"/>
              </w:rPr>
              <w:t>m</w:t>
            </w:r>
            <w:r w:rsidRPr="00990687">
              <w:rPr>
                <w:rFonts w:ascii="Arial" w:hAnsi="Arial" w:cs="Arial"/>
                <w:color w:val="000000"/>
                <w:sz w:val="20"/>
                <w:szCs w:val="20"/>
              </w:rPr>
              <w:t>stance where the complainant escalates the complaint to a formal process pursuant to Art</w:t>
            </w:r>
            <w:r w:rsidRPr="00990687">
              <w:rPr>
                <w:rFonts w:ascii="Arial" w:hAnsi="Arial" w:cs="Arial"/>
                <w:color w:val="000000"/>
                <w:sz w:val="20"/>
                <w:szCs w:val="20"/>
              </w:rPr>
              <w:t>i</w:t>
            </w:r>
            <w:r w:rsidRPr="00990687">
              <w:rPr>
                <w:rFonts w:ascii="Arial" w:hAnsi="Arial" w:cs="Arial"/>
                <w:color w:val="000000"/>
                <w:sz w:val="20"/>
                <w:szCs w:val="20"/>
              </w:rPr>
              <w:t>cle IV of ICANN’s Bylaws.</w:t>
            </w:r>
          </w:p>
          <w:p w14:paraId="65CFCD5B" w14:textId="4D15252F"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Unfounded</w:t>
            </w:r>
            <w:r w:rsidRPr="00990687">
              <w:rPr>
                <w:rFonts w:ascii="Arial" w:hAnsi="Arial" w:cs="Arial"/>
                <w:color w:val="000000"/>
                <w:sz w:val="20"/>
                <w:szCs w:val="20"/>
              </w:rPr>
              <w:t>: When the Ombudsman invest</w:t>
            </w:r>
            <w:r w:rsidRPr="00990687">
              <w:rPr>
                <w:rFonts w:ascii="Arial" w:hAnsi="Arial" w:cs="Arial"/>
                <w:color w:val="000000"/>
                <w:sz w:val="20"/>
                <w:szCs w:val="20"/>
              </w:rPr>
              <w:t>i</w:t>
            </w:r>
            <w:r w:rsidRPr="00990687">
              <w:rPr>
                <w:rFonts w:ascii="Arial" w:hAnsi="Arial" w:cs="Arial"/>
                <w:color w:val="000000"/>
                <w:sz w:val="20"/>
                <w:szCs w:val="20"/>
              </w:rPr>
              <w:t>gates a complaint and determines that the matter presented to the Ombudsman was u</w:t>
            </w:r>
            <w:r w:rsidRPr="00990687">
              <w:rPr>
                <w:rFonts w:ascii="Arial" w:hAnsi="Arial" w:cs="Arial"/>
                <w:color w:val="000000"/>
                <w:sz w:val="20"/>
                <w:szCs w:val="20"/>
              </w:rPr>
              <w:t>n</w:t>
            </w:r>
            <w:r w:rsidRPr="00990687">
              <w:rPr>
                <w:rFonts w:ascii="Arial" w:hAnsi="Arial" w:cs="Arial"/>
                <w:color w:val="000000"/>
                <w:sz w:val="20"/>
                <w:szCs w:val="20"/>
              </w:rPr>
              <w:t>founded.</w:t>
            </w:r>
          </w:p>
          <w:p w14:paraId="326C0B0F" w14:textId="7C152085"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Withdrawn</w:t>
            </w:r>
            <w:r w:rsidRPr="00990687">
              <w:rPr>
                <w:rFonts w:ascii="Arial" w:hAnsi="Arial" w:cs="Arial"/>
                <w:color w:val="000000"/>
                <w:sz w:val="20"/>
                <w:szCs w:val="20"/>
              </w:rPr>
              <w:t>: When a complainant notifies the Ombudsman that the complaint need not be pursued further.</w:t>
            </w:r>
          </w:p>
          <w:p w14:paraId="75F11C2E" w14:textId="3FAFE313"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Abandoned</w:t>
            </w:r>
            <w:r w:rsidRPr="00990687">
              <w:rPr>
                <w:rFonts w:ascii="Arial" w:hAnsi="Arial" w:cs="Arial"/>
                <w:color w:val="000000"/>
                <w:sz w:val="20"/>
                <w:szCs w:val="20"/>
              </w:rPr>
              <w:t>: When a complainant ceases to be involved in the</w:t>
            </w:r>
          </w:p>
          <w:p w14:paraId="3DD319D5" w14:textId="77777777" w:rsidR="009403BF" w:rsidRPr="00990687" w:rsidRDefault="009403BF" w:rsidP="00BA066A">
            <w:pPr>
              <w:rPr>
                <w:rFonts w:ascii="Arial" w:hAnsi="Arial" w:cs="Arial"/>
                <w:color w:val="000000"/>
                <w:sz w:val="20"/>
                <w:szCs w:val="20"/>
              </w:rPr>
            </w:pPr>
            <w:r w:rsidRPr="00990687">
              <w:rPr>
                <w:rFonts w:ascii="Arial" w:hAnsi="Arial" w:cs="Arial"/>
                <w:color w:val="000000"/>
                <w:sz w:val="20"/>
                <w:szCs w:val="20"/>
              </w:rPr>
              <w:t>Ombudsman process without notice to the Ombudsman.</w:t>
            </w:r>
          </w:p>
          <w:p w14:paraId="6692C370" w14:textId="758DFC59" w:rsidR="009403BF" w:rsidRPr="00990687" w:rsidRDefault="009403BF" w:rsidP="00BA066A">
            <w:pPr>
              <w:rPr>
                <w:rFonts w:ascii="Arial" w:hAnsi="Arial" w:cs="Arial"/>
                <w:b/>
                <w:color w:val="000000"/>
                <w:sz w:val="20"/>
                <w:szCs w:val="20"/>
              </w:rPr>
            </w:pPr>
            <w:r w:rsidRPr="00990687">
              <w:rPr>
                <w:rFonts w:ascii="Arial" w:hAnsi="Arial" w:cs="Arial"/>
                <w:b/>
                <w:color w:val="000000"/>
                <w:sz w:val="20"/>
                <w:szCs w:val="20"/>
              </w:rPr>
              <w:t>Unresolved and escalated by complainant per Article IV of</w:t>
            </w:r>
          </w:p>
          <w:p w14:paraId="27608F55" w14:textId="77777777" w:rsidR="009403BF" w:rsidRPr="00990687" w:rsidRDefault="009403BF" w:rsidP="00BA066A">
            <w:pPr>
              <w:rPr>
                <w:rFonts w:ascii="Arial" w:hAnsi="Arial" w:cs="Arial"/>
                <w:b/>
                <w:color w:val="000000"/>
                <w:sz w:val="20"/>
                <w:szCs w:val="20"/>
              </w:rPr>
            </w:pPr>
            <w:r w:rsidRPr="00990687">
              <w:rPr>
                <w:rFonts w:ascii="Arial" w:hAnsi="Arial" w:cs="Arial"/>
                <w:b/>
                <w:color w:val="000000"/>
                <w:sz w:val="20"/>
                <w:szCs w:val="20"/>
              </w:rPr>
              <w:t>Bylaws.</w:t>
            </w:r>
          </w:p>
          <w:p w14:paraId="3E677C15" w14:textId="7B330420" w:rsidR="009403BF" w:rsidRPr="00990687" w:rsidRDefault="009403BF" w:rsidP="00BA066A">
            <w:pPr>
              <w:rPr>
                <w:rFonts w:ascii="Arial" w:hAnsi="Arial" w:cs="Arial"/>
                <w:b/>
                <w:color w:val="000000"/>
                <w:sz w:val="20"/>
                <w:szCs w:val="20"/>
              </w:rPr>
            </w:pPr>
            <w:r w:rsidRPr="00990687">
              <w:rPr>
                <w:rFonts w:ascii="Arial" w:hAnsi="Arial" w:cs="Arial"/>
                <w:b/>
                <w:color w:val="000000"/>
                <w:sz w:val="20"/>
                <w:szCs w:val="20"/>
              </w:rPr>
              <w:t>Resolved with Notification to the Board.</w:t>
            </w:r>
          </w:p>
          <w:p w14:paraId="2310010E" w14:textId="59A71DE7" w:rsidR="009403BF" w:rsidRPr="00990687" w:rsidRDefault="009403BF" w:rsidP="00BA066A">
            <w:pPr>
              <w:rPr>
                <w:rFonts w:ascii="Arial" w:hAnsi="Arial" w:cs="Arial"/>
                <w:color w:val="000000"/>
                <w:sz w:val="20"/>
                <w:szCs w:val="20"/>
              </w:rPr>
            </w:pPr>
            <w:r w:rsidRPr="00990687">
              <w:rPr>
                <w:rFonts w:ascii="Arial" w:hAnsi="Arial" w:cs="Arial"/>
                <w:b/>
                <w:color w:val="000000"/>
                <w:sz w:val="20"/>
                <w:szCs w:val="20"/>
              </w:rPr>
              <w:t>Resolved with Recommendation to the Board</w:t>
            </w:r>
            <w:r w:rsidRPr="00990687">
              <w:rPr>
                <w:rFonts w:ascii="Arial" w:hAnsi="Arial" w:cs="Arial"/>
                <w:color w:val="000000"/>
                <w:sz w:val="20"/>
                <w:szCs w:val="20"/>
              </w:rPr>
              <w:t>.</w:t>
            </w:r>
          </w:p>
          <w:p w14:paraId="56A710AC" w14:textId="77777777" w:rsidR="009403BF" w:rsidRPr="00990687" w:rsidRDefault="009403BF" w:rsidP="00BA066A">
            <w:pPr>
              <w:rPr>
                <w:rFonts w:ascii="Arial" w:hAnsi="Arial" w:cs="Arial"/>
                <w:color w:val="000000"/>
                <w:sz w:val="20"/>
                <w:szCs w:val="20"/>
              </w:rPr>
            </w:pPr>
          </w:p>
        </w:tc>
        <w:tc>
          <w:tcPr>
            <w:tcW w:w="1497" w:type="pct"/>
          </w:tcPr>
          <w:p w14:paraId="62376F59" w14:textId="77777777" w:rsidR="009403BF" w:rsidRPr="00990687" w:rsidRDefault="009403BF" w:rsidP="00BA066A">
            <w:pPr>
              <w:rPr>
                <w:rFonts w:ascii="Arial" w:eastAsia="Times New Roman" w:hAnsi="Arial" w:cs="Arial"/>
                <w:color w:val="000000"/>
                <w:sz w:val="32"/>
                <w:szCs w:val="32"/>
              </w:rPr>
            </w:pPr>
          </w:p>
        </w:tc>
        <w:tc>
          <w:tcPr>
            <w:tcW w:w="969" w:type="pct"/>
          </w:tcPr>
          <w:p w14:paraId="03B79382" w14:textId="77777777" w:rsidR="009403BF" w:rsidRPr="00990687" w:rsidRDefault="009403BF" w:rsidP="00BA066A">
            <w:pPr>
              <w:rPr>
                <w:rFonts w:ascii="Arial" w:hAnsi="Arial" w:cs="Arial"/>
                <w:sz w:val="22"/>
                <w:szCs w:val="22"/>
              </w:rPr>
            </w:pPr>
          </w:p>
        </w:tc>
      </w:tr>
    </w:tbl>
    <w:p w14:paraId="350632A1" w14:textId="0A3B99DB" w:rsidR="00A30DA0" w:rsidRPr="00990687" w:rsidRDefault="00A30DA0">
      <w:pPr>
        <w:rPr>
          <w:rFonts w:ascii="Arial" w:eastAsia="Times New Roman" w:hAnsi="Arial" w:cs="Arial"/>
          <w:color w:val="000000"/>
          <w:sz w:val="32"/>
          <w:szCs w:val="32"/>
        </w:rPr>
        <w:sectPr w:rsidR="00A30DA0" w:rsidRPr="00990687" w:rsidSect="00B423B4">
          <w:pgSz w:w="16820" w:h="11900" w:orient="landscape"/>
          <w:pgMar w:top="1418" w:right="1418" w:bottom="1418" w:left="1418" w:header="709" w:footer="709" w:gutter="0"/>
          <w:cols w:space="708"/>
        </w:sectPr>
      </w:pPr>
    </w:p>
    <w:p w14:paraId="67EE9DA2" w14:textId="77777777" w:rsidR="00EF575A" w:rsidRPr="00990687" w:rsidRDefault="00EF575A" w:rsidP="0097286A">
      <w:pPr>
        <w:pStyle w:val="Titre1"/>
        <w:numPr>
          <w:ilvl w:val="0"/>
          <w:numId w:val="1"/>
        </w:numPr>
      </w:pPr>
      <w:r w:rsidRPr="00990687">
        <w:t xml:space="preserve">Various types of Ombudsman roles </w:t>
      </w:r>
    </w:p>
    <w:p w14:paraId="48224830" w14:textId="77777777" w:rsidR="00EF575A" w:rsidRPr="00990687" w:rsidRDefault="00EF575A" w:rsidP="00EF575A">
      <w:pPr>
        <w:pStyle w:val="Paragraphedeliste"/>
        <w:spacing w:before="120"/>
        <w:rPr>
          <w:rFonts w:ascii="Arial" w:hAnsi="Arial" w:cs="Arial"/>
          <w:color w:val="000000"/>
          <w:szCs w:val="22"/>
        </w:rPr>
      </w:pPr>
    </w:p>
    <w:p w14:paraId="66382856" w14:textId="77777777" w:rsidR="00EF575A" w:rsidRPr="00990687" w:rsidRDefault="00EF575A" w:rsidP="00BA066A">
      <w:pPr>
        <w:spacing w:before="120"/>
        <w:ind w:left="360"/>
        <w:rPr>
          <w:rFonts w:ascii="Arial" w:hAnsi="Arial" w:cs="Arial"/>
          <w:color w:val="000000"/>
          <w:szCs w:val="22"/>
        </w:rPr>
      </w:pPr>
      <w:r w:rsidRPr="00990687">
        <w:rPr>
          <w:rFonts w:ascii="Arial" w:hAnsi="Arial" w:cs="Arial"/>
          <w:color w:val="000000"/>
          <w:szCs w:val="22"/>
        </w:rPr>
        <w:t>There is a lot of variance in the type of Ombuds Offices.</w:t>
      </w:r>
      <w:r w:rsidRPr="00990687">
        <w:rPr>
          <w:rFonts w:ascii="Arial" w:hAnsi="Arial" w:cs="Arial"/>
          <w:color w:val="000000"/>
          <w:szCs w:val="22"/>
        </w:rPr>
        <w:br/>
        <w:t xml:space="preserve">They work differently, depending on their legislation and their powers. </w:t>
      </w:r>
      <w:r w:rsidRPr="00990687">
        <w:rPr>
          <w:rFonts w:ascii="Arial" w:hAnsi="Arial" w:cs="Arial"/>
          <w:color w:val="000000"/>
          <w:szCs w:val="22"/>
        </w:rPr>
        <w:br/>
        <w:t>Some research could possibly be done in that area.</w:t>
      </w:r>
    </w:p>
    <w:p w14:paraId="13704F59" w14:textId="77777777" w:rsidR="00EF575A" w:rsidRPr="00990687" w:rsidRDefault="00EF575A" w:rsidP="00EF575A">
      <w:pPr>
        <w:ind w:left="360"/>
        <w:rPr>
          <w:rFonts w:ascii="Arial" w:hAnsi="Arial" w:cs="Arial"/>
          <w:color w:val="000000"/>
          <w:szCs w:val="22"/>
        </w:rPr>
      </w:pPr>
    </w:p>
    <w:p w14:paraId="56A0D695" w14:textId="77777777" w:rsidR="00EF575A" w:rsidRPr="00990687" w:rsidRDefault="00EF575A" w:rsidP="0097286A">
      <w:pPr>
        <w:pStyle w:val="Paragraphedeliste"/>
        <w:numPr>
          <w:ilvl w:val="1"/>
          <w:numId w:val="25"/>
        </w:numPr>
        <w:rPr>
          <w:rFonts w:ascii="Arial" w:hAnsi="Arial" w:cs="Arial"/>
          <w:color w:val="000000"/>
          <w:szCs w:val="22"/>
        </w:rPr>
      </w:pPr>
      <w:r w:rsidRPr="00990687">
        <w:rPr>
          <w:rFonts w:ascii="Arial" w:hAnsi="Arial" w:cs="Arial"/>
          <w:color w:val="000000"/>
          <w:szCs w:val="22"/>
        </w:rPr>
        <w:t>Legislative</w:t>
      </w:r>
    </w:p>
    <w:p w14:paraId="7354F661" w14:textId="77777777" w:rsidR="00EF575A" w:rsidRPr="00990687" w:rsidRDefault="00EF575A" w:rsidP="0097286A">
      <w:pPr>
        <w:pStyle w:val="Paragraphedeliste"/>
        <w:numPr>
          <w:ilvl w:val="2"/>
          <w:numId w:val="25"/>
        </w:numPr>
        <w:rPr>
          <w:rFonts w:ascii="Arial" w:hAnsi="Arial" w:cs="Arial"/>
          <w:color w:val="000000"/>
          <w:szCs w:val="22"/>
        </w:rPr>
      </w:pPr>
      <w:r w:rsidRPr="00990687">
        <w:rPr>
          <w:rFonts w:ascii="Arial" w:eastAsia="Times New Roman" w:hAnsi="Arial" w:cs="Arial"/>
          <w:color w:val="000000"/>
        </w:rPr>
        <w:t>South African "Public Protector"</w:t>
      </w:r>
    </w:p>
    <w:p w14:paraId="1D7CE8CB" w14:textId="77777777" w:rsidR="00EF575A" w:rsidRPr="00990687" w:rsidRDefault="00EF575A" w:rsidP="0097286A">
      <w:pPr>
        <w:pStyle w:val="Paragraphedeliste"/>
        <w:numPr>
          <w:ilvl w:val="2"/>
          <w:numId w:val="25"/>
        </w:numPr>
        <w:rPr>
          <w:rFonts w:ascii="Arial" w:hAnsi="Arial" w:cs="Arial"/>
          <w:color w:val="000000"/>
          <w:szCs w:val="22"/>
        </w:rPr>
      </w:pPr>
      <w:r w:rsidRPr="00990687">
        <w:rPr>
          <w:rFonts w:ascii="Arial" w:eastAsia="Times New Roman" w:hAnsi="Arial" w:cs="Arial"/>
          <w:color w:val="000000"/>
        </w:rPr>
        <w:t>France “Défenseur des droits”</w:t>
      </w:r>
    </w:p>
    <w:p w14:paraId="5BFB6978" w14:textId="77777777" w:rsidR="00EF575A" w:rsidRPr="00990687" w:rsidRDefault="00EF575A" w:rsidP="0097286A">
      <w:pPr>
        <w:pStyle w:val="Paragraphedeliste"/>
        <w:numPr>
          <w:ilvl w:val="1"/>
          <w:numId w:val="25"/>
        </w:numPr>
        <w:rPr>
          <w:rFonts w:ascii="Arial" w:hAnsi="Arial" w:cs="Arial"/>
          <w:color w:val="000000"/>
          <w:szCs w:val="22"/>
        </w:rPr>
      </w:pPr>
      <w:r w:rsidRPr="00990687">
        <w:rPr>
          <w:rFonts w:ascii="Arial" w:hAnsi="Arial" w:cs="Arial"/>
          <w:color w:val="000000"/>
          <w:szCs w:val="22"/>
        </w:rPr>
        <w:t>University</w:t>
      </w:r>
    </w:p>
    <w:p w14:paraId="570A037F" w14:textId="77777777" w:rsidR="00EF575A" w:rsidRPr="00990687" w:rsidRDefault="00EF575A" w:rsidP="0097286A">
      <w:pPr>
        <w:pStyle w:val="Paragraphedeliste"/>
        <w:numPr>
          <w:ilvl w:val="1"/>
          <w:numId w:val="25"/>
        </w:numPr>
        <w:rPr>
          <w:rFonts w:ascii="Arial" w:hAnsi="Arial" w:cs="Arial"/>
          <w:color w:val="000000"/>
          <w:szCs w:val="22"/>
        </w:rPr>
      </w:pPr>
      <w:r w:rsidRPr="00990687">
        <w:rPr>
          <w:rFonts w:ascii="Arial" w:hAnsi="Arial" w:cs="Arial"/>
          <w:color w:val="000000"/>
          <w:szCs w:val="22"/>
        </w:rPr>
        <w:t>Organizational</w:t>
      </w:r>
    </w:p>
    <w:p w14:paraId="36351659" w14:textId="77777777" w:rsidR="00EF575A" w:rsidRPr="00990687" w:rsidRDefault="00EF575A" w:rsidP="0097286A">
      <w:pPr>
        <w:pStyle w:val="Paragraphedeliste"/>
        <w:numPr>
          <w:ilvl w:val="1"/>
          <w:numId w:val="25"/>
        </w:numPr>
        <w:rPr>
          <w:rFonts w:ascii="Arial" w:hAnsi="Arial" w:cs="Arial"/>
          <w:color w:val="000000"/>
          <w:szCs w:val="22"/>
        </w:rPr>
      </w:pPr>
      <w:r w:rsidRPr="00990687">
        <w:rPr>
          <w:rFonts w:ascii="Arial" w:hAnsi="Arial" w:cs="Arial"/>
          <w:color w:val="000000"/>
          <w:szCs w:val="22"/>
        </w:rPr>
        <w:t>Executive (like ICANN)</w:t>
      </w:r>
    </w:p>
    <w:p w14:paraId="2DA72DCC" w14:textId="77777777" w:rsidR="00EF575A" w:rsidRPr="00990687" w:rsidRDefault="00EF575A" w:rsidP="0097286A">
      <w:pPr>
        <w:pStyle w:val="Paragraphedeliste"/>
        <w:numPr>
          <w:ilvl w:val="1"/>
          <w:numId w:val="25"/>
        </w:numPr>
        <w:rPr>
          <w:rFonts w:ascii="Arial" w:hAnsi="Arial" w:cs="Arial"/>
          <w:color w:val="000000"/>
          <w:szCs w:val="22"/>
        </w:rPr>
      </w:pPr>
      <w:r w:rsidRPr="00990687">
        <w:rPr>
          <w:rFonts w:ascii="Arial" w:hAnsi="Arial" w:cs="Arial"/>
          <w:color w:val="000000"/>
          <w:szCs w:val="22"/>
        </w:rPr>
        <w:t>etc.</w:t>
      </w:r>
    </w:p>
    <w:p w14:paraId="17318F51" w14:textId="57A0EF8B" w:rsidR="005450B1" w:rsidRPr="00990687" w:rsidRDefault="00121785" w:rsidP="0097286A">
      <w:pPr>
        <w:pStyle w:val="Titre1"/>
        <w:numPr>
          <w:ilvl w:val="0"/>
          <w:numId w:val="1"/>
        </w:numPr>
      </w:pPr>
      <w:r w:rsidRPr="00990687">
        <w:t>Challenges</w:t>
      </w:r>
      <w:r w:rsidR="00F43691" w:rsidRPr="00990687">
        <w:br/>
      </w:r>
    </w:p>
    <w:p w14:paraId="6F6262F0" w14:textId="77777777" w:rsidR="00121785" w:rsidRPr="00990687" w:rsidRDefault="00121785" w:rsidP="0097286A">
      <w:pPr>
        <w:numPr>
          <w:ilvl w:val="1"/>
          <w:numId w:val="26"/>
        </w:numPr>
        <w:rPr>
          <w:rFonts w:ascii="Arial" w:hAnsi="Arial" w:cs="Arial"/>
        </w:rPr>
      </w:pPr>
      <w:r w:rsidRPr="00990687">
        <w:rPr>
          <w:rFonts w:ascii="Arial" w:hAnsi="Arial" w:cs="Arial"/>
        </w:rPr>
        <w:t>Technical vs. common sense.</w:t>
      </w:r>
    </w:p>
    <w:p w14:paraId="2C7A8554" w14:textId="77777777" w:rsidR="00121785" w:rsidRPr="00990687" w:rsidRDefault="00121785" w:rsidP="0097286A">
      <w:pPr>
        <w:numPr>
          <w:ilvl w:val="1"/>
          <w:numId w:val="26"/>
        </w:numPr>
        <w:rPr>
          <w:rFonts w:ascii="Arial" w:hAnsi="Arial" w:cs="Arial"/>
        </w:rPr>
      </w:pPr>
      <w:r w:rsidRPr="00990687">
        <w:rPr>
          <w:rFonts w:ascii="Arial" w:hAnsi="Arial" w:cs="Arial"/>
        </w:rPr>
        <w:t>Formal vs. Informal.</w:t>
      </w:r>
    </w:p>
    <w:p w14:paraId="7359AFF8" w14:textId="77777777" w:rsidR="00121785" w:rsidRPr="00990687" w:rsidRDefault="00121785" w:rsidP="0097286A">
      <w:pPr>
        <w:numPr>
          <w:ilvl w:val="1"/>
          <w:numId w:val="26"/>
        </w:numPr>
        <w:rPr>
          <w:rFonts w:ascii="Arial" w:hAnsi="Arial" w:cs="Arial"/>
        </w:rPr>
      </w:pPr>
      <w:r w:rsidRPr="00990687">
        <w:rPr>
          <w:rFonts w:ascii="Arial" w:hAnsi="Arial" w:cs="Arial"/>
        </w:rPr>
        <w:t>Big issues and small issues. All problems come in regardless of i</w:t>
      </w:r>
      <w:r w:rsidRPr="00990687">
        <w:rPr>
          <w:rFonts w:ascii="Arial" w:hAnsi="Arial" w:cs="Arial"/>
        </w:rPr>
        <w:t>m</w:t>
      </w:r>
      <w:r w:rsidRPr="00990687">
        <w:rPr>
          <w:rFonts w:ascii="Arial" w:hAnsi="Arial" w:cs="Arial"/>
        </w:rPr>
        <w:t>portance/size.</w:t>
      </w:r>
    </w:p>
    <w:p w14:paraId="52C0AFBC" w14:textId="77777777" w:rsidR="00121785" w:rsidRPr="00990687" w:rsidRDefault="00121785" w:rsidP="0097286A">
      <w:pPr>
        <w:numPr>
          <w:ilvl w:val="1"/>
          <w:numId w:val="26"/>
        </w:numPr>
        <w:rPr>
          <w:rFonts w:ascii="Arial" w:hAnsi="Arial" w:cs="Arial"/>
        </w:rPr>
      </w:pPr>
      <w:r w:rsidRPr="00990687">
        <w:rPr>
          <w:rFonts w:ascii="Arial" w:hAnsi="Arial" w:cs="Arial"/>
        </w:rPr>
        <w:t>Reaching the community.</w:t>
      </w:r>
    </w:p>
    <w:p w14:paraId="452295D7" w14:textId="77777777" w:rsidR="00121785" w:rsidRPr="00990687" w:rsidRDefault="00121785" w:rsidP="0097286A">
      <w:pPr>
        <w:numPr>
          <w:ilvl w:val="1"/>
          <w:numId w:val="26"/>
        </w:numPr>
        <w:rPr>
          <w:rFonts w:ascii="Arial" w:hAnsi="Arial" w:cs="Arial"/>
        </w:rPr>
      </w:pPr>
      <w:r w:rsidRPr="00990687">
        <w:rPr>
          <w:rFonts w:ascii="Arial" w:hAnsi="Arial" w:cs="Arial"/>
        </w:rPr>
        <w:t>Orientation to newcomers/staff/nextGen should be built in.</w:t>
      </w:r>
    </w:p>
    <w:p w14:paraId="5ADB2B13" w14:textId="77777777" w:rsidR="00121785" w:rsidRPr="00990687" w:rsidRDefault="00121785" w:rsidP="0097286A">
      <w:pPr>
        <w:numPr>
          <w:ilvl w:val="1"/>
          <w:numId w:val="26"/>
        </w:numPr>
        <w:rPr>
          <w:rFonts w:ascii="Arial" w:hAnsi="Arial" w:cs="Arial"/>
        </w:rPr>
      </w:pPr>
      <w:r w:rsidRPr="00990687">
        <w:rPr>
          <w:rFonts w:ascii="Arial" w:hAnsi="Arial" w:cs="Arial"/>
        </w:rPr>
        <w:t>Being used to game system.</w:t>
      </w:r>
    </w:p>
    <w:p w14:paraId="25106D2B" w14:textId="77777777" w:rsidR="00121785" w:rsidRPr="00990687" w:rsidRDefault="00121785" w:rsidP="0097286A">
      <w:pPr>
        <w:numPr>
          <w:ilvl w:val="1"/>
          <w:numId w:val="26"/>
        </w:numPr>
        <w:rPr>
          <w:rFonts w:ascii="Arial" w:hAnsi="Arial" w:cs="Arial"/>
        </w:rPr>
      </w:pPr>
      <w:r w:rsidRPr="00990687">
        <w:rPr>
          <w:rFonts w:ascii="Arial" w:hAnsi="Arial" w:cs="Arial"/>
        </w:rPr>
        <w:t>Ombuds shouldn’t require a team of lawyers.</w:t>
      </w:r>
    </w:p>
    <w:p w14:paraId="370D0CF2" w14:textId="5377AF18" w:rsidR="00121785" w:rsidRPr="00990687" w:rsidRDefault="00121785" w:rsidP="0097286A">
      <w:pPr>
        <w:pStyle w:val="Titre1"/>
        <w:numPr>
          <w:ilvl w:val="0"/>
          <w:numId w:val="1"/>
        </w:numPr>
      </w:pPr>
      <w:r w:rsidRPr="00990687">
        <w:t>Recommendation</w:t>
      </w:r>
      <w:r w:rsidR="001F7C32" w:rsidRPr="00990687">
        <w:t>s</w:t>
      </w:r>
      <w:r w:rsidR="001C1C88" w:rsidRPr="00990687">
        <w:t xml:space="preserve"> (about the </w:t>
      </w:r>
      <w:r w:rsidR="003B5C68" w:rsidRPr="00990687">
        <w:t xml:space="preserve">ICANN </w:t>
      </w:r>
      <w:r w:rsidR="001C1C88" w:rsidRPr="00990687">
        <w:t>Ombuds Office)</w:t>
      </w:r>
    </w:p>
    <w:p w14:paraId="4861CC15" w14:textId="77777777" w:rsidR="00BA066A" w:rsidRPr="00990687" w:rsidRDefault="00BA066A" w:rsidP="00BA066A">
      <w:pPr>
        <w:rPr>
          <w:rFonts w:ascii="Arial" w:eastAsia="Times New Roman" w:hAnsi="Arial" w:cs="Arial"/>
          <w:color w:val="000000"/>
        </w:rPr>
      </w:pPr>
    </w:p>
    <w:p w14:paraId="4F251463" w14:textId="77777777" w:rsidR="00BA066A" w:rsidRPr="00990687" w:rsidRDefault="005450B1" w:rsidP="00BA066A">
      <w:pPr>
        <w:ind w:left="360"/>
        <w:rPr>
          <w:rFonts w:ascii="Arial" w:eastAsia="Times New Roman" w:hAnsi="Arial" w:cs="Arial"/>
          <w:color w:val="000000"/>
        </w:rPr>
      </w:pPr>
      <w:r w:rsidRPr="00990687">
        <w:rPr>
          <w:rFonts w:ascii="Arial" w:eastAsia="Times New Roman" w:hAnsi="Arial" w:cs="Arial"/>
          <w:color w:val="000000"/>
        </w:rPr>
        <w:t>Recommend any changes necessary to ensure that the ICANN Ombudsman has the tools, independence, and authority needed to be an effective voice for ICANN stakeholders</w:t>
      </w:r>
    </w:p>
    <w:p w14:paraId="09233495" w14:textId="77777777" w:rsidR="00BA066A" w:rsidRPr="00990687" w:rsidRDefault="005450B1" w:rsidP="0097286A">
      <w:pPr>
        <w:numPr>
          <w:ilvl w:val="1"/>
          <w:numId w:val="28"/>
        </w:numPr>
        <w:rPr>
          <w:rFonts w:ascii="Arial" w:eastAsia="Times New Roman" w:hAnsi="Arial" w:cs="Arial"/>
          <w:color w:val="000000"/>
        </w:rPr>
      </w:pPr>
      <w:r w:rsidRPr="00990687">
        <w:rPr>
          <w:rFonts w:ascii="Arial" w:eastAsia="Times New Roman" w:hAnsi="Arial" w:cs="Arial"/>
          <w:color w:val="000000"/>
        </w:rPr>
        <w:t>Term of the ombudsman</w:t>
      </w:r>
    </w:p>
    <w:p w14:paraId="533ED749" w14:textId="26A4FB1E" w:rsidR="005450B1" w:rsidRPr="00990687" w:rsidRDefault="005450B1" w:rsidP="0097286A">
      <w:pPr>
        <w:numPr>
          <w:ilvl w:val="1"/>
          <w:numId w:val="28"/>
        </w:numPr>
        <w:rPr>
          <w:rFonts w:ascii="Arial" w:eastAsia="Times New Roman" w:hAnsi="Arial" w:cs="Arial"/>
          <w:color w:val="000000"/>
        </w:rPr>
      </w:pPr>
      <w:r w:rsidRPr="00990687">
        <w:rPr>
          <w:rFonts w:ascii="Arial" w:eastAsia="Times New Roman" w:hAnsi="Arial" w:cs="Arial"/>
          <w:color w:val="000000"/>
        </w:rPr>
        <w:t>True independence in a role that is subject to Board renewal</w:t>
      </w:r>
    </w:p>
    <w:p w14:paraId="2CD600A2" w14:textId="5C42BEF3" w:rsidR="005450B1" w:rsidRPr="00990687" w:rsidRDefault="005450B1" w:rsidP="0097286A">
      <w:pPr>
        <w:pStyle w:val="Titre1"/>
        <w:numPr>
          <w:ilvl w:val="0"/>
          <w:numId w:val="1"/>
        </w:numPr>
      </w:pPr>
      <w:r w:rsidRPr="00990687">
        <w:t>Additional role</w:t>
      </w:r>
      <w:r w:rsidR="00121785" w:rsidRPr="00990687">
        <w:t xml:space="preserve"> f</w:t>
      </w:r>
      <w:r w:rsidR="00B01175" w:rsidRPr="00990687">
        <w:t>o</w:t>
      </w:r>
      <w:r w:rsidR="00121785" w:rsidRPr="00990687">
        <w:t>r</w:t>
      </w:r>
      <w:r w:rsidR="00B01175" w:rsidRPr="00990687">
        <w:t xml:space="preserve"> the </w:t>
      </w:r>
      <w:r w:rsidR="003B5C68" w:rsidRPr="00990687">
        <w:t xml:space="preserve">ICANN </w:t>
      </w:r>
      <w:r w:rsidR="00B01175" w:rsidRPr="00990687">
        <w:t>Ombuds Office?</w:t>
      </w:r>
    </w:p>
    <w:p w14:paraId="6ADF14DF" w14:textId="77777777" w:rsidR="00BA066A" w:rsidRPr="00990687" w:rsidRDefault="00BA066A" w:rsidP="00BA066A">
      <w:pPr>
        <w:ind w:left="360"/>
        <w:rPr>
          <w:rFonts w:ascii="Arial" w:eastAsia="Times New Roman" w:hAnsi="Arial" w:cs="Arial"/>
          <w:color w:val="000000"/>
        </w:rPr>
      </w:pPr>
    </w:p>
    <w:p w14:paraId="500E7356" w14:textId="3112C828" w:rsidR="00B01175" w:rsidRPr="00990687" w:rsidRDefault="00B01175" w:rsidP="00BA066A">
      <w:pPr>
        <w:ind w:left="360"/>
        <w:rPr>
          <w:rFonts w:ascii="Arial" w:eastAsia="Times New Roman" w:hAnsi="Arial" w:cs="Arial"/>
          <w:color w:val="000000"/>
        </w:rPr>
      </w:pPr>
      <w:r w:rsidRPr="00990687">
        <w:rPr>
          <w:rFonts w:ascii="Arial" w:eastAsia="Times New Roman" w:hAnsi="Arial" w:cs="Arial"/>
          <w:color w:val="000000"/>
        </w:rPr>
        <w:t>Can and do we need to go beyond the traditional remit of an Ombudsman (i.e. fairness)?</w:t>
      </w:r>
    </w:p>
    <w:p w14:paraId="0B30A7A6" w14:textId="77777777" w:rsidR="00BA066A" w:rsidRPr="00990687" w:rsidRDefault="00BA066A" w:rsidP="00BA066A">
      <w:pPr>
        <w:ind w:left="360"/>
        <w:rPr>
          <w:rFonts w:ascii="Arial" w:eastAsia="Times New Roman" w:hAnsi="Arial" w:cs="Arial"/>
          <w:color w:val="000000"/>
        </w:rPr>
      </w:pPr>
    </w:p>
    <w:p w14:paraId="004C766B" w14:textId="590FAE4B" w:rsidR="00B01175" w:rsidRPr="00990687" w:rsidRDefault="00B01175" w:rsidP="00BA066A">
      <w:pPr>
        <w:ind w:left="360"/>
        <w:rPr>
          <w:rFonts w:ascii="Arial" w:eastAsia="Times New Roman" w:hAnsi="Arial" w:cs="Arial"/>
          <w:color w:val="000000"/>
        </w:rPr>
      </w:pPr>
      <w:r w:rsidRPr="00990687">
        <w:rPr>
          <w:rFonts w:ascii="Arial" w:eastAsia="Times New Roman" w:hAnsi="Arial" w:cs="Arial"/>
          <w:color w:val="000000"/>
        </w:rPr>
        <w:t xml:space="preserve">Inspector General vs Ombuds. </w:t>
      </w:r>
      <w:r w:rsidR="00C562B2" w:rsidRPr="00990687">
        <w:rPr>
          <w:rFonts w:ascii="Arial" w:eastAsia="Times New Roman" w:hAnsi="Arial" w:cs="Arial"/>
          <w:color w:val="000000"/>
        </w:rPr>
        <w:br/>
        <w:t>Informality is critical. An Inspector General takes this in a completely different d</w:t>
      </w:r>
      <w:r w:rsidR="00C562B2" w:rsidRPr="00990687">
        <w:rPr>
          <w:rFonts w:ascii="Arial" w:eastAsia="Times New Roman" w:hAnsi="Arial" w:cs="Arial"/>
          <w:color w:val="000000"/>
        </w:rPr>
        <w:t>i</w:t>
      </w:r>
      <w:r w:rsidR="00C562B2" w:rsidRPr="00990687">
        <w:rPr>
          <w:rFonts w:ascii="Arial" w:eastAsia="Times New Roman" w:hAnsi="Arial" w:cs="Arial"/>
          <w:color w:val="000000"/>
        </w:rPr>
        <w:t>rection and is not an Ombuds role.</w:t>
      </w:r>
    </w:p>
    <w:p w14:paraId="649C4FDD" w14:textId="77777777" w:rsidR="00BA066A" w:rsidRPr="00990687" w:rsidRDefault="00BA066A" w:rsidP="00BA066A">
      <w:pPr>
        <w:ind w:left="360"/>
        <w:rPr>
          <w:rFonts w:ascii="Arial" w:eastAsia="Times New Roman" w:hAnsi="Arial" w:cs="Arial"/>
          <w:color w:val="000000"/>
        </w:rPr>
      </w:pPr>
    </w:p>
    <w:p w14:paraId="3F6F9532" w14:textId="7686E3EB" w:rsidR="00B01175" w:rsidRPr="00990687" w:rsidRDefault="00B01175" w:rsidP="00BA066A">
      <w:pPr>
        <w:ind w:left="360"/>
        <w:rPr>
          <w:rFonts w:ascii="Arial" w:eastAsia="Times New Roman" w:hAnsi="Arial" w:cs="Arial"/>
          <w:color w:val="000000"/>
        </w:rPr>
      </w:pPr>
      <w:r w:rsidRPr="00990687">
        <w:rPr>
          <w:rFonts w:ascii="Arial" w:eastAsia="Times New Roman" w:hAnsi="Arial" w:cs="Arial"/>
          <w:color w:val="000000"/>
        </w:rPr>
        <w:t>Some of the things that have or may be pr</w:t>
      </w:r>
      <w:r w:rsidR="0050086C" w:rsidRPr="00990687">
        <w:rPr>
          <w:rFonts w:ascii="Arial" w:eastAsia="Times New Roman" w:hAnsi="Arial" w:cs="Arial"/>
          <w:color w:val="000000"/>
        </w:rPr>
        <w:t>oposed are beyond the Ombuds</w:t>
      </w:r>
      <w:r w:rsidRPr="00990687">
        <w:rPr>
          <w:rFonts w:ascii="Arial" w:eastAsia="Times New Roman" w:hAnsi="Arial" w:cs="Arial"/>
          <w:color w:val="000000"/>
        </w:rPr>
        <w:t xml:space="preserve"> co</w:t>
      </w:r>
      <w:r w:rsidRPr="00990687">
        <w:rPr>
          <w:rFonts w:ascii="Arial" w:eastAsia="Times New Roman" w:hAnsi="Arial" w:cs="Arial"/>
          <w:color w:val="000000"/>
        </w:rPr>
        <w:t>m</w:t>
      </w:r>
      <w:r w:rsidRPr="00990687">
        <w:rPr>
          <w:rFonts w:ascii="Arial" w:eastAsia="Times New Roman" w:hAnsi="Arial" w:cs="Arial"/>
          <w:color w:val="000000"/>
        </w:rPr>
        <w:t>petence and how we should handle that.</w:t>
      </w:r>
    </w:p>
    <w:p w14:paraId="5BB0B2D7" w14:textId="77777777" w:rsidR="00BA066A" w:rsidRPr="00990687" w:rsidRDefault="00BA066A" w:rsidP="00BA066A">
      <w:pPr>
        <w:ind w:left="360"/>
        <w:rPr>
          <w:rFonts w:ascii="Arial" w:eastAsia="Times New Roman" w:hAnsi="Arial" w:cs="Arial"/>
          <w:color w:val="000000"/>
        </w:rPr>
      </w:pPr>
    </w:p>
    <w:p w14:paraId="700A410C" w14:textId="77777777" w:rsidR="00C562B2" w:rsidRPr="00990687" w:rsidRDefault="00B01175" w:rsidP="00BA066A">
      <w:pPr>
        <w:ind w:left="360"/>
        <w:rPr>
          <w:rFonts w:ascii="Arial" w:eastAsia="Times New Roman" w:hAnsi="Arial" w:cs="Arial"/>
          <w:color w:val="000000"/>
        </w:rPr>
      </w:pPr>
      <w:r w:rsidRPr="00990687">
        <w:rPr>
          <w:rFonts w:ascii="Arial" w:eastAsia="Times New Roman" w:hAnsi="Arial" w:cs="Arial"/>
          <w:color w:val="000000"/>
        </w:rPr>
        <w:t>A way to answer this question is</w:t>
      </w:r>
      <w:r w:rsidR="00C562B2" w:rsidRPr="00990687">
        <w:rPr>
          <w:rFonts w:ascii="Arial" w:eastAsia="Times New Roman" w:hAnsi="Arial" w:cs="Arial"/>
          <w:color w:val="000000"/>
        </w:rPr>
        <w:t>:</w:t>
      </w:r>
    </w:p>
    <w:p w14:paraId="63697FE9" w14:textId="493AE81C" w:rsidR="00C562B2" w:rsidRPr="00990687" w:rsidRDefault="00C562B2" w:rsidP="0097286A">
      <w:pPr>
        <w:pStyle w:val="Paragraphedeliste"/>
        <w:numPr>
          <w:ilvl w:val="1"/>
          <w:numId w:val="30"/>
        </w:numPr>
        <w:spacing w:before="360" w:after="120"/>
        <w:outlineLvl w:val="1"/>
        <w:rPr>
          <w:rFonts w:ascii="Arial" w:eastAsia="Times New Roman" w:hAnsi="Arial" w:cs="Arial"/>
          <w:color w:val="000000"/>
        </w:rPr>
      </w:pPr>
      <w:r w:rsidRPr="00990687">
        <w:rPr>
          <w:rFonts w:ascii="Arial" w:eastAsia="Times New Roman" w:hAnsi="Arial" w:cs="Arial"/>
          <w:color w:val="000000"/>
        </w:rPr>
        <w:t>T</w:t>
      </w:r>
      <w:r w:rsidR="00B01175" w:rsidRPr="00990687">
        <w:rPr>
          <w:rFonts w:ascii="Arial" w:eastAsia="Times New Roman" w:hAnsi="Arial" w:cs="Arial"/>
          <w:color w:val="000000"/>
        </w:rPr>
        <w:t>o look at the powers and framework</w:t>
      </w:r>
      <w:r w:rsidRPr="00990687">
        <w:rPr>
          <w:rFonts w:ascii="Arial" w:eastAsia="Times New Roman" w:hAnsi="Arial" w:cs="Arial"/>
          <w:color w:val="000000"/>
        </w:rPr>
        <w:t xml:space="preserve"> for the position we are looking for;</w:t>
      </w:r>
    </w:p>
    <w:p w14:paraId="46BE73F9" w14:textId="6E5B6EE8" w:rsidR="00C562B2" w:rsidRPr="00990687" w:rsidRDefault="00C562B2" w:rsidP="0097286A">
      <w:pPr>
        <w:pStyle w:val="Paragraphedeliste"/>
        <w:numPr>
          <w:ilvl w:val="2"/>
          <w:numId w:val="30"/>
        </w:numPr>
        <w:spacing w:before="360" w:after="120"/>
        <w:outlineLvl w:val="1"/>
        <w:rPr>
          <w:rFonts w:ascii="Arial" w:eastAsia="Times New Roman" w:hAnsi="Arial" w:cs="Arial"/>
          <w:color w:val="000000"/>
        </w:rPr>
      </w:pPr>
      <w:r w:rsidRPr="00990687">
        <w:rPr>
          <w:rFonts w:ascii="Arial" w:eastAsia="Times New Roman" w:hAnsi="Arial" w:cs="Arial"/>
          <w:color w:val="000000"/>
        </w:rPr>
        <w:t>[For this document we will call it Ombuds Office]</w:t>
      </w:r>
      <w:r w:rsidR="00B01175" w:rsidRPr="00990687">
        <w:rPr>
          <w:rFonts w:ascii="Arial" w:eastAsia="Times New Roman" w:hAnsi="Arial" w:cs="Arial"/>
          <w:color w:val="000000"/>
        </w:rPr>
        <w:t xml:space="preserve">. </w:t>
      </w:r>
    </w:p>
    <w:p w14:paraId="33EF6FCF" w14:textId="77777777" w:rsidR="00C562B2" w:rsidRPr="00990687" w:rsidRDefault="00C562B2" w:rsidP="0097286A">
      <w:pPr>
        <w:pStyle w:val="Paragraphedeliste"/>
        <w:numPr>
          <w:ilvl w:val="1"/>
          <w:numId w:val="30"/>
        </w:numPr>
        <w:spacing w:before="360" w:after="120"/>
        <w:outlineLvl w:val="1"/>
        <w:rPr>
          <w:rFonts w:ascii="Arial" w:eastAsia="Times New Roman" w:hAnsi="Arial" w:cs="Arial"/>
          <w:color w:val="000000"/>
        </w:rPr>
      </w:pPr>
      <w:r w:rsidRPr="00990687">
        <w:rPr>
          <w:rFonts w:ascii="Arial" w:eastAsia="Times New Roman" w:hAnsi="Arial" w:cs="Arial"/>
          <w:color w:val="000000"/>
        </w:rPr>
        <w:t>T</w:t>
      </w:r>
      <w:r w:rsidR="00B01175" w:rsidRPr="00990687">
        <w:rPr>
          <w:rFonts w:ascii="Arial" w:eastAsia="Times New Roman" w:hAnsi="Arial" w:cs="Arial"/>
          <w:color w:val="000000"/>
        </w:rPr>
        <w:t xml:space="preserve">o hire </w:t>
      </w:r>
      <w:r w:rsidRPr="00990687">
        <w:rPr>
          <w:rFonts w:ascii="Arial" w:eastAsia="Times New Roman" w:hAnsi="Arial" w:cs="Arial"/>
          <w:color w:val="000000"/>
        </w:rPr>
        <w:t xml:space="preserve">the </w:t>
      </w:r>
      <w:r w:rsidR="00B01175" w:rsidRPr="00990687">
        <w:rPr>
          <w:rFonts w:ascii="Arial" w:eastAsia="Times New Roman" w:hAnsi="Arial" w:cs="Arial"/>
          <w:color w:val="000000"/>
        </w:rPr>
        <w:t>candidate</w:t>
      </w:r>
      <w:r w:rsidRPr="00990687">
        <w:rPr>
          <w:rFonts w:ascii="Arial" w:eastAsia="Times New Roman" w:hAnsi="Arial" w:cs="Arial"/>
          <w:color w:val="000000"/>
        </w:rPr>
        <w:t>(</w:t>
      </w:r>
      <w:r w:rsidR="00B01175" w:rsidRPr="00990687">
        <w:rPr>
          <w:rFonts w:ascii="Arial" w:eastAsia="Times New Roman" w:hAnsi="Arial" w:cs="Arial"/>
          <w:color w:val="000000"/>
        </w:rPr>
        <w:t>s</w:t>
      </w:r>
      <w:r w:rsidRPr="00990687">
        <w:rPr>
          <w:rFonts w:ascii="Arial" w:eastAsia="Times New Roman" w:hAnsi="Arial" w:cs="Arial"/>
          <w:color w:val="000000"/>
        </w:rPr>
        <w:t>)</w:t>
      </w:r>
      <w:r w:rsidR="00B01175" w:rsidRPr="00990687">
        <w:rPr>
          <w:rFonts w:ascii="Arial" w:eastAsia="Times New Roman" w:hAnsi="Arial" w:cs="Arial"/>
          <w:color w:val="000000"/>
        </w:rPr>
        <w:t xml:space="preserve"> who embody those</w:t>
      </w:r>
      <w:r w:rsidRPr="00990687">
        <w:rPr>
          <w:rFonts w:ascii="Arial" w:eastAsia="Times New Roman" w:hAnsi="Arial" w:cs="Arial"/>
          <w:color w:val="000000"/>
        </w:rPr>
        <w:t xml:space="preserve"> needs;</w:t>
      </w:r>
    </w:p>
    <w:p w14:paraId="46844CA0" w14:textId="3593398E" w:rsidR="00B01175" w:rsidRPr="00990687" w:rsidRDefault="00C562B2" w:rsidP="0097286A">
      <w:pPr>
        <w:pStyle w:val="Paragraphedeliste"/>
        <w:numPr>
          <w:ilvl w:val="1"/>
          <w:numId w:val="30"/>
        </w:numPr>
        <w:spacing w:before="360" w:after="120"/>
        <w:outlineLvl w:val="1"/>
        <w:rPr>
          <w:rFonts w:ascii="Arial" w:eastAsia="Times New Roman" w:hAnsi="Arial" w:cs="Arial"/>
          <w:color w:val="000000"/>
        </w:rPr>
      </w:pPr>
      <w:r w:rsidRPr="00990687">
        <w:rPr>
          <w:rFonts w:ascii="Arial" w:eastAsia="Times New Roman" w:hAnsi="Arial" w:cs="Arial"/>
          <w:color w:val="000000"/>
        </w:rPr>
        <w:t>To define the final name for the position</w:t>
      </w:r>
      <w:r w:rsidR="00B01175" w:rsidRPr="00990687">
        <w:rPr>
          <w:rFonts w:ascii="Arial" w:eastAsia="Times New Roman" w:hAnsi="Arial" w:cs="Arial"/>
          <w:color w:val="000000"/>
        </w:rPr>
        <w:t>.</w:t>
      </w:r>
    </w:p>
    <w:p w14:paraId="13A8ABB5" w14:textId="77777777" w:rsidR="00C64526" w:rsidRPr="00990687" w:rsidRDefault="00C64526" w:rsidP="00C64526">
      <w:pPr>
        <w:pStyle w:val="Paragraphedeliste"/>
        <w:spacing w:before="240" w:line="360" w:lineRule="auto"/>
        <w:ind w:left="2224"/>
        <w:jc w:val="both"/>
        <w:rPr>
          <w:rFonts w:ascii="Arial" w:hAnsi="Arial" w:cs="Arial"/>
        </w:rPr>
      </w:pPr>
    </w:p>
    <w:p w14:paraId="302CBD86" w14:textId="5CE5A0C8" w:rsidR="00B01175" w:rsidRPr="00990687" w:rsidRDefault="00C64526" w:rsidP="00BA066A">
      <w:pPr>
        <w:spacing w:before="360" w:after="120"/>
        <w:ind w:left="360"/>
        <w:outlineLvl w:val="1"/>
        <w:rPr>
          <w:rFonts w:ascii="Arial" w:eastAsia="Times New Roman" w:hAnsi="Arial" w:cs="Arial"/>
          <w:color w:val="000000"/>
        </w:rPr>
      </w:pPr>
      <w:r w:rsidRPr="00990687">
        <w:rPr>
          <w:rFonts w:ascii="Arial" w:eastAsia="Times New Roman" w:hAnsi="Arial" w:cs="Arial"/>
          <w:color w:val="000000"/>
        </w:rPr>
        <w:t>“And an Inspector General or an Auditor General, or whatever you want to call it, watchdog of an organization, is a very different role. And for an Ombuds to go in that direction, it would be a complete change in the focus of having that accoun</w:t>
      </w:r>
      <w:r w:rsidRPr="00990687">
        <w:rPr>
          <w:rFonts w:ascii="Arial" w:eastAsia="Times New Roman" w:hAnsi="Arial" w:cs="Arial"/>
          <w:color w:val="000000"/>
        </w:rPr>
        <w:t>t</w:t>
      </w:r>
      <w:r w:rsidRPr="00990687">
        <w:rPr>
          <w:rFonts w:ascii="Arial" w:eastAsia="Times New Roman" w:hAnsi="Arial" w:cs="Arial"/>
          <w:color w:val="000000"/>
        </w:rPr>
        <w:t>ability mechanism.”</w:t>
      </w:r>
    </w:p>
    <w:p w14:paraId="2BDD1E50" w14:textId="4AA50963" w:rsidR="005450B1" w:rsidRPr="00990687" w:rsidRDefault="005450B1" w:rsidP="0097286A">
      <w:pPr>
        <w:pStyle w:val="Titre1"/>
        <w:numPr>
          <w:ilvl w:val="0"/>
          <w:numId w:val="1"/>
        </w:numPr>
      </w:pPr>
      <w:r w:rsidRPr="00990687">
        <w:t>Interaction</w:t>
      </w:r>
      <w:r w:rsidR="001C1C88" w:rsidRPr="00990687">
        <w:t xml:space="preserve"> (with other ICANN Mechanism</w:t>
      </w:r>
      <w:r w:rsidR="00125426" w:rsidRPr="00990687">
        <w:t>s</w:t>
      </w:r>
      <w:r w:rsidR="001C1C88" w:rsidRPr="00990687">
        <w:t>)</w:t>
      </w:r>
    </w:p>
    <w:p w14:paraId="5CE0A034" w14:textId="01643B40" w:rsidR="005450B1" w:rsidRPr="00990687" w:rsidRDefault="005450B1" w:rsidP="00BA066A">
      <w:pPr>
        <w:spacing w:before="360" w:after="120"/>
        <w:ind w:left="360"/>
        <w:outlineLvl w:val="1"/>
        <w:rPr>
          <w:rFonts w:ascii="Arial" w:eastAsia="Times New Roman" w:hAnsi="Arial" w:cs="Arial"/>
          <w:color w:val="000000"/>
        </w:rPr>
      </w:pPr>
      <w:r w:rsidRPr="00990687">
        <w:rPr>
          <w:rFonts w:ascii="Arial" w:eastAsia="Times New Roman" w:hAnsi="Arial" w:cs="Arial"/>
          <w:color w:val="000000"/>
        </w:rPr>
        <w:t>How the new role of the Ombudsman would interact with other mechanisms, to avoid duplication and optimize effectiveness?</w:t>
      </w:r>
    </w:p>
    <w:p w14:paraId="2B665D00" w14:textId="347381D7" w:rsidR="00121785" w:rsidRPr="00990687" w:rsidRDefault="00121785" w:rsidP="0097286A">
      <w:pPr>
        <w:pStyle w:val="Titre1"/>
        <w:numPr>
          <w:ilvl w:val="0"/>
          <w:numId w:val="1"/>
        </w:numPr>
      </w:pPr>
      <w:r w:rsidRPr="00990687">
        <w:t>Communication &amp; Relationship</w:t>
      </w:r>
    </w:p>
    <w:p w14:paraId="38CD7772" w14:textId="77777777" w:rsidR="0024567B" w:rsidRPr="00990687" w:rsidRDefault="0024567B" w:rsidP="0024567B"/>
    <w:p w14:paraId="299FEC2B" w14:textId="77777777" w:rsidR="00290402" w:rsidRPr="00990687" w:rsidRDefault="00121785" w:rsidP="0097286A">
      <w:pPr>
        <w:numPr>
          <w:ilvl w:val="1"/>
          <w:numId w:val="32"/>
        </w:numPr>
        <w:rPr>
          <w:rFonts w:ascii="Arial" w:hAnsi="Arial" w:cs="Arial"/>
        </w:rPr>
      </w:pPr>
      <w:r w:rsidRPr="00990687">
        <w:rPr>
          <w:rFonts w:ascii="Arial" w:hAnsi="Arial" w:cs="Arial"/>
        </w:rPr>
        <w:t>In-reach to community vs Out-reach</w:t>
      </w:r>
      <w:r w:rsidR="00290402" w:rsidRPr="00990687">
        <w:rPr>
          <w:rFonts w:ascii="Arial" w:hAnsi="Arial" w:cs="Arial"/>
        </w:rPr>
        <w:t xml:space="preserve"> </w:t>
      </w:r>
    </w:p>
    <w:p w14:paraId="0093CA7D" w14:textId="7733F879" w:rsidR="00290402" w:rsidRPr="00990687" w:rsidRDefault="00290402" w:rsidP="0097286A">
      <w:pPr>
        <w:numPr>
          <w:ilvl w:val="1"/>
          <w:numId w:val="32"/>
        </w:numPr>
        <w:rPr>
          <w:rFonts w:ascii="Arial" w:hAnsi="Arial" w:cs="Arial"/>
        </w:rPr>
      </w:pPr>
      <w:r w:rsidRPr="00990687">
        <w:rPr>
          <w:rFonts w:ascii="Arial" w:hAnsi="Arial" w:cs="Arial"/>
        </w:rPr>
        <w:t>Relationships with Board &amp; Community leadership.</w:t>
      </w:r>
    </w:p>
    <w:p w14:paraId="40CBBCA8" w14:textId="77777777" w:rsidR="00290402" w:rsidRPr="00990687" w:rsidRDefault="00290402" w:rsidP="0097286A">
      <w:pPr>
        <w:numPr>
          <w:ilvl w:val="1"/>
          <w:numId w:val="32"/>
        </w:numPr>
        <w:rPr>
          <w:rFonts w:ascii="Arial" w:hAnsi="Arial" w:cs="Arial"/>
        </w:rPr>
      </w:pPr>
      <w:r w:rsidRPr="00990687">
        <w:rPr>
          <w:rFonts w:ascii="Arial" w:hAnsi="Arial" w:cs="Arial"/>
        </w:rPr>
        <w:t>All new Board and community leaders have Ombuds orientation?</w:t>
      </w:r>
    </w:p>
    <w:p w14:paraId="6311490E" w14:textId="77777777" w:rsidR="00290402" w:rsidRPr="00990687" w:rsidRDefault="00290402" w:rsidP="0097286A">
      <w:pPr>
        <w:numPr>
          <w:ilvl w:val="1"/>
          <w:numId w:val="32"/>
        </w:numPr>
        <w:rPr>
          <w:rFonts w:ascii="Arial" w:hAnsi="Arial" w:cs="Arial"/>
        </w:rPr>
      </w:pPr>
      <w:r w:rsidRPr="00990687">
        <w:rPr>
          <w:rFonts w:ascii="Arial" w:hAnsi="Arial" w:cs="Arial"/>
        </w:rPr>
        <w:t>Give voice to everyone (regardless of size or perceived unimportance of group)</w:t>
      </w:r>
    </w:p>
    <w:p w14:paraId="4E48DD90" w14:textId="01E90558" w:rsidR="00121785" w:rsidRPr="00990687" w:rsidRDefault="00290402" w:rsidP="0097286A">
      <w:pPr>
        <w:numPr>
          <w:ilvl w:val="1"/>
          <w:numId w:val="32"/>
        </w:numPr>
        <w:rPr>
          <w:rFonts w:ascii="Arial" w:hAnsi="Arial" w:cs="Arial"/>
        </w:rPr>
      </w:pPr>
      <w:r w:rsidRPr="00990687">
        <w:rPr>
          <w:rFonts w:ascii="Arial" w:hAnsi="Arial" w:cs="Arial"/>
        </w:rPr>
        <w:t>Advocate for ethical behavior</w:t>
      </w:r>
    </w:p>
    <w:p w14:paraId="15110F4F" w14:textId="77777777" w:rsidR="00121785" w:rsidRPr="00990687" w:rsidRDefault="00121785" w:rsidP="0097286A">
      <w:pPr>
        <w:pStyle w:val="Titre1"/>
        <w:numPr>
          <w:ilvl w:val="0"/>
          <w:numId w:val="1"/>
        </w:numPr>
      </w:pPr>
      <w:r w:rsidRPr="00990687">
        <w:t>Trust</w:t>
      </w:r>
    </w:p>
    <w:p w14:paraId="306ECD1F" w14:textId="1BC5A3F2" w:rsidR="005450B1" w:rsidRPr="00990687" w:rsidRDefault="005450B1" w:rsidP="0097286A">
      <w:pPr>
        <w:pStyle w:val="Titre1"/>
        <w:numPr>
          <w:ilvl w:val="0"/>
          <w:numId w:val="1"/>
        </w:numPr>
      </w:pPr>
      <w:r w:rsidRPr="00990687">
        <w:t>Advice</w:t>
      </w:r>
      <w:r w:rsidR="00F5702D" w:rsidRPr="00990687">
        <w:t xml:space="preserve"> to the ICANN Ombuds Office</w:t>
      </w:r>
    </w:p>
    <w:p w14:paraId="25BFFD1F" w14:textId="6DDA7246" w:rsidR="005450B1" w:rsidRPr="00990687" w:rsidRDefault="00B8409D" w:rsidP="00BA066A">
      <w:pPr>
        <w:spacing w:before="360" w:after="120"/>
        <w:ind w:firstLine="360"/>
        <w:outlineLvl w:val="1"/>
        <w:rPr>
          <w:rFonts w:ascii="Arial" w:eastAsia="Times New Roman" w:hAnsi="Arial" w:cs="Arial"/>
          <w:color w:val="000000"/>
        </w:rPr>
      </w:pPr>
      <w:r w:rsidRPr="00990687">
        <w:rPr>
          <w:rFonts w:ascii="Arial" w:eastAsia="Times New Roman" w:hAnsi="Arial" w:cs="Arial"/>
          <w:color w:val="000000"/>
        </w:rPr>
        <w:t>A</w:t>
      </w:r>
      <w:r w:rsidR="005450B1" w:rsidRPr="00990687">
        <w:rPr>
          <w:rFonts w:ascii="Arial" w:eastAsia="Times New Roman" w:hAnsi="Arial" w:cs="Arial"/>
          <w:color w:val="000000"/>
        </w:rPr>
        <w:t>dvice to the future ICANN Ombudsman?</w:t>
      </w:r>
    </w:p>
    <w:p w14:paraId="240CAA03" w14:textId="77777777" w:rsidR="00D50577" w:rsidRPr="00990687" w:rsidRDefault="00D50577" w:rsidP="00D50577">
      <w:pPr>
        <w:rPr>
          <w:rFonts w:ascii="Arial" w:eastAsia="Times New Roman" w:hAnsi="Arial" w:cs="Arial"/>
          <w:sz w:val="20"/>
          <w:szCs w:val="20"/>
        </w:rPr>
      </w:pPr>
    </w:p>
    <w:p w14:paraId="3BC662BB"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New bylaw changes: Reconsideration</w:t>
      </w:r>
    </w:p>
    <w:p w14:paraId="44C68610"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Formal vs. informal?</w:t>
      </w:r>
    </w:p>
    <w:p w14:paraId="0F11DD65"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Involvement with community?</w:t>
      </w:r>
    </w:p>
    <w:p w14:paraId="3B672D67"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Involvement in policy development to ensure fair input from all parties?</w:t>
      </w:r>
    </w:p>
    <w:p w14:paraId="0045ADBA"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Should policy issues be run past the ombuds office?</w:t>
      </w:r>
    </w:p>
    <w:p w14:paraId="0C265BDD"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Advocate for ethics/code of conduct?</w:t>
      </w:r>
    </w:p>
    <w:p w14:paraId="369EF5F8" w14:textId="77777777" w:rsidR="00121785" w:rsidRPr="00990687" w:rsidRDefault="00121785" w:rsidP="0097286A">
      <w:pPr>
        <w:pStyle w:val="Paragraphedeliste"/>
        <w:numPr>
          <w:ilvl w:val="1"/>
          <w:numId w:val="34"/>
        </w:numPr>
        <w:spacing w:before="360" w:after="120"/>
        <w:outlineLvl w:val="1"/>
        <w:rPr>
          <w:rFonts w:ascii="Arial" w:eastAsia="Times New Roman" w:hAnsi="Arial" w:cs="Arial"/>
          <w:color w:val="000000"/>
        </w:rPr>
      </w:pPr>
      <w:r w:rsidRPr="00990687">
        <w:rPr>
          <w:rFonts w:ascii="Arial" w:eastAsia="Times New Roman" w:hAnsi="Arial" w:cs="Arial"/>
          <w:color w:val="000000"/>
        </w:rPr>
        <w:t>Harassment – bullying – behavior?</w:t>
      </w:r>
    </w:p>
    <w:p w14:paraId="32BDB1D6" w14:textId="77777777" w:rsidR="00D50577" w:rsidRPr="00990687" w:rsidRDefault="00D50577" w:rsidP="00121785">
      <w:pPr>
        <w:spacing w:before="360" w:after="120"/>
        <w:ind w:left="1843" w:hanging="425"/>
        <w:outlineLvl w:val="1"/>
        <w:rPr>
          <w:rFonts w:ascii="Arial" w:eastAsia="Times New Roman" w:hAnsi="Arial" w:cs="Arial"/>
          <w:color w:val="000000"/>
        </w:rPr>
      </w:pPr>
    </w:p>
    <w:p w14:paraId="318515E5" w14:textId="77777777" w:rsidR="001F7C32" w:rsidRPr="00990687" w:rsidRDefault="00EF575A" w:rsidP="0097286A">
      <w:pPr>
        <w:pStyle w:val="Titre1"/>
        <w:numPr>
          <w:ilvl w:val="0"/>
          <w:numId w:val="1"/>
        </w:numPr>
      </w:pPr>
      <w:r w:rsidRPr="00990687">
        <w:t>Conclusion</w:t>
      </w:r>
    </w:p>
    <w:p w14:paraId="3D4B64E2" w14:textId="77777777" w:rsidR="001F7C32" w:rsidRPr="00990687" w:rsidRDefault="001F7C32" w:rsidP="001F7C32">
      <w:pPr>
        <w:pStyle w:val="Titre2"/>
        <w:rPr>
          <w:rFonts w:ascii="Arial" w:hAnsi="Arial"/>
        </w:rPr>
      </w:pPr>
    </w:p>
    <w:p w14:paraId="106A0460" w14:textId="77777777" w:rsidR="001F7C32" w:rsidRPr="00990687" w:rsidRDefault="001F7C32" w:rsidP="001F7C32">
      <w:pPr>
        <w:pStyle w:val="Titre2"/>
        <w:rPr>
          <w:rFonts w:ascii="Arial" w:hAnsi="Arial"/>
        </w:rPr>
      </w:pPr>
    </w:p>
    <w:p w14:paraId="4E369B49" w14:textId="77777777" w:rsidR="001F7C32" w:rsidRPr="00990687" w:rsidRDefault="001F7C32" w:rsidP="001F7C32">
      <w:pPr>
        <w:pStyle w:val="Titre2"/>
        <w:rPr>
          <w:rFonts w:ascii="Arial" w:hAnsi="Arial"/>
        </w:rPr>
      </w:pPr>
      <w:r w:rsidRPr="00990687">
        <w:rPr>
          <w:rFonts w:ascii="Arial" w:hAnsi="Arial"/>
        </w:rPr>
        <w:t>Recommendations</w:t>
      </w:r>
    </w:p>
    <w:p w14:paraId="59E4015A" w14:textId="77777777" w:rsidR="001F7C32" w:rsidRPr="00990687" w:rsidRDefault="001F7C32" w:rsidP="001F7C32">
      <w:pPr>
        <w:pStyle w:val="Titre3"/>
        <w:numPr>
          <w:ilvl w:val="0"/>
          <w:numId w:val="39"/>
        </w:numPr>
      </w:pPr>
      <w:r w:rsidRPr="00990687">
        <w:t>Requirements for recommendation (no wor</w:t>
      </w:r>
      <w:r w:rsidRPr="00990687">
        <w:t>d</w:t>
      </w:r>
      <w:r w:rsidRPr="00990687">
        <w:t>smithing expected)</w:t>
      </w:r>
    </w:p>
    <w:p w14:paraId="1B14C824" w14:textId="77777777" w:rsidR="001F7C32" w:rsidRPr="00990687" w:rsidRDefault="001F7C32" w:rsidP="001F7C32">
      <w:pPr>
        <w:pStyle w:val="Titre3"/>
        <w:numPr>
          <w:ilvl w:val="0"/>
          <w:numId w:val="39"/>
        </w:numPr>
      </w:pPr>
      <w:r w:rsidRPr="00990687">
        <w:t>Rationale for recommendation</w:t>
      </w:r>
    </w:p>
    <w:p w14:paraId="02E64F3E" w14:textId="1FF01324" w:rsidR="00B8409D" w:rsidRPr="00990687" w:rsidRDefault="00B8409D" w:rsidP="001F7C32">
      <w:pPr>
        <w:pStyle w:val="Titre2"/>
        <w:rPr>
          <w:rFonts w:ascii="Arial" w:hAnsi="Arial"/>
        </w:rPr>
      </w:pPr>
      <w:r w:rsidRPr="00990687">
        <w:rPr>
          <w:rFonts w:ascii="Arial" w:hAnsi="Arial"/>
        </w:rPr>
        <w:br w:type="page"/>
      </w:r>
    </w:p>
    <w:p w14:paraId="78A78F9D" w14:textId="77777777" w:rsidR="004842DA" w:rsidRPr="00990687" w:rsidRDefault="004842DA" w:rsidP="001C6419">
      <w:pPr>
        <w:pStyle w:val="Titre"/>
        <w:jc w:val="center"/>
      </w:pPr>
      <w:r w:rsidRPr="00990687">
        <w:t>Annexes</w:t>
      </w:r>
    </w:p>
    <w:p w14:paraId="325C331D" w14:textId="4F3D65B5" w:rsidR="00D50577" w:rsidRPr="00990687" w:rsidRDefault="00D50577" w:rsidP="001C6419">
      <w:pPr>
        <w:pStyle w:val="Titre1"/>
        <w:ind w:left="360"/>
        <w:rPr>
          <w:sz w:val="36"/>
          <w:szCs w:val="36"/>
        </w:rPr>
      </w:pPr>
      <w:r w:rsidRPr="00990687">
        <w:t>Resources</w:t>
      </w:r>
    </w:p>
    <w:p w14:paraId="1621A73F" w14:textId="77777777" w:rsidR="00D50577" w:rsidRPr="00990687" w:rsidRDefault="00D50577" w:rsidP="00D50577">
      <w:pPr>
        <w:rPr>
          <w:rFonts w:ascii="Arial" w:eastAsia="Times New Roman" w:hAnsi="Arial" w:cs="Arial"/>
          <w:sz w:val="20"/>
          <w:szCs w:val="20"/>
        </w:rPr>
      </w:pPr>
    </w:p>
    <w:p w14:paraId="2419C8D9" w14:textId="77777777" w:rsidR="00D50577" w:rsidRPr="00990687" w:rsidRDefault="00D50577" w:rsidP="001C6419">
      <w:pPr>
        <w:pStyle w:val="Paragraphedeliste"/>
        <w:ind w:left="360"/>
        <w:rPr>
          <w:rFonts w:ascii="Arial" w:hAnsi="Arial" w:cs="Arial"/>
          <w:sz w:val="20"/>
          <w:szCs w:val="20"/>
        </w:rPr>
      </w:pPr>
      <w:r w:rsidRPr="00990687">
        <w:rPr>
          <w:rFonts w:ascii="Arial" w:hAnsi="Arial" w:cs="Arial"/>
          <w:color w:val="000000"/>
          <w:sz w:val="22"/>
          <w:szCs w:val="22"/>
        </w:rPr>
        <w:t xml:space="preserve">ICANN Ombudsman blog: </w:t>
      </w:r>
      <w:hyperlink r:id="rId23" w:history="1">
        <w:r w:rsidRPr="00990687">
          <w:rPr>
            <w:rFonts w:ascii="Arial" w:hAnsi="Arial" w:cs="Arial"/>
            <w:color w:val="1155CC"/>
            <w:sz w:val="22"/>
            <w:szCs w:val="22"/>
            <w:u w:val="single"/>
          </w:rPr>
          <w:t>https://omblog.icann.org/</w:t>
        </w:r>
      </w:hyperlink>
      <w:r w:rsidRPr="00990687">
        <w:rPr>
          <w:rFonts w:ascii="Arial" w:hAnsi="Arial" w:cs="Arial"/>
          <w:color w:val="000000"/>
          <w:sz w:val="22"/>
          <w:szCs w:val="22"/>
        </w:rPr>
        <w:t xml:space="preserve">. </w:t>
      </w:r>
    </w:p>
    <w:p w14:paraId="0C3ADFB6" w14:textId="77777777" w:rsidR="00D50577" w:rsidRPr="00990687" w:rsidRDefault="00D50577" w:rsidP="00D50577">
      <w:pPr>
        <w:rPr>
          <w:rFonts w:ascii="Arial" w:eastAsia="Times New Roman" w:hAnsi="Arial" w:cs="Arial"/>
          <w:sz w:val="20"/>
          <w:szCs w:val="20"/>
        </w:rPr>
      </w:pPr>
    </w:p>
    <w:p w14:paraId="49A50968" w14:textId="77777777" w:rsidR="00D50577" w:rsidRPr="00990687" w:rsidRDefault="00D50577" w:rsidP="001C6419">
      <w:pPr>
        <w:pStyle w:val="Paragraphedeliste"/>
        <w:ind w:left="360"/>
        <w:rPr>
          <w:rFonts w:ascii="Arial" w:hAnsi="Arial" w:cs="Arial"/>
          <w:sz w:val="20"/>
          <w:szCs w:val="20"/>
        </w:rPr>
      </w:pPr>
      <w:r w:rsidRPr="00990687">
        <w:rPr>
          <w:rFonts w:ascii="Arial" w:hAnsi="Arial" w:cs="Arial"/>
          <w:color w:val="000000"/>
          <w:sz w:val="22"/>
          <w:szCs w:val="22"/>
        </w:rPr>
        <w:t xml:space="preserve">Ombudsman Framework: </w:t>
      </w:r>
      <w:hyperlink r:id="rId24" w:history="1">
        <w:r w:rsidRPr="00990687">
          <w:rPr>
            <w:rFonts w:ascii="Arial" w:hAnsi="Arial" w:cs="Arial"/>
            <w:color w:val="1155CC"/>
            <w:sz w:val="22"/>
            <w:szCs w:val="22"/>
            <w:u w:val="single"/>
          </w:rPr>
          <w:t>https://www.icann.org/resources/pages/framework-2012-02-25-en</w:t>
        </w:r>
      </w:hyperlink>
      <w:r w:rsidRPr="00990687">
        <w:rPr>
          <w:rFonts w:ascii="Arial" w:hAnsi="Arial" w:cs="Arial"/>
          <w:color w:val="000000"/>
          <w:sz w:val="22"/>
          <w:szCs w:val="22"/>
        </w:rPr>
        <w:t xml:space="preserve"> </w:t>
      </w:r>
    </w:p>
    <w:p w14:paraId="5B66AEC6" w14:textId="77777777" w:rsidR="00D50577" w:rsidRPr="00990687" w:rsidRDefault="00D50577" w:rsidP="00D50577">
      <w:pPr>
        <w:rPr>
          <w:rFonts w:ascii="Arial" w:eastAsia="Times New Roman" w:hAnsi="Arial" w:cs="Arial"/>
          <w:sz w:val="20"/>
          <w:szCs w:val="20"/>
        </w:rPr>
      </w:pPr>
    </w:p>
    <w:p w14:paraId="0D4BD386" w14:textId="77777777" w:rsidR="00D50577" w:rsidRPr="00990687" w:rsidRDefault="00D50577" w:rsidP="001C6419">
      <w:pPr>
        <w:pStyle w:val="Paragraphedeliste"/>
        <w:ind w:left="360"/>
        <w:rPr>
          <w:rFonts w:ascii="Arial" w:hAnsi="Arial" w:cs="Arial"/>
          <w:sz w:val="20"/>
          <w:szCs w:val="20"/>
        </w:rPr>
      </w:pPr>
      <w:r w:rsidRPr="00990687">
        <w:rPr>
          <w:rFonts w:ascii="Arial" w:hAnsi="Arial" w:cs="Arial"/>
          <w:color w:val="000000"/>
          <w:sz w:val="22"/>
          <w:szCs w:val="22"/>
        </w:rPr>
        <w:t xml:space="preserve">What the Ombudsman can do for you: </w:t>
      </w:r>
      <w:hyperlink r:id="rId25" w:history="1">
        <w:r w:rsidRPr="00990687">
          <w:rPr>
            <w:rFonts w:ascii="Arial" w:hAnsi="Arial" w:cs="Arial"/>
            <w:color w:val="1155CC"/>
            <w:sz w:val="22"/>
            <w:szCs w:val="22"/>
            <w:u w:val="single"/>
          </w:rPr>
          <w:t>https://www.icann.org/resources/pages/contact-2012-02-25-en</w:t>
        </w:r>
      </w:hyperlink>
      <w:r w:rsidRPr="00990687">
        <w:rPr>
          <w:rFonts w:ascii="Arial" w:hAnsi="Arial" w:cs="Arial"/>
          <w:color w:val="000000"/>
          <w:sz w:val="22"/>
          <w:szCs w:val="22"/>
        </w:rPr>
        <w:t xml:space="preserve">. </w:t>
      </w:r>
    </w:p>
    <w:p w14:paraId="30FE7D3E" w14:textId="77777777" w:rsidR="00D50577" w:rsidRPr="00990687" w:rsidRDefault="00D50577" w:rsidP="00D50577">
      <w:pPr>
        <w:rPr>
          <w:rFonts w:ascii="Arial" w:eastAsia="Times New Roman" w:hAnsi="Arial" w:cs="Arial"/>
          <w:sz w:val="20"/>
          <w:szCs w:val="20"/>
        </w:rPr>
      </w:pPr>
    </w:p>
    <w:p w14:paraId="2E178AE4" w14:textId="77777777" w:rsidR="00D50577" w:rsidRPr="00990687" w:rsidRDefault="00D50577" w:rsidP="00182057">
      <w:pPr>
        <w:pStyle w:val="Paragraphedeliste"/>
        <w:ind w:left="360"/>
        <w:rPr>
          <w:rFonts w:ascii="Arial" w:hAnsi="Arial" w:cs="Arial"/>
          <w:sz w:val="20"/>
          <w:szCs w:val="20"/>
        </w:rPr>
      </w:pPr>
      <w:r w:rsidRPr="00990687">
        <w:rPr>
          <w:rFonts w:ascii="Arial" w:hAnsi="Arial" w:cs="Arial"/>
          <w:color w:val="000000"/>
          <w:sz w:val="22"/>
          <w:szCs w:val="22"/>
        </w:rPr>
        <w:t xml:space="preserve">Online Dispute Resolution Standards of Practice: </w:t>
      </w:r>
      <w:hyperlink r:id="rId26" w:history="1">
        <w:r w:rsidRPr="00990687">
          <w:rPr>
            <w:rFonts w:ascii="Arial" w:hAnsi="Arial" w:cs="Arial"/>
            <w:color w:val="1155CC"/>
            <w:sz w:val="22"/>
            <w:szCs w:val="22"/>
            <w:u w:val="single"/>
          </w:rPr>
          <w:t>https://www.icann.org/resources/pages/odr-standards-of-practice-2012-02-25-en</w:t>
        </w:r>
      </w:hyperlink>
      <w:r w:rsidRPr="00990687">
        <w:rPr>
          <w:rFonts w:ascii="Arial" w:hAnsi="Arial" w:cs="Arial"/>
          <w:color w:val="000000"/>
          <w:sz w:val="22"/>
          <w:szCs w:val="22"/>
        </w:rPr>
        <w:t xml:space="preserve"> </w:t>
      </w:r>
    </w:p>
    <w:p w14:paraId="58381EB9" w14:textId="77777777" w:rsidR="00D50577" w:rsidRPr="00990687" w:rsidRDefault="00D50577" w:rsidP="00D50577">
      <w:pPr>
        <w:rPr>
          <w:rFonts w:ascii="Arial" w:eastAsia="Times New Roman" w:hAnsi="Arial" w:cs="Arial"/>
          <w:sz w:val="20"/>
          <w:szCs w:val="20"/>
        </w:rPr>
      </w:pPr>
    </w:p>
    <w:p w14:paraId="7BFF8D80" w14:textId="77777777" w:rsidR="00D50577" w:rsidRPr="00990687" w:rsidRDefault="00D50577" w:rsidP="00182057">
      <w:pPr>
        <w:pStyle w:val="Paragraphedeliste"/>
        <w:ind w:left="360"/>
        <w:rPr>
          <w:rFonts w:ascii="Arial" w:hAnsi="Arial" w:cs="Arial"/>
          <w:sz w:val="20"/>
          <w:szCs w:val="20"/>
        </w:rPr>
      </w:pPr>
      <w:r w:rsidRPr="00990687">
        <w:rPr>
          <w:rFonts w:ascii="Arial" w:hAnsi="Arial" w:cs="Arial"/>
          <w:color w:val="000000"/>
          <w:sz w:val="22"/>
          <w:szCs w:val="22"/>
        </w:rPr>
        <w:t xml:space="preserve">Ombudsman Annual Reports &amp; Publications: </w:t>
      </w:r>
      <w:hyperlink r:id="rId27" w:history="1">
        <w:r w:rsidRPr="00990687">
          <w:rPr>
            <w:rFonts w:ascii="Arial" w:hAnsi="Arial" w:cs="Arial"/>
            <w:color w:val="1155CC"/>
            <w:sz w:val="22"/>
            <w:szCs w:val="22"/>
            <w:u w:val="single"/>
          </w:rPr>
          <w:t>https://www.icann.org/resources/pages/reports-96-2012-02-25-en</w:t>
        </w:r>
      </w:hyperlink>
      <w:r w:rsidRPr="00990687">
        <w:rPr>
          <w:rFonts w:ascii="Arial" w:hAnsi="Arial" w:cs="Arial"/>
          <w:color w:val="000000"/>
          <w:sz w:val="22"/>
          <w:szCs w:val="22"/>
        </w:rPr>
        <w:t xml:space="preserve"> </w:t>
      </w:r>
    </w:p>
    <w:p w14:paraId="15E44FBA" w14:textId="77777777" w:rsidR="00D50577" w:rsidRPr="00990687" w:rsidRDefault="00D50577" w:rsidP="00D50577">
      <w:pPr>
        <w:rPr>
          <w:rFonts w:ascii="Arial" w:eastAsia="Times New Roman" w:hAnsi="Arial" w:cs="Arial"/>
          <w:sz w:val="20"/>
          <w:szCs w:val="20"/>
        </w:rPr>
      </w:pPr>
    </w:p>
    <w:p w14:paraId="72D35F85" w14:textId="77777777" w:rsidR="00D50577" w:rsidRPr="00990687" w:rsidRDefault="00D50577" w:rsidP="00182057">
      <w:pPr>
        <w:pStyle w:val="Paragraphedeliste"/>
        <w:ind w:left="360"/>
        <w:rPr>
          <w:rFonts w:ascii="Arial" w:hAnsi="Arial" w:cs="Arial"/>
          <w:sz w:val="20"/>
          <w:szCs w:val="20"/>
        </w:rPr>
      </w:pPr>
      <w:r w:rsidRPr="00990687">
        <w:rPr>
          <w:rFonts w:ascii="Arial" w:hAnsi="Arial" w:cs="Arial"/>
          <w:color w:val="000000"/>
          <w:sz w:val="22"/>
          <w:szCs w:val="22"/>
        </w:rPr>
        <w:t xml:space="preserve">International Ombudsman Association FAQs: </w:t>
      </w:r>
      <w:hyperlink r:id="rId28" w:history="1">
        <w:r w:rsidRPr="00990687">
          <w:rPr>
            <w:rFonts w:ascii="Arial" w:hAnsi="Arial" w:cs="Arial"/>
            <w:color w:val="1155CC"/>
            <w:sz w:val="22"/>
            <w:szCs w:val="22"/>
            <w:u w:val="single"/>
          </w:rPr>
          <w:t>https://www.ombudsassociation.org/Resources/Frequently-Asked-Questions.aspx</w:t>
        </w:r>
      </w:hyperlink>
      <w:r w:rsidRPr="00990687">
        <w:rPr>
          <w:rFonts w:ascii="Arial" w:hAnsi="Arial" w:cs="Arial"/>
          <w:color w:val="000000"/>
          <w:sz w:val="22"/>
          <w:szCs w:val="22"/>
        </w:rPr>
        <w:t xml:space="preserve">  </w:t>
      </w:r>
    </w:p>
    <w:p w14:paraId="32046010" w14:textId="77777777" w:rsidR="00D50577" w:rsidRPr="00990687" w:rsidRDefault="00D50577" w:rsidP="00D50577">
      <w:pPr>
        <w:rPr>
          <w:rFonts w:ascii="Arial" w:eastAsia="Times New Roman" w:hAnsi="Arial" w:cs="Arial"/>
          <w:sz w:val="20"/>
          <w:szCs w:val="20"/>
        </w:rPr>
      </w:pPr>
    </w:p>
    <w:p w14:paraId="6CE60B45" w14:textId="77777777" w:rsidR="00D50577" w:rsidRPr="00990687" w:rsidRDefault="00D50577" w:rsidP="00182057">
      <w:pPr>
        <w:pStyle w:val="Paragraphedeliste"/>
        <w:ind w:left="360"/>
        <w:rPr>
          <w:rFonts w:ascii="Arial" w:hAnsi="Arial" w:cs="Arial"/>
          <w:sz w:val="20"/>
          <w:szCs w:val="20"/>
        </w:rPr>
      </w:pPr>
      <w:r w:rsidRPr="00990687">
        <w:rPr>
          <w:rFonts w:ascii="Arial" w:hAnsi="Arial" w:cs="Arial"/>
          <w:color w:val="000000"/>
          <w:sz w:val="22"/>
          <w:szCs w:val="22"/>
        </w:rPr>
        <w:t xml:space="preserve">Ombudsman’s Program Management: </w:t>
      </w:r>
    </w:p>
    <w:p w14:paraId="504B3E84" w14:textId="77777777" w:rsidR="00D50577" w:rsidRPr="00990687" w:rsidRDefault="00D50577" w:rsidP="00D50577">
      <w:pPr>
        <w:rPr>
          <w:rFonts w:ascii="Arial" w:eastAsia="Times New Roman" w:hAnsi="Arial" w:cs="Arial"/>
          <w:sz w:val="20"/>
          <w:szCs w:val="20"/>
        </w:rPr>
      </w:pPr>
    </w:p>
    <w:p w14:paraId="71AA2FE2"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29" w:history="1">
        <w:r w:rsidR="00D50577" w:rsidRPr="00990687">
          <w:rPr>
            <w:rFonts w:ascii="Arial" w:hAnsi="Arial" w:cs="Arial"/>
            <w:color w:val="1155CC"/>
            <w:sz w:val="22"/>
            <w:szCs w:val="22"/>
            <w:u w:val="single"/>
          </w:rPr>
          <w:t>ATRT Part 24 Ombudsman Report</w:t>
        </w:r>
      </w:hyperlink>
      <w:r w:rsidR="00D50577" w:rsidRPr="00990687">
        <w:rPr>
          <w:rFonts w:ascii="Arial" w:hAnsi="Arial" w:cs="Arial"/>
          <w:color w:val="000000"/>
          <w:sz w:val="22"/>
          <w:szCs w:val="22"/>
        </w:rPr>
        <w:t xml:space="preserve"> </w:t>
      </w:r>
    </w:p>
    <w:p w14:paraId="28FBDA74"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30" w:history="1">
        <w:r w:rsidR="00D50577" w:rsidRPr="00990687">
          <w:rPr>
            <w:rFonts w:ascii="Arial" w:hAnsi="Arial" w:cs="Arial"/>
            <w:color w:val="1155CC"/>
            <w:sz w:val="22"/>
            <w:szCs w:val="22"/>
            <w:u w:val="single"/>
          </w:rPr>
          <w:t>Ombudsman Evaluation Seminar</w:t>
        </w:r>
      </w:hyperlink>
      <w:r w:rsidR="00D50577" w:rsidRPr="00990687">
        <w:rPr>
          <w:rFonts w:ascii="Arial" w:hAnsi="Arial" w:cs="Arial"/>
          <w:color w:val="000000"/>
          <w:sz w:val="22"/>
          <w:szCs w:val="22"/>
        </w:rPr>
        <w:t xml:space="preserve"> </w:t>
      </w:r>
    </w:p>
    <w:p w14:paraId="60F8569A"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31" w:history="1">
        <w:r w:rsidR="00D50577" w:rsidRPr="00990687">
          <w:rPr>
            <w:rFonts w:ascii="Arial" w:hAnsi="Arial" w:cs="Arial"/>
            <w:color w:val="1155CC"/>
            <w:sz w:val="22"/>
            <w:szCs w:val="22"/>
            <w:u w:val="single"/>
          </w:rPr>
          <w:t>Value Statement</w:t>
        </w:r>
      </w:hyperlink>
    </w:p>
    <w:p w14:paraId="321F3035" w14:textId="77777777" w:rsidR="00D50577" w:rsidRPr="00990687" w:rsidRDefault="00D50577" w:rsidP="00182057">
      <w:pPr>
        <w:numPr>
          <w:ilvl w:val="0"/>
          <w:numId w:val="18"/>
        </w:numPr>
        <w:shd w:val="clear" w:color="auto" w:fill="FFFFFF"/>
        <w:textAlignment w:val="baseline"/>
        <w:rPr>
          <w:rFonts w:ascii="Arial" w:hAnsi="Arial" w:cs="Arial"/>
          <w:color w:val="333333"/>
        </w:rPr>
      </w:pPr>
      <w:r w:rsidRPr="00990687">
        <w:rPr>
          <w:rFonts w:ascii="Arial" w:hAnsi="Arial" w:cs="Arial"/>
          <w:color w:val="000000"/>
          <w:sz w:val="22"/>
          <w:szCs w:val="22"/>
        </w:rPr>
        <w:t>Results Based Management and Accountability Framework (RMAF)</w:t>
      </w:r>
    </w:p>
    <w:p w14:paraId="7189280F" w14:textId="77777777" w:rsidR="00D50577" w:rsidRPr="00990687" w:rsidRDefault="004867E1" w:rsidP="00182057">
      <w:pPr>
        <w:numPr>
          <w:ilvl w:val="1"/>
          <w:numId w:val="18"/>
        </w:numPr>
        <w:shd w:val="clear" w:color="auto" w:fill="FFFFFF"/>
        <w:textAlignment w:val="baseline"/>
        <w:rPr>
          <w:rFonts w:ascii="Arial" w:hAnsi="Arial" w:cs="Arial"/>
          <w:color w:val="333333"/>
        </w:rPr>
      </w:pPr>
      <w:hyperlink r:id="rId32" w:history="1">
        <w:r w:rsidR="00D50577" w:rsidRPr="00990687">
          <w:rPr>
            <w:rFonts w:ascii="Arial" w:hAnsi="Arial" w:cs="Arial"/>
            <w:color w:val="1155CC"/>
            <w:sz w:val="22"/>
            <w:szCs w:val="22"/>
            <w:u w:val="single"/>
          </w:rPr>
          <w:t>Results Based Management and Accountability Framework (RMAF)</w:t>
        </w:r>
      </w:hyperlink>
      <w:r w:rsidR="00D50577" w:rsidRPr="00990687">
        <w:rPr>
          <w:rFonts w:ascii="Arial" w:hAnsi="Arial" w:cs="Arial"/>
          <w:color w:val="000000"/>
          <w:sz w:val="22"/>
          <w:szCs w:val="22"/>
        </w:rPr>
        <w:t xml:space="preserve"> </w:t>
      </w:r>
    </w:p>
    <w:p w14:paraId="35D2BA3E" w14:textId="77777777" w:rsidR="00D50577" w:rsidRPr="00990687" w:rsidRDefault="00D50577" w:rsidP="00182057">
      <w:pPr>
        <w:numPr>
          <w:ilvl w:val="0"/>
          <w:numId w:val="18"/>
        </w:numPr>
        <w:shd w:val="clear" w:color="auto" w:fill="FFFFFF"/>
        <w:textAlignment w:val="baseline"/>
        <w:rPr>
          <w:rFonts w:ascii="Arial" w:hAnsi="Arial" w:cs="Arial"/>
          <w:color w:val="333333"/>
        </w:rPr>
      </w:pPr>
      <w:r w:rsidRPr="00990687">
        <w:rPr>
          <w:rFonts w:ascii="Arial" w:hAnsi="Arial" w:cs="Arial"/>
          <w:color w:val="000000"/>
          <w:sz w:val="22"/>
          <w:szCs w:val="22"/>
        </w:rPr>
        <w:t>Evaluation Papers</w:t>
      </w:r>
    </w:p>
    <w:p w14:paraId="703F9A7D" w14:textId="77777777" w:rsidR="00D50577" w:rsidRPr="00990687" w:rsidRDefault="004867E1" w:rsidP="00182057">
      <w:pPr>
        <w:numPr>
          <w:ilvl w:val="1"/>
          <w:numId w:val="18"/>
        </w:numPr>
        <w:shd w:val="clear" w:color="auto" w:fill="FFFFFF"/>
        <w:textAlignment w:val="baseline"/>
        <w:rPr>
          <w:rFonts w:ascii="Arial" w:hAnsi="Arial" w:cs="Arial"/>
          <w:color w:val="333333"/>
        </w:rPr>
      </w:pPr>
      <w:hyperlink r:id="rId33" w:history="1">
        <w:r w:rsidR="00D50577" w:rsidRPr="00990687">
          <w:rPr>
            <w:rFonts w:ascii="Arial" w:hAnsi="Arial" w:cs="Arial"/>
            <w:color w:val="1155CC"/>
            <w:sz w:val="22"/>
            <w:szCs w:val="22"/>
            <w:u w:val="single"/>
          </w:rPr>
          <w:t>Statistical Comparison</w:t>
        </w:r>
      </w:hyperlink>
      <w:r w:rsidR="00D50577" w:rsidRPr="00990687">
        <w:rPr>
          <w:rFonts w:ascii="Arial" w:hAnsi="Arial" w:cs="Arial"/>
          <w:color w:val="000000"/>
          <w:sz w:val="22"/>
          <w:szCs w:val="22"/>
        </w:rPr>
        <w:t xml:space="preserve"> </w:t>
      </w:r>
    </w:p>
    <w:p w14:paraId="53168F91" w14:textId="77777777" w:rsidR="00D50577" w:rsidRPr="00990687" w:rsidRDefault="004867E1" w:rsidP="00182057">
      <w:pPr>
        <w:numPr>
          <w:ilvl w:val="2"/>
          <w:numId w:val="18"/>
        </w:numPr>
        <w:shd w:val="clear" w:color="auto" w:fill="FFFFFF"/>
        <w:textAlignment w:val="baseline"/>
        <w:rPr>
          <w:rFonts w:ascii="Arial" w:hAnsi="Arial" w:cs="Arial"/>
          <w:color w:val="333333"/>
        </w:rPr>
      </w:pPr>
      <w:hyperlink r:id="rId34" w:history="1">
        <w:r w:rsidR="00D50577" w:rsidRPr="00990687">
          <w:rPr>
            <w:rFonts w:ascii="Arial" w:hAnsi="Arial" w:cs="Arial"/>
            <w:color w:val="1155CC"/>
            <w:sz w:val="22"/>
            <w:szCs w:val="22"/>
            <w:u w:val="single"/>
          </w:rPr>
          <w:t>Independent Review of Statistical Comparison</w:t>
        </w:r>
      </w:hyperlink>
      <w:r w:rsidR="00D50577" w:rsidRPr="00990687">
        <w:rPr>
          <w:rFonts w:ascii="Arial" w:hAnsi="Arial" w:cs="Arial"/>
          <w:color w:val="000000"/>
          <w:sz w:val="22"/>
          <w:szCs w:val="22"/>
        </w:rPr>
        <w:t xml:space="preserve"> </w:t>
      </w:r>
    </w:p>
    <w:p w14:paraId="238E85B8" w14:textId="77777777" w:rsidR="00D50577" w:rsidRPr="00990687" w:rsidRDefault="004867E1" w:rsidP="00182057">
      <w:pPr>
        <w:numPr>
          <w:ilvl w:val="1"/>
          <w:numId w:val="18"/>
        </w:numPr>
        <w:shd w:val="clear" w:color="auto" w:fill="FFFFFF"/>
        <w:textAlignment w:val="baseline"/>
        <w:rPr>
          <w:rFonts w:ascii="Arial" w:hAnsi="Arial" w:cs="Arial"/>
          <w:color w:val="333333"/>
        </w:rPr>
      </w:pPr>
      <w:hyperlink r:id="rId35" w:history="1">
        <w:r w:rsidR="00D50577" w:rsidRPr="00990687">
          <w:rPr>
            <w:rFonts w:ascii="Arial" w:hAnsi="Arial" w:cs="Arial"/>
            <w:color w:val="1155CC"/>
            <w:sz w:val="22"/>
            <w:szCs w:val="22"/>
            <w:u w:val="single"/>
          </w:rPr>
          <w:t>Client Survey Results (August 2006)</w:t>
        </w:r>
      </w:hyperlink>
      <w:r w:rsidR="00D50577" w:rsidRPr="00990687">
        <w:rPr>
          <w:rFonts w:ascii="Arial" w:hAnsi="Arial" w:cs="Arial"/>
          <w:color w:val="000000"/>
          <w:sz w:val="22"/>
          <w:szCs w:val="22"/>
        </w:rPr>
        <w:t xml:space="preserve"> </w:t>
      </w:r>
    </w:p>
    <w:p w14:paraId="2DACA7BB" w14:textId="77777777" w:rsidR="00D50577" w:rsidRPr="00990687" w:rsidRDefault="004867E1" w:rsidP="00182057">
      <w:pPr>
        <w:numPr>
          <w:ilvl w:val="2"/>
          <w:numId w:val="18"/>
        </w:numPr>
        <w:shd w:val="clear" w:color="auto" w:fill="FFFFFF"/>
        <w:textAlignment w:val="baseline"/>
        <w:rPr>
          <w:rFonts w:ascii="Arial" w:hAnsi="Arial" w:cs="Arial"/>
          <w:color w:val="333333"/>
        </w:rPr>
      </w:pPr>
      <w:hyperlink r:id="rId36" w:history="1">
        <w:r w:rsidR="00D50577" w:rsidRPr="00990687">
          <w:rPr>
            <w:rFonts w:ascii="Arial" w:hAnsi="Arial" w:cs="Arial"/>
            <w:color w:val="1155CC"/>
            <w:sz w:val="22"/>
            <w:szCs w:val="22"/>
            <w:u w:val="single"/>
          </w:rPr>
          <w:t>Third Party Review of Client Survey Results</w:t>
        </w:r>
      </w:hyperlink>
      <w:r w:rsidR="00D50577" w:rsidRPr="00990687">
        <w:rPr>
          <w:rFonts w:ascii="Arial" w:hAnsi="Arial" w:cs="Arial"/>
          <w:color w:val="000000"/>
          <w:sz w:val="22"/>
          <w:szCs w:val="22"/>
        </w:rPr>
        <w:t xml:space="preserve"> </w:t>
      </w:r>
    </w:p>
    <w:p w14:paraId="53AB7A23" w14:textId="77777777" w:rsidR="00D50577" w:rsidRPr="00990687" w:rsidRDefault="004867E1" w:rsidP="00182057">
      <w:pPr>
        <w:numPr>
          <w:ilvl w:val="1"/>
          <w:numId w:val="18"/>
        </w:numPr>
        <w:shd w:val="clear" w:color="auto" w:fill="FFFFFF"/>
        <w:textAlignment w:val="baseline"/>
        <w:rPr>
          <w:rFonts w:ascii="Arial" w:hAnsi="Arial" w:cs="Arial"/>
          <w:color w:val="333333"/>
        </w:rPr>
      </w:pPr>
      <w:hyperlink r:id="rId37" w:history="1">
        <w:r w:rsidR="00D50577" w:rsidRPr="00990687">
          <w:rPr>
            <w:rFonts w:ascii="Arial" w:hAnsi="Arial" w:cs="Arial"/>
            <w:color w:val="1155CC"/>
            <w:sz w:val="22"/>
            <w:szCs w:val="22"/>
            <w:u w:val="single"/>
          </w:rPr>
          <w:t>Literature Base Review July 2006</w:t>
        </w:r>
      </w:hyperlink>
      <w:r w:rsidR="00D50577" w:rsidRPr="00990687">
        <w:rPr>
          <w:rFonts w:ascii="Arial" w:hAnsi="Arial" w:cs="Arial"/>
          <w:color w:val="000000"/>
          <w:sz w:val="22"/>
          <w:szCs w:val="22"/>
        </w:rPr>
        <w:t xml:space="preserve"> </w:t>
      </w:r>
    </w:p>
    <w:p w14:paraId="74797C4F" w14:textId="77777777" w:rsidR="00D50577" w:rsidRPr="00990687" w:rsidRDefault="004867E1" w:rsidP="00182057">
      <w:pPr>
        <w:numPr>
          <w:ilvl w:val="2"/>
          <w:numId w:val="18"/>
        </w:numPr>
        <w:shd w:val="clear" w:color="auto" w:fill="FFFFFF"/>
        <w:textAlignment w:val="baseline"/>
        <w:rPr>
          <w:rFonts w:ascii="Arial" w:hAnsi="Arial" w:cs="Arial"/>
          <w:color w:val="333333"/>
        </w:rPr>
      </w:pPr>
      <w:hyperlink r:id="rId38" w:history="1">
        <w:r w:rsidR="00D50577" w:rsidRPr="00990687">
          <w:rPr>
            <w:rFonts w:ascii="Arial" w:hAnsi="Arial" w:cs="Arial"/>
            <w:color w:val="1155CC"/>
            <w:sz w:val="22"/>
            <w:szCs w:val="22"/>
            <w:u w:val="single"/>
          </w:rPr>
          <w:t>Independent Review of Literature Based Evaluation</w:t>
        </w:r>
      </w:hyperlink>
      <w:r w:rsidR="00D50577" w:rsidRPr="00990687">
        <w:rPr>
          <w:rFonts w:ascii="Arial" w:hAnsi="Arial" w:cs="Arial"/>
          <w:color w:val="000000"/>
          <w:sz w:val="22"/>
          <w:szCs w:val="22"/>
        </w:rPr>
        <w:t xml:space="preserve"> </w:t>
      </w:r>
    </w:p>
    <w:p w14:paraId="73A2DC9B"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39" w:history="1">
        <w:r w:rsidR="00D50577" w:rsidRPr="00990687">
          <w:rPr>
            <w:rFonts w:ascii="Arial" w:hAnsi="Arial" w:cs="Arial"/>
            <w:color w:val="1155CC"/>
            <w:sz w:val="22"/>
            <w:szCs w:val="22"/>
            <w:u w:val="single"/>
          </w:rPr>
          <w:t>Analytical Tools</w:t>
        </w:r>
      </w:hyperlink>
      <w:r w:rsidR="00D50577" w:rsidRPr="00990687">
        <w:rPr>
          <w:rFonts w:ascii="Arial" w:hAnsi="Arial" w:cs="Arial"/>
          <w:color w:val="000000"/>
          <w:sz w:val="22"/>
          <w:szCs w:val="22"/>
        </w:rPr>
        <w:t xml:space="preserve"> </w:t>
      </w:r>
    </w:p>
    <w:p w14:paraId="49F61487"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40" w:history="1">
        <w:r w:rsidR="00D50577" w:rsidRPr="00990687">
          <w:rPr>
            <w:rFonts w:ascii="Arial" w:hAnsi="Arial" w:cs="Arial"/>
            <w:color w:val="1155CC"/>
            <w:sz w:val="22"/>
            <w:szCs w:val="22"/>
            <w:u w:val="single"/>
          </w:rPr>
          <w:t>50 Questions for Self-Evaluation</w:t>
        </w:r>
      </w:hyperlink>
      <w:r w:rsidR="00D50577" w:rsidRPr="00990687">
        <w:rPr>
          <w:rFonts w:ascii="Arial" w:hAnsi="Arial" w:cs="Arial"/>
          <w:color w:val="000000"/>
          <w:sz w:val="22"/>
          <w:szCs w:val="22"/>
        </w:rPr>
        <w:t xml:space="preserve"> </w:t>
      </w:r>
    </w:p>
    <w:p w14:paraId="007E6061"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41" w:history="1">
        <w:r w:rsidR="00D50577" w:rsidRPr="00990687">
          <w:rPr>
            <w:rFonts w:ascii="Arial" w:hAnsi="Arial" w:cs="Arial"/>
            <w:color w:val="1155CC"/>
            <w:sz w:val="22"/>
            <w:szCs w:val="22"/>
            <w:u w:val="single"/>
          </w:rPr>
          <w:t>A Practitioner's Guide to Evaluating Ombudsman Offices</w:t>
        </w:r>
      </w:hyperlink>
      <w:r w:rsidR="00D50577" w:rsidRPr="00990687">
        <w:rPr>
          <w:rFonts w:ascii="Arial" w:hAnsi="Arial" w:cs="Arial"/>
          <w:color w:val="000000"/>
          <w:sz w:val="22"/>
          <w:szCs w:val="22"/>
        </w:rPr>
        <w:t xml:space="preserve"> </w:t>
      </w:r>
    </w:p>
    <w:p w14:paraId="0B441AD8" w14:textId="77777777" w:rsidR="00D50577" w:rsidRPr="00990687" w:rsidRDefault="004867E1" w:rsidP="00182057">
      <w:pPr>
        <w:numPr>
          <w:ilvl w:val="0"/>
          <w:numId w:val="18"/>
        </w:numPr>
        <w:shd w:val="clear" w:color="auto" w:fill="FFFFFF"/>
        <w:textAlignment w:val="baseline"/>
        <w:rPr>
          <w:rFonts w:ascii="Arial" w:hAnsi="Arial" w:cs="Arial"/>
          <w:color w:val="333333"/>
        </w:rPr>
      </w:pPr>
      <w:hyperlink r:id="rId42" w:history="1">
        <w:r w:rsidR="00D50577" w:rsidRPr="00990687">
          <w:rPr>
            <w:rFonts w:ascii="Arial" w:hAnsi="Arial" w:cs="Arial"/>
            <w:color w:val="1155CC"/>
            <w:sz w:val="22"/>
            <w:szCs w:val="22"/>
            <w:u w:val="single"/>
          </w:rPr>
          <w:t>A Blueprint for the Evaluation of an Ombudsman's Office</w:t>
        </w:r>
      </w:hyperlink>
      <w:r w:rsidR="00D50577" w:rsidRPr="00990687">
        <w:rPr>
          <w:rFonts w:ascii="Arial" w:hAnsi="Arial" w:cs="Arial"/>
          <w:color w:val="000000"/>
          <w:sz w:val="22"/>
          <w:szCs w:val="22"/>
        </w:rPr>
        <w:t>: A Case Study of the ICANN Office of the Ombudsman</w:t>
      </w:r>
    </w:p>
    <w:p w14:paraId="78340DF2" w14:textId="77777777" w:rsidR="00726CE9" w:rsidRPr="00990687" w:rsidRDefault="00726CE9" w:rsidP="00D50577">
      <w:pPr>
        <w:rPr>
          <w:rFonts w:ascii="Arial" w:hAnsi="Arial" w:cs="Arial"/>
        </w:rPr>
      </w:pPr>
    </w:p>
    <w:p w14:paraId="33BB9722" w14:textId="07CF192D" w:rsidR="002E6D60" w:rsidRPr="00990687" w:rsidRDefault="002E6D60" w:rsidP="0061626A">
      <w:pPr>
        <w:rPr>
          <w:rFonts w:ascii="Arial" w:eastAsia="Times New Roman" w:hAnsi="Arial" w:cs="Arial"/>
          <w:sz w:val="20"/>
          <w:szCs w:val="20"/>
        </w:rPr>
      </w:pPr>
    </w:p>
    <w:sectPr w:rsidR="002E6D60" w:rsidRPr="00990687" w:rsidSect="00B423B4">
      <w:pgSz w:w="11900" w:h="16820"/>
      <w:pgMar w:top="1417" w:right="1417" w:bottom="1417" w:left="1417" w:header="708" w:footer="708"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0AE93" w14:textId="77777777" w:rsidR="006D6D36" w:rsidRDefault="006D6D36" w:rsidP="00A05E5B">
      <w:r>
        <w:separator/>
      </w:r>
    </w:p>
  </w:endnote>
  <w:endnote w:type="continuationSeparator" w:id="0">
    <w:p w14:paraId="3A85FAD1" w14:textId="77777777" w:rsidR="006D6D36" w:rsidRDefault="006D6D36" w:rsidP="00A0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B19DF" w14:textId="77777777" w:rsidR="006D6D36" w:rsidRDefault="006D6D36" w:rsidP="00A05E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FC7FC4" w14:textId="77777777" w:rsidR="006D6D36" w:rsidRDefault="006D6D36" w:rsidP="00F749E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3795" w14:textId="77B0104A" w:rsidR="006D6D36" w:rsidRDefault="006D6D36" w:rsidP="00A05E5B">
    <w:pPr>
      <w:pStyle w:val="Pieddepage"/>
    </w:pPr>
    <w:r w:rsidRPr="00A05E5B">
      <w:t>Draft of Report</w:t>
    </w:r>
    <w:r>
      <w:t xml:space="preserve"> #6</w:t>
    </w:r>
    <w:r>
      <w:tab/>
      <w:t>03 October 2016</w:t>
    </w:r>
    <w:r>
      <w:tab/>
    </w:r>
    <w:r w:rsidRPr="0047144A">
      <w:t xml:space="preserve">Page </w:t>
    </w:r>
    <w:r w:rsidRPr="0047144A">
      <w:fldChar w:fldCharType="begin"/>
    </w:r>
    <w:r w:rsidRPr="0047144A">
      <w:instrText xml:space="preserve"> PAGE </w:instrText>
    </w:r>
    <w:r w:rsidRPr="0047144A">
      <w:fldChar w:fldCharType="separate"/>
    </w:r>
    <w:r w:rsidR="001C0EE8">
      <w:rPr>
        <w:noProof/>
      </w:rPr>
      <w:t>1</w:t>
    </w:r>
    <w:r w:rsidRPr="0047144A">
      <w:fldChar w:fldCharType="end"/>
    </w:r>
    <w:r w:rsidRPr="0047144A">
      <w:t xml:space="preserve"> of </w:t>
    </w:r>
    <w:r w:rsidRPr="0047144A">
      <w:fldChar w:fldCharType="begin"/>
    </w:r>
    <w:r w:rsidRPr="0047144A">
      <w:instrText xml:space="preserve"> NUMPAGES </w:instrText>
    </w:r>
    <w:r w:rsidRPr="0047144A">
      <w:fldChar w:fldCharType="separate"/>
    </w:r>
    <w:r w:rsidR="001C0EE8">
      <w:rPr>
        <w:noProof/>
      </w:rPr>
      <w:t>1</w:t>
    </w:r>
    <w:r w:rsidRPr="0047144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33C9E" w14:textId="77777777" w:rsidR="006D6D36" w:rsidRDefault="006D6D36" w:rsidP="00A05E5B">
      <w:r>
        <w:separator/>
      </w:r>
    </w:p>
  </w:footnote>
  <w:footnote w:type="continuationSeparator" w:id="0">
    <w:p w14:paraId="54CA91CC" w14:textId="77777777" w:rsidR="006D6D36" w:rsidRDefault="006D6D36" w:rsidP="00A05E5B">
      <w:r>
        <w:continuationSeparator/>
      </w:r>
    </w:p>
  </w:footnote>
  <w:footnote w:id="1">
    <w:p w14:paraId="3E5D9C8C" w14:textId="77777777" w:rsidR="006D6D36" w:rsidRDefault="006D6D36" w:rsidP="008B1E40">
      <w:pPr>
        <w:widowControl w:val="0"/>
        <w:autoSpaceDE w:val="0"/>
        <w:autoSpaceDN w:val="0"/>
        <w:adjustRightInd w:val="0"/>
        <w:rPr>
          <w:rFonts w:ascii="Times New Roman" w:hAnsi="Times New Roman" w:cs="Times New Roman"/>
          <w:color w:val="0000FF"/>
          <w:sz w:val="28"/>
          <w:szCs w:val="28"/>
          <w:lang w:val="fr-FR"/>
        </w:rPr>
      </w:pPr>
      <w:r>
        <w:rPr>
          <w:rStyle w:val="Marquenotebasdepage"/>
        </w:rPr>
        <w:footnoteRef/>
      </w:r>
      <w:r>
        <w:t xml:space="preserve"> </w:t>
      </w:r>
      <w:r>
        <w:rPr>
          <w:rFonts w:ascii="Times New Roman" w:hAnsi="Times New Roman" w:cs="Times New Roman"/>
          <w:color w:val="0000FF"/>
          <w:sz w:val="28"/>
          <w:szCs w:val="28"/>
          <w:lang w:val="fr-FR"/>
        </w:rPr>
        <w:t>http://www.icann.org/general/bylaws.htm#V</w:t>
      </w:r>
    </w:p>
    <w:p w14:paraId="07F3335B" w14:textId="362A2A42" w:rsidR="006D6D36" w:rsidRPr="008B1E40" w:rsidRDefault="006D6D36">
      <w:pPr>
        <w:pStyle w:val="Notedebasdepage"/>
        <w:rPr>
          <w:lang w:val="fr-F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D9DBA" w14:textId="2A64704E" w:rsidR="006D6D36" w:rsidRDefault="006D6D36">
    <w:pPr>
      <w:pStyle w:val="En-tte"/>
    </w:pPr>
    <w:r>
      <w:tab/>
    </w:r>
    <w:r>
      <w:tab/>
    </w:r>
    <w:r>
      <w:rPr>
        <w:noProof/>
        <w:lang w:val="fr-FR"/>
      </w:rPr>
      <w:drawing>
        <wp:inline distT="0" distB="0" distL="0" distR="0" wp14:anchorId="09BB341A" wp14:editId="4EAE58BD">
          <wp:extent cx="1016000" cy="495847"/>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2_Ombuds.png"/>
                  <pic:cNvPicPr/>
                </pic:nvPicPr>
                <pic:blipFill>
                  <a:blip r:embed="rId1">
                    <a:extLst>
                      <a:ext uri="{28A0092B-C50C-407E-A947-70E740481C1C}">
                        <a14:useLocalDpi xmlns:a14="http://schemas.microsoft.com/office/drawing/2010/main" val="0"/>
                      </a:ext>
                    </a:extLst>
                  </a:blip>
                  <a:stretch>
                    <a:fillRect/>
                  </a:stretch>
                </pic:blipFill>
                <pic:spPr>
                  <a:xfrm>
                    <a:off x="0" y="0"/>
                    <a:ext cx="1016208" cy="4959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B2EA7"/>
    <w:multiLevelType w:val="hybridMultilevel"/>
    <w:tmpl w:val="F520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965B4"/>
    <w:multiLevelType w:val="hybridMultilevel"/>
    <w:tmpl w:val="F15CE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26C85"/>
    <w:multiLevelType w:val="hybridMultilevel"/>
    <w:tmpl w:val="4B8473E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B1555B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B05DDD"/>
    <w:multiLevelType w:val="hybridMultilevel"/>
    <w:tmpl w:val="8272C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C91558"/>
    <w:multiLevelType w:val="hybridMultilevel"/>
    <w:tmpl w:val="FF3E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9E0497"/>
    <w:multiLevelType w:val="hybridMultilevel"/>
    <w:tmpl w:val="999437F6"/>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6267655"/>
    <w:multiLevelType w:val="hybridMultilevel"/>
    <w:tmpl w:val="B5B4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6780D"/>
    <w:multiLevelType w:val="hybridMultilevel"/>
    <w:tmpl w:val="CF8232D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1C5D5C11"/>
    <w:multiLevelType w:val="hybridMultilevel"/>
    <w:tmpl w:val="F520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EC00AF"/>
    <w:multiLevelType w:val="hybridMultilevel"/>
    <w:tmpl w:val="CF020C10"/>
    <w:lvl w:ilvl="0" w:tplc="2ED03C76">
      <w:start w:val="16"/>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68F747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4A029D"/>
    <w:multiLevelType w:val="hybridMultilevel"/>
    <w:tmpl w:val="4FA4A514"/>
    <w:lvl w:ilvl="0" w:tplc="E1D8D7A4">
      <w:start w:val="1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F35831"/>
    <w:multiLevelType w:val="multilevel"/>
    <w:tmpl w:val="26A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4F309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C320E6"/>
    <w:multiLevelType w:val="hybridMultilevel"/>
    <w:tmpl w:val="C144E7E2"/>
    <w:lvl w:ilvl="0" w:tplc="48C0509A">
      <w:start w:val="1"/>
      <w:numFmt w:val="bullet"/>
      <w:lvlText w:val="•"/>
      <w:lvlJc w:val="left"/>
      <w:pPr>
        <w:tabs>
          <w:tab w:val="num" w:pos="720"/>
        </w:tabs>
        <w:ind w:left="720" w:hanging="360"/>
      </w:pPr>
      <w:rPr>
        <w:rFonts w:ascii="Times" w:hAnsi="Times" w:hint="default"/>
      </w:rPr>
    </w:lvl>
    <w:lvl w:ilvl="1" w:tplc="9A38D2DE" w:tentative="1">
      <w:start w:val="1"/>
      <w:numFmt w:val="bullet"/>
      <w:lvlText w:val="•"/>
      <w:lvlJc w:val="left"/>
      <w:pPr>
        <w:tabs>
          <w:tab w:val="num" w:pos="1440"/>
        </w:tabs>
        <w:ind w:left="1440" w:hanging="360"/>
      </w:pPr>
      <w:rPr>
        <w:rFonts w:ascii="Times" w:hAnsi="Times" w:hint="default"/>
      </w:rPr>
    </w:lvl>
    <w:lvl w:ilvl="2" w:tplc="3DD0C58E" w:tentative="1">
      <w:start w:val="1"/>
      <w:numFmt w:val="bullet"/>
      <w:lvlText w:val="•"/>
      <w:lvlJc w:val="left"/>
      <w:pPr>
        <w:tabs>
          <w:tab w:val="num" w:pos="2160"/>
        </w:tabs>
        <w:ind w:left="2160" w:hanging="360"/>
      </w:pPr>
      <w:rPr>
        <w:rFonts w:ascii="Times" w:hAnsi="Times" w:hint="default"/>
      </w:rPr>
    </w:lvl>
    <w:lvl w:ilvl="3" w:tplc="52EE0C60" w:tentative="1">
      <w:start w:val="1"/>
      <w:numFmt w:val="bullet"/>
      <w:lvlText w:val="•"/>
      <w:lvlJc w:val="left"/>
      <w:pPr>
        <w:tabs>
          <w:tab w:val="num" w:pos="2880"/>
        </w:tabs>
        <w:ind w:left="2880" w:hanging="360"/>
      </w:pPr>
      <w:rPr>
        <w:rFonts w:ascii="Times" w:hAnsi="Times" w:hint="default"/>
      </w:rPr>
    </w:lvl>
    <w:lvl w:ilvl="4" w:tplc="05BC4874" w:tentative="1">
      <w:start w:val="1"/>
      <w:numFmt w:val="bullet"/>
      <w:lvlText w:val="•"/>
      <w:lvlJc w:val="left"/>
      <w:pPr>
        <w:tabs>
          <w:tab w:val="num" w:pos="3600"/>
        </w:tabs>
        <w:ind w:left="3600" w:hanging="360"/>
      </w:pPr>
      <w:rPr>
        <w:rFonts w:ascii="Times" w:hAnsi="Times" w:hint="default"/>
      </w:rPr>
    </w:lvl>
    <w:lvl w:ilvl="5" w:tplc="0D48E52A" w:tentative="1">
      <w:start w:val="1"/>
      <w:numFmt w:val="bullet"/>
      <w:lvlText w:val="•"/>
      <w:lvlJc w:val="left"/>
      <w:pPr>
        <w:tabs>
          <w:tab w:val="num" w:pos="4320"/>
        </w:tabs>
        <w:ind w:left="4320" w:hanging="360"/>
      </w:pPr>
      <w:rPr>
        <w:rFonts w:ascii="Times" w:hAnsi="Times" w:hint="default"/>
      </w:rPr>
    </w:lvl>
    <w:lvl w:ilvl="6" w:tplc="2948093C" w:tentative="1">
      <w:start w:val="1"/>
      <w:numFmt w:val="bullet"/>
      <w:lvlText w:val="•"/>
      <w:lvlJc w:val="left"/>
      <w:pPr>
        <w:tabs>
          <w:tab w:val="num" w:pos="5040"/>
        </w:tabs>
        <w:ind w:left="5040" w:hanging="360"/>
      </w:pPr>
      <w:rPr>
        <w:rFonts w:ascii="Times" w:hAnsi="Times" w:hint="default"/>
      </w:rPr>
    </w:lvl>
    <w:lvl w:ilvl="7" w:tplc="9BA8F510" w:tentative="1">
      <w:start w:val="1"/>
      <w:numFmt w:val="bullet"/>
      <w:lvlText w:val="•"/>
      <w:lvlJc w:val="left"/>
      <w:pPr>
        <w:tabs>
          <w:tab w:val="num" w:pos="5760"/>
        </w:tabs>
        <w:ind w:left="5760" w:hanging="360"/>
      </w:pPr>
      <w:rPr>
        <w:rFonts w:ascii="Times" w:hAnsi="Times" w:hint="default"/>
      </w:rPr>
    </w:lvl>
    <w:lvl w:ilvl="8" w:tplc="EBDA9F0E" w:tentative="1">
      <w:start w:val="1"/>
      <w:numFmt w:val="bullet"/>
      <w:lvlText w:val="•"/>
      <w:lvlJc w:val="left"/>
      <w:pPr>
        <w:tabs>
          <w:tab w:val="num" w:pos="6480"/>
        </w:tabs>
        <w:ind w:left="6480" w:hanging="360"/>
      </w:pPr>
      <w:rPr>
        <w:rFonts w:ascii="Times" w:hAnsi="Times" w:hint="default"/>
      </w:rPr>
    </w:lvl>
  </w:abstractNum>
  <w:abstractNum w:abstractNumId="18">
    <w:nsid w:val="306C6D2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DA4B27"/>
    <w:multiLevelType w:val="hybridMultilevel"/>
    <w:tmpl w:val="BF0CA17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39593A78"/>
    <w:multiLevelType w:val="hybridMultilevel"/>
    <w:tmpl w:val="7DE64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877BF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061855"/>
    <w:multiLevelType w:val="hybridMultilevel"/>
    <w:tmpl w:val="50BCC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203A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3A684B"/>
    <w:multiLevelType w:val="hybridMultilevel"/>
    <w:tmpl w:val="899E0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76E6A5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516B5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E21F18"/>
    <w:multiLevelType w:val="hybridMultilevel"/>
    <w:tmpl w:val="242631DE"/>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
    <w:nsid w:val="64206E8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222978"/>
    <w:multiLevelType w:val="hybridMultilevel"/>
    <w:tmpl w:val="14D0F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2A293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8721CB"/>
    <w:multiLevelType w:val="hybridMultilevel"/>
    <w:tmpl w:val="20720734"/>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nsid w:val="6DF35FC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15715C"/>
    <w:multiLevelType w:val="hybridMultilevel"/>
    <w:tmpl w:val="56C888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4A327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C96C5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DD718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7A086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652C51"/>
    <w:multiLevelType w:val="hybridMultilevel"/>
    <w:tmpl w:val="F520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7F7BA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2"/>
  </w:num>
  <w:num w:numId="3">
    <w:abstractNumId w:val="2"/>
  </w:num>
  <w:num w:numId="4">
    <w:abstractNumId w:val="4"/>
  </w:num>
  <w:num w:numId="5">
    <w:abstractNumId w:val="5"/>
  </w:num>
  <w:num w:numId="6">
    <w:abstractNumId w:val="6"/>
  </w:num>
  <w:num w:numId="7">
    <w:abstractNumId w:val="1"/>
  </w:num>
  <w:num w:numId="8">
    <w:abstractNumId w:val="38"/>
  </w:num>
  <w:num w:numId="9">
    <w:abstractNumId w:val="10"/>
  </w:num>
  <w:num w:numId="10">
    <w:abstractNumId w:val="24"/>
  </w:num>
  <w:num w:numId="11">
    <w:abstractNumId w:val="33"/>
  </w:num>
  <w:num w:numId="12">
    <w:abstractNumId w:val="9"/>
  </w:num>
  <w:num w:numId="13">
    <w:abstractNumId w:val="7"/>
  </w:num>
  <w:num w:numId="14">
    <w:abstractNumId w:val="19"/>
  </w:num>
  <w:num w:numId="15">
    <w:abstractNumId w:val="31"/>
  </w:num>
  <w:num w:numId="16">
    <w:abstractNumId w:val="3"/>
  </w:num>
  <w:num w:numId="17">
    <w:abstractNumId w:val="27"/>
  </w:num>
  <w:num w:numId="18">
    <w:abstractNumId w:val="29"/>
  </w:num>
  <w:num w:numId="19">
    <w:abstractNumId w:val="21"/>
  </w:num>
  <w:num w:numId="20">
    <w:abstractNumId w:val="12"/>
  </w:num>
  <w:num w:numId="21">
    <w:abstractNumId w:val="14"/>
  </w:num>
  <w:num w:numId="22">
    <w:abstractNumId w:val="36"/>
  </w:num>
  <w:num w:numId="23">
    <w:abstractNumId w:val="30"/>
  </w:num>
  <w:num w:numId="24">
    <w:abstractNumId w:val="34"/>
  </w:num>
  <w:num w:numId="25">
    <w:abstractNumId w:val="25"/>
  </w:num>
  <w:num w:numId="26">
    <w:abstractNumId w:val="13"/>
  </w:num>
  <w:num w:numId="27">
    <w:abstractNumId w:val="39"/>
  </w:num>
  <w:num w:numId="28">
    <w:abstractNumId w:val="16"/>
  </w:num>
  <w:num w:numId="29">
    <w:abstractNumId w:val="32"/>
  </w:num>
  <w:num w:numId="30">
    <w:abstractNumId w:val="28"/>
  </w:num>
  <w:num w:numId="31">
    <w:abstractNumId w:val="37"/>
  </w:num>
  <w:num w:numId="32">
    <w:abstractNumId w:val="18"/>
  </w:num>
  <w:num w:numId="33">
    <w:abstractNumId w:val="26"/>
  </w:num>
  <w:num w:numId="34">
    <w:abstractNumId w:val="23"/>
  </w:num>
  <w:num w:numId="35">
    <w:abstractNumId w:val="11"/>
  </w:num>
  <w:num w:numId="36">
    <w:abstractNumId w:val="0"/>
  </w:num>
  <w:num w:numId="37">
    <w:abstractNumId w:val="8"/>
  </w:num>
  <w:num w:numId="38">
    <w:abstractNumId w:val="17"/>
  </w:num>
  <w:num w:numId="39">
    <w:abstractNumId w:val="20"/>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doNotHyphenateCap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5"/>
    <w:rsid w:val="000263A5"/>
    <w:rsid w:val="00027340"/>
    <w:rsid w:val="000277EA"/>
    <w:rsid w:val="000438FF"/>
    <w:rsid w:val="000577B2"/>
    <w:rsid w:val="000700EA"/>
    <w:rsid w:val="000F72F8"/>
    <w:rsid w:val="0011356D"/>
    <w:rsid w:val="00121785"/>
    <w:rsid w:val="00125426"/>
    <w:rsid w:val="00147CD5"/>
    <w:rsid w:val="00150017"/>
    <w:rsid w:val="00171731"/>
    <w:rsid w:val="00182057"/>
    <w:rsid w:val="00191939"/>
    <w:rsid w:val="001B5C4B"/>
    <w:rsid w:val="001C0EE8"/>
    <w:rsid w:val="001C1C88"/>
    <w:rsid w:val="001C6419"/>
    <w:rsid w:val="001D1D3B"/>
    <w:rsid w:val="001D648B"/>
    <w:rsid w:val="001F3236"/>
    <w:rsid w:val="001F7C32"/>
    <w:rsid w:val="00202D25"/>
    <w:rsid w:val="00215DD9"/>
    <w:rsid w:val="00223E84"/>
    <w:rsid w:val="0024567B"/>
    <w:rsid w:val="00272A8F"/>
    <w:rsid w:val="00290402"/>
    <w:rsid w:val="00295EDE"/>
    <w:rsid w:val="002A3EAF"/>
    <w:rsid w:val="002A767A"/>
    <w:rsid w:val="002B190B"/>
    <w:rsid w:val="002B7522"/>
    <w:rsid w:val="002E6D60"/>
    <w:rsid w:val="002E7B68"/>
    <w:rsid w:val="003A6EDB"/>
    <w:rsid w:val="003B4C67"/>
    <w:rsid w:val="003B5C68"/>
    <w:rsid w:val="003B7F3F"/>
    <w:rsid w:val="003E2394"/>
    <w:rsid w:val="003F0407"/>
    <w:rsid w:val="004078F8"/>
    <w:rsid w:val="00423B87"/>
    <w:rsid w:val="0043456B"/>
    <w:rsid w:val="00455255"/>
    <w:rsid w:val="00463A16"/>
    <w:rsid w:val="004842DA"/>
    <w:rsid w:val="004867E1"/>
    <w:rsid w:val="0050086C"/>
    <w:rsid w:val="005450B1"/>
    <w:rsid w:val="00597CB5"/>
    <w:rsid w:val="005A2673"/>
    <w:rsid w:val="005C7045"/>
    <w:rsid w:val="005D3246"/>
    <w:rsid w:val="005E107A"/>
    <w:rsid w:val="005F4597"/>
    <w:rsid w:val="00604AC9"/>
    <w:rsid w:val="0061626A"/>
    <w:rsid w:val="006203CA"/>
    <w:rsid w:val="00637F4A"/>
    <w:rsid w:val="00663308"/>
    <w:rsid w:val="0066619C"/>
    <w:rsid w:val="006847E1"/>
    <w:rsid w:val="006A579E"/>
    <w:rsid w:val="006C458E"/>
    <w:rsid w:val="006D6D36"/>
    <w:rsid w:val="006D7F58"/>
    <w:rsid w:val="006E4A87"/>
    <w:rsid w:val="006F12DB"/>
    <w:rsid w:val="007242F2"/>
    <w:rsid w:val="00726CE9"/>
    <w:rsid w:val="007273BC"/>
    <w:rsid w:val="00734A95"/>
    <w:rsid w:val="00794901"/>
    <w:rsid w:val="00794CAF"/>
    <w:rsid w:val="007C27E0"/>
    <w:rsid w:val="007F2026"/>
    <w:rsid w:val="008406AD"/>
    <w:rsid w:val="00885AEA"/>
    <w:rsid w:val="008B1E40"/>
    <w:rsid w:val="008B51C8"/>
    <w:rsid w:val="008B6673"/>
    <w:rsid w:val="008C2C7F"/>
    <w:rsid w:val="008C3276"/>
    <w:rsid w:val="0091184D"/>
    <w:rsid w:val="009403BF"/>
    <w:rsid w:val="0094071E"/>
    <w:rsid w:val="00942E56"/>
    <w:rsid w:val="0097286A"/>
    <w:rsid w:val="00990687"/>
    <w:rsid w:val="00994B5E"/>
    <w:rsid w:val="009F2810"/>
    <w:rsid w:val="00A05E5B"/>
    <w:rsid w:val="00A107C2"/>
    <w:rsid w:val="00A25447"/>
    <w:rsid w:val="00A30DA0"/>
    <w:rsid w:val="00A36C85"/>
    <w:rsid w:val="00A458B0"/>
    <w:rsid w:val="00A871B1"/>
    <w:rsid w:val="00AD22C8"/>
    <w:rsid w:val="00AE1B02"/>
    <w:rsid w:val="00B009BB"/>
    <w:rsid w:val="00B01175"/>
    <w:rsid w:val="00B423B4"/>
    <w:rsid w:val="00B4653B"/>
    <w:rsid w:val="00B46DA4"/>
    <w:rsid w:val="00B627EA"/>
    <w:rsid w:val="00B77211"/>
    <w:rsid w:val="00B8409D"/>
    <w:rsid w:val="00BA066A"/>
    <w:rsid w:val="00BB2504"/>
    <w:rsid w:val="00BC6DBD"/>
    <w:rsid w:val="00BE16F9"/>
    <w:rsid w:val="00BF2D9C"/>
    <w:rsid w:val="00C4009A"/>
    <w:rsid w:val="00C4586D"/>
    <w:rsid w:val="00C50A40"/>
    <w:rsid w:val="00C562B2"/>
    <w:rsid w:val="00C64526"/>
    <w:rsid w:val="00D14A81"/>
    <w:rsid w:val="00D33F64"/>
    <w:rsid w:val="00D50577"/>
    <w:rsid w:val="00D93742"/>
    <w:rsid w:val="00DD4565"/>
    <w:rsid w:val="00DF3B61"/>
    <w:rsid w:val="00DF43F0"/>
    <w:rsid w:val="00E024BD"/>
    <w:rsid w:val="00E142CE"/>
    <w:rsid w:val="00E17DBE"/>
    <w:rsid w:val="00E463EC"/>
    <w:rsid w:val="00E46561"/>
    <w:rsid w:val="00E73DE2"/>
    <w:rsid w:val="00E91B81"/>
    <w:rsid w:val="00EC0A5C"/>
    <w:rsid w:val="00EE7EDB"/>
    <w:rsid w:val="00EF575A"/>
    <w:rsid w:val="00F43691"/>
    <w:rsid w:val="00F4595B"/>
    <w:rsid w:val="00F5702D"/>
    <w:rsid w:val="00F749EC"/>
    <w:rsid w:val="00F80FF6"/>
    <w:rsid w:val="00F86760"/>
    <w:rsid w:val="00F938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24F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D50577"/>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50577"/>
    <w:rPr>
      <w:color w:val="0000FF"/>
      <w:u w:val="single"/>
    </w:rPr>
  </w:style>
  <w:style w:type="character" w:customStyle="1" w:styleId="apple-tab-span">
    <w:name w:val="apple-tab-span"/>
    <w:basedOn w:val="Policepardfaut"/>
    <w:rsid w:val="00D50577"/>
  </w:style>
  <w:style w:type="paragraph" w:styleId="Textedebulles">
    <w:name w:val="Balloon Text"/>
    <w:basedOn w:val="Normal"/>
    <w:link w:val="TextedebullesCar"/>
    <w:uiPriority w:val="99"/>
    <w:semiHidden/>
    <w:unhideWhenUsed/>
    <w:rsid w:val="006A579E"/>
    <w:rPr>
      <w:rFonts w:ascii="Lucida Grande" w:hAnsi="Lucida Grande"/>
      <w:sz w:val="18"/>
      <w:szCs w:val="18"/>
    </w:rPr>
  </w:style>
  <w:style w:type="character" w:customStyle="1" w:styleId="TextedebullesCar">
    <w:name w:val="Texte de bulles Car"/>
    <w:basedOn w:val="Policepardfaut"/>
    <w:link w:val="Textedebulles"/>
    <w:uiPriority w:val="99"/>
    <w:semiHidden/>
    <w:rsid w:val="006A579E"/>
    <w:rPr>
      <w:rFonts w:ascii="Lucida Grande" w:hAnsi="Lucida Grande"/>
      <w:sz w:val="18"/>
      <w:szCs w:val="18"/>
      <w:lang w:val="en-US"/>
    </w:rPr>
  </w:style>
  <w:style w:type="paragraph" w:styleId="Titre">
    <w:name w:val="Title"/>
    <w:basedOn w:val="Normal"/>
    <w:next w:val="Normal"/>
    <w:link w:val="TitreC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En-tte">
    <w:name w:val="header"/>
    <w:basedOn w:val="Normal"/>
    <w:link w:val="En-tteCar"/>
    <w:uiPriority w:val="99"/>
    <w:unhideWhenUsed/>
    <w:rsid w:val="00A05E5B"/>
    <w:pPr>
      <w:tabs>
        <w:tab w:val="center" w:pos="4536"/>
        <w:tab w:val="right" w:pos="9072"/>
      </w:tabs>
    </w:pPr>
  </w:style>
  <w:style w:type="character" w:customStyle="1" w:styleId="En-tteCar">
    <w:name w:val="En-tête Car"/>
    <w:basedOn w:val="Policepardfaut"/>
    <w:link w:val="En-tte"/>
    <w:uiPriority w:val="99"/>
    <w:rsid w:val="00A05E5B"/>
    <w:rPr>
      <w:lang w:val="en-US"/>
    </w:rPr>
  </w:style>
  <w:style w:type="paragraph" w:styleId="Pieddepage">
    <w:name w:val="footer"/>
    <w:basedOn w:val="Normal"/>
    <w:link w:val="PieddepageCar"/>
    <w:uiPriority w:val="99"/>
    <w:unhideWhenUsed/>
    <w:rsid w:val="00A05E5B"/>
    <w:pPr>
      <w:tabs>
        <w:tab w:val="center" w:pos="4536"/>
        <w:tab w:val="right" w:pos="9072"/>
      </w:tabs>
    </w:pPr>
  </w:style>
  <w:style w:type="character" w:customStyle="1" w:styleId="PieddepageCar">
    <w:name w:val="Pied de page Car"/>
    <w:basedOn w:val="Policepardfaut"/>
    <w:link w:val="Pieddepage"/>
    <w:uiPriority w:val="99"/>
    <w:rsid w:val="00A05E5B"/>
    <w:rPr>
      <w:lang w:val="en-US"/>
    </w:rPr>
  </w:style>
  <w:style w:type="character" w:styleId="Numrodepage">
    <w:name w:val="page number"/>
    <w:basedOn w:val="Policepardfau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Lienhypertextesuivi">
    <w:name w:val="FollowedHyperlink"/>
    <w:basedOn w:val="Policepardfaut"/>
    <w:uiPriority w:val="99"/>
    <w:semiHidden/>
    <w:unhideWhenUsed/>
    <w:rsid w:val="005450B1"/>
    <w:rPr>
      <w:color w:val="800080" w:themeColor="followedHyperlink"/>
      <w:u w:val="single"/>
    </w:rPr>
  </w:style>
  <w:style w:type="paragraph" w:styleId="Paragraphedeliste">
    <w:name w:val="List Paragraph"/>
    <w:basedOn w:val="Normal"/>
    <w:uiPriority w:val="34"/>
    <w:qFormat/>
    <w:rsid w:val="000F72F8"/>
    <w:pPr>
      <w:ind w:left="720"/>
      <w:contextualSpacing/>
    </w:pPr>
  </w:style>
  <w:style w:type="table" w:styleId="Grille">
    <w:name w:val="Table Grid"/>
    <w:basedOn w:val="Tableau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8B1E40"/>
  </w:style>
  <w:style w:type="character" w:customStyle="1" w:styleId="NotedebasdepageCar">
    <w:name w:val="Note de bas de page Car"/>
    <w:basedOn w:val="Policepardfaut"/>
    <w:link w:val="Notedebasdepage"/>
    <w:uiPriority w:val="99"/>
    <w:rsid w:val="008B1E40"/>
    <w:rPr>
      <w:lang w:val="en-US"/>
    </w:rPr>
  </w:style>
  <w:style w:type="character" w:styleId="Marquenotebasdepage">
    <w:name w:val="footnote reference"/>
    <w:basedOn w:val="Policepardfaut"/>
    <w:uiPriority w:val="99"/>
    <w:unhideWhenUsed/>
    <w:rsid w:val="008B1E40"/>
    <w:rPr>
      <w:vertAlign w:val="superscript"/>
    </w:rPr>
  </w:style>
  <w:style w:type="character" w:customStyle="1" w:styleId="Titre3Car">
    <w:name w:val="Titre 3 Car"/>
    <w:basedOn w:val="Policepardfaut"/>
    <w:link w:val="Titre3"/>
    <w:uiPriority w:val="9"/>
    <w:rsid w:val="00E46561"/>
    <w:rPr>
      <w:rFonts w:asciiTheme="majorHAnsi" w:eastAsiaTheme="majorEastAsia" w:hAnsiTheme="majorHAnsi" w:cstheme="majorBidi"/>
      <w:b/>
      <w:bCs/>
      <w:color w:val="4F81BD" w:themeColor="accent1"/>
      <w:lang w:val="en-US"/>
    </w:rPr>
  </w:style>
  <w:style w:type="paragraph" w:customStyle="1" w:styleId="normal0">
    <w:name w:val="normal"/>
    <w:rsid w:val="00E73DE2"/>
    <w:pPr>
      <w:spacing w:line="276" w:lineRule="auto"/>
    </w:pPr>
    <w:rPr>
      <w:rFonts w:ascii="Arial" w:eastAsia="Arial" w:hAnsi="Arial" w:cs="Arial"/>
      <w:color w:val="000000"/>
      <w:sz w:val="22"/>
      <w:szCs w:val="22"/>
    </w:rPr>
  </w:style>
  <w:style w:type="paragraph" w:styleId="TM1">
    <w:name w:val="toc 1"/>
    <w:basedOn w:val="Normal"/>
    <w:next w:val="Normal"/>
    <w:autoRedefine/>
    <w:uiPriority w:val="39"/>
    <w:unhideWhenUsed/>
    <w:rsid w:val="007273BC"/>
    <w:pPr>
      <w:spacing w:before="120"/>
    </w:pPr>
    <w:rPr>
      <w:rFonts w:asciiTheme="majorHAnsi" w:hAnsiTheme="majorHAnsi"/>
      <w:b/>
      <w:color w:val="548DD4"/>
    </w:rPr>
  </w:style>
  <w:style w:type="paragraph" w:styleId="TM2">
    <w:name w:val="toc 2"/>
    <w:basedOn w:val="Normal"/>
    <w:next w:val="Normal"/>
    <w:autoRedefine/>
    <w:uiPriority w:val="39"/>
    <w:unhideWhenUsed/>
    <w:rsid w:val="007273BC"/>
    <w:rPr>
      <w:sz w:val="22"/>
      <w:szCs w:val="22"/>
    </w:rPr>
  </w:style>
  <w:style w:type="paragraph" w:styleId="TM3">
    <w:name w:val="toc 3"/>
    <w:basedOn w:val="Normal"/>
    <w:next w:val="Normal"/>
    <w:autoRedefine/>
    <w:uiPriority w:val="39"/>
    <w:unhideWhenUsed/>
    <w:rsid w:val="007273BC"/>
    <w:pPr>
      <w:ind w:left="240"/>
    </w:pPr>
    <w:rPr>
      <w:i/>
      <w:sz w:val="22"/>
      <w:szCs w:val="22"/>
    </w:rPr>
  </w:style>
  <w:style w:type="paragraph" w:styleId="TM4">
    <w:name w:val="toc 4"/>
    <w:basedOn w:val="Normal"/>
    <w:next w:val="Normal"/>
    <w:autoRedefine/>
    <w:uiPriority w:val="39"/>
    <w:unhideWhenUsed/>
    <w:rsid w:val="007273BC"/>
    <w:pPr>
      <w:pBdr>
        <w:between w:val="double" w:sz="6" w:space="0" w:color="auto"/>
      </w:pBdr>
      <w:ind w:left="480"/>
    </w:pPr>
    <w:rPr>
      <w:sz w:val="20"/>
      <w:szCs w:val="20"/>
    </w:rPr>
  </w:style>
  <w:style w:type="paragraph" w:styleId="TM5">
    <w:name w:val="toc 5"/>
    <w:basedOn w:val="Normal"/>
    <w:next w:val="Normal"/>
    <w:autoRedefine/>
    <w:uiPriority w:val="39"/>
    <w:unhideWhenUsed/>
    <w:rsid w:val="007273BC"/>
    <w:pPr>
      <w:pBdr>
        <w:between w:val="double" w:sz="6" w:space="0" w:color="auto"/>
      </w:pBdr>
      <w:ind w:left="720"/>
    </w:pPr>
    <w:rPr>
      <w:sz w:val="20"/>
      <w:szCs w:val="20"/>
    </w:rPr>
  </w:style>
  <w:style w:type="paragraph" w:styleId="TM6">
    <w:name w:val="toc 6"/>
    <w:basedOn w:val="Normal"/>
    <w:next w:val="Normal"/>
    <w:autoRedefine/>
    <w:uiPriority w:val="39"/>
    <w:unhideWhenUsed/>
    <w:rsid w:val="007273BC"/>
    <w:pPr>
      <w:pBdr>
        <w:between w:val="double" w:sz="6" w:space="0" w:color="auto"/>
      </w:pBdr>
      <w:ind w:left="960"/>
    </w:pPr>
    <w:rPr>
      <w:sz w:val="20"/>
      <w:szCs w:val="20"/>
    </w:rPr>
  </w:style>
  <w:style w:type="paragraph" w:styleId="TM7">
    <w:name w:val="toc 7"/>
    <w:basedOn w:val="Normal"/>
    <w:next w:val="Normal"/>
    <w:autoRedefine/>
    <w:uiPriority w:val="39"/>
    <w:unhideWhenUsed/>
    <w:rsid w:val="007273BC"/>
    <w:pPr>
      <w:pBdr>
        <w:between w:val="double" w:sz="6" w:space="0" w:color="auto"/>
      </w:pBdr>
      <w:ind w:left="1200"/>
    </w:pPr>
    <w:rPr>
      <w:sz w:val="20"/>
      <w:szCs w:val="20"/>
    </w:rPr>
  </w:style>
  <w:style w:type="paragraph" w:styleId="TM8">
    <w:name w:val="toc 8"/>
    <w:basedOn w:val="Normal"/>
    <w:next w:val="Normal"/>
    <w:autoRedefine/>
    <w:uiPriority w:val="39"/>
    <w:unhideWhenUsed/>
    <w:rsid w:val="007273BC"/>
    <w:pPr>
      <w:pBdr>
        <w:between w:val="double" w:sz="6" w:space="0" w:color="auto"/>
      </w:pBdr>
      <w:ind w:left="1440"/>
    </w:pPr>
    <w:rPr>
      <w:sz w:val="20"/>
      <w:szCs w:val="20"/>
    </w:rPr>
  </w:style>
  <w:style w:type="paragraph" w:styleId="TM9">
    <w:name w:val="toc 9"/>
    <w:basedOn w:val="Normal"/>
    <w:next w:val="Normal"/>
    <w:autoRedefine/>
    <w:uiPriority w:val="39"/>
    <w:unhideWhenUsed/>
    <w:rsid w:val="007273BC"/>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1">
    <w:name w:val="heading 1"/>
    <w:basedOn w:val="Normal"/>
    <w:next w:val="Normal"/>
    <w:link w:val="Titre1Car"/>
    <w:uiPriority w:val="9"/>
    <w:qFormat/>
    <w:rsid w:val="00E024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D50577"/>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unhideWhenUsed/>
    <w:qFormat/>
    <w:rsid w:val="00E4656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0577"/>
    <w:rPr>
      <w:rFonts w:ascii="Times" w:hAnsi="Times"/>
      <w:b/>
      <w:bCs/>
      <w:sz w:val="36"/>
      <w:szCs w:val="36"/>
    </w:rPr>
  </w:style>
  <w:style w:type="paragraph" w:styleId="NormalWeb">
    <w:name w:val="Normal (Web)"/>
    <w:basedOn w:val="Normal"/>
    <w:uiPriority w:val="99"/>
    <w:unhideWhenUsed/>
    <w:rsid w:val="00D5057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50577"/>
    <w:rPr>
      <w:color w:val="0000FF"/>
      <w:u w:val="single"/>
    </w:rPr>
  </w:style>
  <w:style w:type="character" w:customStyle="1" w:styleId="apple-tab-span">
    <w:name w:val="apple-tab-span"/>
    <w:basedOn w:val="Policepardfaut"/>
    <w:rsid w:val="00D50577"/>
  </w:style>
  <w:style w:type="paragraph" w:styleId="Textedebulles">
    <w:name w:val="Balloon Text"/>
    <w:basedOn w:val="Normal"/>
    <w:link w:val="TextedebullesCar"/>
    <w:uiPriority w:val="99"/>
    <w:semiHidden/>
    <w:unhideWhenUsed/>
    <w:rsid w:val="006A579E"/>
    <w:rPr>
      <w:rFonts w:ascii="Lucida Grande" w:hAnsi="Lucida Grande"/>
      <w:sz w:val="18"/>
      <w:szCs w:val="18"/>
    </w:rPr>
  </w:style>
  <w:style w:type="character" w:customStyle="1" w:styleId="TextedebullesCar">
    <w:name w:val="Texte de bulles Car"/>
    <w:basedOn w:val="Policepardfaut"/>
    <w:link w:val="Textedebulles"/>
    <w:uiPriority w:val="99"/>
    <w:semiHidden/>
    <w:rsid w:val="006A579E"/>
    <w:rPr>
      <w:rFonts w:ascii="Lucida Grande" w:hAnsi="Lucida Grande"/>
      <w:sz w:val="18"/>
      <w:szCs w:val="18"/>
      <w:lang w:val="en-US"/>
    </w:rPr>
  </w:style>
  <w:style w:type="paragraph" w:styleId="Titre">
    <w:name w:val="Title"/>
    <w:basedOn w:val="Normal"/>
    <w:next w:val="Normal"/>
    <w:link w:val="TitreCar"/>
    <w:uiPriority w:val="10"/>
    <w:qFormat/>
    <w:rsid w:val="00E024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024BD"/>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1Car">
    <w:name w:val="Titre 1 Car"/>
    <w:basedOn w:val="Policepardfaut"/>
    <w:link w:val="Titre1"/>
    <w:uiPriority w:val="9"/>
    <w:rsid w:val="00E024BD"/>
    <w:rPr>
      <w:rFonts w:asciiTheme="majorHAnsi" w:eastAsiaTheme="majorEastAsia" w:hAnsiTheme="majorHAnsi" w:cstheme="majorBidi"/>
      <w:b/>
      <w:bCs/>
      <w:color w:val="345A8A" w:themeColor="accent1" w:themeShade="B5"/>
      <w:sz w:val="32"/>
      <w:szCs w:val="32"/>
      <w:lang w:val="en-US"/>
    </w:rPr>
  </w:style>
  <w:style w:type="paragraph" w:styleId="En-tte">
    <w:name w:val="header"/>
    <w:basedOn w:val="Normal"/>
    <w:link w:val="En-tteCar"/>
    <w:uiPriority w:val="99"/>
    <w:unhideWhenUsed/>
    <w:rsid w:val="00A05E5B"/>
    <w:pPr>
      <w:tabs>
        <w:tab w:val="center" w:pos="4536"/>
        <w:tab w:val="right" w:pos="9072"/>
      </w:tabs>
    </w:pPr>
  </w:style>
  <w:style w:type="character" w:customStyle="1" w:styleId="En-tteCar">
    <w:name w:val="En-tête Car"/>
    <w:basedOn w:val="Policepardfaut"/>
    <w:link w:val="En-tte"/>
    <w:uiPriority w:val="99"/>
    <w:rsid w:val="00A05E5B"/>
    <w:rPr>
      <w:lang w:val="en-US"/>
    </w:rPr>
  </w:style>
  <w:style w:type="paragraph" w:styleId="Pieddepage">
    <w:name w:val="footer"/>
    <w:basedOn w:val="Normal"/>
    <w:link w:val="PieddepageCar"/>
    <w:uiPriority w:val="99"/>
    <w:unhideWhenUsed/>
    <w:rsid w:val="00A05E5B"/>
    <w:pPr>
      <w:tabs>
        <w:tab w:val="center" w:pos="4536"/>
        <w:tab w:val="right" w:pos="9072"/>
      </w:tabs>
    </w:pPr>
  </w:style>
  <w:style w:type="character" w:customStyle="1" w:styleId="PieddepageCar">
    <w:name w:val="Pied de page Car"/>
    <w:basedOn w:val="Policepardfaut"/>
    <w:link w:val="Pieddepage"/>
    <w:uiPriority w:val="99"/>
    <w:rsid w:val="00A05E5B"/>
    <w:rPr>
      <w:lang w:val="en-US"/>
    </w:rPr>
  </w:style>
  <w:style w:type="character" w:styleId="Numrodepage">
    <w:name w:val="page number"/>
    <w:basedOn w:val="Policepardfaut"/>
    <w:uiPriority w:val="99"/>
    <w:semiHidden/>
    <w:unhideWhenUsed/>
    <w:rsid w:val="00A05E5B"/>
  </w:style>
  <w:style w:type="paragraph" w:customStyle="1" w:styleId="Default">
    <w:name w:val="Default"/>
    <w:rsid w:val="00DD4565"/>
    <w:pPr>
      <w:widowControl w:val="0"/>
      <w:autoSpaceDE w:val="0"/>
      <w:autoSpaceDN w:val="0"/>
      <w:adjustRightInd w:val="0"/>
    </w:pPr>
    <w:rPr>
      <w:rFonts w:ascii="Helvetica" w:hAnsi="Helvetica" w:cs="Helvetica"/>
      <w:color w:val="000000"/>
    </w:rPr>
  </w:style>
  <w:style w:type="character" w:styleId="Lienhypertextesuivi">
    <w:name w:val="FollowedHyperlink"/>
    <w:basedOn w:val="Policepardfaut"/>
    <w:uiPriority w:val="99"/>
    <w:semiHidden/>
    <w:unhideWhenUsed/>
    <w:rsid w:val="005450B1"/>
    <w:rPr>
      <w:color w:val="800080" w:themeColor="followedHyperlink"/>
      <w:u w:val="single"/>
    </w:rPr>
  </w:style>
  <w:style w:type="paragraph" w:styleId="Paragraphedeliste">
    <w:name w:val="List Paragraph"/>
    <w:basedOn w:val="Normal"/>
    <w:uiPriority w:val="34"/>
    <w:qFormat/>
    <w:rsid w:val="000F72F8"/>
    <w:pPr>
      <w:ind w:left="720"/>
      <w:contextualSpacing/>
    </w:pPr>
  </w:style>
  <w:style w:type="table" w:styleId="Grille">
    <w:name w:val="Table Grid"/>
    <w:basedOn w:val="TableauNormal"/>
    <w:uiPriority w:val="5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8B1E40"/>
  </w:style>
  <w:style w:type="character" w:customStyle="1" w:styleId="NotedebasdepageCar">
    <w:name w:val="Note de bas de page Car"/>
    <w:basedOn w:val="Policepardfaut"/>
    <w:link w:val="Notedebasdepage"/>
    <w:uiPriority w:val="99"/>
    <w:rsid w:val="008B1E40"/>
    <w:rPr>
      <w:lang w:val="en-US"/>
    </w:rPr>
  </w:style>
  <w:style w:type="character" w:styleId="Marquenotebasdepage">
    <w:name w:val="footnote reference"/>
    <w:basedOn w:val="Policepardfaut"/>
    <w:uiPriority w:val="99"/>
    <w:unhideWhenUsed/>
    <w:rsid w:val="008B1E40"/>
    <w:rPr>
      <w:vertAlign w:val="superscript"/>
    </w:rPr>
  </w:style>
  <w:style w:type="character" w:customStyle="1" w:styleId="Titre3Car">
    <w:name w:val="Titre 3 Car"/>
    <w:basedOn w:val="Policepardfaut"/>
    <w:link w:val="Titre3"/>
    <w:uiPriority w:val="9"/>
    <w:rsid w:val="00E46561"/>
    <w:rPr>
      <w:rFonts w:asciiTheme="majorHAnsi" w:eastAsiaTheme="majorEastAsia" w:hAnsiTheme="majorHAnsi" w:cstheme="majorBidi"/>
      <w:b/>
      <w:bCs/>
      <w:color w:val="4F81BD" w:themeColor="accent1"/>
      <w:lang w:val="en-US"/>
    </w:rPr>
  </w:style>
  <w:style w:type="paragraph" w:customStyle="1" w:styleId="normal0">
    <w:name w:val="normal"/>
    <w:rsid w:val="00E73DE2"/>
    <w:pPr>
      <w:spacing w:line="276" w:lineRule="auto"/>
    </w:pPr>
    <w:rPr>
      <w:rFonts w:ascii="Arial" w:eastAsia="Arial" w:hAnsi="Arial" w:cs="Arial"/>
      <w:color w:val="000000"/>
      <w:sz w:val="22"/>
      <w:szCs w:val="22"/>
    </w:rPr>
  </w:style>
  <w:style w:type="paragraph" w:styleId="TM1">
    <w:name w:val="toc 1"/>
    <w:basedOn w:val="Normal"/>
    <w:next w:val="Normal"/>
    <w:autoRedefine/>
    <w:uiPriority w:val="39"/>
    <w:unhideWhenUsed/>
    <w:rsid w:val="007273BC"/>
    <w:pPr>
      <w:spacing w:before="120"/>
    </w:pPr>
    <w:rPr>
      <w:rFonts w:asciiTheme="majorHAnsi" w:hAnsiTheme="majorHAnsi"/>
      <w:b/>
      <w:color w:val="548DD4"/>
    </w:rPr>
  </w:style>
  <w:style w:type="paragraph" w:styleId="TM2">
    <w:name w:val="toc 2"/>
    <w:basedOn w:val="Normal"/>
    <w:next w:val="Normal"/>
    <w:autoRedefine/>
    <w:uiPriority w:val="39"/>
    <w:unhideWhenUsed/>
    <w:rsid w:val="007273BC"/>
    <w:rPr>
      <w:sz w:val="22"/>
      <w:szCs w:val="22"/>
    </w:rPr>
  </w:style>
  <w:style w:type="paragraph" w:styleId="TM3">
    <w:name w:val="toc 3"/>
    <w:basedOn w:val="Normal"/>
    <w:next w:val="Normal"/>
    <w:autoRedefine/>
    <w:uiPriority w:val="39"/>
    <w:unhideWhenUsed/>
    <w:rsid w:val="007273BC"/>
    <w:pPr>
      <w:ind w:left="240"/>
    </w:pPr>
    <w:rPr>
      <w:i/>
      <w:sz w:val="22"/>
      <w:szCs w:val="22"/>
    </w:rPr>
  </w:style>
  <w:style w:type="paragraph" w:styleId="TM4">
    <w:name w:val="toc 4"/>
    <w:basedOn w:val="Normal"/>
    <w:next w:val="Normal"/>
    <w:autoRedefine/>
    <w:uiPriority w:val="39"/>
    <w:unhideWhenUsed/>
    <w:rsid w:val="007273BC"/>
    <w:pPr>
      <w:pBdr>
        <w:between w:val="double" w:sz="6" w:space="0" w:color="auto"/>
      </w:pBdr>
      <w:ind w:left="480"/>
    </w:pPr>
    <w:rPr>
      <w:sz w:val="20"/>
      <w:szCs w:val="20"/>
    </w:rPr>
  </w:style>
  <w:style w:type="paragraph" w:styleId="TM5">
    <w:name w:val="toc 5"/>
    <w:basedOn w:val="Normal"/>
    <w:next w:val="Normal"/>
    <w:autoRedefine/>
    <w:uiPriority w:val="39"/>
    <w:unhideWhenUsed/>
    <w:rsid w:val="007273BC"/>
    <w:pPr>
      <w:pBdr>
        <w:between w:val="double" w:sz="6" w:space="0" w:color="auto"/>
      </w:pBdr>
      <w:ind w:left="720"/>
    </w:pPr>
    <w:rPr>
      <w:sz w:val="20"/>
      <w:szCs w:val="20"/>
    </w:rPr>
  </w:style>
  <w:style w:type="paragraph" w:styleId="TM6">
    <w:name w:val="toc 6"/>
    <w:basedOn w:val="Normal"/>
    <w:next w:val="Normal"/>
    <w:autoRedefine/>
    <w:uiPriority w:val="39"/>
    <w:unhideWhenUsed/>
    <w:rsid w:val="007273BC"/>
    <w:pPr>
      <w:pBdr>
        <w:between w:val="double" w:sz="6" w:space="0" w:color="auto"/>
      </w:pBdr>
      <w:ind w:left="960"/>
    </w:pPr>
    <w:rPr>
      <w:sz w:val="20"/>
      <w:szCs w:val="20"/>
    </w:rPr>
  </w:style>
  <w:style w:type="paragraph" w:styleId="TM7">
    <w:name w:val="toc 7"/>
    <w:basedOn w:val="Normal"/>
    <w:next w:val="Normal"/>
    <w:autoRedefine/>
    <w:uiPriority w:val="39"/>
    <w:unhideWhenUsed/>
    <w:rsid w:val="007273BC"/>
    <w:pPr>
      <w:pBdr>
        <w:between w:val="double" w:sz="6" w:space="0" w:color="auto"/>
      </w:pBdr>
      <w:ind w:left="1200"/>
    </w:pPr>
    <w:rPr>
      <w:sz w:val="20"/>
      <w:szCs w:val="20"/>
    </w:rPr>
  </w:style>
  <w:style w:type="paragraph" w:styleId="TM8">
    <w:name w:val="toc 8"/>
    <w:basedOn w:val="Normal"/>
    <w:next w:val="Normal"/>
    <w:autoRedefine/>
    <w:uiPriority w:val="39"/>
    <w:unhideWhenUsed/>
    <w:rsid w:val="007273BC"/>
    <w:pPr>
      <w:pBdr>
        <w:between w:val="double" w:sz="6" w:space="0" w:color="auto"/>
      </w:pBdr>
      <w:ind w:left="1440"/>
    </w:pPr>
    <w:rPr>
      <w:sz w:val="20"/>
      <w:szCs w:val="20"/>
    </w:rPr>
  </w:style>
  <w:style w:type="paragraph" w:styleId="TM9">
    <w:name w:val="toc 9"/>
    <w:basedOn w:val="Normal"/>
    <w:next w:val="Normal"/>
    <w:autoRedefine/>
    <w:uiPriority w:val="39"/>
    <w:unhideWhenUsed/>
    <w:rsid w:val="007273BC"/>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1471">
      <w:bodyDiv w:val="1"/>
      <w:marLeft w:val="0"/>
      <w:marRight w:val="0"/>
      <w:marTop w:val="0"/>
      <w:marBottom w:val="0"/>
      <w:divBdr>
        <w:top w:val="none" w:sz="0" w:space="0" w:color="auto"/>
        <w:left w:val="none" w:sz="0" w:space="0" w:color="auto"/>
        <w:bottom w:val="none" w:sz="0" w:space="0" w:color="auto"/>
        <w:right w:val="none" w:sz="0" w:space="0" w:color="auto"/>
      </w:divBdr>
      <w:divsChild>
        <w:div w:id="1981879551">
          <w:marLeft w:val="720"/>
          <w:marRight w:val="0"/>
          <w:marTop w:val="0"/>
          <w:marBottom w:val="0"/>
          <w:divBdr>
            <w:top w:val="none" w:sz="0" w:space="0" w:color="auto"/>
            <w:left w:val="none" w:sz="0" w:space="0" w:color="auto"/>
            <w:bottom w:val="none" w:sz="0" w:space="0" w:color="auto"/>
            <w:right w:val="none" w:sz="0" w:space="0" w:color="auto"/>
          </w:divBdr>
        </w:div>
        <w:div w:id="945582919">
          <w:marLeft w:val="720"/>
          <w:marRight w:val="0"/>
          <w:marTop w:val="0"/>
          <w:marBottom w:val="0"/>
          <w:divBdr>
            <w:top w:val="none" w:sz="0" w:space="0" w:color="auto"/>
            <w:left w:val="none" w:sz="0" w:space="0" w:color="auto"/>
            <w:bottom w:val="none" w:sz="0" w:space="0" w:color="auto"/>
            <w:right w:val="none" w:sz="0" w:space="0" w:color="auto"/>
          </w:divBdr>
        </w:div>
        <w:div w:id="442195430">
          <w:marLeft w:val="720"/>
          <w:marRight w:val="0"/>
          <w:marTop w:val="0"/>
          <w:marBottom w:val="0"/>
          <w:divBdr>
            <w:top w:val="none" w:sz="0" w:space="0" w:color="auto"/>
            <w:left w:val="none" w:sz="0" w:space="0" w:color="auto"/>
            <w:bottom w:val="none" w:sz="0" w:space="0" w:color="auto"/>
            <w:right w:val="none" w:sz="0" w:space="0" w:color="auto"/>
          </w:divBdr>
        </w:div>
        <w:div w:id="953288348">
          <w:marLeft w:val="720"/>
          <w:marRight w:val="0"/>
          <w:marTop w:val="0"/>
          <w:marBottom w:val="0"/>
          <w:divBdr>
            <w:top w:val="none" w:sz="0" w:space="0" w:color="auto"/>
            <w:left w:val="none" w:sz="0" w:space="0" w:color="auto"/>
            <w:bottom w:val="none" w:sz="0" w:space="0" w:color="auto"/>
            <w:right w:val="none" w:sz="0" w:space="0" w:color="auto"/>
          </w:divBdr>
        </w:div>
      </w:divsChild>
    </w:div>
    <w:div w:id="407650246">
      <w:bodyDiv w:val="1"/>
      <w:marLeft w:val="0"/>
      <w:marRight w:val="0"/>
      <w:marTop w:val="0"/>
      <w:marBottom w:val="0"/>
      <w:divBdr>
        <w:top w:val="none" w:sz="0" w:space="0" w:color="auto"/>
        <w:left w:val="none" w:sz="0" w:space="0" w:color="auto"/>
        <w:bottom w:val="none" w:sz="0" w:space="0" w:color="auto"/>
        <w:right w:val="none" w:sz="0" w:space="0" w:color="auto"/>
      </w:divBdr>
    </w:div>
    <w:div w:id="512454430">
      <w:bodyDiv w:val="1"/>
      <w:marLeft w:val="0"/>
      <w:marRight w:val="0"/>
      <w:marTop w:val="0"/>
      <w:marBottom w:val="0"/>
      <w:divBdr>
        <w:top w:val="none" w:sz="0" w:space="0" w:color="auto"/>
        <w:left w:val="none" w:sz="0" w:space="0" w:color="auto"/>
        <w:bottom w:val="none" w:sz="0" w:space="0" w:color="auto"/>
        <w:right w:val="none" w:sz="0" w:space="0" w:color="auto"/>
      </w:divBdr>
      <w:divsChild>
        <w:div w:id="195048995">
          <w:marLeft w:val="806"/>
          <w:marRight w:val="0"/>
          <w:marTop w:val="154"/>
          <w:marBottom w:val="0"/>
          <w:divBdr>
            <w:top w:val="none" w:sz="0" w:space="0" w:color="auto"/>
            <w:left w:val="none" w:sz="0" w:space="0" w:color="auto"/>
            <w:bottom w:val="none" w:sz="0" w:space="0" w:color="auto"/>
            <w:right w:val="none" w:sz="0" w:space="0" w:color="auto"/>
          </w:divBdr>
        </w:div>
        <w:div w:id="647512189">
          <w:marLeft w:val="806"/>
          <w:marRight w:val="0"/>
          <w:marTop w:val="154"/>
          <w:marBottom w:val="0"/>
          <w:divBdr>
            <w:top w:val="none" w:sz="0" w:space="0" w:color="auto"/>
            <w:left w:val="none" w:sz="0" w:space="0" w:color="auto"/>
            <w:bottom w:val="none" w:sz="0" w:space="0" w:color="auto"/>
            <w:right w:val="none" w:sz="0" w:space="0" w:color="auto"/>
          </w:divBdr>
        </w:div>
        <w:div w:id="673335722">
          <w:marLeft w:val="806"/>
          <w:marRight w:val="0"/>
          <w:marTop w:val="154"/>
          <w:marBottom w:val="0"/>
          <w:divBdr>
            <w:top w:val="none" w:sz="0" w:space="0" w:color="auto"/>
            <w:left w:val="none" w:sz="0" w:space="0" w:color="auto"/>
            <w:bottom w:val="none" w:sz="0" w:space="0" w:color="auto"/>
            <w:right w:val="none" w:sz="0" w:space="0" w:color="auto"/>
          </w:divBdr>
        </w:div>
        <w:div w:id="967317704">
          <w:marLeft w:val="806"/>
          <w:marRight w:val="0"/>
          <w:marTop w:val="154"/>
          <w:marBottom w:val="0"/>
          <w:divBdr>
            <w:top w:val="none" w:sz="0" w:space="0" w:color="auto"/>
            <w:left w:val="none" w:sz="0" w:space="0" w:color="auto"/>
            <w:bottom w:val="none" w:sz="0" w:space="0" w:color="auto"/>
            <w:right w:val="none" w:sz="0" w:space="0" w:color="auto"/>
          </w:divBdr>
        </w:div>
        <w:div w:id="981277918">
          <w:marLeft w:val="806"/>
          <w:marRight w:val="0"/>
          <w:marTop w:val="154"/>
          <w:marBottom w:val="0"/>
          <w:divBdr>
            <w:top w:val="none" w:sz="0" w:space="0" w:color="auto"/>
            <w:left w:val="none" w:sz="0" w:space="0" w:color="auto"/>
            <w:bottom w:val="none" w:sz="0" w:space="0" w:color="auto"/>
            <w:right w:val="none" w:sz="0" w:space="0" w:color="auto"/>
          </w:divBdr>
        </w:div>
        <w:div w:id="1995909315">
          <w:marLeft w:val="806"/>
          <w:marRight w:val="0"/>
          <w:marTop w:val="154"/>
          <w:marBottom w:val="0"/>
          <w:divBdr>
            <w:top w:val="none" w:sz="0" w:space="0" w:color="auto"/>
            <w:left w:val="none" w:sz="0" w:space="0" w:color="auto"/>
            <w:bottom w:val="none" w:sz="0" w:space="0" w:color="auto"/>
            <w:right w:val="none" w:sz="0" w:space="0" w:color="auto"/>
          </w:divBdr>
        </w:div>
      </w:divsChild>
    </w:div>
    <w:div w:id="517238914">
      <w:bodyDiv w:val="1"/>
      <w:marLeft w:val="0"/>
      <w:marRight w:val="0"/>
      <w:marTop w:val="0"/>
      <w:marBottom w:val="0"/>
      <w:divBdr>
        <w:top w:val="none" w:sz="0" w:space="0" w:color="auto"/>
        <w:left w:val="none" w:sz="0" w:space="0" w:color="auto"/>
        <w:bottom w:val="none" w:sz="0" w:space="0" w:color="auto"/>
        <w:right w:val="none" w:sz="0" w:space="0" w:color="auto"/>
      </w:divBdr>
      <w:divsChild>
        <w:div w:id="128130668">
          <w:marLeft w:val="547"/>
          <w:marRight w:val="0"/>
          <w:marTop w:val="154"/>
          <w:marBottom w:val="0"/>
          <w:divBdr>
            <w:top w:val="none" w:sz="0" w:space="0" w:color="auto"/>
            <w:left w:val="none" w:sz="0" w:space="0" w:color="auto"/>
            <w:bottom w:val="none" w:sz="0" w:space="0" w:color="auto"/>
            <w:right w:val="none" w:sz="0" w:space="0" w:color="auto"/>
          </w:divBdr>
        </w:div>
        <w:div w:id="527721687">
          <w:marLeft w:val="547"/>
          <w:marRight w:val="0"/>
          <w:marTop w:val="154"/>
          <w:marBottom w:val="0"/>
          <w:divBdr>
            <w:top w:val="none" w:sz="0" w:space="0" w:color="auto"/>
            <w:left w:val="none" w:sz="0" w:space="0" w:color="auto"/>
            <w:bottom w:val="none" w:sz="0" w:space="0" w:color="auto"/>
            <w:right w:val="none" w:sz="0" w:space="0" w:color="auto"/>
          </w:divBdr>
        </w:div>
        <w:div w:id="1913924406">
          <w:marLeft w:val="1800"/>
          <w:marRight w:val="0"/>
          <w:marTop w:val="115"/>
          <w:marBottom w:val="0"/>
          <w:divBdr>
            <w:top w:val="none" w:sz="0" w:space="0" w:color="auto"/>
            <w:left w:val="none" w:sz="0" w:space="0" w:color="auto"/>
            <w:bottom w:val="none" w:sz="0" w:space="0" w:color="auto"/>
            <w:right w:val="none" w:sz="0" w:space="0" w:color="auto"/>
          </w:divBdr>
        </w:div>
        <w:div w:id="1723628763">
          <w:marLeft w:val="547"/>
          <w:marRight w:val="0"/>
          <w:marTop w:val="154"/>
          <w:marBottom w:val="0"/>
          <w:divBdr>
            <w:top w:val="none" w:sz="0" w:space="0" w:color="auto"/>
            <w:left w:val="none" w:sz="0" w:space="0" w:color="auto"/>
            <w:bottom w:val="none" w:sz="0" w:space="0" w:color="auto"/>
            <w:right w:val="none" w:sz="0" w:space="0" w:color="auto"/>
          </w:divBdr>
        </w:div>
        <w:div w:id="1014185423">
          <w:marLeft w:val="1166"/>
          <w:marRight w:val="0"/>
          <w:marTop w:val="134"/>
          <w:marBottom w:val="0"/>
          <w:divBdr>
            <w:top w:val="none" w:sz="0" w:space="0" w:color="auto"/>
            <w:left w:val="none" w:sz="0" w:space="0" w:color="auto"/>
            <w:bottom w:val="none" w:sz="0" w:space="0" w:color="auto"/>
            <w:right w:val="none" w:sz="0" w:space="0" w:color="auto"/>
          </w:divBdr>
        </w:div>
        <w:div w:id="892620732">
          <w:marLeft w:val="1166"/>
          <w:marRight w:val="0"/>
          <w:marTop w:val="134"/>
          <w:marBottom w:val="0"/>
          <w:divBdr>
            <w:top w:val="none" w:sz="0" w:space="0" w:color="auto"/>
            <w:left w:val="none" w:sz="0" w:space="0" w:color="auto"/>
            <w:bottom w:val="none" w:sz="0" w:space="0" w:color="auto"/>
            <w:right w:val="none" w:sz="0" w:space="0" w:color="auto"/>
          </w:divBdr>
        </w:div>
        <w:div w:id="2001806274">
          <w:marLeft w:val="547"/>
          <w:marRight w:val="0"/>
          <w:marTop w:val="154"/>
          <w:marBottom w:val="0"/>
          <w:divBdr>
            <w:top w:val="none" w:sz="0" w:space="0" w:color="auto"/>
            <w:left w:val="none" w:sz="0" w:space="0" w:color="auto"/>
            <w:bottom w:val="none" w:sz="0" w:space="0" w:color="auto"/>
            <w:right w:val="none" w:sz="0" w:space="0" w:color="auto"/>
          </w:divBdr>
        </w:div>
        <w:div w:id="1890340450">
          <w:marLeft w:val="547"/>
          <w:marRight w:val="0"/>
          <w:marTop w:val="154"/>
          <w:marBottom w:val="0"/>
          <w:divBdr>
            <w:top w:val="none" w:sz="0" w:space="0" w:color="auto"/>
            <w:left w:val="none" w:sz="0" w:space="0" w:color="auto"/>
            <w:bottom w:val="none" w:sz="0" w:space="0" w:color="auto"/>
            <w:right w:val="none" w:sz="0" w:space="0" w:color="auto"/>
          </w:divBdr>
        </w:div>
        <w:div w:id="1097561699">
          <w:marLeft w:val="1166"/>
          <w:marRight w:val="0"/>
          <w:marTop w:val="134"/>
          <w:marBottom w:val="0"/>
          <w:divBdr>
            <w:top w:val="none" w:sz="0" w:space="0" w:color="auto"/>
            <w:left w:val="none" w:sz="0" w:space="0" w:color="auto"/>
            <w:bottom w:val="none" w:sz="0" w:space="0" w:color="auto"/>
            <w:right w:val="none" w:sz="0" w:space="0" w:color="auto"/>
          </w:divBdr>
        </w:div>
        <w:div w:id="1260985994">
          <w:marLeft w:val="1166"/>
          <w:marRight w:val="0"/>
          <w:marTop w:val="134"/>
          <w:marBottom w:val="0"/>
          <w:divBdr>
            <w:top w:val="none" w:sz="0" w:space="0" w:color="auto"/>
            <w:left w:val="none" w:sz="0" w:space="0" w:color="auto"/>
            <w:bottom w:val="none" w:sz="0" w:space="0" w:color="auto"/>
            <w:right w:val="none" w:sz="0" w:space="0" w:color="auto"/>
          </w:divBdr>
        </w:div>
        <w:div w:id="2116560916">
          <w:marLeft w:val="1166"/>
          <w:marRight w:val="0"/>
          <w:marTop w:val="134"/>
          <w:marBottom w:val="0"/>
          <w:divBdr>
            <w:top w:val="none" w:sz="0" w:space="0" w:color="auto"/>
            <w:left w:val="none" w:sz="0" w:space="0" w:color="auto"/>
            <w:bottom w:val="none" w:sz="0" w:space="0" w:color="auto"/>
            <w:right w:val="none" w:sz="0" w:space="0" w:color="auto"/>
          </w:divBdr>
        </w:div>
        <w:div w:id="1139953267">
          <w:marLeft w:val="1166"/>
          <w:marRight w:val="0"/>
          <w:marTop w:val="134"/>
          <w:marBottom w:val="0"/>
          <w:divBdr>
            <w:top w:val="none" w:sz="0" w:space="0" w:color="auto"/>
            <w:left w:val="none" w:sz="0" w:space="0" w:color="auto"/>
            <w:bottom w:val="none" w:sz="0" w:space="0" w:color="auto"/>
            <w:right w:val="none" w:sz="0" w:space="0" w:color="auto"/>
          </w:divBdr>
        </w:div>
        <w:div w:id="891893124">
          <w:marLeft w:val="547"/>
          <w:marRight w:val="0"/>
          <w:marTop w:val="154"/>
          <w:marBottom w:val="0"/>
          <w:divBdr>
            <w:top w:val="none" w:sz="0" w:space="0" w:color="auto"/>
            <w:left w:val="none" w:sz="0" w:space="0" w:color="auto"/>
            <w:bottom w:val="none" w:sz="0" w:space="0" w:color="auto"/>
            <w:right w:val="none" w:sz="0" w:space="0" w:color="auto"/>
          </w:divBdr>
        </w:div>
        <w:div w:id="1518882432">
          <w:marLeft w:val="547"/>
          <w:marRight w:val="0"/>
          <w:marTop w:val="154"/>
          <w:marBottom w:val="0"/>
          <w:divBdr>
            <w:top w:val="none" w:sz="0" w:space="0" w:color="auto"/>
            <w:left w:val="none" w:sz="0" w:space="0" w:color="auto"/>
            <w:bottom w:val="none" w:sz="0" w:space="0" w:color="auto"/>
            <w:right w:val="none" w:sz="0" w:space="0" w:color="auto"/>
          </w:divBdr>
        </w:div>
        <w:div w:id="901983711">
          <w:marLeft w:val="1800"/>
          <w:marRight w:val="0"/>
          <w:marTop w:val="115"/>
          <w:marBottom w:val="0"/>
          <w:divBdr>
            <w:top w:val="none" w:sz="0" w:space="0" w:color="auto"/>
            <w:left w:val="none" w:sz="0" w:space="0" w:color="auto"/>
            <w:bottom w:val="none" w:sz="0" w:space="0" w:color="auto"/>
            <w:right w:val="none" w:sz="0" w:space="0" w:color="auto"/>
          </w:divBdr>
        </w:div>
        <w:div w:id="1755130112">
          <w:marLeft w:val="1800"/>
          <w:marRight w:val="0"/>
          <w:marTop w:val="115"/>
          <w:marBottom w:val="0"/>
          <w:divBdr>
            <w:top w:val="none" w:sz="0" w:space="0" w:color="auto"/>
            <w:left w:val="none" w:sz="0" w:space="0" w:color="auto"/>
            <w:bottom w:val="none" w:sz="0" w:space="0" w:color="auto"/>
            <w:right w:val="none" w:sz="0" w:space="0" w:color="auto"/>
          </w:divBdr>
        </w:div>
        <w:div w:id="1629775232">
          <w:marLeft w:val="547"/>
          <w:marRight w:val="0"/>
          <w:marTop w:val="154"/>
          <w:marBottom w:val="0"/>
          <w:divBdr>
            <w:top w:val="none" w:sz="0" w:space="0" w:color="auto"/>
            <w:left w:val="none" w:sz="0" w:space="0" w:color="auto"/>
            <w:bottom w:val="none" w:sz="0" w:space="0" w:color="auto"/>
            <w:right w:val="none" w:sz="0" w:space="0" w:color="auto"/>
          </w:divBdr>
        </w:div>
        <w:div w:id="311368025">
          <w:marLeft w:val="547"/>
          <w:marRight w:val="0"/>
          <w:marTop w:val="154"/>
          <w:marBottom w:val="0"/>
          <w:divBdr>
            <w:top w:val="none" w:sz="0" w:space="0" w:color="auto"/>
            <w:left w:val="none" w:sz="0" w:space="0" w:color="auto"/>
            <w:bottom w:val="none" w:sz="0" w:space="0" w:color="auto"/>
            <w:right w:val="none" w:sz="0" w:space="0" w:color="auto"/>
          </w:divBdr>
        </w:div>
        <w:div w:id="1912764502">
          <w:marLeft w:val="547"/>
          <w:marRight w:val="0"/>
          <w:marTop w:val="154"/>
          <w:marBottom w:val="0"/>
          <w:divBdr>
            <w:top w:val="none" w:sz="0" w:space="0" w:color="auto"/>
            <w:left w:val="none" w:sz="0" w:space="0" w:color="auto"/>
            <w:bottom w:val="none" w:sz="0" w:space="0" w:color="auto"/>
            <w:right w:val="none" w:sz="0" w:space="0" w:color="auto"/>
          </w:divBdr>
        </w:div>
        <w:div w:id="1717125625">
          <w:marLeft w:val="547"/>
          <w:marRight w:val="0"/>
          <w:marTop w:val="154"/>
          <w:marBottom w:val="0"/>
          <w:divBdr>
            <w:top w:val="none" w:sz="0" w:space="0" w:color="auto"/>
            <w:left w:val="none" w:sz="0" w:space="0" w:color="auto"/>
            <w:bottom w:val="none" w:sz="0" w:space="0" w:color="auto"/>
            <w:right w:val="none" w:sz="0" w:space="0" w:color="auto"/>
          </w:divBdr>
        </w:div>
        <w:div w:id="394595445">
          <w:marLeft w:val="547"/>
          <w:marRight w:val="0"/>
          <w:marTop w:val="154"/>
          <w:marBottom w:val="0"/>
          <w:divBdr>
            <w:top w:val="none" w:sz="0" w:space="0" w:color="auto"/>
            <w:left w:val="none" w:sz="0" w:space="0" w:color="auto"/>
            <w:bottom w:val="none" w:sz="0" w:space="0" w:color="auto"/>
            <w:right w:val="none" w:sz="0" w:space="0" w:color="auto"/>
          </w:divBdr>
        </w:div>
        <w:div w:id="1825005198">
          <w:marLeft w:val="547"/>
          <w:marRight w:val="0"/>
          <w:marTop w:val="154"/>
          <w:marBottom w:val="0"/>
          <w:divBdr>
            <w:top w:val="none" w:sz="0" w:space="0" w:color="auto"/>
            <w:left w:val="none" w:sz="0" w:space="0" w:color="auto"/>
            <w:bottom w:val="none" w:sz="0" w:space="0" w:color="auto"/>
            <w:right w:val="none" w:sz="0" w:space="0" w:color="auto"/>
          </w:divBdr>
        </w:div>
      </w:divsChild>
    </w:div>
    <w:div w:id="588202317">
      <w:bodyDiv w:val="1"/>
      <w:marLeft w:val="0"/>
      <w:marRight w:val="0"/>
      <w:marTop w:val="0"/>
      <w:marBottom w:val="0"/>
      <w:divBdr>
        <w:top w:val="none" w:sz="0" w:space="0" w:color="auto"/>
        <w:left w:val="none" w:sz="0" w:space="0" w:color="auto"/>
        <w:bottom w:val="none" w:sz="0" w:space="0" w:color="auto"/>
        <w:right w:val="none" w:sz="0" w:space="0" w:color="auto"/>
      </w:divBdr>
    </w:div>
    <w:div w:id="615869294">
      <w:bodyDiv w:val="1"/>
      <w:marLeft w:val="0"/>
      <w:marRight w:val="0"/>
      <w:marTop w:val="0"/>
      <w:marBottom w:val="0"/>
      <w:divBdr>
        <w:top w:val="none" w:sz="0" w:space="0" w:color="auto"/>
        <w:left w:val="none" w:sz="0" w:space="0" w:color="auto"/>
        <w:bottom w:val="none" w:sz="0" w:space="0" w:color="auto"/>
        <w:right w:val="none" w:sz="0" w:space="0" w:color="auto"/>
      </w:divBdr>
      <w:divsChild>
        <w:div w:id="1204901250">
          <w:marLeft w:val="547"/>
          <w:marRight w:val="0"/>
          <w:marTop w:val="154"/>
          <w:marBottom w:val="0"/>
          <w:divBdr>
            <w:top w:val="none" w:sz="0" w:space="0" w:color="auto"/>
            <w:left w:val="none" w:sz="0" w:space="0" w:color="auto"/>
            <w:bottom w:val="none" w:sz="0" w:space="0" w:color="auto"/>
            <w:right w:val="none" w:sz="0" w:space="0" w:color="auto"/>
          </w:divBdr>
        </w:div>
        <w:div w:id="269632730">
          <w:marLeft w:val="547"/>
          <w:marRight w:val="0"/>
          <w:marTop w:val="154"/>
          <w:marBottom w:val="0"/>
          <w:divBdr>
            <w:top w:val="none" w:sz="0" w:space="0" w:color="auto"/>
            <w:left w:val="none" w:sz="0" w:space="0" w:color="auto"/>
            <w:bottom w:val="none" w:sz="0" w:space="0" w:color="auto"/>
            <w:right w:val="none" w:sz="0" w:space="0" w:color="auto"/>
          </w:divBdr>
        </w:div>
        <w:div w:id="1143618961">
          <w:marLeft w:val="1800"/>
          <w:marRight w:val="0"/>
          <w:marTop w:val="115"/>
          <w:marBottom w:val="0"/>
          <w:divBdr>
            <w:top w:val="none" w:sz="0" w:space="0" w:color="auto"/>
            <w:left w:val="none" w:sz="0" w:space="0" w:color="auto"/>
            <w:bottom w:val="none" w:sz="0" w:space="0" w:color="auto"/>
            <w:right w:val="none" w:sz="0" w:space="0" w:color="auto"/>
          </w:divBdr>
        </w:div>
        <w:div w:id="1334990993">
          <w:marLeft w:val="547"/>
          <w:marRight w:val="0"/>
          <w:marTop w:val="154"/>
          <w:marBottom w:val="0"/>
          <w:divBdr>
            <w:top w:val="none" w:sz="0" w:space="0" w:color="auto"/>
            <w:left w:val="none" w:sz="0" w:space="0" w:color="auto"/>
            <w:bottom w:val="none" w:sz="0" w:space="0" w:color="auto"/>
            <w:right w:val="none" w:sz="0" w:space="0" w:color="auto"/>
          </w:divBdr>
        </w:div>
        <w:div w:id="2022395900">
          <w:marLeft w:val="1166"/>
          <w:marRight w:val="0"/>
          <w:marTop w:val="134"/>
          <w:marBottom w:val="0"/>
          <w:divBdr>
            <w:top w:val="none" w:sz="0" w:space="0" w:color="auto"/>
            <w:left w:val="none" w:sz="0" w:space="0" w:color="auto"/>
            <w:bottom w:val="none" w:sz="0" w:space="0" w:color="auto"/>
            <w:right w:val="none" w:sz="0" w:space="0" w:color="auto"/>
          </w:divBdr>
        </w:div>
        <w:div w:id="487482496">
          <w:marLeft w:val="1166"/>
          <w:marRight w:val="0"/>
          <w:marTop w:val="134"/>
          <w:marBottom w:val="0"/>
          <w:divBdr>
            <w:top w:val="none" w:sz="0" w:space="0" w:color="auto"/>
            <w:left w:val="none" w:sz="0" w:space="0" w:color="auto"/>
            <w:bottom w:val="none" w:sz="0" w:space="0" w:color="auto"/>
            <w:right w:val="none" w:sz="0" w:space="0" w:color="auto"/>
          </w:divBdr>
        </w:div>
        <w:div w:id="636567783">
          <w:marLeft w:val="547"/>
          <w:marRight w:val="0"/>
          <w:marTop w:val="154"/>
          <w:marBottom w:val="0"/>
          <w:divBdr>
            <w:top w:val="none" w:sz="0" w:space="0" w:color="auto"/>
            <w:left w:val="none" w:sz="0" w:space="0" w:color="auto"/>
            <w:bottom w:val="none" w:sz="0" w:space="0" w:color="auto"/>
            <w:right w:val="none" w:sz="0" w:space="0" w:color="auto"/>
          </w:divBdr>
        </w:div>
        <w:div w:id="1526406659">
          <w:marLeft w:val="547"/>
          <w:marRight w:val="0"/>
          <w:marTop w:val="154"/>
          <w:marBottom w:val="0"/>
          <w:divBdr>
            <w:top w:val="none" w:sz="0" w:space="0" w:color="auto"/>
            <w:left w:val="none" w:sz="0" w:space="0" w:color="auto"/>
            <w:bottom w:val="none" w:sz="0" w:space="0" w:color="auto"/>
            <w:right w:val="none" w:sz="0" w:space="0" w:color="auto"/>
          </w:divBdr>
        </w:div>
        <w:div w:id="1271354729">
          <w:marLeft w:val="1166"/>
          <w:marRight w:val="0"/>
          <w:marTop w:val="134"/>
          <w:marBottom w:val="0"/>
          <w:divBdr>
            <w:top w:val="none" w:sz="0" w:space="0" w:color="auto"/>
            <w:left w:val="none" w:sz="0" w:space="0" w:color="auto"/>
            <w:bottom w:val="none" w:sz="0" w:space="0" w:color="auto"/>
            <w:right w:val="none" w:sz="0" w:space="0" w:color="auto"/>
          </w:divBdr>
        </w:div>
        <w:div w:id="196628603">
          <w:marLeft w:val="1166"/>
          <w:marRight w:val="0"/>
          <w:marTop w:val="134"/>
          <w:marBottom w:val="0"/>
          <w:divBdr>
            <w:top w:val="none" w:sz="0" w:space="0" w:color="auto"/>
            <w:left w:val="none" w:sz="0" w:space="0" w:color="auto"/>
            <w:bottom w:val="none" w:sz="0" w:space="0" w:color="auto"/>
            <w:right w:val="none" w:sz="0" w:space="0" w:color="auto"/>
          </w:divBdr>
        </w:div>
        <w:div w:id="1737699733">
          <w:marLeft w:val="1166"/>
          <w:marRight w:val="0"/>
          <w:marTop w:val="134"/>
          <w:marBottom w:val="0"/>
          <w:divBdr>
            <w:top w:val="none" w:sz="0" w:space="0" w:color="auto"/>
            <w:left w:val="none" w:sz="0" w:space="0" w:color="auto"/>
            <w:bottom w:val="none" w:sz="0" w:space="0" w:color="auto"/>
            <w:right w:val="none" w:sz="0" w:space="0" w:color="auto"/>
          </w:divBdr>
        </w:div>
        <w:div w:id="1389650078">
          <w:marLeft w:val="1166"/>
          <w:marRight w:val="0"/>
          <w:marTop w:val="134"/>
          <w:marBottom w:val="0"/>
          <w:divBdr>
            <w:top w:val="none" w:sz="0" w:space="0" w:color="auto"/>
            <w:left w:val="none" w:sz="0" w:space="0" w:color="auto"/>
            <w:bottom w:val="none" w:sz="0" w:space="0" w:color="auto"/>
            <w:right w:val="none" w:sz="0" w:space="0" w:color="auto"/>
          </w:divBdr>
        </w:div>
        <w:div w:id="1458328463">
          <w:marLeft w:val="547"/>
          <w:marRight w:val="0"/>
          <w:marTop w:val="154"/>
          <w:marBottom w:val="0"/>
          <w:divBdr>
            <w:top w:val="none" w:sz="0" w:space="0" w:color="auto"/>
            <w:left w:val="none" w:sz="0" w:space="0" w:color="auto"/>
            <w:bottom w:val="none" w:sz="0" w:space="0" w:color="auto"/>
            <w:right w:val="none" w:sz="0" w:space="0" w:color="auto"/>
          </w:divBdr>
        </w:div>
        <w:div w:id="939533026">
          <w:marLeft w:val="547"/>
          <w:marRight w:val="0"/>
          <w:marTop w:val="154"/>
          <w:marBottom w:val="0"/>
          <w:divBdr>
            <w:top w:val="none" w:sz="0" w:space="0" w:color="auto"/>
            <w:left w:val="none" w:sz="0" w:space="0" w:color="auto"/>
            <w:bottom w:val="none" w:sz="0" w:space="0" w:color="auto"/>
            <w:right w:val="none" w:sz="0" w:space="0" w:color="auto"/>
          </w:divBdr>
        </w:div>
        <w:div w:id="441070343">
          <w:marLeft w:val="1800"/>
          <w:marRight w:val="0"/>
          <w:marTop w:val="115"/>
          <w:marBottom w:val="0"/>
          <w:divBdr>
            <w:top w:val="none" w:sz="0" w:space="0" w:color="auto"/>
            <w:left w:val="none" w:sz="0" w:space="0" w:color="auto"/>
            <w:bottom w:val="none" w:sz="0" w:space="0" w:color="auto"/>
            <w:right w:val="none" w:sz="0" w:space="0" w:color="auto"/>
          </w:divBdr>
        </w:div>
        <w:div w:id="1531532819">
          <w:marLeft w:val="1800"/>
          <w:marRight w:val="0"/>
          <w:marTop w:val="115"/>
          <w:marBottom w:val="0"/>
          <w:divBdr>
            <w:top w:val="none" w:sz="0" w:space="0" w:color="auto"/>
            <w:left w:val="none" w:sz="0" w:space="0" w:color="auto"/>
            <w:bottom w:val="none" w:sz="0" w:space="0" w:color="auto"/>
            <w:right w:val="none" w:sz="0" w:space="0" w:color="auto"/>
          </w:divBdr>
        </w:div>
        <w:div w:id="602110738">
          <w:marLeft w:val="547"/>
          <w:marRight w:val="0"/>
          <w:marTop w:val="154"/>
          <w:marBottom w:val="0"/>
          <w:divBdr>
            <w:top w:val="none" w:sz="0" w:space="0" w:color="auto"/>
            <w:left w:val="none" w:sz="0" w:space="0" w:color="auto"/>
            <w:bottom w:val="none" w:sz="0" w:space="0" w:color="auto"/>
            <w:right w:val="none" w:sz="0" w:space="0" w:color="auto"/>
          </w:divBdr>
        </w:div>
        <w:div w:id="45759899">
          <w:marLeft w:val="547"/>
          <w:marRight w:val="0"/>
          <w:marTop w:val="154"/>
          <w:marBottom w:val="0"/>
          <w:divBdr>
            <w:top w:val="none" w:sz="0" w:space="0" w:color="auto"/>
            <w:left w:val="none" w:sz="0" w:space="0" w:color="auto"/>
            <w:bottom w:val="none" w:sz="0" w:space="0" w:color="auto"/>
            <w:right w:val="none" w:sz="0" w:space="0" w:color="auto"/>
          </w:divBdr>
        </w:div>
        <w:div w:id="912663219">
          <w:marLeft w:val="547"/>
          <w:marRight w:val="0"/>
          <w:marTop w:val="154"/>
          <w:marBottom w:val="0"/>
          <w:divBdr>
            <w:top w:val="none" w:sz="0" w:space="0" w:color="auto"/>
            <w:left w:val="none" w:sz="0" w:space="0" w:color="auto"/>
            <w:bottom w:val="none" w:sz="0" w:space="0" w:color="auto"/>
            <w:right w:val="none" w:sz="0" w:space="0" w:color="auto"/>
          </w:divBdr>
        </w:div>
        <w:div w:id="596208413">
          <w:marLeft w:val="547"/>
          <w:marRight w:val="0"/>
          <w:marTop w:val="154"/>
          <w:marBottom w:val="0"/>
          <w:divBdr>
            <w:top w:val="none" w:sz="0" w:space="0" w:color="auto"/>
            <w:left w:val="none" w:sz="0" w:space="0" w:color="auto"/>
            <w:bottom w:val="none" w:sz="0" w:space="0" w:color="auto"/>
            <w:right w:val="none" w:sz="0" w:space="0" w:color="auto"/>
          </w:divBdr>
        </w:div>
        <w:div w:id="526481311">
          <w:marLeft w:val="547"/>
          <w:marRight w:val="0"/>
          <w:marTop w:val="154"/>
          <w:marBottom w:val="0"/>
          <w:divBdr>
            <w:top w:val="none" w:sz="0" w:space="0" w:color="auto"/>
            <w:left w:val="none" w:sz="0" w:space="0" w:color="auto"/>
            <w:bottom w:val="none" w:sz="0" w:space="0" w:color="auto"/>
            <w:right w:val="none" w:sz="0" w:space="0" w:color="auto"/>
          </w:divBdr>
        </w:div>
        <w:div w:id="1641766292">
          <w:marLeft w:val="547"/>
          <w:marRight w:val="0"/>
          <w:marTop w:val="154"/>
          <w:marBottom w:val="0"/>
          <w:divBdr>
            <w:top w:val="none" w:sz="0" w:space="0" w:color="auto"/>
            <w:left w:val="none" w:sz="0" w:space="0" w:color="auto"/>
            <w:bottom w:val="none" w:sz="0" w:space="0" w:color="auto"/>
            <w:right w:val="none" w:sz="0" w:space="0" w:color="auto"/>
          </w:divBdr>
        </w:div>
      </w:divsChild>
    </w:div>
    <w:div w:id="723524681">
      <w:bodyDiv w:val="1"/>
      <w:marLeft w:val="0"/>
      <w:marRight w:val="0"/>
      <w:marTop w:val="0"/>
      <w:marBottom w:val="0"/>
      <w:divBdr>
        <w:top w:val="none" w:sz="0" w:space="0" w:color="auto"/>
        <w:left w:val="none" w:sz="0" w:space="0" w:color="auto"/>
        <w:bottom w:val="none" w:sz="0" w:space="0" w:color="auto"/>
        <w:right w:val="none" w:sz="0" w:space="0" w:color="auto"/>
      </w:divBdr>
    </w:div>
    <w:div w:id="837115953">
      <w:bodyDiv w:val="1"/>
      <w:marLeft w:val="0"/>
      <w:marRight w:val="0"/>
      <w:marTop w:val="0"/>
      <w:marBottom w:val="0"/>
      <w:divBdr>
        <w:top w:val="none" w:sz="0" w:space="0" w:color="auto"/>
        <w:left w:val="none" w:sz="0" w:space="0" w:color="auto"/>
        <w:bottom w:val="none" w:sz="0" w:space="0" w:color="auto"/>
        <w:right w:val="none" w:sz="0" w:space="0" w:color="auto"/>
      </w:divBdr>
      <w:divsChild>
        <w:div w:id="199244711">
          <w:marLeft w:val="547"/>
          <w:marRight w:val="0"/>
          <w:marTop w:val="0"/>
          <w:marBottom w:val="0"/>
          <w:divBdr>
            <w:top w:val="none" w:sz="0" w:space="0" w:color="auto"/>
            <w:left w:val="none" w:sz="0" w:space="0" w:color="auto"/>
            <w:bottom w:val="none" w:sz="0" w:space="0" w:color="auto"/>
            <w:right w:val="none" w:sz="0" w:space="0" w:color="auto"/>
          </w:divBdr>
        </w:div>
        <w:div w:id="1948273904">
          <w:marLeft w:val="547"/>
          <w:marRight w:val="0"/>
          <w:marTop w:val="0"/>
          <w:marBottom w:val="0"/>
          <w:divBdr>
            <w:top w:val="none" w:sz="0" w:space="0" w:color="auto"/>
            <w:left w:val="none" w:sz="0" w:space="0" w:color="auto"/>
            <w:bottom w:val="none" w:sz="0" w:space="0" w:color="auto"/>
            <w:right w:val="none" w:sz="0" w:space="0" w:color="auto"/>
          </w:divBdr>
        </w:div>
      </w:divsChild>
    </w:div>
    <w:div w:id="882791896">
      <w:bodyDiv w:val="1"/>
      <w:marLeft w:val="0"/>
      <w:marRight w:val="0"/>
      <w:marTop w:val="0"/>
      <w:marBottom w:val="0"/>
      <w:divBdr>
        <w:top w:val="none" w:sz="0" w:space="0" w:color="auto"/>
        <w:left w:val="none" w:sz="0" w:space="0" w:color="auto"/>
        <w:bottom w:val="none" w:sz="0" w:space="0" w:color="auto"/>
        <w:right w:val="none" w:sz="0" w:space="0" w:color="auto"/>
      </w:divBdr>
    </w:div>
    <w:div w:id="938220742">
      <w:bodyDiv w:val="1"/>
      <w:marLeft w:val="0"/>
      <w:marRight w:val="0"/>
      <w:marTop w:val="0"/>
      <w:marBottom w:val="0"/>
      <w:divBdr>
        <w:top w:val="none" w:sz="0" w:space="0" w:color="auto"/>
        <w:left w:val="none" w:sz="0" w:space="0" w:color="auto"/>
        <w:bottom w:val="none" w:sz="0" w:space="0" w:color="auto"/>
        <w:right w:val="none" w:sz="0" w:space="0" w:color="auto"/>
      </w:divBdr>
    </w:div>
    <w:div w:id="1422409592">
      <w:bodyDiv w:val="1"/>
      <w:marLeft w:val="0"/>
      <w:marRight w:val="0"/>
      <w:marTop w:val="0"/>
      <w:marBottom w:val="0"/>
      <w:divBdr>
        <w:top w:val="none" w:sz="0" w:space="0" w:color="auto"/>
        <w:left w:val="none" w:sz="0" w:space="0" w:color="auto"/>
        <w:bottom w:val="none" w:sz="0" w:space="0" w:color="auto"/>
        <w:right w:val="none" w:sz="0" w:space="0" w:color="auto"/>
      </w:divBdr>
    </w:div>
    <w:div w:id="1435588199">
      <w:bodyDiv w:val="1"/>
      <w:marLeft w:val="0"/>
      <w:marRight w:val="0"/>
      <w:marTop w:val="0"/>
      <w:marBottom w:val="0"/>
      <w:divBdr>
        <w:top w:val="none" w:sz="0" w:space="0" w:color="auto"/>
        <w:left w:val="none" w:sz="0" w:space="0" w:color="auto"/>
        <w:bottom w:val="none" w:sz="0" w:space="0" w:color="auto"/>
        <w:right w:val="none" w:sz="0" w:space="0" w:color="auto"/>
      </w:divBdr>
    </w:div>
    <w:div w:id="1592859421">
      <w:bodyDiv w:val="1"/>
      <w:marLeft w:val="0"/>
      <w:marRight w:val="0"/>
      <w:marTop w:val="0"/>
      <w:marBottom w:val="0"/>
      <w:divBdr>
        <w:top w:val="none" w:sz="0" w:space="0" w:color="auto"/>
        <w:left w:val="none" w:sz="0" w:space="0" w:color="auto"/>
        <w:bottom w:val="none" w:sz="0" w:space="0" w:color="auto"/>
        <w:right w:val="none" w:sz="0" w:space="0" w:color="auto"/>
      </w:divBdr>
    </w:div>
    <w:div w:id="1706786454">
      <w:bodyDiv w:val="1"/>
      <w:marLeft w:val="0"/>
      <w:marRight w:val="0"/>
      <w:marTop w:val="0"/>
      <w:marBottom w:val="0"/>
      <w:divBdr>
        <w:top w:val="none" w:sz="0" w:space="0" w:color="auto"/>
        <w:left w:val="none" w:sz="0" w:space="0" w:color="auto"/>
        <w:bottom w:val="none" w:sz="0" w:space="0" w:color="auto"/>
        <w:right w:val="none" w:sz="0" w:space="0" w:color="auto"/>
      </w:divBdr>
      <w:divsChild>
        <w:div w:id="1511260555">
          <w:marLeft w:val="547"/>
          <w:marRight w:val="0"/>
          <w:marTop w:val="154"/>
          <w:marBottom w:val="0"/>
          <w:divBdr>
            <w:top w:val="none" w:sz="0" w:space="0" w:color="auto"/>
            <w:left w:val="none" w:sz="0" w:space="0" w:color="auto"/>
            <w:bottom w:val="none" w:sz="0" w:space="0" w:color="auto"/>
            <w:right w:val="none" w:sz="0" w:space="0" w:color="auto"/>
          </w:divBdr>
        </w:div>
        <w:div w:id="924144946">
          <w:marLeft w:val="1166"/>
          <w:marRight w:val="0"/>
          <w:marTop w:val="134"/>
          <w:marBottom w:val="0"/>
          <w:divBdr>
            <w:top w:val="none" w:sz="0" w:space="0" w:color="auto"/>
            <w:left w:val="none" w:sz="0" w:space="0" w:color="auto"/>
            <w:bottom w:val="none" w:sz="0" w:space="0" w:color="auto"/>
            <w:right w:val="none" w:sz="0" w:space="0" w:color="auto"/>
          </w:divBdr>
        </w:div>
        <w:div w:id="1968318506">
          <w:marLeft w:val="1166"/>
          <w:marRight w:val="0"/>
          <w:marTop w:val="134"/>
          <w:marBottom w:val="0"/>
          <w:divBdr>
            <w:top w:val="none" w:sz="0" w:space="0" w:color="auto"/>
            <w:left w:val="none" w:sz="0" w:space="0" w:color="auto"/>
            <w:bottom w:val="none" w:sz="0" w:space="0" w:color="auto"/>
            <w:right w:val="none" w:sz="0" w:space="0" w:color="auto"/>
          </w:divBdr>
        </w:div>
        <w:div w:id="548339992">
          <w:marLeft w:val="1166"/>
          <w:marRight w:val="0"/>
          <w:marTop w:val="134"/>
          <w:marBottom w:val="0"/>
          <w:divBdr>
            <w:top w:val="none" w:sz="0" w:space="0" w:color="auto"/>
            <w:left w:val="none" w:sz="0" w:space="0" w:color="auto"/>
            <w:bottom w:val="none" w:sz="0" w:space="0" w:color="auto"/>
            <w:right w:val="none" w:sz="0" w:space="0" w:color="auto"/>
          </w:divBdr>
        </w:div>
        <w:div w:id="361714629">
          <w:marLeft w:val="1166"/>
          <w:marRight w:val="0"/>
          <w:marTop w:val="134"/>
          <w:marBottom w:val="0"/>
          <w:divBdr>
            <w:top w:val="none" w:sz="0" w:space="0" w:color="auto"/>
            <w:left w:val="none" w:sz="0" w:space="0" w:color="auto"/>
            <w:bottom w:val="none" w:sz="0" w:space="0" w:color="auto"/>
            <w:right w:val="none" w:sz="0" w:space="0" w:color="auto"/>
          </w:divBdr>
        </w:div>
        <w:div w:id="911164584">
          <w:marLeft w:val="1166"/>
          <w:marRight w:val="0"/>
          <w:marTop w:val="134"/>
          <w:marBottom w:val="0"/>
          <w:divBdr>
            <w:top w:val="none" w:sz="0" w:space="0" w:color="auto"/>
            <w:left w:val="none" w:sz="0" w:space="0" w:color="auto"/>
            <w:bottom w:val="none" w:sz="0" w:space="0" w:color="auto"/>
            <w:right w:val="none" w:sz="0" w:space="0" w:color="auto"/>
          </w:divBdr>
        </w:div>
        <w:div w:id="1368140538">
          <w:marLeft w:val="547"/>
          <w:marRight w:val="0"/>
          <w:marTop w:val="154"/>
          <w:marBottom w:val="0"/>
          <w:divBdr>
            <w:top w:val="none" w:sz="0" w:space="0" w:color="auto"/>
            <w:left w:val="none" w:sz="0" w:space="0" w:color="auto"/>
            <w:bottom w:val="none" w:sz="0" w:space="0" w:color="auto"/>
            <w:right w:val="none" w:sz="0" w:space="0" w:color="auto"/>
          </w:divBdr>
        </w:div>
        <w:div w:id="791830083">
          <w:marLeft w:val="547"/>
          <w:marRight w:val="0"/>
          <w:marTop w:val="154"/>
          <w:marBottom w:val="0"/>
          <w:divBdr>
            <w:top w:val="none" w:sz="0" w:space="0" w:color="auto"/>
            <w:left w:val="none" w:sz="0" w:space="0" w:color="auto"/>
            <w:bottom w:val="none" w:sz="0" w:space="0" w:color="auto"/>
            <w:right w:val="none" w:sz="0" w:space="0" w:color="auto"/>
          </w:divBdr>
        </w:div>
        <w:div w:id="1106190013">
          <w:marLeft w:val="547"/>
          <w:marRight w:val="0"/>
          <w:marTop w:val="134"/>
          <w:marBottom w:val="0"/>
          <w:divBdr>
            <w:top w:val="none" w:sz="0" w:space="0" w:color="auto"/>
            <w:left w:val="none" w:sz="0" w:space="0" w:color="auto"/>
            <w:bottom w:val="none" w:sz="0" w:space="0" w:color="auto"/>
            <w:right w:val="none" w:sz="0" w:space="0" w:color="auto"/>
          </w:divBdr>
        </w:div>
        <w:div w:id="1454516653">
          <w:marLeft w:val="547"/>
          <w:marRight w:val="0"/>
          <w:marTop w:val="134"/>
          <w:marBottom w:val="0"/>
          <w:divBdr>
            <w:top w:val="none" w:sz="0" w:space="0" w:color="auto"/>
            <w:left w:val="none" w:sz="0" w:space="0" w:color="auto"/>
            <w:bottom w:val="none" w:sz="0" w:space="0" w:color="auto"/>
            <w:right w:val="none" w:sz="0" w:space="0" w:color="auto"/>
          </w:divBdr>
        </w:div>
        <w:div w:id="1267351370">
          <w:marLeft w:val="547"/>
          <w:marRight w:val="0"/>
          <w:marTop w:val="134"/>
          <w:marBottom w:val="0"/>
          <w:divBdr>
            <w:top w:val="none" w:sz="0" w:space="0" w:color="auto"/>
            <w:left w:val="none" w:sz="0" w:space="0" w:color="auto"/>
            <w:bottom w:val="none" w:sz="0" w:space="0" w:color="auto"/>
            <w:right w:val="none" w:sz="0" w:space="0" w:color="auto"/>
          </w:divBdr>
        </w:div>
        <w:div w:id="710570136">
          <w:marLeft w:val="547"/>
          <w:marRight w:val="0"/>
          <w:marTop w:val="134"/>
          <w:marBottom w:val="0"/>
          <w:divBdr>
            <w:top w:val="none" w:sz="0" w:space="0" w:color="auto"/>
            <w:left w:val="none" w:sz="0" w:space="0" w:color="auto"/>
            <w:bottom w:val="none" w:sz="0" w:space="0" w:color="auto"/>
            <w:right w:val="none" w:sz="0" w:space="0" w:color="auto"/>
          </w:divBdr>
        </w:div>
        <w:div w:id="2003507160">
          <w:marLeft w:val="547"/>
          <w:marRight w:val="0"/>
          <w:marTop w:val="154"/>
          <w:marBottom w:val="0"/>
          <w:divBdr>
            <w:top w:val="none" w:sz="0" w:space="0" w:color="auto"/>
            <w:left w:val="none" w:sz="0" w:space="0" w:color="auto"/>
            <w:bottom w:val="none" w:sz="0" w:space="0" w:color="auto"/>
            <w:right w:val="none" w:sz="0" w:space="0" w:color="auto"/>
          </w:divBdr>
        </w:div>
        <w:div w:id="1625891465">
          <w:marLeft w:val="547"/>
          <w:marRight w:val="0"/>
          <w:marTop w:val="134"/>
          <w:marBottom w:val="0"/>
          <w:divBdr>
            <w:top w:val="none" w:sz="0" w:space="0" w:color="auto"/>
            <w:left w:val="none" w:sz="0" w:space="0" w:color="auto"/>
            <w:bottom w:val="none" w:sz="0" w:space="0" w:color="auto"/>
            <w:right w:val="none" w:sz="0" w:space="0" w:color="auto"/>
          </w:divBdr>
        </w:div>
        <w:div w:id="1175995683">
          <w:marLeft w:val="547"/>
          <w:marRight w:val="0"/>
          <w:marTop w:val="134"/>
          <w:marBottom w:val="0"/>
          <w:divBdr>
            <w:top w:val="none" w:sz="0" w:space="0" w:color="auto"/>
            <w:left w:val="none" w:sz="0" w:space="0" w:color="auto"/>
            <w:bottom w:val="none" w:sz="0" w:space="0" w:color="auto"/>
            <w:right w:val="none" w:sz="0" w:space="0" w:color="auto"/>
          </w:divBdr>
        </w:div>
        <w:div w:id="1775664998">
          <w:marLeft w:val="547"/>
          <w:marRight w:val="0"/>
          <w:marTop w:val="134"/>
          <w:marBottom w:val="0"/>
          <w:divBdr>
            <w:top w:val="none" w:sz="0" w:space="0" w:color="auto"/>
            <w:left w:val="none" w:sz="0" w:space="0" w:color="auto"/>
            <w:bottom w:val="none" w:sz="0" w:space="0" w:color="auto"/>
            <w:right w:val="none" w:sz="0" w:space="0" w:color="auto"/>
          </w:divBdr>
        </w:div>
        <w:div w:id="345445146">
          <w:marLeft w:val="547"/>
          <w:marRight w:val="0"/>
          <w:marTop w:val="154"/>
          <w:marBottom w:val="0"/>
          <w:divBdr>
            <w:top w:val="none" w:sz="0" w:space="0" w:color="auto"/>
            <w:left w:val="none" w:sz="0" w:space="0" w:color="auto"/>
            <w:bottom w:val="none" w:sz="0" w:space="0" w:color="auto"/>
            <w:right w:val="none" w:sz="0" w:space="0" w:color="auto"/>
          </w:divBdr>
        </w:div>
        <w:div w:id="1300917678">
          <w:marLeft w:val="547"/>
          <w:marRight w:val="0"/>
          <w:marTop w:val="134"/>
          <w:marBottom w:val="0"/>
          <w:divBdr>
            <w:top w:val="none" w:sz="0" w:space="0" w:color="auto"/>
            <w:left w:val="none" w:sz="0" w:space="0" w:color="auto"/>
            <w:bottom w:val="none" w:sz="0" w:space="0" w:color="auto"/>
            <w:right w:val="none" w:sz="0" w:space="0" w:color="auto"/>
          </w:divBdr>
        </w:div>
        <w:div w:id="913121853">
          <w:marLeft w:val="547"/>
          <w:marRight w:val="0"/>
          <w:marTop w:val="134"/>
          <w:marBottom w:val="0"/>
          <w:divBdr>
            <w:top w:val="none" w:sz="0" w:space="0" w:color="auto"/>
            <w:left w:val="none" w:sz="0" w:space="0" w:color="auto"/>
            <w:bottom w:val="none" w:sz="0" w:space="0" w:color="auto"/>
            <w:right w:val="none" w:sz="0" w:space="0" w:color="auto"/>
          </w:divBdr>
        </w:div>
        <w:div w:id="319889999">
          <w:marLeft w:val="547"/>
          <w:marRight w:val="0"/>
          <w:marTop w:val="134"/>
          <w:marBottom w:val="0"/>
          <w:divBdr>
            <w:top w:val="none" w:sz="0" w:space="0" w:color="auto"/>
            <w:left w:val="none" w:sz="0" w:space="0" w:color="auto"/>
            <w:bottom w:val="none" w:sz="0" w:space="0" w:color="auto"/>
            <w:right w:val="none" w:sz="0" w:space="0" w:color="auto"/>
          </w:divBdr>
        </w:div>
        <w:div w:id="328213867">
          <w:marLeft w:val="547"/>
          <w:marRight w:val="0"/>
          <w:marTop w:val="134"/>
          <w:marBottom w:val="0"/>
          <w:divBdr>
            <w:top w:val="none" w:sz="0" w:space="0" w:color="auto"/>
            <w:left w:val="none" w:sz="0" w:space="0" w:color="auto"/>
            <w:bottom w:val="none" w:sz="0" w:space="0" w:color="auto"/>
            <w:right w:val="none" w:sz="0" w:space="0" w:color="auto"/>
          </w:divBdr>
        </w:div>
        <w:div w:id="1193498003">
          <w:marLeft w:val="547"/>
          <w:marRight w:val="0"/>
          <w:marTop w:val="134"/>
          <w:marBottom w:val="0"/>
          <w:divBdr>
            <w:top w:val="none" w:sz="0" w:space="0" w:color="auto"/>
            <w:left w:val="none" w:sz="0" w:space="0" w:color="auto"/>
            <w:bottom w:val="none" w:sz="0" w:space="0" w:color="auto"/>
            <w:right w:val="none" w:sz="0" w:space="0" w:color="auto"/>
          </w:divBdr>
        </w:div>
        <w:div w:id="1621834226">
          <w:marLeft w:val="547"/>
          <w:marRight w:val="0"/>
          <w:marTop w:val="134"/>
          <w:marBottom w:val="0"/>
          <w:divBdr>
            <w:top w:val="none" w:sz="0" w:space="0" w:color="auto"/>
            <w:left w:val="none" w:sz="0" w:space="0" w:color="auto"/>
            <w:bottom w:val="none" w:sz="0" w:space="0" w:color="auto"/>
            <w:right w:val="none" w:sz="0" w:space="0" w:color="auto"/>
          </w:divBdr>
        </w:div>
        <w:div w:id="250314015">
          <w:marLeft w:val="547"/>
          <w:marRight w:val="0"/>
          <w:marTop w:val="134"/>
          <w:marBottom w:val="0"/>
          <w:divBdr>
            <w:top w:val="none" w:sz="0" w:space="0" w:color="auto"/>
            <w:left w:val="none" w:sz="0" w:space="0" w:color="auto"/>
            <w:bottom w:val="none" w:sz="0" w:space="0" w:color="auto"/>
            <w:right w:val="none" w:sz="0" w:space="0" w:color="auto"/>
          </w:divBdr>
        </w:div>
        <w:div w:id="1610042439">
          <w:marLeft w:val="547"/>
          <w:marRight w:val="0"/>
          <w:marTop w:val="134"/>
          <w:marBottom w:val="0"/>
          <w:divBdr>
            <w:top w:val="none" w:sz="0" w:space="0" w:color="auto"/>
            <w:left w:val="none" w:sz="0" w:space="0" w:color="auto"/>
            <w:bottom w:val="none" w:sz="0" w:space="0" w:color="auto"/>
            <w:right w:val="none" w:sz="0" w:space="0" w:color="auto"/>
          </w:divBdr>
        </w:div>
        <w:div w:id="460617630">
          <w:marLeft w:val="547"/>
          <w:marRight w:val="0"/>
          <w:marTop w:val="154"/>
          <w:marBottom w:val="0"/>
          <w:divBdr>
            <w:top w:val="none" w:sz="0" w:space="0" w:color="auto"/>
            <w:left w:val="none" w:sz="0" w:space="0" w:color="auto"/>
            <w:bottom w:val="none" w:sz="0" w:space="0" w:color="auto"/>
            <w:right w:val="none" w:sz="0" w:space="0" w:color="auto"/>
          </w:divBdr>
        </w:div>
        <w:div w:id="652412246">
          <w:marLeft w:val="806"/>
          <w:marRight w:val="0"/>
          <w:marTop w:val="154"/>
          <w:marBottom w:val="0"/>
          <w:divBdr>
            <w:top w:val="none" w:sz="0" w:space="0" w:color="auto"/>
            <w:left w:val="none" w:sz="0" w:space="0" w:color="auto"/>
            <w:bottom w:val="none" w:sz="0" w:space="0" w:color="auto"/>
            <w:right w:val="none" w:sz="0" w:space="0" w:color="auto"/>
          </w:divBdr>
        </w:div>
        <w:div w:id="1087068793">
          <w:marLeft w:val="806"/>
          <w:marRight w:val="0"/>
          <w:marTop w:val="154"/>
          <w:marBottom w:val="0"/>
          <w:divBdr>
            <w:top w:val="none" w:sz="0" w:space="0" w:color="auto"/>
            <w:left w:val="none" w:sz="0" w:space="0" w:color="auto"/>
            <w:bottom w:val="none" w:sz="0" w:space="0" w:color="auto"/>
            <w:right w:val="none" w:sz="0" w:space="0" w:color="auto"/>
          </w:divBdr>
        </w:div>
        <w:div w:id="487401148">
          <w:marLeft w:val="806"/>
          <w:marRight w:val="0"/>
          <w:marTop w:val="154"/>
          <w:marBottom w:val="0"/>
          <w:divBdr>
            <w:top w:val="none" w:sz="0" w:space="0" w:color="auto"/>
            <w:left w:val="none" w:sz="0" w:space="0" w:color="auto"/>
            <w:bottom w:val="none" w:sz="0" w:space="0" w:color="auto"/>
            <w:right w:val="none" w:sz="0" w:space="0" w:color="auto"/>
          </w:divBdr>
        </w:div>
        <w:div w:id="483935754">
          <w:marLeft w:val="806"/>
          <w:marRight w:val="0"/>
          <w:marTop w:val="154"/>
          <w:marBottom w:val="0"/>
          <w:divBdr>
            <w:top w:val="none" w:sz="0" w:space="0" w:color="auto"/>
            <w:left w:val="none" w:sz="0" w:space="0" w:color="auto"/>
            <w:bottom w:val="none" w:sz="0" w:space="0" w:color="auto"/>
            <w:right w:val="none" w:sz="0" w:space="0" w:color="auto"/>
          </w:divBdr>
        </w:div>
        <w:div w:id="905264541">
          <w:marLeft w:val="806"/>
          <w:marRight w:val="0"/>
          <w:marTop w:val="154"/>
          <w:marBottom w:val="0"/>
          <w:divBdr>
            <w:top w:val="none" w:sz="0" w:space="0" w:color="auto"/>
            <w:left w:val="none" w:sz="0" w:space="0" w:color="auto"/>
            <w:bottom w:val="none" w:sz="0" w:space="0" w:color="auto"/>
            <w:right w:val="none" w:sz="0" w:space="0" w:color="auto"/>
          </w:divBdr>
        </w:div>
        <w:div w:id="287514652">
          <w:marLeft w:val="806"/>
          <w:marRight w:val="0"/>
          <w:marTop w:val="154"/>
          <w:marBottom w:val="0"/>
          <w:divBdr>
            <w:top w:val="none" w:sz="0" w:space="0" w:color="auto"/>
            <w:left w:val="none" w:sz="0" w:space="0" w:color="auto"/>
            <w:bottom w:val="none" w:sz="0" w:space="0" w:color="auto"/>
            <w:right w:val="none" w:sz="0" w:space="0" w:color="auto"/>
          </w:divBdr>
        </w:div>
        <w:div w:id="1481581754">
          <w:marLeft w:val="806"/>
          <w:marRight w:val="0"/>
          <w:marTop w:val="154"/>
          <w:marBottom w:val="0"/>
          <w:divBdr>
            <w:top w:val="none" w:sz="0" w:space="0" w:color="auto"/>
            <w:left w:val="none" w:sz="0" w:space="0" w:color="auto"/>
            <w:bottom w:val="none" w:sz="0" w:space="0" w:color="auto"/>
            <w:right w:val="none" w:sz="0" w:space="0" w:color="auto"/>
          </w:divBdr>
        </w:div>
        <w:div w:id="1395082632">
          <w:marLeft w:val="547"/>
          <w:marRight w:val="0"/>
          <w:marTop w:val="154"/>
          <w:marBottom w:val="0"/>
          <w:divBdr>
            <w:top w:val="none" w:sz="0" w:space="0" w:color="auto"/>
            <w:left w:val="none" w:sz="0" w:space="0" w:color="auto"/>
            <w:bottom w:val="none" w:sz="0" w:space="0" w:color="auto"/>
            <w:right w:val="none" w:sz="0" w:space="0" w:color="auto"/>
          </w:divBdr>
        </w:div>
        <w:div w:id="815149821">
          <w:marLeft w:val="547"/>
          <w:marRight w:val="0"/>
          <w:marTop w:val="154"/>
          <w:marBottom w:val="0"/>
          <w:divBdr>
            <w:top w:val="none" w:sz="0" w:space="0" w:color="auto"/>
            <w:left w:val="none" w:sz="0" w:space="0" w:color="auto"/>
            <w:bottom w:val="none" w:sz="0" w:space="0" w:color="auto"/>
            <w:right w:val="none" w:sz="0" w:space="0" w:color="auto"/>
          </w:divBdr>
        </w:div>
        <w:div w:id="1884099288">
          <w:marLeft w:val="547"/>
          <w:marRight w:val="0"/>
          <w:marTop w:val="154"/>
          <w:marBottom w:val="0"/>
          <w:divBdr>
            <w:top w:val="none" w:sz="0" w:space="0" w:color="auto"/>
            <w:left w:val="none" w:sz="0" w:space="0" w:color="auto"/>
            <w:bottom w:val="none" w:sz="0" w:space="0" w:color="auto"/>
            <w:right w:val="none" w:sz="0" w:space="0" w:color="auto"/>
          </w:divBdr>
        </w:div>
        <w:div w:id="266739726">
          <w:marLeft w:val="547"/>
          <w:marRight w:val="0"/>
          <w:marTop w:val="154"/>
          <w:marBottom w:val="0"/>
          <w:divBdr>
            <w:top w:val="none" w:sz="0" w:space="0" w:color="auto"/>
            <w:left w:val="none" w:sz="0" w:space="0" w:color="auto"/>
            <w:bottom w:val="none" w:sz="0" w:space="0" w:color="auto"/>
            <w:right w:val="none" w:sz="0" w:space="0" w:color="auto"/>
          </w:divBdr>
        </w:div>
        <w:div w:id="1747218982">
          <w:marLeft w:val="547"/>
          <w:marRight w:val="0"/>
          <w:marTop w:val="154"/>
          <w:marBottom w:val="0"/>
          <w:divBdr>
            <w:top w:val="none" w:sz="0" w:space="0" w:color="auto"/>
            <w:left w:val="none" w:sz="0" w:space="0" w:color="auto"/>
            <w:bottom w:val="none" w:sz="0" w:space="0" w:color="auto"/>
            <w:right w:val="none" w:sz="0" w:space="0" w:color="auto"/>
          </w:divBdr>
        </w:div>
        <w:div w:id="1439985004">
          <w:marLeft w:val="547"/>
          <w:marRight w:val="0"/>
          <w:marTop w:val="154"/>
          <w:marBottom w:val="0"/>
          <w:divBdr>
            <w:top w:val="none" w:sz="0" w:space="0" w:color="auto"/>
            <w:left w:val="none" w:sz="0" w:space="0" w:color="auto"/>
            <w:bottom w:val="none" w:sz="0" w:space="0" w:color="auto"/>
            <w:right w:val="none" w:sz="0" w:space="0" w:color="auto"/>
          </w:divBdr>
        </w:div>
        <w:div w:id="485166086">
          <w:marLeft w:val="547"/>
          <w:marRight w:val="0"/>
          <w:marTop w:val="154"/>
          <w:marBottom w:val="0"/>
          <w:divBdr>
            <w:top w:val="none" w:sz="0" w:space="0" w:color="auto"/>
            <w:left w:val="none" w:sz="0" w:space="0" w:color="auto"/>
            <w:bottom w:val="none" w:sz="0" w:space="0" w:color="auto"/>
            <w:right w:val="none" w:sz="0" w:space="0" w:color="auto"/>
          </w:divBdr>
        </w:div>
        <w:div w:id="1198003354">
          <w:marLeft w:val="547"/>
          <w:marRight w:val="0"/>
          <w:marTop w:val="154"/>
          <w:marBottom w:val="0"/>
          <w:divBdr>
            <w:top w:val="none" w:sz="0" w:space="0" w:color="auto"/>
            <w:left w:val="none" w:sz="0" w:space="0" w:color="auto"/>
            <w:bottom w:val="none" w:sz="0" w:space="0" w:color="auto"/>
            <w:right w:val="none" w:sz="0" w:space="0" w:color="auto"/>
          </w:divBdr>
        </w:div>
        <w:div w:id="506791100">
          <w:marLeft w:val="547"/>
          <w:marRight w:val="0"/>
          <w:marTop w:val="154"/>
          <w:marBottom w:val="0"/>
          <w:divBdr>
            <w:top w:val="none" w:sz="0" w:space="0" w:color="auto"/>
            <w:left w:val="none" w:sz="0" w:space="0" w:color="auto"/>
            <w:bottom w:val="none" w:sz="0" w:space="0" w:color="auto"/>
            <w:right w:val="none" w:sz="0" w:space="0" w:color="auto"/>
          </w:divBdr>
        </w:div>
        <w:div w:id="1491411500">
          <w:marLeft w:val="547"/>
          <w:marRight w:val="0"/>
          <w:marTop w:val="154"/>
          <w:marBottom w:val="0"/>
          <w:divBdr>
            <w:top w:val="none" w:sz="0" w:space="0" w:color="auto"/>
            <w:left w:val="none" w:sz="0" w:space="0" w:color="auto"/>
            <w:bottom w:val="none" w:sz="0" w:space="0" w:color="auto"/>
            <w:right w:val="none" w:sz="0" w:space="0" w:color="auto"/>
          </w:divBdr>
        </w:div>
        <w:div w:id="180554899">
          <w:marLeft w:val="547"/>
          <w:marRight w:val="0"/>
          <w:marTop w:val="154"/>
          <w:marBottom w:val="0"/>
          <w:divBdr>
            <w:top w:val="none" w:sz="0" w:space="0" w:color="auto"/>
            <w:left w:val="none" w:sz="0" w:space="0" w:color="auto"/>
            <w:bottom w:val="none" w:sz="0" w:space="0" w:color="auto"/>
            <w:right w:val="none" w:sz="0" w:space="0" w:color="auto"/>
          </w:divBdr>
        </w:div>
        <w:div w:id="2112581557">
          <w:marLeft w:val="547"/>
          <w:marRight w:val="0"/>
          <w:marTop w:val="154"/>
          <w:marBottom w:val="0"/>
          <w:divBdr>
            <w:top w:val="none" w:sz="0" w:space="0" w:color="auto"/>
            <w:left w:val="none" w:sz="0" w:space="0" w:color="auto"/>
            <w:bottom w:val="none" w:sz="0" w:space="0" w:color="auto"/>
            <w:right w:val="none" w:sz="0" w:space="0" w:color="auto"/>
          </w:divBdr>
        </w:div>
        <w:div w:id="1444615873">
          <w:marLeft w:val="547"/>
          <w:marRight w:val="0"/>
          <w:marTop w:val="154"/>
          <w:marBottom w:val="0"/>
          <w:divBdr>
            <w:top w:val="none" w:sz="0" w:space="0" w:color="auto"/>
            <w:left w:val="none" w:sz="0" w:space="0" w:color="auto"/>
            <w:bottom w:val="none" w:sz="0" w:space="0" w:color="auto"/>
            <w:right w:val="none" w:sz="0" w:space="0" w:color="auto"/>
          </w:divBdr>
        </w:div>
        <w:div w:id="968780591">
          <w:marLeft w:val="547"/>
          <w:marRight w:val="0"/>
          <w:marTop w:val="154"/>
          <w:marBottom w:val="0"/>
          <w:divBdr>
            <w:top w:val="none" w:sz="0" w:space="0" w:color="auto"/>
            <w:left w:val="none" w:sz="0" w:space="0" w:color="auto"/>
            <w:bottom w:val="none" w:sz="0" w:space="0" w:color="auto"/>
            <w:right w:val="none" w:sz="0" w:space="0" w:color="auto"/>
          </w:divBdr>
        </w:div>
        <w:div w:id="1904410824">
          <w:marLeft w:val="547"/>
          <w:marRight w:val="0"/>
          <w:marTop w:val="154"/>
          <w:marBottom w:val="0"/>
          <w:divBdr>
            <w:top w:val="none" w:sz="0" w:space="0" w:color="auto"/>
            <w:left w:val="none" w:sz="0" w:space="0" w:color="auto"/>
            <w:bottom w:val="none" w:sz="0" w:space="0" w:color="auto"/>
            <w:right w:val="none" w:sz="0" w:space="0" w:color="auto"/>
          </w:divBdr>
        </w:div>
        <w:div w:id="333605531">
          <w:marLeft w:val="547"/>
          <w:marRight w:val="0"/>
          <w:marTop w:val="154"/>
          <w:marBottom w:val="0"/>
          <w:divBdr>
            <w:top w:val="none" w:sz="0" w:space="0" w:color="auto"/>
            <w:left w:val="none" w:sz="0" w:space="0" w:color="auto"/>
            <w:bottom w:val="none" w:sz="0" w:space="0" w:color="auto"/>
            <w:right w:val="none" w:sz="0" w:space="0" w:color="auto"/>
          </w:divBdr>
        </w:div>
        <w:div w:id="1234119043">
          <w:marLeft w:val="547"/>
          <w:marRight w:val="0"/>
          <w:marTop w:val="154"/>
          <w:marBottom w:val="0"/>
          <w:divBdr>
            <w:top w:val="none" w:sz="0" w:space="0" w:color="auto"/>
            <w:left w:val="none" w:sz="0" w:space="0" w:color="auto"/>
            <w:bottom w:val="none" w:sz="0" w:space="0" w:color="auto"/>
            <w:right w:val="none" w:sz="0" w:space="0" w:color="auto"/>
          </w:divBdr>
        </w:div>
        <w:div w:id="1638489795">
          <w:marLeft w:val="547"/>
          <w:marRight w:val="0"/>
          <w:marTop w:val="154"/>
          <w:marBottom w:val="0"/>
          <w:divBdr>
            <w:top w:val="none" w:sz="0" w:space="0" w:color="auto"/>
            <w:left w:val="none" w:sz="0" w:space="0" w:color="auto"/>
            <w:bottom w:val="none" w:sz="0" w:space="0" w:color="auto"/>
            <w:right w:val="none" w:sz="0" w:space="0" w:color="auto"/>
          </w:divBdr>
        </w:div>
        <w:div w:id="494996878">
          <w:marLeft w:val="547"/>
          <w:marRight w:val="0"/>
          <w:marTop w:val="154"/>
          <w:marBottom w:val="0"/>
          <w:divBdr>
            <w:top w:val="none" w:sz="0" w:space="0" w:color="auto"/>
            <w:left w:val="none" w:sz="0" w:space="0" w:color="auto"/>
            <w:bottom w:val="none" w:sz="0" w:space="0" w:color="auto"/>
            <w:right w:val="none" w:sz="0" w:space="0" w:color="auto"/>
          </w:divBdr>
        </w:div>
        <w:div w:id="687023490">
          <w:marLeft w:val="547"/>
          <w:marRight w:val="0"/>
          <w:marTop w:val="154"/>
          <w:marBottom w:val="0"/>
          <w:divBdr>
            <w:top w:val="none" w:sz="0" w:space="0" w:color="auto"/>
            <w:left w:val="none" w:sz="0" w:space="0" w:color="auto"/>
            <w:bottom w:val="none" w:sz="0" w:space="0" w:color="auto"/>
            <w:right w:val="none" w:sz="0" w:space="0" w:color="auto"/>
          </w:divBdr>
        </w:div>
        <w:div w:id="554392361">
          <w:marLeft w:val="547"/>
          <w:marRight w:val="0"/>
          <w:marTop w:val="154"/>
          <w:marBottom w:val="0"/>
          <w:divBdr>
            <w:top w:val="none" w:sz="0" w:space="0" w:color="auto"/>
            <w:left w:val="none" w:sz="0" w:space="0" w:color="auto"/>
            <w:bottom w:val="none" w:sz="0" w:space="0" w:color="auto"/>
            <w:right w:val="none" w:sz="0" w:space="0" w:color="auto"/>
          </w:divBdr>
        </w:div>
        <w:div w:id="617494606">
          <w:marLeft w:val="547"/>
          <w:marRight w:val="0"/>
          <w:marTop w:val="154"/>
          <w:marBottom w:val="0"/>
          <w:divBdr>
            <w:top w:val="none" w:sz="0" w:space="0" w:color="auto"/>
            <w:left w:val="none" w:sz="0" w:space="0" w:color="auto"/>
            <w:bottom w:val="none" w:sz="0" w:space="0" w:color="auto"/>
            <w:right w:val="none" w:sz="0" w:space="0" w:color="auto"/>
          </w:divBdr>
        </w:div>
        <w:div w:id="1424184545">
          <w:marLeft w:val="547"/>
          <w:marRight w:val="0"/>
          <w:marTop w:val="154"/>
          <w:marBottom w:val="0"/>
          <w:divBdr>
            <w:top w:val="none" w:sz="0" w:space="0" w:color="auto"/>
            <w:left w:val="none" w:sz="0" w:space="0" w:color="auto"/>
            <w:bottom w:val="none" w:sz="0" w:space="0" w:color="auto"/>
            <w:right w:val="none" w:sz="0" w:space="0" w:color="auto"/>
          </w:divBdr>
        </w:div>
      </w:divsChild>
    </w:div>
    <w:div w:id="1809854641">
      <w:bodyDiv w:val="1"/>
      <w:marLeft w:val="0"/>
      <w:marRight w:val="0"/>
      <w:marTop w:val="0"/>
      <w:marBottom w:val="0"/>
      <w:divBdr>
        <w:top w:val="none" w:sz="0" w:space="0" w:color="auto"/>
        <w:left w:val="none" w:sz="0" w:space="0" w:color="auto"/>
        <w:bottom w:val="none" w:sz="0" w:space="0" w:color="auto"/>
        <w:right w:val="none" w:sz="0" w:space="0" w:color="auto"/>
      </w:divBdr>
    </w:div>
    <w:div w:id="1809978855">
      <w:bodyDiv w:val="1"/>
      <w:marLeft w:val="0"/>
      <w:marRight w:val="0"/>
      <w:marTop w:val="0"/>
      <w:marBottom w:val="0"/>
      <w:divBdr>
        <w:top w:val="none" w:sz="0" w:space="0" w:color="auto"/>
        <w:left w:val="none" w:sz="0" w:space="0" w:color="auto"/>
        <w:bottom w:val="none" w:sz="0" w:space="0" w:color="auto"/>
        <w:right w:val="none" w:sz="0" w:space="0" w:color="auto"/>
      </w:divBdr>
      <w:divsChild>
        <w:div w:id="479153428">
          <w:marLeft w:val="806"/>
          <w:marRight w:val="0"/>
          <w:marTop w:val="130"/>
          <w:marBottom w:val="0"/>
          <w:divBdr>
            <w:top w:val="none" w:sz="0" w:space="0" w:color="auto"/>
            <w:left w:val="none" w:sz="0" w:space="0" w:color="auto"/>
            <w:bottom w:val="none" w:sz="0" w:space="0" w:color="auto"/>
            <w:right w:val="none" w:sz="0" w:space="0" w:color="auto"/>
          </w:divBdr>
        </w:div>
        <w:div w:id="555553676">
          <w:marLeft w:val="806"/>
          <w:marRight w:val="0"/>
          <w:marTop w:val="130"/>
          <w:marBottom w:val="0"/>
          <w:divBdr>
            <w:top w:val="none" w:sz="0" w:space="0" w:color="auto"/>
            <w:left w:val="none" w:sz="0" w:space="0" w:color="auto"/>
            <w:bottom w:val="none" w:sz="0" w:space="0" w:color="auto"/>
            <w:right w:val="none" w:sz="0" w:space="0" w:color="auto"/>
          </w:divBdr>
        </w:div>
        <w:div w:id="817693866">
          <w:marLeft w:val="806"/>
          <w:marRight w:val="0"/>
          <w:marTop w:val="130"/>
          <w:marBottom w:val="0"/>
          <w:divBdr>
            <w:top w:val="none" w:sz="0" w:space="0" w:color="auto"/>
            <w:left w:val="none" w:sz="0" w:space="0" w:color="auto"/>
            <w:bottom w:val="none" w:sz="0" w:space="0" w:color="auto"/>
            <w:right w:val="none" w:sz="0" w:space="0" w:color="auto"/>
          </w:divBdr>
        </w:div>
        <w:div w:id="16086888">
          <w:marLeft w:val="806"/>
          <w:marRight w:val="0"/>
          <w:marTop w:val="130"/>
          <w:marBottom w:val="0"/>
          <w:divBdr>
            <w:top w:val="none" w:sz="0" w:space="0" w:color="auto"/>
            <w:left w:val="none" w:sz="0" w:space="0" w:color="auto"/>
            <w:bottom w:val="none" w:sz="0" w:space="0" w:color="auto"/>
            <w:right w:val="none" w:sz="0" w:space="0" w:color="auto"/>
          </w:divBdr>
        </w:div>
        <w:div w:id="1601059106">
          <w:marLeft w:val="806"/>
          <w:marRight w:val="0"/>
          <w:marTop w:val="130"/>
          <w:marBottom w:val="0"/>
          <w:divBdr>
            <w:top w:val="none" w:sz="0" w:space="0" w:color="auto"/>
            <w:left w:val="none" w:sz="0" w:space="0" w:color="auto"/>
            <w:bottom w:val="none" w:sz="0" w:space="0" w:color="auto"/>
            <w:right w:val="none" w:sz="0" w:space="0" w:color="auto"/>
          </w:divBdr>
        </w:div>
        <w:div w:id="543715252">
          <w:marLeft w:val="806"/>
          <w:marRight w:val="0"/>
          <w:marTop w:val="130"/>
          <w:marBottom w:val="0"/>
          <w:divBdr>
            <w:top w:val="none" w:sz="0" w:space="0" w:color="auto"/>
            <w:left w:val="none" w:sz="0" w:space="0" w:color="auto"/>
            <w:bottom w:val="none" w:sz="0" w:space="0" w:color="auto"/>
            <w:right w:val="none" w:sz="0" w:space="0" w:color="auto"/>
          </w:divBdr>
        </w:div>
        <w:div w:id="124011509">
          <w:marLeft w:val="806"/>
          <w:marRight w:val="0"/>
          <w:marTop w:val="130"/>
          <w:marBottom w:val="0"/>
          <w:divBdr>
            <w:top w:val="none" w:sz="0" w:space="0" w:color="auto"/>
            <w:left w:val="none" w:sz="0" w:space="0" w:color="auto"/>
            <w:bottom w:val="none" w:sz="0" w:space="0" w:color="auto"/>
            <w:right w:val="none" w:sz="0" w:space="0" w:color="auto"/>
          </w:divBdr>
        </w:div>
        <w:div w:id="210314414">
          <w:marLeft w:val="806"/>
          <w:marRight w:val="0"/>
          <w:marTop w:val="130"/>
          <w:marBottom w:val="0"/>
          <w:divBdr>
            <w:top w:val="none" w:sz="0" w:space="0" w:color="auto"/>
            <w:left w:val="none" w:sz="0" w:space="0" w:color="auto"/>
            <w:bottom w:val="none" w:sz="0" w:space="0" w:color="auto"/>
            <w:right w:val="none" w:sz="0" w:space="0" w:color="auto"/>
          </w:divBdr>
        </w:div>
        <w:div w:id="274675410">
          <w:marLeft w:val="806"/>
          <w:marRight w:val="0"/>
          <w:marTop w:val="130"/>
          <w:marBottom w:val="0"/>
          <w:divBdr>
            <w:top w:val="none" w:sz="0" w:space="0" w:color="auto"/>
            <w:left w:val="none" w:sz="0" w:space="0" w:color="auto"/>
            <w:bottom w:val="none" w:sz="0" w:space="0" w:color="auto"/>
            <w:right w:val="none" w:sz="0" w:space="0" w:color="auto"/>
          </w:divBdr>
        </w:div>
        <w:div w:id="789324365">
          <w:marLeft w:val="806"/>
          <w:marRight w:val="0"/>
          <w:marTop w:val="130"/>
          <w:marBottom w:val="0"/>
          <w:divBdr>
            <w:top w:val="none" w:sz="0" w:space="0" w:color="auto"/>
            <w:left w:val="none" w:sz="0" w:space="0" w:color="auto"/>
            <w:bottom w:val="none" w:sz="0" w:space="0" w:color="auto"/>
            <w:right w:val="none" w:sz="0" w:space="0" w:color="auto"/>
          </w:divBdr>
        </w:div>
      </w:divsChild>
    </w:div>
    <w:div w:id="1920827046">
      <w:bodyDiv w:val="1"/>
      <w:marLeft w:val="0"/>
      <w:marRight w:val="0"/>
      <w:marTop w:val="0"/>
      <w:marBottom w:val="0"/>
      <w:divBdr>
        <w:top w:val="none" w:sz="0" w:space="0" w:color="auto"/>
        <w:left w:val="none" w:sz="0" w:space="0" w:color="auto"/>
        <w:bottom w:val="none" w:sz="0" w:space="0" w:color="auto"/>
        <w:right w:val="none" w:sz="0" w:space="0" w:color="auto"/>
      </w:divBdr>
      <w:divsChild>
        <w:div w:id="450906552">
          <w:marLeft w:val="1166"/>
          <w:marRight w:val="0"/>
          <w:marTop w:val="91"/>
          <w:marBottom w:val="0"/>
          <w:divBdr>
            <w:top w:val="none" w:sz="0" w:space="0" w:color="auto"/>
            <w:left w:val="none" w:sz="0" w:space="0" w:color="auto"/>
            <w:bottom w:val="none" w:sz="0" w:space="0" w:color="auto"/>
            <w:right w:val="none" w:sz="0" w:space="0" w:color="auto"/>
          </w:divBdr>
        </w:div>
        <w:div w:id="263348460">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ww.icann.org/general/bylaws.htm" TargetMode="External"/><Relationship Id="rId23" Type="http://schemas.openxmlformats.org/officeDocument/2006/relationships/hyperlink" Target="https://omblog.icann.org/" TargetMode="External"/><Relationship Id="rId24" Type="http://schemas.openxmlformats.org/officeDocument/2006/relationships/hyperlink" Target="https://www.icann.org/resources/pages/framework-2012-02-25-en" TargetMode="External"/><Relationship Id="rId25" Type="http://schemas.openxmlformats.org/officeDocument/2006/relationships/hyperlink" Target="https://www.icann.org/resources/pages/contact-2012-02-25-en" TargetMode="External"/><Relationship Id="rId26" Type="http://schemas.openxmlformats.org/officeDocument/2006/relationships/hyperlink" Target="https://www.icann.org/resources/pages/odr-standards-of-practice-2012-02-25-en" TargetMode="External"/><Relationship Id="rId27" Type="http://schemas.openxmlformats.org/officeDocument/2006/relationships/hyperlink" Target="https://www.icann.org/resources/pages/reports-96-2012-02-25-en" TargetMode="External"/><Relationship Id="rId28" Type="http://schemas.openxmlformats.org/officeDocument/2006/relationships/hyperlink" Target="https://www.ombudsassociation.org/Resources/Frequently-Asked-Questions.aspx" TargetMode="External"/><Relationship Id="rId29" Type="http://schemas.openxmlformats.org/officeDocument/2006/relationships/hyperlink" Target="https://www.icann.org/en/help/ombudsman/documents/atrt-part24-report-14aug12-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ombudsman/documents/evaluation-course-mdr-feb09.pdf" TargetMode="External"/><Relationship Id="rId31" Type="http://schemas.openxmlformats.org/officeDocument/2006/relationships/hyperlink" Target="https://www.icann.org/en/help/ombudsman/articles/value-statement.pdf" TargetMode="External"/><Relationship Id="rId32" Type="http://schemas.openxmlformats.org/officeDocument/2006/relationships/hyperlink" Target="https://www.icann.org/en/help/ombudsman/documents/rmaf-08feb05-en.pdf" TargetMode="External"/><Relationship Id="rId9" Type="http://schemas.openxmlformats.org/officeDocument/2006/relationships/hyperlink" Target="https://community.icann.org/display/WEIA/Ombudsma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Diversity" TargetMode="External"/><Relationship Id="rId33" Type="http://schemas.openxmlformats.org/officeDocument/2006/relationships/hyperlink" Target="https://www.icann.org/en/help/ombudsman/documents/stat-comparison-v4-aug06.pdf" TargetMode="External"/><Relationship Id="rId34" Type="http://schemas.openxmlformats.org/officeDocument/2006/relationships/hyperlink" Target="https://www.icann.org/en/help/ombudsman/documents/stat-comp-indep-review-feb07.pdf" TargetMode="External"/><Relationship Id="rId35" Type="http://schemas.openxmlformats.org/officeDocument/2006/relationships/hyperlink" Target="https://www.icann.org/en/help/ombudsman/documents/client-survey-aug06.pdf" TargetMode="External"/><Relationship Id="rId36" Type="http://schemas.openxmlformats.org/officeDocument/2006/relationships/hyperlink" Target="https://www.icann.org/en/help/ombudsman/documents/csr-commentary-jun07.pdf" TargetMode="External"/><Relationship Id="rId10" Type="http://schemas.openxmlformats.org/officeDocument/2006/relationships/hyperlink" Target="https://www.icann.org/en/system/files/files/adopted-bylaws-27may16-en.pdf" TargetMode="External"/><Relationship Id="rId11" Type="http://schemas.openxmlformats.org/officeDocument/2006/relationships/hyperlink" Target="http://www.icann.org/en/help/ombudsman" TargetMode="External"/><Relationship Id="rId12" Type="http://schemas.openxmlformats.org/officeDocument/2006/relationships/hyperlink" Target="http://www.icann.org/en/help/ombudsman/reports" TargetMode="External"/><Relationship Id="rId13" Type="http://schemas.openxmlformats.org/officeDocument/2006/relationships/hyperlink" Target="http://durban47.icann.org/meetings/durban2013/transcript-atrt2-13jul13-en.pdf" TargetMode="External"/><Relationship Id="rId14" Type="http://schemas.openxmlformats.org/officeDocument/2006/relationships/hyperlink" Target="https://www.google.com/url?q=https://www.icann.org/en/system/files/files/iana-stewardship-transition-proposal-10mar16-en.pdf&amp;sa=D&amp;ust=1472449261224000&amp;usg=AFQjCNF-vzcLuVKYkq8mF2NtVvyIJFstUg" TargetMode="External"/><Relationship Id="rId15" Type="http://schemas.openxmlformats.org/officeDocument/2006/relationships/hyperlink" Target="https://www.icann.org/resources/pages/framework-2012-02-25-en" TargetMode="External"/><Relationship Id="rId16" Type="http://schemas.openxmlformats.org/officeDocument/2006/relationships/hyperlink" Target="http://www.ombudsassociation.org/About-Us/IOA-Standards-of-Practice-IOA-Best-Practices.aspx" TargetMode="External"/><Relationship Id="rId17" Type="http://schemas.openxmlformats.org/officeDocument/2006/relationships/hyperlink" Target="http://www.ombudsassociation.org/About-Us/IOA-Standards-of-Practice-IOA-Best-Practices.aspx" TargetMode="External"/><Relationship Id="rId18" Type="http://schemas.openxmlformats.org/officeDocument/2006/relationships/hyperlink" Target="http://www.ombudsassociation.org/IOA_Main/media/SiteFiles/IOA_Best_Practices_Version3_101309_0.pdf" TargetMode="External"/><Relationship Id="rId19" Type="http://schemas.openxmlformats.org/officeDocument/2006/relationships/header" Target="header1.xml"/><Relationship Id="rId37" Type="http://schemas.openxmlformats.org/officeDocument/2006/relationships/hyperlink" Target="https://www.icann.org/en/help/ombudsman/documents/literature-based-evaluation-jul06.pdf" TargetMode="External"/><Relationship Id="rId38" Type="http://schemas.openxmlformats.org/officeDocument/2006/relationships/hyperlink" Target="https://www.icann.org/en/help/ombudsman/documents/literature-based-evaluation-1.1-nov06.pdf" TargetMode="External"/><Relationship Id="rId39" Type="http://schemas.openxmlformats.org/officeDocument/2006/relationships/hyperlink" Target="https://www.icann.org/en/news/presentations/ombudsman-stlouis-12apr07-en.pdf" TargetMode="External"/><Relationship Id="rId40" Type="http://schemas.openxmlformats.org/officeDocument/2006/relationships/hyperlink" Target="https://www.icann.org/en/help/ombudsman/ombudsman-stlouis-50-questions-12apr07-en.pdf" TargetMode="External"/><Relationship Id="rId41" Type="http://schemas.openxmlformats.org/officeDocument/2006/relationships/hyperlink" Target="https://www.icann.org/en/help/ombudsman/guide-evaluate-ombudsman-offices.pdf" TargetMode="External"/><Relationship Id="rId42" Type="http://schemas.openxmlformats.org/officeDocument/2006/relationships/hyperlink" Target="https://www.icann.org/en/help/ombudsman/blueprint-for-evaluation-of-an-ombudsman-nov08.pdf" TargetMode="Externa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25</Pages>
  <Words>7161</Words>
  <Characters>39389</Characters>
  <Application>Microsoft Macintosh Word</Application>
  <DocSecurity>0</DocSecurity>
  <Lines>328</Lines>
  <Paragraphs>92</Paragraphs>
  <ScaleCrop>false</ScaleCrop>
  <HeadingPairs>
    <vt:vector size="4" baseType="variant">
      <vt:variant>
        <vt:lpstr>Titre</vt:lpstr>
      </vt:variant>
      <vt:variant>
        <vt:i4>1</vt:i4>
      </vt:variant>
      <vt:variant>
        <vt:lpstr>Headings</vt:lpstr>
      </vt:variant>
      <vt:variant>
        <vt:i4>21</vt:i4>
      </vt:variant>
    </vt:vector>
  </HeadingPairs>
  <TitlesOfParts>
    <vt:vector size="22" baseType="lpstr">
      <vt:lpstr/>
      <vt:lpstr>    Design/Drafting Team Ombuds Office</vt:lpstr>
      <vt:lpstr>Background for Ombuds Office in Work Stream 2 </vt:lpstr>
      <vt:lpstr>Current role of the Ombuds</vt:lpstr>
      <vt:lpstr>Evaluation</vt:lpstr>
      <vt:lpstr>    Evaluate the current ICANN Ombuds charter and operations against industry best p</vt:lpstr>
      <vt:lpstr>    ICANN Ombudsman Framework (April 2009)</vt:lpstr>
      <vt:lpstr>    International Ombuds Association</vt:lpstr>
      <vt:lpstr>    http://www.ombudsassociation.org/About-Us/IOA-Standards-of-Practice-IOA-Best-Pra</vt:lpstr>
      <vt:lpstr>    http://www.ombudsassociation.org/IOA_Main/media/SiteFiles/IOA_Best_Practices_Ver</vt:lpstr>
      <vt:lpstr>    </vt:lpstr>
      <vt:lpstr>Recommendation</vt:lpstr>
      <vt:lpstr>    Recommend any changes necessary to ensure that the ICANN Ombudsman has the tools</vt:lpstr>
      <vt:lpstr>    Term of the ombudsman</vt:lpstr>
      <vt:lpstr>    True independence in a role that is subject to Board renewal</vt:lpstr>
      <vt:lpstr>Additional role</vt:lpstr>
      <vt:lpstr>    Any additional role for the Ombudsman</vt:lpstr>
      <vt:lpstr>Interaction</vt:lpstr>
      <vt:lpstr>    How the new role of the Ombudsman would interact with other mechanisms, to avoid</vt:lpstr>
      <vt:lpstr>Advice</vt:lpstr>
      <vt:lpstr>    Any advice to the future ICANN Ombudsman?</vt:lpstr>
      <vt:lpstr>    Resources</vt:lpstr>
    </vt:vector>
  </TitlesOfParts>
  <Company/>
  <LinksUpToDate>false</LinksUpToDate>
  <CharactersWithSpaces>46458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Bachollet</dc:creator>
  <cp:keywords/>
  <dc:description/>
  <cp:lastModifiedBy>Sébastien Bachollet</cp:lastModifiedBy>
  <cp:revision>7</cp:revision>
  <cp:lastPrinted>2016-08-26T20:30:00Z</cp:lastPrinted>
  <dcterms:created xsi:type="dcterms:W3CDTF">2016-09-26T15:10:00Z</dcterms:created>
  <dcterms:modified xsi:type="dcterms:W3CDTF">2016-10-03T16:45:00Z</dcterms:modified>
</cp:coreProperties>
</file>