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4C" w:rsidRPr="002E140D" w:rsidRDefault="002E140D">
      <w:pPr>
        <w:rPr>
          <w:b/>
          <w:sz w:val="28"/>
          <w:szCs w:val="28"/>
        </w:rPr>
      </w:pPr>
      <w:r w:rsidRPr="002E140D">
        <w:rPr>
          <w:b/>
          <w:sz w:val="28"/>
          <w:szCs w:val="28"/>
        </w:rPr>
        <w:t>Summary of ATRT2 Assessment of the Implementation of WHOIS Review Team Recommendations</w:t>
      </w:r>
    </w:p>
    <w:p w:rsidR="002E140D" w:rsidRDefault="002E140D">
      <w:pPr>
        <w:rPr>
          <w:b/>
        </w:rPr>
      </w:pPr>
      <w:r w:rsidRPr="002E140D">
        <w:rPr>
          <w:b/>
        </w:rPr>
        <w:t>Board Adoption of RT Recommendations</w:t>
      </w:r>
    </w:p>
    <w:p w:rsidR="002E140D" w:rsidRDefault="002E140D" w:rsidP="002E140D">
      <w:r>
        <w:t>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w:t>
      </w:r>
      <w:commentRangeStart w:id="0"/>
      <w:r>
        <w:t xml:space="preserve">. </w:t>
      </w:r>
      <w:r w:rsidRPr="00E21E1A">
        <w:rPr>
          <w:highlight w:val="yellow"/>
        </w:rPr>
        <w:t>Moreover, the creation of the EWG based on the recommendation of the SSAC, which used terminology such as do the [EWG] work before anything else, and doing this as the first action of the Board before addressing the RT report</w:t>
      </w:r>
      <w:commentRangeEnd w:id="0"/>
      <w:r w:rsidR="00E21E1A">
        <w:rPr>
          <w:rStyle w:val="CommentReference"/>
        </w:rPr>
        <w:commentReference w:id="0"/>
      </w:r>
      <w:r>
        <w:t xml:space="preserve"> reinforced this prioritization.</w:t>
      </w:r>
    </w:p>
    <w:p w:rsidR="002E140D" w:rsidRDefault="002E140D" w:rsidP="002E140D">
      <w:pPr>
        <w:rPr>
          <w:b/>
        </w:rPr>
      </w:pPr>
      <w:r>
        <w:rPr>
          <w:b/>
        </w:rPr>
        <w:t>ATRT Review Timing</w:t>
      </w:r>
    </w:p>
    <w:p w:rsidR="002E140D" w:rsidRPr="002E140D" w:rsidRDefault="002E140D" w:rsidP="002E140D">
      <w:r w:rsidRPr="002E140D">
        <w:t xml:space="preserve">The ATRT2 notes that the review of the WHOIS implementation recommendations </w:t>
      </w:r>
      <w:r>
        <w:t xml:space="preserve">is taking place between </w:t>
      </w:r>
      <w:r w:rsidR="001770E4">
        <w:t>6 and 12 months after Board action on the WHOIS report, so it is not unexpected that the work is ongoing and in a few cases just starting.</w:t>
      </w:r>
    </w:p>
    <w:p w:rsidR="002E140D" w:rsidRPr="002E140D" w:rsidRDefault="002E140D" w:rsidP="002E140D">
      <w:pPr>
        <w:rPr>
          <w:b/>
        </w:rPr>
      </w:pPr>
      <w:proofErr w:type="spellStart"/>
      <w:r w:rsidRPr="002E140D">
        <w:rPr>
          <w:b/>
        </w:rPr>
        <w:t>Implementability</w:t>
      </w:r>
      <w:proofErr w:type="spellEnd"/>
    </w:p>
    <w:p w:rsidR="002E140D" w:rsidRDefault="002E140D" w:rsidP="002E140D">
      <w:r>
        <w:t xml:space="preserve">To a large extent, the RT recommendations have proven to be implementable. In several cases, the initial staff position was that they either could not readily be implemented, or the problem would need to be addressed using different methodology. </w:t>
      </w:r>
      <w:r w:rsidR="001770E4">
        <w:t>However, as work is progressing, it appears that most of the recommendations are being followed reasonably closely, indicating that they were for the most part implementable.</w:t>
      </w:r>
    </w:p>
    <w:p w:rsidR="001770E4" w:rsidRPr="001770E4" w:rsidRDefault="001770E4" w:rsidP="002E140D">
      <w:pPr>
        <w:rPr>
          <w:b/>
        </w:rPr>
      </w:pPr>
      <w:r w:rsidRPr="001770E4">
        <w:rPr>
          <w:b/>
        </w:rPr>
        <w:t>Progress</w:t>
      </w:r>
    </w:p>
    <w:p w:rsidR="001770E4" w:rsidRDefault="001770E4" w:rsidP="002E140D">
      <w: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rsidR="001770E4" w:rsidRDefault="001770E4" w:rsidP="001770E4">
      <w:pPr>
        <w:pStyle w:val="ListParagraph"/>
        <w:numPr>
          <w:ilvl w:val="0"/>
          <w:numId w:val="1"/>
        </w:numPr>
      </w:pPr>
      <w:r>
        <w:t>The time-frame proposed by the RT was not reasonable given the complexity of the issue and the requirement to put plans and in some cases community working groups in place.</w:t>
      </w:r>
    </w:p>
    <w:p w:rsidR="001770E4" w:rsidRDefault="001770E4" w:rsidP="001770E4">
      <w:pPr>
        <w:pStyle w:val="ListParagraph"/>
        <w:numPr>
          <w:ilvl w:val="0"/>
          <w:numId w:val="1"/>
        </w:numPr>
      </w:pPr>
      <w:r>
        <w:t xml:space="preserve">The timing of the </w:t>
      </w:r>
      <w:r w:rsidR="00D9529D">
        <w:t>Board action coinciding with the culmination of the Registrar Accreditation Agreement negotiation and implementation put heavy pressures on the small group overseeing both closely related activities.</w:t>
      </w:r>
    </w:p>
    <w:p w:rsidR="00D9529D" w:rsidRDefault="00D9529D" w:rsidP="001770E4">
      <w:pPr>
        <w:pStyle w:val="ListParagraph"/>
        <w:numPr>
          <w:ilvl w:val="0"/>
          <w:numId w:val="1"/>
        </w:numPr>
      </w:pPr>
      <w:r>
        <w:t>Some of the activities were focused on areas of ICANN which were experiencing heavy staff turnover and it took time for the new staff to be able to address the issues.</w:t>
      </w:r>
    </w:p>
    <w:p w:rsidR="00D9529D" w:rsidRDefault="00D9529D" w:rsidP="001770E4">
      <w:pPr>
        <w:pStyle w:val="ListParagraph"/>
        <w:numPr>
          <w:ilvl w:val="0"/>
          <w:numId w:val="1"/>
        </w:numPr>
      </w:pPr>
      <w:r>
        <w:t>Not all parts of the implementation were completely under the control of ICANN staff, and in particular have required GNSO action, which itself has experienced heavy workload in 2013.</w:t>
      </w:r>
    </w:p>
    <w:p w:rsidR="00D9529D" w:rsidRDefault="00D9529D" w:rsidP="00D9529D">
      <w: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rsidR="00D9529D" w:rsidRDefault="00D9529D" w:rsidP="00D9529D">
      <w:r>
        <w:t xml:space="preserve">There are </w:t>
      </w:r>
      <w:r w:rsidR="00C852FD">
        <w:t>three</w:t>
      </w:r>
      <w:r>
        <w:t xml:space="preserve"> areas which are worthy of particular note.</w:t>
      </w:r>
    </w:p>
    <w:p w:rsidR="00D9529D" w:rsidRDefault="00025B5D" w:rsidP="00D9529D">
      <w:pPr>
        <w:pStyle w:val="ListParagraph"/>
        <w:numPr>
          <w:ilvl w:val="0"/>
          <w:numId w:val="2"/>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2E140D" w:rsidRDefault="00025B5D" w:rsidP="002E140D">
      <w:pPr>
        <w:pStyle w:val="ListParagraph"/>
        <w:numPr>
          <w:ilvl w:val="0"/>
          <w:numId w:val="2"/>
        </w:numPr>
      </w:pPr>
      <w:r>
        <w:t xml:space="preserve">Although a wider problem than just WHOIS, there is still a lack of faith in the community that Contractual Compliance is being sufficiently well addressed as to meet ICANN’s needs. With regard to WHOIS accuracy, partly because the tools to address it are </w:t>
      </w:r>
      <w:r w:rsidR="002201E8">
        <w:t>still</w:t>
      </w:r>
      <w:r>
        <w:t xml:space="preserve"> in the process of being developed, there is a particular lack of information. The new provisions in the RAA do create some hope.</w:t>
      </w:r>
    </w:p>
    <w:p w:rsidR="00025B5D" w:rsidRDefault="00C852FD" w:rsidP="002E140D">
      <w:pPr>
        <w:pStyle w:val="ListParagraph"/>
        <w:numPr>
          <w:ilvl w:val="0"/>
          <w:numId w:val="2"/>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C852FD" w:rsidRPr="00C852FD" w:rsidRDefault="00C852FD" w:rsidP="00C852FD">
      <w:pPr>
        <w:rPr>
          <w:b/>
        </w:rPr>
      </w:pPr>
      <w:r w:rsidRPr="00C852FD">
        <w:rPr>
          <w:b/>
        </w:rPr>
        <w:t>Conclusion</w:t>
      </w:r>
    </w:p>
    <w:p w:rsidR="00C852FD" w:rsidRDefault="00C852FD" w:rsidP="00C852FD">
      <w: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sectPr w:rsidR="00C852F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 Crocker" w:date="2013-10-10T22:28:00Z" w:initials="SC">
    <w:p w:rsidR="00E21E1A" w:rsidRDefault="00E21E1A">
      <w:pPr>
        <w:pStyle w:val="CommentText"/>
      </w:pPr>
      <w:r>
        <w:rPr>
          <w:rStyle w:val="CommentReference"/>
        </w:rPr>
        <w:annotationRef/>
      </w:r>
      <w:r>
        <w:t xml:space="preserve">I don’t think this is accurate.  I need to double check the sequence of events, but I’m sure the Board would have taken its two prong/track approach with or without SSAC advice.  And the Board definitely did not wait for the EWG before proceeding with the implementation of the </w:t>
      </w:r>
      <w:proofErr w:type="spellStart"/>
      <w:r>
        <w:t>Whois</w:t>
      </w:r>
      <w:proofErr w:type="spellEnd"/>
      <w:r>
        <w:t xml:space="preserve"> RT advice.  The Board was quite conscious that the EWG and efforts that would have to come after it would take a fairly long time and weren’t guaranteed to succeed, so the Board felt it was appropriate and necessary to move forward forcefully with the implementation of the </w:t>
      </w:r>
      <w:proofErr w:type="spellStart"/>
      <w:r>
        <w:t>Whois</w:t>
      </w:r>
      <w:proofErr w:type="spellEnd"/>
      <w:r>
        <w:t xml:space="preserve"> RT’s recommendations.</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FBE"/>
    <w:multiLevelType w:val="hybridMultilevel"/>
    <w:tmpl w:val="2DF4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0D"/>
    <w:rsid w:val="00025B5D"/>
    <w:rsid w:val="001770E4"/>
    <w:rsid w:val="002201E8"/>
    <w:rsid w:val="002E140D"/>
    <w:rsid w:val="007D1AA4"/>
    <w:rsid w:val="00B428A0"/>
    <w:rsid w:val="00B664B7"/>
    <w:rsid w:val="00C852FD"/>
    <w:rsid w:val="00D9529D"/>
    <w:rsid w:val="00E21E1A"/>
    <w:rsid w:val="00E40126"/>
    <w:rsid w:val="00F2064C"/>
    <w:rsid w:val="00FF6A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E4"/>
    <w:pPr>
      <w:ind w:left="720"/>
      <w:contextualSpacing/>
    </w:pPr>
  </w:style>
  <w:style w:type="character" w:styleId="CommentReference">
    <w:name w:val="annotation reference"/>
    <w:basedOn w:val="DefaultParagraphFont"/>
    <w:uiPriority w:val="99"/>
    <w:semiHidden/>
    <w:unhideWhenUsed/>
    <w:rsid w:val="00E21E1A"/>
    <w:rPr>
      <w:sz w:val="18"/>
      <w:szCs w:val="18"/>
    </w:rPr>
  </w:style>
  <w:style w:type="paragraph" w:styleId="CommentText">
    <w:name w:val="annotation text"/>
    <w:basedOn w:val="Normal"/>
    <w:link w:val="CommentTextChar"/>
    <w:uiPriority w:val="99"/>
    <w:semiHidden/>
    <w:unhideWhenUsed/>
    <w:rsid w:val="00E21E1A"/>
    <w:pPr>
      <w:spacing w:line="240" w:lineRule="auto"/>
    </w:pPr>
    <w:rPr>
      <w:sz w:val="24"/>
      <w:szCs w:val="24"/>
    </w:rPr>
  </w:style>
  <w:style w:type="character" w:customStyle="1" w:styleId="CommentTextChar">
    <w:name w:val="Comment Text Char"/>
    <w:basedOn w:val="DefaultParagraphFont"/>
    <w:link w:val="CommentText"/>
    <w:uiPriority w:val="99"/>
    <w:semiHidden/>
    <w:rsid w:val="00E21E1A"/>
    <w:rPr>
      <w:sz w:val="24"/>
      <w:szCs w:val="24"/>
    </w:rPr>
  </w:style>
  <w:style w:type="paragraph" w:styleId="CommentSubject">
    <w:name w:val="annotation subject"/>
    <w:basedOn w:val="CommentText"/>
    <w:next w:val="CommentText"/>
    <w:link w:val="CommentSubjectChar"/>
    <w:uiPriority w:val="99"/>
    <w:semiHidden/>
    <w:unhideWhenUsed/>
    <w:rsid w:val="00E21E1A"/>
    <w:rPr>
      <w:b/>
      <w:bCs/>
      <w:sz w:val="20"/>
      <w:szCs w:val="20"/>
    </w:rPr>
  </w:style>
  <w:style w:type="character" w:customStyle="1" w:styleId="CommentSubjectChar">
    <w:name w:val="Comment Subject Char"/>
    <w:basedOn w:val="CommentTextChar"/>
    <w:link w:val="CommentSubject"/>
    <w:uiPriority w:val="99"/>
    <w:semiHidden/>
    <w:rsid w:val="00E21E1A"/>
    <w:rPr>
      <w:b/>
      <w:bCs/>
      <w:sz w:val="20"/>
      <w:szCs w:val="24"/>
    </w:rPr>
  </w:style>
  <w:style w:type="paragraph" w:styleId="BalloonText">
    <w:name w:val="Balloon Text"/>
    <w:basedOn w:val="Normal"/>
    <w:link w:val="BalloonTextChar"/>
    <w:uiPriority w:val="99"/>
    <w:semiHidden/>
    <w:unhideWhenUsed/>
    <w:rsid w:val="00E21E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E4"/>
    <w:pPr>
      <w:ind w:left="720"/>
      <w:contextualSpacing/>
    </w:pPr>
  </w:style>
  <w:style w:type="character" w:styleId="CommentReference">
    <w:name w:val="annotation reference"/>
    <w:basedOn w:val="DefaultParagraphFont"/>
    <w:uiPriority w:val="99"/>
    <w:semiHidden/>
    <w:unhideWhenUsed/>
    <w:rsid w:val="00E21E1A"/>
    <w:rPr>
      <w:sz w:val="18"/>
      <w:szCs w:val="18"/>
    </w:rPr>
  </w:style>
  <w:style w:type="paragraph" w:styleId="CommentText">
    <w:name w:val="annotation text"/>
    <w:basedOn w:val="Normal"/>
    <w:link w:val="CommentTextChar"/>
    <w:uiPriority w:val="99"/>
    <w:semiHidden/>
    <w:unhideWhenUsed/>
    <w:rsid w:val="00E21E1A"/>
    <w:pPr>
      <w:spacing w:line="240" w:lineRule="auto"/>
    </w:pPr>
    <w:rPr>
      <w:sz w:val="24"/>
      <w:szCs w:val="24"/>
    </w:rPr>
  </w:style>
  <w:style w:type="character" w:customStyle="1" w:styleId="CommentTextChar">
    <w:name w:val="Comment Text Char"/>
    <w:basedOn w:val="DefaultParagraphFont"/>
    <w:link w:val="CommentText"/>
    <w:uiPriority w:val="99"/>
    <w:semiHidden/>
    <w:rsid w:val="00E21E1A"/>
    <w:rPr>
      <w:sz w:val="24"/>
      <w:szCs w:val="24"/>
    </w:rPr>
  </w:style>
  <w:style w:type="paragraph" w:styleId="CommentSubject">
    <w:name w:val="annotation subject"/>
    <w:basedOn w:val="CommentText"/>
    <w:next w:val="CommentText"/>
    <w:link w:val="CommentSubjectChar"/>
    <w:uiPriority w:val="99"/>
    <w:semiHidden/>
    <w:unhideWhenUsed/>
    <w:rsid w:val="00E21E1A"/>
    <w:rPr>
      <w:b/>
      <w:bCs/>
      <w:sz w:val="20"/>
      <w:szCs w:val="20"/>
    </w:rPr>
  </w:style>
  <w:style w:type="character" w:customStyle="1" w:styleId="CommentSubjectChar">
    <w:name w:val="Comment Subject Char"/>
    <w:basedOn w:val="CommentTextChar"/>
    <w:link w:val="CommentSubject"/>
    <w:uiPriority w:val="99"/>
    <w:semiHidden/>
    <w:rsid w:val="00E21E1A"/>
    <w:rPr>
      <w:b/>
      <w:bCs/>
      <w:sz w:val="20"/>
      <w:szCs w:val="24"/>
    </w:rPr>
  </w:style>
  <w:style w:type="paragraph" w:styleId="BalloonText">
    <w:name w:val="Balloon Text"/>
    <w:basedOn w:val="Normal"/>
    <w:link w:val="BalloonTextChar"/>
    <w:uiPriority w:val="99"/>
    <w:semiHidden/>
    <w:unhideWhenUsed/>
    <w:rsid w:val="00E21E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Steve Crocker</cp:lastModifiedBy>
  <cp:revision>2</cp:revision>
  <cp:lastPrinted>2013-10-08T22:38:00Z</cp:lastPrinted>
  <dcterms:created xsi:type="dcterms:W3CDTF">2013-10-11T05:29:00Z</dcterms:created>
  <dcterms:modified xsi:type="dcterms:W3CDTF">2013-10-11T05:29:00Z</dcterms:modified>
</cp:coreProperties>
</file>