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C4" w:rsidRPr="00335F7B" w:rsidRDefault="0017142A">
      <w:r>
        <w:rPr>
          <w:noProof/>
        </w:rPr>
        <w:pict>
          <v:shapetype id="_x0000_t202" coordsize="21600,21600" o:spt="202" path="m,l,21600r21600,l21600,xe">
            <v:stroke joinstyle="miter"/>
            <v:path gradientshapeok="t" o:connecttype="rect"/>
          </v:shapetype>
          <v:shape id="_x0000_s1029" type="#_x0000_t202" style="position:absolute;margin-left:23.75pt;margin-top:549.5pt;width:2in;height:119.1pt;z-index:251660288" filled="f" stroked="f">
            <v:textbox style="mso-next-textbox:#_x0000_s1029">
              <w:txbxContent>
                <w:p w:rsidR="007527F7" w:rsidRPr="0091661B" w:rsidRDefault="007527F7" w:rsidP="00D04118">
                  <w:pPr>
                    <w:rPr>
                      <w:rFonts w:ascii="Calibri" w:eastAsia="Calibri" w:hAnsi="Calibri" w:cs="Arial"/>
                      <w:sz w:val="32"/>
                      <w:szCs w:val="32"/>
                    </w:rPr>
                  </w:pPr>
                  <w:r w:rsidRPr="0091661B">
                    <w:rPr>
                      <w:rFonts w:ascii="Calibri" w:eastAsia="Calibri" w:hAnsi="Calibri" w:cs="Arial"/>
                      <w:sz w:val="32"/>
                      <w:szCs w:val="32"/>
                    </w:rPr>
                    <w:t>Status: Draft</w:t>
                  </w:r>
                </w:p>
                <w:p w:rsidR="007527F7" w:rsidRDefault="007527F7" w:rsidP="00D04118">
                  <w:pPr>
                    <w:rPr>
                      <w:rFonts w:cs="Arial"/>
                      <w:sz w:val="32"/>
                      <w:szCs w:val="32"/>
                    </w:rPr>
                  </w:pPr>
                  <w:r>
                    <w:rPr>
                      <w:rFonts w:ascii="Calibri" w:eastAsia="Calibri" w:hAnsi="Calibri" w:cs="Arial"/>
                      <w:sz w:val="32"/>
                      <w:szCs w:val="32"/>
                    </w:rPr>
                    <w:t>Version: 0.1</w:t>
                  </w:r>
                </w:p>
                <w:p w:rsidR="007527F7" w:rsidRPr="0091661B" w:rsidRDefault="007527F7" w:rsidP="00D04118">
                  <w:pPr>
                    <w:rPr>
                      <w:rFonts w:ascii="Calibri" w:eastAsia="Calibri" w:hAnsi="Calibri" w:cs="Arial"/>
                      <w:sz w:val="32"/>
                      <w:szCs w:val="32"/>
                    </w:rPr>
                  </w:pPr>
                  <w:r>
                    <w:rPr>
                      <w:rFonts w:cs="Arial"/>
                      <w:sz w:val="32"/>
                      <w:szCs w:val="32"/>
                    </w:rPr>
                    <w:t>16 Mar 2010</w:t>
                  </w:r>
                </w:p>
              </w:txbxContent>
            </v:textbox>
          </v:shape>
        </w:pict>
      </w:r>
      <w:r>
        <w:rPr>
          <w:noProof/>
        </w:rPr>
        <w:pict>
          <v:rect id="_x0000_s1031" style="position:absolute;margin-left:.95pt;margin-top:7.95pt;width:538.15pt;height:690.1pt;z-index:251657215" filled="f"/>
        </w:pict>
      </w:r>
      <w:r w:rsidR="00E1006C">
        <w:rPr>
          <w:noProof/>
        </w:rPr>
        <w:drawing>
          <wp:anchor distT="0" distB="0" distL="114300" distR="114300" simplePos="0" relativeHeight="251658240" behindDoc="0" locked="0" layoutInCell="1" allowOverlap="1">
            <wp:simplePos x="0" y="0"/>
            <wp:positionH relativeFrom="column">
              <wp:posOffset>93980</wp:posOffset>
            </wp:positionH>
            <wp:positionV relativeFrom="paragraph">
              <wp:posOffset>252095</wp:posOffset>
            </wp:positionV>
            <wp:extent cx="1230630" cy="995680"/>
            <wp:effectExtent l="19050" t="0" r="7620" b="0"/>
            <wp:wrapSquare wrapText="bothSides"/>
            <wp:docPr id="3" name="Picture 1" descr="ICANNLogodkbluesm"/>
            <wp:cNvGraphicFramePr/>
            <a:graphic xmlns:a="http://schemas.openxmlformats.org/drawingml/2006/main">
              <a:graphicData uri="http://schemas.openxmlformats.org/drawingml/2006/picture">
                <pic:pic xmlns:pic="http://schemas.openxmlformats.org/drawingml/2006/picture">
                  <pic:nvPicPr>
                    <pic:cNvPr id="8" name="Picture 9" descr="ICANNLogodkbluesm"/>
                    <pic:cNvPicPr>
                      <a:picLocks noChangeAspect="1" noChangeArrowheads="1"/>
                    </pic:cNvPicPr>
                  </pic:nvPicPr>
                  <pic:blipFill>
                    <a:blip r:embed="rId6" cstate="print"/>
                    <a:srcRect/>
                    <a:stretch>
                      <a:fillRect/>
                    </a:stretch>
                  </pic:blipFill>
                  <pic:spPr bwMode="auto">
                    <a:xfrm>
                      <a:off x="0" y="0"/>
                      <a:ext cx="1230630" cy="995680"/>
                    </a:xfrm>
                    <a:prstGeom prst="rect">
                      <a:avLst/>
                    </a:prstGeom>
                    <a:noFill/>
                    <a:ln w="9525">
                      <a:noFill/>
                      <a:miter lim="800000"/>
                      <a:headEnd/>
                      <a:tailEnd/>
                    </a:ln>
                  </pic:spPr>
                </pic:pic>
              </a:graphicData>
            </a:graphic>
          </wp:anchor>
        </w:drawing>
      </w:r>
      <w:r w:rsidR="00E1006C">
        <w:rPr>
          <w:noProof/>
        </w:rPr>
        <w:drawing>
          <wp:anchor distT="0" distB="0" distL="114300" distR="114300" simplePos="0" relativeHeight="251662336" behindDoc="1" locked="0" layoutInCell="1" allowOverlap="1">
            <wp:simplePos x="0" y="0"/>
            <wp:positionH relativeFrom="column">
              <wp:posOffset>53169</wp:posOffset>
            </wp:positionH>
            <wp:positionV relativeFrom="paragraph">
              <wp:posOffset>129654</wp:posOffset>
            </wp:positionV>
            <wp:extent cx="6750239" cy="1241946"/>
            <wp:effectExtent l="19050" t="0" r="0" b="0"/>
            <wp:wrapNone/>
            <wp:docPr id="5" name="Picture 2" descr="PPslide5"/>
            <wp:cNvGraphicFramePr/>
            <a:graphic xmlns:a="http://schemas.openxmlformats.org/drawingml/2006/main">
              <a:graphicData uri="http://schemas.openxmlformats.org/drawingml/2006/picture">
                <pic:pic xmlns:pic="http://schemas.openxmlformats.org/drawingml/2006/picture">
                  <pic:nvPicPr>
                    <pic:cNvPr id="7" name="Picture 10" descr="PPslide5"/>
                    <pic:cNvPicPr>
                      <a:picLocks noChangeAspect="1" noChangeArrowheads="1"/>
                    </pic:cNvPicPr>
                  </pic:nvPicPr>
                  <pic:blipFill>
                    <a:blip r:embed="rId7" cstate="print"/>
                    <a:srcRect/>
                    <a:stretch>
                      <a:fillRect/>
                    </a:stretch>
                  </pic:blipFill>
                  <pic:spPr bwMode="auto">
                    <a:xfrm>
                      <a:off x="0" y="0"/>
                      <a:ext cx="6750239" cy="1241946"/>
                    </a:xfrm>
                    <a:prstGeom prst="rect">
                      <a:avLst/>
                    </a:prstGeom>
                    <a:solidFill>
                      <a:srgbClr val="9ABCDE"/>
                    </a:solidFill>
                    <a:ln w="9525">
                      <a:noFill/>
                      <a:miter lim="800000"/>
                      <a:headEnd/>
                      <a:tailEnd/>
                    </a:ln>
                  </pic:spPr>
                </pic:pic>
              </a:graphicData>
            </a:graphic>
          </wp:anchor>
        </w:drawing>
      </w:r>
      <w:r>
        <w:rPr>
          <w:noProof/>
        </w:rPr>
        <w:pict>
          <v:shape id="_x0000_s1030" type="#_x0000_t202" style="position:absolute;margin-left:162pt;margin-top:157.2pt;width:5in;height:484.15pt;z-index:251661312;mso-position-horizontal-relative:text;mso-position-vertical-relative:text" filled="f" stroked="f">
            <v:textbox style="mso-next-textbox:#_x0000_s1030">
              <w:txbxContent>
                <w:p w:rsidR="007527F7" w:rsidRDefault="007527F7" w:rsidP="00D04118">
                  <w:pPr>
                    <w:rPr>
                      <w:rFonts w:ascii="Arial Rounded MT Bold" w:hAnsi="Arial Rounded MT Bold"/>
                      <w:b/>
                      <w:sz w:val="88"/>
                      <w:szCs w:val="88"/>
                    </w:rPr>
                  </w:pPr>
                  <w:r>
                    <w:rPr>
                      <w:rFonts w:ascii="Arial Rounded MT Bold" w:hAnsi="Arial Rounded MT Bold"/>
                      <w:b/>
                      <w:sz w:val="88"/>
                      <w:szCs w:val="88"/>
                    </w:rPr>
                    <w:t>Registration Abuse Policies</w:t>
                  </w:r>
                </w:p>
                <w:p w:rsidR="007527F7" w:rsidRPr="00D87AEC" w:rsidRDefault="007527F7" w:rsidP="00D87AEC">
                  <w:pPr>
                    <w:pStyle w:val="ListParagraph"/>
                    <w:numPr>
                      <w:ilvl w:val="0"/>
                      <w:numId w:val="21"/>
                    </w:numPr>
                    <w:rPr>
                      <w:rFonts w:ascii="Arial Rounded MT Bold" w:hAnsi="Arial Rounded MT Bold"/>
                      <w:b/>
                      <w:sz w:val="52"/>
                      <w:szCs w:val="52"/>
                    </w:rPr>
                  </w:pPr>
                  <w:r>
                    <w:rPr>
                      <w:rFonts w:ascii="Arial Rounded MT Bold" w:hAnsi="Arial Rounded MT Bold"/>
                      <w:b/>
                      <w:sz w:val="52"/>
                      <w:szCs w:val="52"/>
                    </w:rPr>
                    <w:t xml:space="preserve">CBUC </w:t>
                  </w:r>
                  <w:r w:rsidRPr="00D87AEC">
                    <w:rPr>
                      <w:rFonts w:ascii="Arial Rounded MT Bold" w:hAnsi="Arial Rounded MT Bold"/>
                      <w:b/>
                      <w:sz w:val="52"/>
                      <w:szCs w:val="52"/>
                    </w:rPr>
                    <w:t>Position Statement -</w:t>
                  </w:r>
                </w:p>
                <w:p w:rsidR="007527F7" w:rsidRDefault="007527F7" w:rsidP="00D04118">
                  <w:pPr>
                    <w:rPr>
                      <w:rFonts w:ascii="Arial Rounded MT Bold" w:hAnsi="Arial Rounded MT Bold"/>
                      <w:b/>
                      <w:sz w:val="96"/>
                      <w:szCs w:val="96"/>
                    </w:rPr>
                  </w:pPr>
                </w:p>
                <w:p w:rsidR="007527F7" w:rsidRDefault="007527F7" w:rsidP="00D04118">
                  <w:pPr>
                    <w:rPr>
                      <w:rFonts w:ascii="Arial Rounded MT Bold" w:hAnsi="Arial Rounded MT Bold"/>
                      <w:b/>
                      <w:sz w:val="96"/>
                      <w:szCs w:val="96"/>
                    </w:rPr>
                  </w:pPr>
                </w:p>
                <w:p w:rsidR="007527F7" w:rsidRPr="00D04118" w:rsidRDefault="007527F7" w:rsidP="00E83E3E">
                  <w:pPr>
                    <w:rPr>
                      <w:rFonts w:ascii="Arial Rounded MT Bold" w:eastAsia="Calibri" w:hAnsi="Arial Rounded MT Bold" w:cs="Times New Roman"/>
                      <w:b/>
                      <w:sz w:val="44"/>
                      <w:szCs w:val="44"/>
                    </w:rPr>
                  </w:pPr>
                  <w:r>
                    <w:rPr>
                      <w:rFonts w:ascii="Arial Rounded MT Bold" w:hAnsi="Arial Rounded MT Bold"/>
                      <w:b/>
                      <w:sz w:val="44"/>
                      <w:szCs w:val="44"/>
                    </w:rPr>
                    <w:t>Commercial &amp; Business Users Constituency</w:t>
                  </w:r>
                </w:p>
                <w:p w:rsidR="007527F7" w:rsidRDefault="007527F7" w:rsidP="00D04118">
                  <w:pPr>
                    <w:rPr>
                      <w:rFonts w:ascii="Arial Rounded MT Bold" w:hAnsi="Arial Rounded MT Bold"/>
                      <w:b/>
                      <w:sz w:val="44"/>
                      <w:szCs w:val="44"/>
                    </w:rPr>
                  </w:pPr>
                  <w:r>
                    <w:rPr>
                      <w:rFonts w:ascii="Arial Rounded MT Bold" w:hAnsi="Arial Rounded MT Bold"/>
                      <w:b/>
                      <w:sz w:val="44"/>
                      <w:szCs w:val="44"/>
                    </w:rPr>
                    <w:t>GNSO//CSG//CBUC</w:t>
                  </w:r>
                </w:p>
              </w:txbxContent>
            </v:textbox>
          </v:shape>
        </w:pict>
      </w:r>
      <w:r>
        <w:rPr>
          <w:noProof/>
        </w:rPr>
        <w:pict>
          <v:line id="_x0000_s1028" style="position:absolute;z-index:251659264;mso-position-horizontal-relative:text;mso-position-vertical-relative:text" from="140.35pt,128.6pt" to="140.35pt,668.6pt" strokecolor="#31849b [2408]" strokeweight="5pt"/>
        </w:pict>
      </w:r>
      <w:r w:rsidR="00D04118">
        <w:t xml:space="preserve"> </w:t>
      </w:r>
      <w:r w:rsidR="00045860">
        <w:br w:type="page"/>
      </w:r>
    </w:p>
    <w:p w:rsidR="00D129E7" w:rsidRPr="00210FA0" w:rsidRDefault="00D129E7">
      <w:pPr>
        <w:rPr>
          <w:rFonts w:ascii="Arial" w:hAnsi="Arial" w:cs="Arial"/>
          <w:sz w:val="20"/>
          <w:szCs w:val="20"/>
        </w:rPr>
      </w:pPr>
    </w:p>
    <w:p w:rsidR="00C90563" w:rsidRPr="004750FA" w:rsidRDefault="00D129E7" w:rsidP="004750FA">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t>Work Product Links</w:t>
      </w:r>
      <w:r w:rsidR="00C90563" w:rsidRPr="004750FA">
        <w:rPr>
          <w:b/>
          <w:bCs/>
          <w:color w:val="31849B" w:themeColor="accent5" w:themeShade="BF"/>
          <w:sz w:val="40"/>
          <w:szCs w:val="22"/>
        </w:rPr>
        <w:t>:</w:t>
      </w:r>
    </w:p>
    <w:p w:rsidR="004750FA" w:rsidRDefault="004750FA" w:rsidP="002E52D3">
      <w:pPr>
        <w:rPr>
          <w:rFonts w:ascii="Arial" w:hAnsi="Arial" w:cs="Arial"/>
          <w:sz w:val="20"/>
          <w:szCs w:val="20"/>
        </w:rPr>
      </w:pPr>
    </w:p>
    <w:p w:rsidR="00D129E7" w:rsidRDefault="00B134CA" w:rsidP="00C972CB">
      <w:pPr>
        <w:jc w:val="both"/>
        <w:rPr>
          <w:rFonts w:ascii="Arial" w:hAnsi="Arial" w:cs="Arial"/>
          <w:sz w:val="20"/>
          <w:szCs w:val="20"/>
        </w:rPr>
      </w:pPr>
      <w:r>
        <w:rPr>
          <w:rFonts w:ascii="Arial" w:hAnsi="Arial" w:cs="Arial"/>
          <w:sz w:val="20"/>
          <w:szCs w:val="20"/>
        </w:rPr>
        <w:t xml:space="preserve">This </w:t>
      </w:r>
      <w:r w:rsidR="00D129E7">
        <w:rPr>
          <w:rFonts w:ascii="Arial" w:hAnsi="Arial" w:cs="Arial"/>
          <w:sz w:val="20"/>
          <w:szCs w:val="20"/>
        </w:rPr>
        <w:t xml:space="preserve">position statement </w:t>
      </w:r>
      <w:r w:rsidR="00D87AEC">
        <w:rPr>
          <w:rFonts w:ascii="Arial" w:hAnsi="Arial" w:cs="Arial"/>
          <w:sz w:val="20"/>
          <w:szCs w:val="20"/>
        </w:rPr>
        <w:t>will reference the Registration Abuse Policy</w:t>
      </w:r>
      <w:r w:rsidR="00D129E7">
        <w:rPr>
          <w:rFonts w:ascii="Arial" w:hAnsi="Arial" w:cs="Arial"/>
          <w:sz w:val="20"/>
          <w:szCs w:val="20"/>
        </w:rPr>
        <w:t xml:space="preserve"> Working Group’s Initial Report</w:t>
      </w:r>
      <w:r w:rsidR="00D87AEC">
        <w:rPr>
          <w:rFonts w:ascii="Arial" w:hAnsi="Arial" w:cs="Arial"/>
          <w:sz w:val="20"/>
          <w:szCs w:val="20"/>
        </w:rPr>
        <w:t>.</w:t>
      </w:r>
    </w:p>
    <w:p w:rsidR="00D87AEC" w:rsidRDefault="00D87AEC" w:rsidP="00C972CB">
      <w:pPr>
        <w:jc w:val="both"/>
        <w:rPr>
          <w:rFonts w:ascii="Arial" w:hAnsi="Arial" w:cs="Arial"/>
          <w:sz w:val="20"/>
          <w:szCs w:val="20"/>
        </w:rPr>
      </w:pPr>
    </w:p>
    <w:p w:rsidR="00C972CB" w:rsidRPr="00D87AEC" w:rsidRDefault="00B975BF" w:rsidP="00C972CB">
      <w:pPr>
        <w:jc w:val="both"/>
        <w:rPr>
          <w:rFonts w:ascii="Arial" w:hAnsi="Arial" w:cs="Arial"/>
          <w:b/>
          <w:sz w:val="16"/>
          <w:szCs w:val="16"/>
        </w:rPr>
      </w:pPr>
      <w:r w:rsidRPr="00D87AEC">
        <w:rPr>
          <w:rFonts w:ascii="Arial" w:hAnsi="Arial" w:cs="Arial"/>
          <w:b/>
          <w:sz w:val="16"/>
          <w:szCs w:val="16"/>
        </w:rPr>
        <w:t>Use the Ctrl button and Mouse click to access link</w:t>
      </w:r>
      <w:r w:rsidR="003736D1">
        <w:rPr>
          <w:rFonts w:ascii="Arial" w:hAnsi="Arial" w:cs="Arial"/>
          <w:b/>
          <w:sz w:val="16"/>
          <w:szCs w:val="16"/>
        </w:rPr>
        <w:t>s</w:t>
      </w:r>
      <w:r w:rsidRPr="00D87AEC">
        <w:rPr>
          <w:rFonts w:ascii="Arial" w:hAnsi="Arial" w:cs="Arial"/>
          <w:b/>
          <w:sz w:val="16"/>
          <w:szCs w:val="16"/>
        </w:rPr>
        <w:t>:</w:t>
      </w:r>
    </w:p>
    <w:p w:rsidR="002E52D3" w:rsidRDefault="0017142A" w:rsidP="004B349D">
      <w:pPr>
        <w:ind w:left="30"/>
        <w:rPr>
          <w:rFonts w:ascii="Arial" w:hAnsi="Arial" w:cs="Arial"/>
          <w:sz w:val="20"/>
          <w:szCs w:val="20"/>
        </w:rPr>
      </w:pPr>
      <w:r w:rsidRPr="0017142A">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href="https://st.icann.org/reg-abuse-wg/index.cgi?registration_abuse_policies_working_group" style="position:absolute;left:0;text-align:left;margin-left:447.75pt;margin-top:9.85pt;width:78pt;height:39.75pt;z-index:251666432" o:button="t">
            <v:fill o:detectmouseclick="t"/>
            <v:shadow on="t" opacity=".5" offset="4pt,4pt" offset2="-4pt,-4pt"/>
            <v:textbox>
              <w:txbxContent>
                <w:p w:rsidR="007527F7" w:rsidRPr="00B975BF" w:rsidRDefault="007527F7" w:rsidP="00B975BF">
                  <w:pPr>
                    <w:jc w:val="center"/>
                    <w:rPr>
                      <w:b/>
                    </w:rPr>
                  </w:pPr>
                  <w:r>
                    <w:rPr>
                      <w:b/>
                    </w:rPr>
                    <w:t xml:space="preserve">RAP WG </w:t>
                  </w:r>
                  <w:r w:rsidRPr="00B975BF">
                    <w:rPr>
                      <w:b/>
                    </w:rPr>
                    <w:t>Social Text</w:t>
                  </w:r>
                </w:p>
              </w:txbxContent>
            </v:textbox>
          </v:shape>
        </w:pict>
      </w:r>
      <w:r>
        <w:rPr>
          <w:rFonts w:ascii="Arial" w:hAnsi="Arial" w:cs="Arial"/>
          <w:noProof/>
          <w:sz w:val="20"/>
          <w:szCs w:val="20"/>
        </w:rPr>
        <w:pict>
          <v:shape id="_x0000_s1040" type="#_x0000_t176" href="https://st.icann.org/data/workspaces/reg-abuse-wg/attachments/registration_abuse_policies_working_group:20100305160236-0-15347/original/RAPWG Initial Report - FINAL - 12 Feb 2010.pdf" style="position:absolute;left:0;text-align:left;margin-left:276.75pt;margin-top:9.85pt;width:78pt;height:39.75pt;z-index:251669504" o:button="t">
            <v:fill o:detectmouseclick="t"/>
            <v:shadow on="t" opacity=".5" offset="4pt,4pt" offset2="-4pt,-4pt"/>
            <v:textbox>
              <w:txbxContent>
                <w:p w:rsidR="007527F7" w:rsidRDefault="007527F7" w:rsidP="00D129E7">
                  <w:pPr>
                    <w:jc w:val="center"/>
                    <w:rPr>
                      <w:b/>
                    </w:rPr>
                  </w:pPr>
                  <w:r>
                    <w:rPr>
                      <w:b/>
                    </w:rPr>
                    <w:t>Supporting</w:t>
                  </w:r>
                </w:p>
                <w:p w:rsidR="007527F7" w:rsidRPr="00B975BF" w:rsidRDefault="007527F7" w:rsidP="00D129E7">
                  <w:pPr>
                    <w:jc w:val="center"/>
                    <w:rPr>
                      <w:b/>
                    </w:rPr>
                  </w:pPr>
                  <w:r>
                    <w:rPr>
                      <w:b/>
                    </w:rPr>
                    <w:t>Presentation</w:t>
                  </w:r>
                </w:p>
              </w:txbxContent>
            </v:textbox>
          </v:shape>
        </w:pict>
      </w:r>
      <w:r>
        <w:rPr>
          <w:rFonts w:ascii="Arial" w:hAnsi="Arial" w:cs="Arial"/>
          <w:noProof/>
          <w:sz w:val="20"/>
          <w:szCs w:val="20"/>
        </w:rPr>
        <w:pict>
          <v:shape id="_x0000_s1038" type="#_x0000_t176" href="http://forum.icann.org/lists/gnso-rap-dt/" style="position:absolute;left:0;text-align:left;margin-left:362.25pt;margin-top:9.85pt;width:78pt;height:39.75pt;z-index:251667456" o:button="t">
            <v:fill o:detectmouseclick="t"/>
            <v:shadow on="t" opacity=".5" offset="4pt,4pt" offset2="-4pt,-4pt"/>
            <v:textbox>
              <w:txbxContent>
                <w:p w:rsidR="007527F7" w:rsidRPr="00B975BF" w:rsidRDefault="007527F7" w:rsidP="00B975BF">
                  <w:pPr>
                    <w:jc w:val="center"/>
                    <w:rPr>
                      <w:b/>
                    </w:rPr>
                  </w:pPr>
                  <w:r>
                    <w:rPr>
                      <w:b/>
                    </w:rPr>
                    <w:t>RAP WG Mailing List</w:t>
                  </w:r>
                </w:p>
              </w:txbxContent>
            </v:textbox>
          </v:shape>
        </w:pict>
      </w:r>
      <w:r>
        <w:rPr>
          <w:rFonts w:ascii="Arial" w:hAnsi="Arial" w:cs="Arial"/>
          <w:noProof/>
          <w:sz w:val="20"/>
          <w:szCs w:val="20"/>
        </w:rPr>
        <w:pict>
          <v:shape id="_x0000_s1039" type="#_x0000_t176" href="https://st.icann.org/data/workspaces/reg-abuse-wg/attachments/registration_abuse_policies_working_group:20100305160236-0-15347/original/RAPWG Initial Report - FINAL - 12 Feb 2010.pdf" style="position:absolute;left:0;text-align:left;margin-left:0;margin-top:9.85pt;width:78pt;height:39.75pt;z-index:251668480" o:button="t">
            <v:fill o:detectmouseclick="t"/>
            <v:shadow on="t" opacity=".5" offset="4pt,4pt" offset2="-4pt,-4pt"/>
            <v:textbox>
              <w:txbxContent>
                <w:p w:rsidR="007527F7" w:rsidRDefault="007527F7" w:rsidP="00B975BF">
                  <w:pPr>
                    <w:jc w:val="center"/>
                    <w:rPr>
                      <w:b/>
                    </w:rPr>
                  </w:pPr>
                  <w:r>
                    <w:rPr>
                      <w:b/>
                    </w:rPr>
                    <w:t>Initial</w:t>
                  </w:r>
                </w:p>
                <w:p w:rsidR="007527F7" w:rsidRPr="00B975BF" w:rsidRDefault="007527F7" w:rsidP="00B975BF">
                  <w:pPr>
                    <w:jc w:val="center"/>
                    <w:rPr>
                      <w:b/>
                    </w:rPr>
                  </w:pPr>
                  <w:r>
                    <w:rPr>
                      <w:b/>
                    </w:rPr>
                    <w:t>Report</w:t>
                  </w:r>
                </w:p>
              </w:txbxContent>
            </v:textbox>
          </v:shape>
        </w:pict>
      </w:r>
    </w:p>
    <w:p w:rsidR="00B975BF" w:rsidRDefault="00B975BF" w:rsidP="004B349D">
      <w:pPr>
        <w:ind w:left="30"/>
        <w:rPr>
          <w:rFonts w:ascii="Arial" w:hAnsi="Arial" w:cs="Arial"/>
          <w:sz w:val="20"/>
          <w:szCs w:val="20"/>
        </w:rPr>
      </w:pPr>
    </w:p>
    <w:p w:rsidR="00B975BF" w:rsidRDefault="00B975BF" w:rsidP="004B349D">
      <w:pPr>
        <w:ind w:left="30"/>
        <w:rPr>
          <w:rFonts w:ascii="Arial" w:hAnsi="Arial" w:cs="Arial"/>
          <w:sz w:val="20"/>
          <w:szCs w:val="20"/>
        </w:rPr>
      </w:pPr>
    </w:p>
    <w:p w:rsidR="00B975BF" w:rsidRDefault="00B975BF" w:rsidP="004B349D">
      <w:pPr>
        <w:ind w:left="30"/>
        <w:rPr>
          <w:rFonts w:ascii="Arial" w:hAnsi="Arial" w:cs="Arial"/>
          <w:sz w:val="20"/>
          <w:szCs w:val="20"/>
        </w:rPr>
      </w:pPr>
    </w:p>
    <w:p w:rsidR="00D87AEC" w:rsidRDefault="00D87AEC" w:rsidP="004B349D">
      <w:pPr>
        <w:ind w:left="30"/>
        <w:rPr>
          <w:rFonts w:ascii="Arial" w:hAnsi="Arial" w:cs="Arial"/>
          <w:sz w:val="20"/>
          <w:szCs w:val="20"/>
        </w:rPr>
      </w:pPr>
    </w:p>
    <w:p w:rsidR="00D87AEC" w:rsidRDefault="00D87AEC" w:rsidP="004B349D">
      <w:pPr>
        <w:ind w:left="30"/>
        <w:rPr>
          <w:rFonts w:ascii="Arial" w:hAnsi="Arial" w:cs="Arial"/>
          <w:sz w:val="20"/>
          <w:szCs w:val="20"/>
        </w:rPr>
      </w:pPr>
    </w:p>
    <w:p w:rsidR="00D87AEC" w:rsidRPr="00210FA0" w:rsidRDefault="00D87AEC" w:rsidP="00D87AEC">
      <w:pPr>
        <w:rPr>
          <w:rFonts w:ascii="Arial" w:hAnsi="Arial" w:cs="Arial"/>
          <w:sz w:val="20"/>
          <w:szCs w:val="20"/>
        </w:rPr>
      </w:pPr>
    </w:p>
    <w:p w:rsidR="00D87AEC" w:rsidRPr="004750FA" w:rsidRDefault="00D87AEC" w:rsidP="00D87AEC">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t>Position Statement Summary</w:t>
      </w:r>
      <w:r w:rsidRPr="004750FA">
        <w:rPr>
          <w:b/>
          <w:bCs/>
          <w:color w:val="31849B" w:themeColor="accent5" w:themeShade="BF"/>
          <w:sz w:val="40"/>
          <w:szCs w:val="22"/>
        </w:rPr>
        <w:t>:</w:t>
      </w:r>
    </w:p>
    <w:p w:rsidR="00D87AEC" w:rsidRDefault="00D87AEC" w:rsidP="00D87AEC">
      <w:pPr>
        <w:rPr>
          <w:rFonts w:ascii="Arial" w:hAnsi="Arial" w:cs="Arial"/>
          <w:sz w:val="20"/>
          <w:szCs w:val="20"/>
        </w:rPr>
      </w:pPr>
    </w:p>
    <w:p w:rsidR="00B22DFE" w:rsidRDefault="00D87AEC" w:rsidP="00CC2BA8">
      <w:pPr>
        <w:ind w:left="30"/>
        <w:rPr>
          <w:rFonts w:ascii="Arial" w:hAnsi="Arial" w:cs="Arial"/>
          <w:sz w:val="20"/>
          <w:szCs w:val="20"/>
        </w:rPr>
      </w:pPr>
      <w:r>
        <w:rPr>
          <w:rFonts w:ascii="Arial" w:hAnsi="Arial" w:cs="Arial"/>
          <w:sz w:val="20"/>
          <w:szCs w:val="20"/>
        </w:rPr>
        <w:t>The Commercial &amp; Business Users Constituency (CBUC) maintains the following position relating to the efforts of the Registration Abuse Policies Working Group</w:t>
      </w:r>
      <w:r w:rsidR="00B22DFE">
        <w:rPr>
          <w:rFonts w:ascii="Arial" w:hAnsi="Arial" w:cs="Arial"/>
          <w:sz w:val="20"/>
          <w:szCs w:val="20"/>
        </w:rPr>
        <w:t xml:space="preserve"> (RAP WG), a Pre-PDP,</w:t>
      </w:r>
      <w:r>
        <w:rPr>
          <w:rFonts w:ascii="Arial" w:hAnsi="Arial" w:cs="Arial"/>
          <w:sz w:val="20"/>
          <w:szCs w:val="20"/>
        </w:rPr>
        <w:t xml:space="preserve"> and </w:t>
      </w:r>
      <w:r w:rsidR="00B22DFE">
        <w:rPr>
          <w:rFonts w:ascii="Arial" w:hAnsi="Arial" w:cs="Arial"/>
          <w:sz w:val="20"/>
          <w:szCs w:val="20"/>
        </w:rPr>
        <w:t xml:space="preserve">its </w:t>
      </w:r>
      <w:r>
        <w:rPr>
          <w:rFonts w:ascii="Arial" w:hAnsi="Arial" w:cs="Arial"/>
          <w:sz w:val="20"/>
          <w:szCs w:val="20"/>
        </w:rPr>
        <w:t>subsequent Initial Report.</w:t>
      </w:r>
      <w:r w:rsidR="00CC2BA8">
        <w:rPr>
          <w:rFonts w:ascii="Arial" w:hAnsi="Arial" w:cs="Arial"/>
          <w:sz w:val="20"/>
          <w:szCs w:val="20"/>
        </w:rPr>
        <w:t xml:space="preserve">  </w:t>
      </w:r>
      <w:r w:rsidR="00B05C9B">
        <w:rPr>
          <w:rFonts w:ascii="Arial" w:hAnsi="Arial" w:cs="Arial"/>
          <w:sz w:val="20"/>
          <w:szCs w:val="20"/>
        </w:rPr>
        <w:t xml:space="preserve">The CBUC supports most recommendations as outlined in the Initial Report, and only offer a few suggestions for improvement.   </w:t>
      </w:r>
    </w:p>
    <w:p w:rsidR="00E7226B" w:rsidRDefault="00E7226B" w:rsidP="00D87AEC">
      <w:pPr>
        <w:ind w:left="30"/>
        <w:rPr>
          <w:rFonts w:ascii="Arial" w:hAnsi="Arial" w:cs="Arial"/>
          <w:sz w:val="20"/>
          <w:szCs w:val="20"/>
        </w:rPr>
      </w:pPr>
    </w:p>
    <w:tbl>
      <w:tblPr>
        <w:tblStyle w:val="TableGrid"/>
        <w:tblW w:w="0" w:type="auto"/>
        <w:jc w:val="center"/>
        <w:tblLook w:val="04A0"/>
      </w:tblPr>
      <w:tblGrid>
        <w:gridCol w:w="2994"/>
        <w:gridCol w:w="546"/>
      </w:tblGrid>
      <w:tr w:rsidR="00CA3D72" w:rsidRPr="00AA632F" w:rsidTr="002D6DF4">
        <w:trPr>
          <w:jc w:val="center"/>
        </w:trPr>
        <w:tc>
          <w:tcPr>
            <w:tcW w:w="2994" w:type="dxa"/>
            <w:vAlign w:val="center"/>
          </w:tcPr>
          <w:p w:rsidR="00CA3D72" w:rsidRPr="00CA3D72" w:rsidRDefault="00CA3D72" w:rsidP="002D6DF4">
            <w:pPr>
              <w:rPr>
                <w:rFonts w:ascii="Arial" w:hAnsi="Arial" w:cs="Arial"/>
                <w:sz w:val="18"/>
                <w:szCs w:val="18"/>
              </w:rPr>
            </w:pPr>
            <w:r w:rsidRPr="00CA3D72">
              <w:rPr>
                <w:rFonts w:ascii="Arial" w:hAnsi="Arial" w:cs="Arial"/>
                <w:sz w:val="18"/>
                <w:szCs w:val="18"/>
              </w:rPr>
              <w:t>Agree</w:t>
            </w:r>
          </w:p>
        </w:tc>
        <w:tc>
          <w:tcPr>
            <w:tcW w:w="450" w:type="dxa"/>
            <w:vAlign w:val="center"/>
          </w:tcPr>
          <w:p w:rsidR="00CA3D72" w:rsidRPr="00AA632F" w:rsidRDefault="00CA3D72" w:rsidP="007527F7">
            <w:pPr>
              <w:jc w:val="center"/>
              <w:rPr>
                <w:rFonts w:ascii="Arial" w:hAnsi="Arial" w:cs="Arial"/>
              </w:rPr>
            </w:pPr>
            <w:r w:rsidRPr="00FE7980">
              <w:rPr>
                <w:rFonts w:asciiTheme="minorHAnsi" w:eastAsiaTheme="minorHAnsi" w:hAnsiTheme="minorHAnsi" w:cstheme="minorBidi"/>
                <w:sz w:val="22"/>
                <w:szCs w:val="22"/>
              </w:rPr>
              <w:object w:dxaOrig="31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v:imagedata r:id="rId8" o:title=""/>
                </v:shape>
                <o:OLEObject Type="Embed" ProgID="" ShapeID="_x0000_i1025" DrawAspect="Content" ObjectID="_1331121532" r:id="rId9"/>
              </w:object>
            </w:r>
          </w:p>
        </w:tc>
      </w:tr>
      <w:tr w:rsidR="00CA3D72" w:rsidRPr="00AA632F" w:rsidTr="002D6DF4">
        <w:trPr>
          <w:jc w:val="center"/>
        </w:trPr>
        <w:tc>
          <w:tcPr>
            <w:tcW w:w="2994" w:type="dxa"/>
            <w:vAlign w:val="center"/>
          </w:tcPr>
          <w:p w:rsidR="00CA3D72" w:rsidRPr="00CA3D72" w:rsidRDefault="00CA3D72" w:rsidP="002D6DF4">
            <w:pPr>
              <w:rPr>
                <w:rFonts w:ascii="Arial" w:hAnsi="Arial" w:cs="Arial"/>
                <w:sz w:val="18"/>
                <w:szCs w:val="18"/>
              </w:rPr>
            </w:pPr>
            <w:r w:rsidRPr="00CA3D72">
              <w:rPr>
                <w:rFonts w:ascii="Arial" w:hAnsi="Arial" w:cs="Arial"/>
                <w:sz w:val="18"/>
                <w:szCs w:val="18"/>
              </w:rPr>
              <w:t>Agree &amp; Offer Suggestion</w:t>
            </w:r>
          </w:p>
        </w:tc>
        <w:tc>
          <w:tcPr>
            <w:tcW w:w="450" w:type="dxa"/>
            <w:vAlign w:val="center"/>
          </w:tcPr>
          <w:p w:rsidR="00CA3D72" w:rsidRPr="00AA632F" w:rsidRDefault="00CA3D72" w:rsidP="007527F7">
            <w:pPr>
              <w:jc w:val="center"/>
              <w:rPr>
                <w:rFonts w:ascii="Arial" w:hAnsi="Arial" w:cs="Arial"/>
              </w:rPr>
            </w:pPr>
            <w:r w:rsidRPr="00FE7980">
              <w:rPr>
                <w:rFonts w:asciiTheme="minorHAnsi" w:eastAsiaTheme="minorHAnsi" w:hAnsiTheme="minorHAnsi" w:cstheme="minorBidi"/>
                <w:sz w:val="22"/>
                <w:szCs w:val="22"/>
              </w:rPr>
              <w:object w:dxaOrig="300" w:dyaOrig="270">
                <v:shape id="_x0000_i1026" type="#_x0000_t75" style="width:15pt;height:13.5pt" o:ole="">
                  <v:imagedata r:id="rId10" o:title=""/>
                </v:shape>
                <o:OLEObject Type="Embed" ProgID="" ShapeID="_x0000_i1026" DrawAspect="Content" ObjectID="_1331121533" r:id="rId11"/>
              </w:object>
            </w:r>
          </w:p>
        </w:tc>
      </w:tr>
      <w:tr w:rsidR="00CA3D72" w:rsidRPr="00AA632F" w:rsidTr="002D6DF4">
        <w:trPr>
          <w:jc w:val="center"/>
        </w:trPr>
        <w:tc>
          <w:tcPr>
            <w:tcW w:w="2994" w:type="dxa"/>
            <w:vAlign w:val="center"/>
          </w:tcPr>
          <w:p w:rsidR="00CA3D72" w:rsidRPr="00CA3D72" w:rsidRDefault="002D6DF4" w:rsidP="002D6DF4">
            <w:pPr>
              <w:rPr>
                <w:rFonts w:ascii="Arial" w:hAnsi="Arial" w:cs="Arial"/>
                <w:sz w:val="18"/>
                <w:szCs w:val="18"/>
              </w:rPr>
            </w:pPr>
            <w:r>
              <w:rPr>
                <w:rFonts w:ascii="Arial" w:hAnsi="Arial" w:cs="Arial"/>
                <w:sz w:val="18"/>
                <w:szCs w:val="18"/>
              </w:rPr>
              <w:t>Disa</w:t>
            </w:r>
            <w:r w:rsidR="00CA3D72" w:rsidRPr="00CA3D72">
              <w:rPr>
                <w:rFonts w:ascii="Arial" w:hAnsi="Arial" w:cs="Arial"/>
                <w:sz w:val="18"/>
                <w:szCs w:val="18"/>
              </w:rPr>
              <w:t>gree &amp; Offer Suggestion</w:t>
            </w:r>
          </w:p>
        </w:tc>
        <w:tc>
          <w:tcPr>
            <w:tcW w:w="450" w:type="dxa"/>
            <w:vAlign w:val="center"/>
          </w:tcPr>
          <w:p w:rsidR="00CA3D72" w:rsidRPr="00AA632F" w:rsidRDefault="00CA3D72" w:rsidP="007527F7">
            <w:pPr>
              <w:jc w:val="center"/>
              <w:rPr>
                <w:rFonts w:ascii="Arial" w:hAnsi="Arial" w:cs="Arial"/>
              </w:rPr>
            </w:pPr>
            <w:r w:rsidRPr="00FE7980">
              <w:rPr>
                <w:rFonts w:asciiTheme="minorHAnsi" w:eastAsiaTheme="minorHAnsi" w:hAnsiTheme="minorHAnsi" w:cstheme="minorBidi"/>
                <w:sz w:val="22"/>
                <w:szCs w:val="22"/>
              </w:rPr>
              <w:object w:dxaOrig="330" w:dyaOrig="285">
                <v:shape id="_x0000_i1027" type="#_x0000_t75" style="width:16.5pt;height:14.25pt" o:ole="">
                  <v:imagedata r:id="rId12" o:title=""/>
                </v:shape>
                <o:OLEObject Type="Embed" ProgID="" ShapeID="_x0000_i1027" DrawAspect="Content" ObjectID="_1331121534" r:id="rId13"/>
              </w:object>
            </w:r>
          </w:p>
        </w:tc>
      </w:tr>
    </w:tbl>
    <w:p w:rsidR="00380B2C" w:rsidRDefault="00380B2C" w:rsidP="00CA3D72">
      <w:pPr>
        <w:rPr>
          <w:rFonts w:ascii="Arial" w:hAnsi="Arial" w:cs="Arial"/>
          <w:sz w:val="20"/>
          <w:szCs w:val="20"/>
        </w:rPr>
      </w:pPr>
    </w:p>
    <w:tbl>
      <w:tblPr>
        <w:tblStyle w:val="TableGrid"/>
        <w:tblW w:w="0" w:type="auto"/>
        <w:jc w:val="center"/>
        <w:tblLook w:val="04A0"/>
      </w:tblPr>
      <w:tblGrid>
        <w:gridCol w:w="5912"/>
        <w:gridCol w:w="2340"/>
      </w:tblGrid>
      <w:tr w:rsidR="00380B2C" w:rsidRPr="00AA632F" w:rsidTr="00B05C9B">
        <w:trPr>
          <w:jc w:val="center"/>
        </w:trPr>
        <w:tc>
          <w:tcPr>
            <w:tcW w:w="5912" w:type="dxa"/>
            <w:shd w:val="clear" w:color="auto" w:fill="D9D9D9" w:themeFill="background1" w:themeFillShade="D9"/>
            <w:vAlign w:val="center"/>
          </w:tcPr>
          <w:p w:rsidR="00380B2C" w:rsidRPr="00AA632F" w:rsidRDefault="00B05C9B" w:rsidP="003635DF">
            <w:pPr>
              <w:jc w:val="center"/>
              <w:rPr>
                <w:rFonts w:ascii="Arial" w:hAnsi="Arial" w:cs="Arial"/>
                <w:b/>
              </w:rPr>
            </w:pPr>
            <w:r>
              <w:rPr>
                <w:rFonts w:ascii="Arial" w:hAnsi="Arial" w:cs="Arial"/>
                <w:b/>
              </w:rPr>
              <w:t xml:space="preserve">RAP </w:t>
            </w:r>
            <w:r w:rsidR="00E7226B">
              <w:rPr>
                <w:rFonts w:ascii="Arial" w:hAnsi="Arial" w:cs="Arial"/>
                <w:b/>
              </w:rPr>
              <w:t>Recommendation</w:t>
            </w:r>
          </w:p>
        </w:tc>
        <w:tc>
          <w:tcPr>
            <w:tcW w:w="2340" w:type="dxa"/>
            <w:shd w:val="clear" w:color="auto" w:fill="D9D9D9" w:themeFill="background1" w:themeFillShade="D9"/>
            <w:vAlign w:val="center"/>
          </w:tcPr>
          <w:p w:rsidR="00380B2C" w:rsidRPr="00AA632F" w:rsidRDefault="00E7226B" w:rsidP="00CA3D72">
            <w:pPr>
              <w:jc w:val="center"/>
              <w:rPr>
                <w:rFonts w:ascii="Arial" w:hAnsi="Arial" w:cs="Arial"/>
                <w:b/>
              </w:rPr>
            </w:pPr>
            <w:r>
              <w:rPr>
                <w:rFonts w:ascii="Arial" w:hAnsi="Arial" w:cs="Arial"/>
                <w:b/>
              </w:rPr>
              <w:t>CBUC Concurrence</w:t>
            </w:r>
          </w:p>
        </w:tc>
      </w:tr>
      <w:tr w:rsidR="004235EC" w:rsidRPr="00AA632F" w:rsidTr="00B05C9B">
        <w:trPr>
          <w:jc w:val="center"/>
        </w:trPr>
        <w:tc>
          <w:tcPr>
            <w:tcW w:w="5912" w:type="dxa"/>
            <w:vAlign w:val="center"/>
          </w:tcPr>
          <w:p w:rsidR="003635DF" w:rsidRPr="00CA3D72" w:rsidRDefault="004235EC" w:rsidP="003635DF">
            <w:pPr>
              <w:rPr>
                <w:rFonts w:ascii="Arial" w:hAnsi="Arial" w:cs="Arial"/>
              </w:rPr>
            </w:pPr>
            <w:r w:rsidRPr="00CA3D72">
              <w:rPr>
                <w:rFonts w:ascii="Arial" w:hAnsi="Arial" w:cs="Arial"/>
              </w:rPr>
              <w:t>Abuse Definition</w:t>
            </w:r>
          </w:p>
        </w:tc>
        <w:tc>
          <w:tcPr>
            <w:tcW w:w="2340" w:type="dxa"/>
            <w:vAlign w:val="center"/>
          </w:tcPr>
          <w:p w:rsidR="004235EC" w:rsidRPr="00AA632F" w:rsidRDefault="003635DF" w:rsidP="003635DF">
            <w:pPr>
              <w:jc w:val="center"/>
              <w:rPr>
                <w:rFonts w:ascii="Arial" w:hAnsi="Arial" w:cs="Arial"/>
              </w:rPr>
            </w:pPr>
            <w:r w:rsidRPr="00FE7980">
              <w:rPr>
                <w:rFonts w:asciiTheme="minorHAnsi" w:eastAsiaTheme="minorHAnsi" w:hAnsiTheme="minorHAnsi" w:cstheme="minorBidi"/>
                <w:sz w:val="22"/>
                <w:szCs w:val="22"/>
              </w:rPr>
              <w:object w:dxaOrig="315" w:dyaOrig="285">
                <v:shape id="_x0000_i1028" type="#_x0000_t75" style="width:15.75pt;height:14.25pt" o:ole="">
                  <v:imagedata r:id="rId8" o:title=""/>
                </v:shape>
                <o:OLEObject Type="Embed" ProgID="" ShapeID="_x0000_i1028" DrawAspect="Content" ObjectID="_1331121535" r:id="rId14"/>
              </w:object>
            </w:r>
          </w:p>
        </w:tc>
      </w:tr>
      <w:tr w:rsidR="004235EC" w:rsidRPr="00AA632F" w:rsidTr="00B05C9B">
        <w:trPr>
          <w:jc w:val="center"/>
        </w:trPr>
        <w:tc>
          <w:tcPr>
            <w:tcW w:w="5912" w:type="dxa"/>
            <w:vAlign w:val="center"/>
          </w:tcPr>
          <w:p w:rsidR="00CA3D72" w:rsidRPr="00CA3D72" w:rsidRDefault="004235EC" w:rsidP="003635DF">
            <w:pPr>
              <w:rPr>
                <w:rFonts w:ascii="Arial" w:hAnsi="Arial" w:cs="Arial"/>
              </w:rPr>
            </w:pPr>
            <w:r w:rsidRPr="00CA3D72">
              <w:rPr>
                <w:rFonts w:ascii="Arial" w:hAnsi="Arial" w:cs="Arial"/>
              </w:rPr>
              <w:t>Registration Abuse vs. Use Abuse</w:t>
            </w:r>
          </w:p>
        </w:tc>
        <w:tc>
          <w:tcPr>
            <w:tcW w:w="2340" w:type="dxa"/>
            <w:vAlign w:val="center"/>
          </w:tcPr>
          <w:p w:rsidR="004235EC" w:rsidRPr="00AA632F" w:rsidRDefault="00B05C9B" w:rsidP="003635DF">
            <w:pPr>
              <w:jc w:val="center"/>
              <w:rPr>
                <w:rFonts w:ascii="Arial" w:hAnsi="Arial" w:cs="Arial"/>
              </w:rPr>
            </w:pPr>
            <w:r w:rsidRPr="00FE7980">
              <w:rPr>
                <w:rFonts w:asciiTheme="minorHAnsi" w:eastAsiaTheme="minorHAnsi" w:hAnsiTheme="minorHAnsi" w:cstheme="minorBidi"/>
                <w:sz w:val="22"/>
                <w:szCs w:val="22"/>
              </w:rPr>
              <w:object w:dxaOrig="330" w:dyaOrig="285">
                <v:shape id="_x0000_i1029" type="#_x0000_t75" style="width:16.5pt;height:14.25pt" o:ole="">
                  <v:imagedata r:id="rId12" o:title=""/>
                </v:shape>
                <o:OLEObject Type="Embed" ProgID="" ShapeID="_x0000_i1029" DrawAspect="Content" ObjectID="_1331121536" r:id="rId15"/>
              </w:object>
            </w:r>
          </w:p>
        </w:tc>
      </w:tr>
      <w:tr w:rsidR="00380B2C" w:rsidRPr="00AA632F" w:rsidTr="00B05C9B">
        <w:trPr>
          <w:jc w:val="center"/>
        </w:trPr>
        <w:tc>
          <w:tcPr>
            <w:tcW w:w="5912" w:type="dxa"/>
            <w:vAlign w:val="center"/>
          </w:tcPr>
          <w:p w:rsidR="00E7226B" w:rsidRPr="00AA632F" w:rsidRDefault="00E7226B" w:rsidP="000B4EA5">
            <w:pPr>
              <w:rPr>
                <w:rFonts w:ascii="Arial" w:hAnsi="Arial" w:cs="Arial"/>
              </w:rPr>
            </w:pPr>
            <w:r w:rsidRPr="00CA3D72">
              <w:rPr>
                <w:rFonts w:ascii="Arial" w:hAnsi="Arial" w:cs="Arial"/>
              </w:rPr>
              <w:t>Cybersquatting</w:t>
            </w:r>
            <w:r w:rsidR="000B4EA5">
              <w:rPr>
                <w:rFonts w:ascii="Arial" w:hAnsi="Arial" w:cs="Arial"/>
              </w:rPr>
              <w:t xml:space="preserve"> (R1) </w:t>
            </w:r>
            <w:r w:rsidR="00CE45E2">
              <w:rPr>
                <w:rFonts w:ascii="Arial" w:hAnsi="Arial" w:cs="Arial"/>
              </w:rPr>
              <w:t>–</w:t>
            </w:r>
            <w:r w:rsidR="000B4EA5">
              <w:rPr>
                <w:rFonts w:ascii="Arial" w:hAnsi="Arial" w:cs="Arial"/>
              </w:rPr>
              <w:t xml:space="preserve"> </w:t>
            </w:r>
            <w:r w:rsidR="00CE45E2">
              <w:rPr>
                <w:rFonts w:ascii="Arial" w:hAnsi="Arial" w:cs="Arial"/>
              </w:rPr>
              <w:t xml:space="preserve">PDP </w:t>
            </w:r>
            <w:r w:rsidRPr="00E7226B">
              <w:rPr>
                <w:rFonts w:ascii="Arial" w:hAnsi="Arial" w:cs="Arial"/>
              </w:rPr>
              <w:t>current state of the UDRP</w:t>
            </w:r>
            <w:r w:rsidR="000B4EA5">
              <w:rPr>
                <w:rFonts w:ascii="Arial" w:hAnsi="Arial" w:cs="Arial"/>
              </w:rPr>
              <w:t xml:space="preserve"> </w:t>
            </w:r>
          </w:p>
        </w:tc>
        <w:tc>
          <w:tcPr>
            <w:tcW w:w="2340" w:type="dxa"/>
            <w:vAlign w:val="center"/>
          </w:tcPr>
          <w:p w:rsidR="00380B2C" w:rsidRPr="00AA632F" w:rsidRDefault="00CA3D72" w:rsidP="003635DF">
            <w:pPr>
              <w:jc w:val="center"/>
              <w:rPr>
                <w:rFonts w:ascii="Arial" w:hAnsi="Arial" w:cs="Arial"/>
              </w:rPr>
            </w:pPr>
            <w:r w:rsidRPr="00FE7980">
              <w:rPr>
                <w:rFonts w:asciiTheme="minorHAnsi" w:eastAsiaTheme="minorHAnsi" w:hAnsiTheme="minorHAnsi" w:cstheme="minorBidi"/>
                <w:sz w:val="22"/>
                <w:szCs w:val="22"/>
              </w:rPr>
              <w:object w:dxaOrig="315" w:dyaOrig="285">
                <v:shape id="_x0000_i1030" type="#_x0000_t75" style="width:15.75pt;height:14.25pt" o:ole="">
                  <v:imagedata r:id="rId8" o:title=""/>
                </v:shape>
                <o:OLEObject Type="Embed" ProgID="" ShapeID="_x0000_i1030" DrawAspect="Content" ObjectID="_1331121537" r:id="rId16"/>
              </w:object>
            </w:r>
          </w:p>
        </w:tc>
      </w:tr>
      <w:tr w:rsidR="00380B2C" w:rsidRPr="00AA632F" w:rsidTr="00B05C9B">
        <w:trPr>
          <w:jc w:val="center"/>
        </w:trPr>
        <w:tc>
          <w:tcPr>
            <w:tcW w:w="5912" w:type="dxa"/>
            <w:vAlign w:val="center"/>
          </w:tcPr>
          <w:p w:rsidR="00E7226B" w:rsidRPr="00AA632F" w:rsidRDefault="004235EC" w:rsidP="00CE45E2">
            <w:pPr>
              <w:rPr>
                <w:rFonts w:ascii="Arial" w:hAnsi="Arial" w:cs="Arial"/>
              </w:rPr>
            </w:pPr>
            <w:r w:rsidRPr="00CA3D72">
              <w:rPr>
                <w:rFonts w:ascii="Arial" w:hAnsi="Arial" w:cs="Arial"/>
              </w:rPr>
              <w:t>Cybersquatting</w:t>
            </w:r>
            <w:r w:rsidR="000B4EA5">
              <w:rPr>
                <w:rFonts w:ascii="Arial" w:hAnsi="Arial" w:cs="Arial"/>
              </w:rPr>
              <w:t xml:space="preserve"> (R2)</w:t>
            </w:r>
            <w:r w:rsidRPr="00CA3D72">
              <w:rPr>
                <w:rFonts w:ascii="Arial" w:hAnsi="Arial" w:cs="Arial"/>
              </w:rPr>
              <w:t xml:space="preserve"> </w:t>
            </w:r>
            <w:r w:rsidR="00CE45E2">
              <w:rPr>
                <w:rFonts w:ascii="Arial" w:hAnsi="Arial" w:cs="Arial"/>
              </w:rPr>
              <w:t>–</w:t>
            </w:r>
            <w:r w:rsidRPr="004235EC">
              <w:rPr>
                <w:rFonts w:ascii="Arial" w:hAnsi="Arial" w:cs="Arial"/>
              </w:rPr>
              <w:t xml:space="preserve"> </w:t>
            </w:r>
            <w:r w:rsidR="00CE45E2">
              <w:rPr>
                <w:rFonts w:ascii="Arial" w:hAnsi="Arial" w:cs="Arial"/>
              </w:rPr>
              <w:t xml:space="preserve">PDP </w:t>
            </w:r>
            <w:r w:rsidRPr="004235EC">
              <w:rPr>
                <w:rFonts w:ascii="Arial" w:hAnsi="Arial" w:cs="Arial"/>
              </w:rPr>
              <w:t xml:space="preserve">new gTLD </w:t>
            </w:r>
            <w:r w:rsidR="00CE45E2">
              <w:rPr>
                <w:rFonts w:ascii="Arial" w:hAnsi="Arial" w:cs="Arial"/>
              </w:rPr>
              <w:t>RPMs</w:t>
            </w:r>
            <w:r w:rsidR="000B4EA5">
              <w:rPr>
                <w:rFonts w:ascii="Arial" w:hAnsi="Arial" w:cs="Arial"/>
              </w:rPr>
              <w:t xml:space="preserve"> </w:t>
            </w:r>
          </w:p>
        </w:tc>
        <w:tc>
          <w:tcPr>
            <w:tcW w:w="2340" w:type="dxa"/>
            <w:vAlign w:val="center"/>
          </w:tcPr>
          <w:p w:rsidR="00380B2C" w:rsidRPr="00AA632F" w:rsidRDefault="00A921ED" w:rsidP="003635DF">
            <w:pPr>
              <w:jc w:val="center"/>
              <w:rPr>
                <w:rFonts w:ascii="Arial" w:hAnsi="Arial" w:cs="Arial"/>
              </w:rPr>
            </w:pPr>
            <w:r w:rsidRPr="00FE7980">
              <w:rPr>
                <w:rFonts w:asciiTheme="minorHAnsi" w:eastAsiaTheme="minorHAnsi" w:hAnsiTheme="minorHAnsi" w:cstheme="minorBidi"/>
                <w:sz w:val="22"/>
                <w:szCs w:val="22"/>
              </w:rPr>
              <w:object w:dxaOrig="300" w:dyaOrig="270">
                <v:shape id="_x0000_i1031" type="#_x0000_t75" style="width:15pt;height:13.5pt" o:ole="">
                  <v:imagedata r:id="rId10" o:title=""/>
                </v:shape>
                <o:OLEObject Type="Embed" ProgID="" ShapeID="_x0000_i1031" DrawAspect="Content" ObjectID="_1331121538" r:id="rId17"/>
              </w:object>
            </w:r>
          </w:p>
        </w:tc>
      </w:tr>
      <w:tr w:rsidR="000B4EA5" w:rsidRPr="00AA632F" w:rsidTr="00B05C9B">
        <w:trPr>
          <w:jc w:val="center"/>
        </w:trPr>
        <w:tc>
          <w:tcPr>
            <w:tcW w:w="5912" w:type="dxa"/>
            <w:vAlign w:val="center"/>
          </w:tcPr>
          <w:p w:rsidR="000B4EA5" w:rsidRPr="004235EC" w:rsidRDefault="000B4EA5" w:rsidP="00CE45E2">
            <w:pPr>
              <w:rPr>
                <w:rFonts w:ascii="Arial" w:hAnsi="Arial" w:cs="Arial"/>
              </w:rPr>
            </w:pPr>
            <w:r w:rsidRPr="004235EC">
              <w:rPr>
                <w:rFonts w:ascii="Arial" w:hAnsi="Arial" w:cs="Arial"/>
              </w:rPr>
              <w:t>Front Running</w:t>
            </w:r>
            <w:r>
              <w:rPr>
                <w:rFonts w:ascii="Arial" w:hAnsi="Arial" w:cs="Arial"/>
              </w:rPr>
              <w:t xml:space="preserve"> (R1) - </w:t>
            </w:r>
            <w:r w:rsidR="00CE45E2">
              <w:rPr>
                <w:rFonts w:ascii="Arial" w:hAnsi="Arial" w:cs="Arial"/>
              </w:rPr>
              <w:t>N</w:t>
            </w:r>
            <w:r>
              <w:rPr>
                <w:rFonts w:ascii="Arial" w:hAnsi="Arial" w:cs="Arial"/>
              </w:rPr>
              <w:t>o PDP</w:t>
            </w:r>
          </w:p>
        </w:tc>
        <w:tc>
          <w:tcPr>
            <w:tcW w:w="2340" w:type="dxa"/>
            <w:vAlign w:val="center"/>
          </w:tcPr>
          <w:p w:rsidR="000B4EA5" w:rsidRDefault="000B4EA5" w:rsidP="003635DF">
            <w:pPr>
              <w:jc w:val="center"/>
            </w:pPr>
            <w:r w:rsidRPr="00FE7980">
              <w:rPr>
                <w:rFonts w:asciiTheme="minorHAnsi" w:eastAsiaTheme="minorHAnsi" w:hAnsiTheme="minorHAnsi" w:cstheme="minorBidi"/>
                <w:sz w:val="22"/>
                <w:szCs w:val="22"/>
              </w:rPr>
              <w:object w:dxaOrig="315" w:dyaOrig="285">
                <v:shape id="_x0000_i1032" type="#_x0000_t75" style="width:15.75pt;height:14.25pt" o:ole="">
                  <v:imagedata r:id="rId8" o:title=""/>
                </v:shape>
                <o:OLEObject Type="Embed" ProgID="" ShapeID="_x0000_i1032" DrawAspect="Content" ObjectID="_1331121539" r:id="rId18"/>
              </w:object>
            </w:r>
          </w:p>
        </w:tc>
      </w:tr>
      <w:tr w:rsidR="000B4EA5" w:rsidRPr="00AA632F" w:rsidTr="00B05C9B">
        <w:trPr>
          <w:jc w:val="center"/>
        </w:trPr>
        <w:tc>
          <w:tcPr>
            <w:tcW w:w="5912" w:type="dxa"/>
            <w:vAlign w:val="center"/>
          </w:tcPr>
          <w:p w:rsidR="000B4EA5" w:rsidRPr="004235EC" w:rsidRDefault="000B4EA5" w:rsidP="000B4EA5">
            <w:pPr>
              <w:rPr>
                <w:rFonts w:ascii="Arial" w:hAnsi="Arial" w:cs="Arial"/>
              </w:rPr>
            </w:pPr>
            <w:r w:rsidRPr="004235EC">
              <w:rPr>
                <w:rFonts w:ascii="Arial" w:hAnsi="Arial" w:cs="Arial"/>
              </w:rPr>
              <w:t>Gripe Sites</w:t>
            </w:r>
            <w:r>
              <w:rPr>
                <w:rFonts w:ascii="Arial" w:hAnsi="Arial" w:cs="Arial"/>
              </w:rPr>
              <w:t xml:space="preserve"> (R1) - Revisit UDRP</w:t>
            </w:r>
          </w:p>
        </w:tc>
        <w:tc>
          <w:tcPr>
            <w:tcW w:w="2340" w:type="dxa"/>
            <w:vAlign w:val="center"/>
          </w:tcPr>
          <w:p w:rsidR="000B4EA5" w:rsidRDefault="008240CF" w:rsidP="003635DF">
            <w:pPr>
              <w:jc w:val="center"/>
            </w:pPr>
            <w:r w:rsidRPr="00FE7980">
              <w:rPr>
                <w:rFonts w:asciiTheme="minorHAnsi" w:eastAsiaTheme="minorHAnsi" w:hAnsiTheme="minorHAnsi" w:cstheme="minorBidi"/>
                <w:sz w:val="22"/>
                <w:szCs w:val="22"/>
              </w:rPr>
              <w:object w:dxaOrig="330" w:dyaOrig="285">
                <v:shape id="_x0000_i1033" type="#_x0000_t75" style="width:16.5pt;height:14.25pt" o:ole="">
                  <v:imagedata r:id="rId12" o:title=""/>
                </v:shape>
                <o:OLEObject Type="Embed" ProgID="" ShapeID="_x0000_i1033" DrawAspect="Content" ObjectID="_1331121540" r:id="rId19"/>
              </w:object>
            </w:r>
          </w:p>
        </w:tc>
      </w:tr>
      <w:tr w:rsidR="000B4EA5" w:rsidRPr="00AA632F" w:rsidTr="00B05C9B">
        <w:trPr>
          <w:jc w:val="center"/>
        </w:trPr>
        <w:tc>
          <w:tcPr>
            <w:tcW w:w="5912" w:type="dxa"/>
            <w:vAlign w:val="center"/>
          </w:tcPr>
          <w:p w:rsidR="000B4EA5" w:rsidRPr="004235EC" w:rsidRDefault="000B4EA5" w:rsidP="000B4EA5">
            <w:pPr>
              <w:rPr>
                <w:rFonts w:ascii="Arial" w:hAnsi="Arial" w:cs="Arial"/>
              </w:rPr>
            </w:pPr>
            <w:r w:rsidRPr="004235EC">
              <w:rPr>
                <w:rFonts w:ascii="Arial" w:hAnsi="Arial" w:cs="Arial"/>
              </w:rPr>
              <w:t>Gripe Sites</w:t>
            </w:r>
            <w:r>
              <w:rPr>
                <w:rFonts w:ascii="Arial" w:hAnsi="Arial" w:cs="Arial"/>
              </w:rPr>
              <w:t xml:space="preserve"> (R2) - Best Practice to Restrict Registration</w:t>
            </w:r>
          </w:p>
        </w:tc>
        <w:tc>
          <w:tcPr>
            <w:tcW w:w="2340" w:type="dxa"/>
            <w:vAlign w:val="center"/>
          </w:tcPr>
          <w:p w:rsidR="000B4EA5" w:rsidRDefault="002D6DF4" w:rsidP="003635DF">
            <w:pPr>
              <w:jc w:val="center"/>
            </w:pPr>
            <w:r w:rsidRPr="00FE7980">
              <w:rPr>
                <w:rFonts w:asciiTheme="minorHAnsi" w:eastAsiaTheme="minorHAnsi" w:hAnsiTheme="minorHAnsi" w:cstheme="minorBidi"/>
                <w:sz w:val="22"/>
                <w:szCs w:val="22"/>
              </w:rPr>
              <w:object w:dxaOrig="315" w:dyaOrig="285">
                <v:shape id="_x0000_i1034" type="#_x0000_t75" style="width:15.75pt;height:14.25pt" o:ole="">
                  <v:imagedata r:id="rId8" o:title=""/>
                </v:shape>
                <o:OLEObject Type="Embed" ProgID="" ShapeID="_x0000_i1034" DrawAspect="Content" ObjectID="_1331121541" r:id="rId20"/>
              </w:object>
            </w:r>
          </w:p>
        </w:tc>
      </w:tr>
      <w:tr w:rsidR="000B4EA5" w:rsidRPr="00AA632F" w:rsidTr="00B05C9B">
        <w:trPr>
          <w:jc w:val="center"/>
        </w:trPr>
        <w:tc>
          <w:tcPr>
            <w:tcW w:w="5912" w:type="dxa"/>
            <w:vAlign w:val="center"/>
          </w:tcPr>
          <w:p w:rsidR="000B4EA5" w:rsidRPr="004235EC" w:rsidRDefault="000B4EA5" w:rsidP="003635DF">
            <w:pPr>
              <w:rPr>
                <w:rFonts w:ascii="Arial" w:hAnsi="Arial" w:cs="Arial"/>
              </w:rPr>
            </w:pPr>
            <w:r w:rsidRPr="004235EC">
              <w:rPr>
                <w:rFonts w:ascii="Arial" w:hAnsi="Arial" w:cs="Arial"/>
              </w:rPr>
              <w:t>Fake Renewal Notices</w:t>
            </w:r>
            <w:r>
              <w:rPr>
                <w:rFonts w:ascii="Arial" w:hAnsi="Arial" w:cs="Arial"/>
              </w:rPr>
              <w:t xml:space="preserve"> (R1) </w:t>
            </w:r>
            <w:r w:rsidR="00CE45E2">
              <w:rPr>
                <w:rFonts w:ascii="Arial" w:hAnsi="Arial" w:cs="Arial"/>
              </w:rPr>
              <w:t>-</w:t>
            </w:r>
            <w:r>
              <w:rPr>
                <w:rFonts w:ascii="Arial" w:hAnsi="Arial" w:cs="Arial"/>
              </w:rPr>
              <w:t xml:space="preserve"> Refer to Compliance</w:t>
            </w:r>
          </w:p>
        </w:tc>
        <w:tc>
          <w:tcPr>
            <w:tcW w:w="2340" w:type="dxa"/>
            <w:vAlign w:val="center"/>
          </w:tcPr>
          <w:p w:rsidR="000B4EA5" w:rsidRDefault="002D6DF4" w:rsidP="003635DF">
            <w:pPr>
              <w:jc w:val="center"/>
            </w:pPr>
            <w:r w:rsidRPr="00FE7980">
              <w:rPr>
                <w:rFonts w:asciiTheme="minorHAnsi" w:eastAsiaTheme="minorHAnsi" w:hAnsiTheme="minorHAnsi" w:cstheme="minorBidi"/>
                <w:sz w:val="22"/>
                <w:szCs w:val="22"/>
              </w:rPr>
              <w:object w:dxaOrig="315" w:dyaOrig="285">
                <v:shape id="_x0000_i1035" type="#_x0000_t75" style="width:15.75pt;height:14.25pt" o:ole="">
                  <v:imagedata r:id="rId8" o:title=""/>
                </v:shape>
                <o:OLEObject Type="Embed" ProgID="" ShapeID="_x0000_i1035" DrawAspect="Content" ObjectID="_1331121542" r:id="rId21"/>
              </w:object>
            </w:r>
          </w:p>
        </w:tc>
      </w:tr>
      <w:tr w:rsidR="000B4EA5" w:rsidRPr="00AA632F" w:rsidTr="00B05C9B">
        <w:trPr>
          <w:jc w:val="center"/>
        </w:trPr>
        <w:tc>
          <w:tcPr>
            <w:tcW w:w="5912" w:type="dxa"/>
            <w:vAlign w:val="center"/>
          </w:tcPr>
          <w:p w:rsidR="000B4EA5" w:rsidRPr="004235EC" w:rsidRDefault="000B4EA5" w:rsidP="003635DF">
            <w:pPr>
              <w:rPr>
                <w:rFonts w:ascii="Arial" w:hAnsi="Arial" w:cs="Arial"/>
              </w:rPr>
            </w:pPr>
            <w:r w:rsidRPr="004235EC">
              <w:rPr>
                <w:rFonts w:ascii="Arial" w:hAnsi="Arial" w:cs="Arial"/>
              </w:rPr>
              <w:t>Fake Renewal Notices</w:t>
            </w:r>
            <w:r>
              <w:rPr>
                <w:rFonts w:ascii="Arial" w:hAnsi="Arial" w:cs="Arial"/>
              </w:rPr>
              <w:t xml:space="preserve"> (R2)</w:t>
            </w:r>
            <w:r w:rsidR="00CE45E2">
              <w:rPr>
                <w:rFonts w:ascii="Arial" w:hAnsi="Arial" w:cs="Arial"/>
              </w:rPr>
              <w:t xml:space="preserve"> - PDP</w:t>
            </w:r>
          </w:p>
        </w:tc>
        <w:tc>
          <w:tcPr>
            <w:tcW w:w="2340" w:type="dxa"/>
            <w:vAlign w:val="center"/>
          </w:tcPr>
          <w:p w:rsidR="000B4EA5" w:rsidRDefault="002D6DF4" w:rsidP="003635DF">
            <w:pPr>
              <w:jc w:val="center"/>
            </w:pPr>
            <w:r w:rsidRPr="00FE7980">
              <w:rPr>
                <w:rFonts w:asciiTheme="minorHAnsi" w:eastAsiaTheme="minorHAnsi" w:hAnsiTheme="minorHAnsi" w:cstheme="minorBidi"/>
                <w:sz w:val="22"/>
                <w:szCs w:val="22"/>
              </w:rPr>
              <w:object w:dxaOrig="315" w:dyaOrig="285">
                <v:shape id="_x0000_i1036" type="#_x0000_t75" style="width:15.75pt;height:14.25pt" o:ole="">
                  <v:imagedata r:id="rId8" o:title=""/>
                </v:shape>
                <o:OLEObject Type="Embed" ProgID="" ShapeID="_x0000_i1036" DrawAspect="Content" ObjectID="_1331121543" r:id="rId22"/>
              </w:object>
            </w:r>
          </w:p>
        </w:tc>
      </w:tr>
      <w:tr w:rsidR="00380B2C" w:rsidRPr="00AA632F" w:rsidTr="00B05C9B">
        <w:trPr>
          <w:jc w:val="center"/>
        </w:trPr>
        <w:tc>
          <w:tcPr>
            <w:tcW w:w="5912" w:type="dxa"/>
            <w:vAlign w:val="center"/>
          </w:tcPr>
          <w:p w:rsidR="00380B2C" w:rsidRDefault="000B4EA5" w:rsidP="003635DF">
            <w:pPr>
              <w:rPr>
                <w:rFonts w:ascii="Arial" w:hAnsi="Arial" w:cs="Arial"/>
              </w:rPr>
            </w:pPr>
            <w:r w:rsidRPr="004235EC">
              <w:rPr>
                <w:rFonts w:ascii="Arial" w:hAnsi="Arial" w:cs="Arial"/>
              </w:rPr>
              <w:t>Domain Kiting / Tasting</w:t>
            </w:r>
            <w:r>
              <w:rPr>
                <w:rFonts w:ascii="Arial" w:hAnsi="Arial" w:cs="Arial"/>
              </w:rPr>
              <w:t xml:space="preserve"> (R1)</w:t>
            </w:r>
            <w:r w:rsidR="00CE45E2">
              <w:rPr>
                <w:rFonts w:ascii="Arial" w:hAnsi="Arial" w:cs="Arial"/>
              </w:rPr>
              <w:t xml:space="preserve"> – No PDP</w:t>
            </w:r>
          </w:p>
        </w:tc>
        <w:tc>
          <w:tcPr>
            <w:tcW w:w="2340" w:type="dxa"/>
            <w:vAlign w:val="center"/>
          </w:tcPr>
          <w:p w:rsidR="00380B2C" w:rsidRDefault="002D6DF4" w:rsidP="003635DF">
            <w:pPr>
              <w:jc w:val="center"/>
              <w:rPr>
                <w:rFonts w:ascii="Arial" w:hAnsi="Arial" w:cs="Arial"/>
              </w:rPr>
            </w:pPr>
            <w:r w:rsidRPr="00FE7980">
              <w:rPr>
                <w:rFonts w:asciiTheme="minorHAnsi" w:eastAsiaTheme="minorHAnsi" w:hAnsiTheme="minorHAnsi" w:cstheme="minorBidi"/>
                <w:sz w:val="22"/>
                <w:szCs w:val="22"/>
              </w:rPr>
              <w:object w:dxaOrig="315" w:dyaOrig="285">
                <v:shape id="_x0000_i1037" type="#_x0000_t75" style="width:15.75pt;height:14.25pt" o:ole="">
                  <v:imagedata r:id="rId8" o:title=""/>
                </v:shape>
                <o:OLEObject Type="Embed" ProgID="" ShapeID="_x0000_i1037" DrawAspect="Content" ObjectID="_1331121544" r:id="rId23"/>
              </w:object>
            </w:r>
          </w:p>
        </w:tc>
      </w:tr>
      <w:tr w:rsidR="000B4EA5" w:rsidRPr="00AA632F" w:rsidTr="00B05C9B">
        <w:trPr>
          <w:jc w:val="center"/>
        </w:trPr>
        <w:tc>
          <w:tcPr>
            <w:tcW w:w="5912" w:type="dxa"/>
            <w:vAlign w:val="center"/>
          </w:tcPr>
          <w:p w:rsidR="000B4EA5" w:rsidRPr="004235EC" w:rsidRDefault="000B4EA5" w:rsidP="003635DF">
            <w:pPr>
              <w:rPr>
                <w:rFonts w:ascii="Arial" w:hAnsi="Arial" w:cs="Arial"/>
              </w:rPr>
            </w:pPr>
            <w:r w:rsidRPr="004235EC">
              <w:rPr>
                <w:rFonts w:ascii="Arial" w:hAnsi="Arial" w:cs="Arial"/>
              </w:rPr>
              <w:t>Malicious Use of Domains</w:t>
            </w:r>
            <w:r w:rsidR="00CE45E2">
              <w:rPr>
                <w:rFonts w:ascii="Arial" w:hAnsi="Arial" w:cs="Arial"/>
              </w:rPr>
              <w:t xml:space="preserve"> (R1) – Best Practices</w:t>
            </w:r>
          </w:p>
        </w:tc>
        <w:tc>
          <w:tcPr>
            <w:tcW w:w="2340" w:type="dxa"/>
            <w:vAlign w:val="center"/>
          </w:tcPr>
          <w:p w:rsidR="000B4EA5" w:rsidRDefault="002D6DF4" w:rsidP="003635DF">
            <w:pPr>
              <w:jc w:val="center"/>
            </w:pPr>
            <w:r w:rsidRPr="00FE7980">
              <w:rPr>
                <w:rFonts w:asciiTheme="minorHAnsi" w:eastAsiaTheme="minorHAnsi" w:hAnsiTheme="minorHAnsi" w:cstheme="minorBidi"/>
                <w:sz w:val="22"/>
                <w:szCs w:val="22"/>
              </w:rPr>
              <w:object w:dxaOrig="300" w:dyaOrig="270">
                <v:shape id="_x0000_i1038" type="#_x0000_t75" style="width:15pt;height:13.5pt" o:ole="">
                  <v:imagedata r:id="rId10" o:title=""/>
                </v:shape>
                <o:OLEObject Type="Embed" ProgID="" ShapeID="_x0000_i1038" DrawAspect="Content" ObjectID="_1331121545" r:id="rId24"/>
              </w:object>
            </w:r>
          </w:p>
        </w:tc>
      </w:tr>
      <w:tr w:rsidR="00380B2C" w:rsidRPr="00AA632F" w:rsidTr="00B05C9B">
        <w:trPr>
          <w:jc w:val="center"/>
        </w:trPr>
        <w:tc>
          <w:tcPr>
            <w:tcW w:w="5912" w:type="dxa"/>
            <w:vAlign w:val="center"/>
          </w:tcPr>
          <w:p w:rsidR="00380B2C" w:rsidRDefault="004235EC" w:rsidP="003635DF">
            <w:pPr>
              <w:rPr>
                <w:rFonts w:ascii="Arial" w:hAnsi="Arial" w:cs="Arial"/>
              </w:rPr>
            </w:pPr>
            <w:r w:rsidRPr="004235EC">
              <w:rPr>
                <w:rFonts w:ascii="Arial" w:hAnsi="Arial" w:cs="Arial"/>
              </w:rPr>
              <w:t>WhoIS Access</w:t>
            </w:r>
            <w:r w:rsidR="00CE45E2">
              <w:rPr>
                <w:rFonts w:ascii="Arial" w:hAnsi="Arial" w:cs="Arial"/>
              </w:rPr>
              <w:t xml:space="preserve"> (R1) – WhoIS Research</w:t>
            </w:r>
          </w:p>
        </w:tc>
        <w:tc>
          <w:tcPr>
            <w:tcW w:w="2340" w:type="dxa"/>
            <w:vAlign w:val="center"/>
          </w:tcPr>
          <w:p w:rsidR="00380B2C" w:rsidRDefault="00CA3D72" w:rsidP="003635DF">
            <w:pPr>
              <w:jc w:val="center"/>
              <w:rPr>
                <w:rFonts w:ascii="Arial" w:hAnsi="Arial" w:cs="Arial"/>
              </w:rPr>
            </w:pPr>
            <w:r w:rsidRPr="00FE7980">
              <w:rPr>
                <w:rFonts w:asciiTheme="minorHAnsi" w:eastAsiaTheme="minorHAnsi" w:hAnsiTheme="minorHAnsi" w:cstheme="minorBidi"/>
                <w:sz w:val="22"/>
                <w:szCs w:val="22"/>
              </w:rPr>
              <w:object w:dxaOrig="315" w:dyaOrig="285">
                <v:shape id="_x0000_i1039" type="#_x0000_t75" style="width:15.75pt;height:14.25pt" o:ole="">
                  <v:imagedata r:id="rId8" o:title=""/>
                </v:shape>
                <o:OLEObject Type="Embed" ProgID="" ShapeID="_x0000_i1039" DrawAspect="Content" ObjectID="_1331121546" r:id="rId25"/>
              </w:object>
            </w:r>
          </w:p>
        </w:tc>
      </w:tr>
      <w:tr w:rsidR="00380B2C" w:rsidRPr="00AA632F" w:rsidTr="00B05C9B">
        <w:trPr>
          <w:jc w:val="center"/>
        </w:trPr>
        <w:tc>
          <w:tcPr>
            <w:tcW w:w="5912" w:type="dxa"/>
            <w:vAlign w:val="center"/>
          </w:tcPr>
          <w:p w:rsidR="00380B2C" w:rsidRPr="00AA632F" w:rsidRDefault="00CE45E2" w:rsidP="003635DF">
            <w:pPr>
              <w:rPr>
                <w:rFonts w:ascii="Arial" w:hAnsi="Arial" w:cs="Arial"/>
              </w:rPr>
            </w:pPr>
            <w:r w:rsidRPr="004235EC">
              <w:rPr>
                <w:rFonts w:ascii="Arial" w:hAnsi="Arial" w:cs="Arial"/>
              </w:rPr>
              <w:t>WhoIS Access</w:t>
            </w:r>
            <w:r>
              <w:rPr>
                <w:rFonts w:ascii="Arial" w:hAnsi="Arial" w:cs="Arial"/>
              </w:rPr>
              <w:t xml:space="preserve"> (R2) – Publish WhoIS Accessibility Data</w:t>
            </w:r>
          </w:p>
        </w:tc>
        <w:tc>
          <w:tcPr>
            <w:tcW w:w="2340" w:type="dxa"/>
            <w:vAlign w:val="center"/>
          </w:tcPr>
          <w:p w:rsidR="00380B2C" w:rsidRPr="00AA632F" w:rsidRDefault="00CA3D72" w:rsidP="003635DF">
            <w:pPr>
              <w:jc w:val="center"/>
              <w:rPr>
                <w:rFonts w:ascii="Arial" w:hAnsi="Arial" w:cs="Arial"/>
              </w:rPr>
            </w:pPr>
            <w:r w:rsidRPr="00FE7980">
              <w:rPr>
                <w:rFonts w:asciiTheme="minorHAnsi" w:eastAsiaTheme="minorHAnsi" w:hAnsiTheme="minorHAnsi" w:cstheme="minorBidi"/>
                <w:sz w:val="22"/>
                <w:szCs w:val="22"/>
              </w:rPr>
              <w:object w:dxaOrig="315" w:dyaOrig="285">
                <v:shape id="_x0000_i1040" type="#_x0000_t75" style="width:15.75pt;height:14.25pt" o:ole="">
                  <v:imagedata r:id="rId8" o:title=""/>
                </v:shape>
                <o:OLEObject Type="Embed" ProgID="" ShapeID="_x0000_i1040" DrawAspect="Content" ObjectID="_1331121547" r:id="rId26"/>
              </w:object>
            </w:r>
          </w:p>
        </w:tc>
      </w:tr>
      <w:tr w:rsidR="00380B2C" w:rsidRPr="00AA632F" w:rsidTr="00B05C9B">
        <w:trPr>
          <w:jc w:val="center"/>
        </w:trPr>
        <w:tc>
          <w:tcPr>
            <w:tcW w:w="5912" w:type="dxa"/>
            <w:vAlign w:val="center"/>
          </w:tcPr>
          <w:p w:rsidR="00380B2C" w:rsidRPr="00AA632F" w:rsidRDefault="00CE45E2" w:rsidP="003635DF">
            <w:pPr>
              <w:rPr>
                <w:rFonts w:ascii="Arial" w:hAnsi="Arial" w:cs="Arial"/>
              </w:rPr>
            </w:pPr>
            <w:r w:rsidRPr="004235EC">
              <w:rPr>
                <w:rFonts w:ascii="Arial" w:hAnsi="Arial" w:cs="Arial"/>
              </w:rPr>
              <w:t>Uniformity of Contracts</w:t>
            </w:r>
            <w:r>
              <w:rPr>
                <w:rFonts w:ascii="Arial" w:hAnsi="Arial" w:cs="Arial"/>
              </w:rPr>
              <w:t xml:space="preserve"> (R1)</w:t>
            </w:r>
          </w:p>
        </w:tc>
        <w:tc>
          <w:tcPr>
            <w:tcW w:w="2340" w:type="dxa"/>
            <w:vAlign w:val="center"/>
          </w:tcPr>
          <w:p w:rsidR="00380B2C" w:rsidRPr="00AA632F" w:rsidRDefault="00C15DC1" w:rsidP="003635DF">
            <w:pPr>
              <w:jc w:val="center"/>
              <w:rPr>
                <w:rFonts w:ascii="Arial" w:hAnsi="Arial" w:cs="Arial"/>
              </w:rPr>
            </w:pPr>
            <w:r w:rsidRPr="00FE7980">
              <w:rPr>
                <w:rFonts w:asciiTheme="minorHAnsi" w:eastAsiaTheme="minorHAnsi" w:hAnsiTheme="minorHAnsi" w:cstheme="minorBidi"/>
                <w:sz w:val="22"/>
                <w:szCs w:val="22"/>
              </w:rPr>
              <w:object w:dxaOrig="300" w:dyaOrig="270">
                <v:shape id="_x0000_i1041" type="#_x0000_t75" style="width:15pt;height:13.5pt" o:ole="">
                  <v:imagedata r:id="rId10" o:title=""/>
                </v:shape>
                <o:OLEObject Type="Embed" ProgID="" ShapeID="_x0000_i1041" DrawAspect="Content" ObjectID="_1331121548" r:id="rId27"/>
              </w:object>
            </w:r>
          </w:p>
        </w:tc>
      </w:tr>
      <w:tr w:rsidR="00380B2C" w:rsidRPr="00AA632F" w:rsidTr="00B05C9B">
        <w:trPr>
          <w:jc w:val="center"/>
        </w:trPr>
        <w:tc>
          <w:tcPr>
            <w:tcW w:w="5912" w:type="dxa"/>
            <w:vAlign w:val="center"/>
          </w:tcPr>
          <w:p w:rsidR="00380B2C" w:rsidRPr="00AA632F" w:rsidRDefault="004235EC" w:rsidP="003635DF">
            <w:pPr>
              <w:rPr>
                <w:rFonts w:ascii="Arial" w:hAnsi="Arial" w:cs="Arial"/>
              </w:rPr>
            </w:pPr>
            <w:r w:rsidRPr="004235EC">
              <w:rPr>
                <w:rFonts w:ascii="Arial" w:hAnsi="Arial" w:cs="Arial"/>
              </w:rPr>
              <w:t>Meta Issue – Uniformity of Reporting</w:t>
            </w:r>
            <w:r w:rsidR="00B05C9B">
              <w:rPr>
                <w:rFonts w:ascii="Arial" w:hAnsi="Arial" w:cs="Arial"/>
              </w:rPr>
              <w:t xml:space="preserve"> (R1)</w:t>
            </w:r>
          </w:p>
        </w:tc>
        <w:tc>
          <w:tcPr>
            <w:tcW w:w="2340" w:type="dxa"/>
            <w:vAlign w:val="center"/>
          </w:tcPr>
          <w:p w:rsidR="00380B2C" w:rsidRPr="00AA632F" w:rsidRDefault="00CA3D72" w:rsidP="003635DF">
            <w:pPr>
              <w:jc w:val="center"/>
              <w:rPr>
                <w:rFonts w:ascii="Arial" w:hAnsi="Arial" w:cs="Arial"/>
              </w:rPr>
            </w:pPr>
            <w:r w:rsidRPr="00FE7980">
              <w:rPr>
                <w:rFonts w:asciiTheme="minorHAnsi" w:eastAsiaTheme="minorHAnsi" w:hAnsiTheme="minorHAnsi" w:cstheme="minorBidi"/>
                <w:sz w:val="22"/>
                <w:szCs w:val="22"/>
              </w:rPr>
              <w:object w:dxaOrig="315" w:dyaOrig="285">
                <v:shape id="_x0000_i1042" type="#_x0000_t75" style="width:15.75pt;height:14.25pt" o:ole="">
                  <v:imagedata r:id="rId8" o:title=""/>
                </v:shape>
                <o:OLEObject Type="Embed" ProgID="" ShapeID="_x0000_i1042" DrawAspect="Content" ObjectID="_1331121549" r:id="rId28"/>
              </w:object>
            </w:r>
          </w:p>
        </w:tc>
      </w:tr>
      <w:tr w:rsidR="00380B2C" w:rsidRPr="00AA632F" w:rsidTr="00B05C9B">
        <w:trPr>
          <w:jc w:val="center"/>
        </w:trPr>
        <w:tc>
          <w:tcPr>
            <w:tcW w:w="5912" w:type="dxa"/>
            <w:vAlign w:val="center"/>
          </w:tcPr>
          <w:p w:rsidR="00380B2C" w:rsidRDefault="004235EC" w:rsidP="003635DF">
            <w:pPr>
              <w:rPr>
                <w:rFonts w:ascii="Arial" w:hAnsi="Arial" w:cs="Arial"/>
              </w:rPr>
            </w:pPr>
            <w:r w:rsidRPr="004235EC">
              <w:rPr>
                <w:rFonts w:ascii="Arial" w:hAnsi="Arial" w:cs="Arial"/>
              </w:rPr>
              <w:t>Meta Issue – Best Practices</w:t>
            </w:r>
            <w:r w:rsidR="00E31071">
              <w:rPr>
                <w:rFonts w:ascii="Arial" w:hAnsi="Arial" w:cs="Arial"/>
              </w:rPr>
              <w:t xml:space="preserve"> (R2</w:t>
            </w:r>
            <w:r w:rsidR="00B05C9B">
              <w:rPr>
                <w:rFonts w:ascii="Arial" w:hAnsi="Arial" w:cs="Arial"/>
              </w:rPr>
              <w:t>)</w:t>
            </w:r>
          </w:p>
        </w:tc>
        <w:tc>
          <w:tcPr>
            <w:tcW w:w="2340" w:type="dxa"/>
            <w:vAlign w:val="center"/>
          </w:tcPr>
          <w:p w:rsidR="00380B2C" w:rsidRPr="00AA632F" w:rsidRDefault="00CA3D72" w:rsidP="003635DF">
            <w:pPr>
              <w:jc w:val="center"/>
              <w:rPr>
                <w:rFonts w:ascii="Arial" w:hAnsi="Arial" w:cs="Arial"/>
              </w:rPr>
            </w:pPr>
            <w:r w:rsidRPr="00FE7980">
              <w:rPr>
                <w:rFonts w:asciiTheme="minorHAnsi" w:eastAsiaTheme="minorHAnsi" w:hAnsiTheme="minorHAnsi" w:cstheme="minorBidi"/>
                <w:sz w:val="22"/>
                <w:szCs w:val="22"/>
              </w:rPr>
              <w:object w:dxaOrig="315" w:dyaOrig="285">
                <v:shape id="_x0000_i1043" type="#_x0000_t75" style="width:15.75pt;height:14.25pt" o:ole="">
                  <v:imagedata r:id="rId8" o:title=""/>
                </v:shape>
                <o:OLEObject Type="Embed" ProgID="" ShapeID="_x0000_i1043" DrawAspect="Content" ObjectID="_1331121550" r:id="rId29"/>
              </w:object>
            </w:r>
          </w:p>
        </w:tc>
      </w:tr>
    </w:tbl>
    <w:p w:rsidR="00B22DFE" w:rsidRDefault="00B22DFE" w:rsidP="00D87AEC">
      <w:pPr>
        <w:ind w:left="30"/>
        <w:rPr>
          <w:rFonts w:ascii="Arial" w:hAnsi="Arial" w:cs="Arial"/>
          <w:sz w:val="20"/>
          <w:szCs w:val="20"/>
        </w:rPr>
      </w:pPr>
    </w:p>
    <w:p w:rsidR="00B22DFE" w:rsidRDefault="00B22DFE" w:rsidP="00D87AEC">
      <w:pPr>
        <w:ind w:left="30"/>
        <w:rPr>
          <w:rFonts w:ascii="Arial" w:hAnsi="Arial" w:cs="Arial"/>
          <w:sz w:val="20"/>
          <w:szCs w:val="20"/>
        </w:rPr>
      </w:pPr>
      <w:r>
        <w:rPr>
          <w:rFonts w:ascii="Arial" w:hAnsi="Arial" w:cs="Arial"/>
          <w:sz w:val="20"/>
          <w:szCs w:val="20"/>
        </w:rPr>
        <w:t xml:space="preserve">The CBUC recognize the </w:t>
      </w:r>
      <w:r w:rsidR="003D7804">
        <w:rPr>
          <w:rFonts w:ascii="Arial" w:hAnsi="Arial" w:cs="Arial"/>
          <w:sz w:val="20"/>
          <w:szCs w:val="20"/>
        </w:rPr>
        <w:t>PDP recommendations</w:t>
      </w:r>
      <w:r>
        <w:rPr>
          <w:rFonts w:ascii="Arial" w:hAnsi="Arial" w:cs="Arial"/>
          <w:sz w:val="20"/>
          <w:szCs w:val="20"/>
        </w:rPr>
        <w:t xml:space="preserve"> will require significant effort and must be appropriately sized and prioritized within the GNSO demand schedule.</w:t>
      </w:r>
      <w:r w:rsidR="003D7804">
        <w:rPr>
          <w:rFonts w:ascii="Arial" w:hAnsi="Arial" w:cs="Arial"/>
          <w:sz w:val="20"/>
          <w:szCs w:val="20"/>
        </w:rPr>
        <w:t xml:space="preserve">  With that said, forward momentum and sense of urgen</w:t>
      </w:r>
      <w:r w:rsidR="00CC2BA8">
        <w:rPr>
          <w:rFonts w:ascii="Arial" w:hAnsi="Arial" w:cs="Arial"/>
          <w:sz w:val="20"/>
          <w:szCs w:val="20"/>
        </w:rPr>
        <w:t>cy must not fall way side where</w:t>
      </w:r>
      <w:r w:rsidR="003D7804">
        <w:rPr>
          <w:rFonts w:ascii="Arial" w:hAnsi="Arial" w:cs="Arial"/>
          <w:sz w:val="20"/>
          <w:szCs w:val="20"/>
        </w:rPr>
        <w:t>by</w:t>
      </w:r>
      <w:r w:rsidR="002D6DF4">
        <w:rPr>
          <w:rFonts w:ascii="Arial" w:hAnsi="Arial" w:cs="Arial"/>
          <w:sz w:val="20"/>
          <w:szCs w:val="20"/>
        </w:rPr>
        <w:t xml:space="preserve"> these issues are never addressed.</w:t>
      </w:r>
    </w:p>
    <w:p w:rsidR="00B05C9B" w:rsidRDefault="00B05C9B">
      <w:pPr>
        <w:rPr>
          <w:rFonts w:ascii="Arial" w:hAnsi="Arial" w:cs="Arial"/>
          <w:sz w:val="20"/>
          <w:szCs w:val="20"/>
        </w:rPr>
      </w:pPr>
      <w:r>
        <w:rPr>
          <w:rFonts w:ascii="Arial" w:hAnsi="Arial" w:cs="Arial"/>
          <w:sz w:val="20"/>
          <w:szCs w:val="20"/>
        </w:rPr>
        <w:br w:type="page"/>
      </w:r>
    </w:p>
    <w:p w:rsidR="00CA3D72" w:rsidRPr="004750FA" w:rsidRDefault="00CA3D72" w:rsidP="00CA3D72">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lastRenderedPageBreak/>
        <w:t>Position Statement Details</w:t>
      </w:r>
      <w:r w:rsidRPr="004750FA">
        <w:rPr>
          <w:b/>
          <w:bCs/>
          <w:color w:val="31849B" w:themeColor="accent5" w:themeShade="BF"/>
          <w:sz w:val="40"/>
          <w:szCs w:val="22"/>
        </w:rPr>
        <w:t>:</w:t>
      </w:r>
    </w:p>
    <w:p w:rsidR="00CA3D72" w:rsidRDefault="00CA3D72" w:rsidP="00CA3D72">
      <w:pPr>
        <w:rPr>
          <w:rFonts w:ascii="Arial" w:hAnsi="Arial" w:cs="Arial"/>
          <w:sz w:val="20"/>
          <w:szCs w:val="20"/>
        </w:rPr>
      </w:pPr>
    </w:p>
    <w:p w:rsidR="005652F1" w:rsidRDefault="00C15DC1" w:rsidP="00CC2BA8">
      <w:pPr>
        <w:ind w:left="30"/>
        <w:rPr>
          <w:rFonts w:ascii="Arial" w:hAnsi="Arial" w:cs="Arial"/>
          <w:sz w:val="20"/>
          <w:szCs w:val="20"/>
        </w:rPr>
      </w:pPr>
      <w:r>
        <w:rPr>
          <w:rFonts w:ascii="Arial" w:hAnsi="Arial" w:cs="Arial"/>
          <w:sz w:val="20"/>
          <w:szCs w:val="20"/>
        </w:rPr>
        <w:t xml:space="preserve">First and foremost, the CBUC wishes to thank the efforts of the RAP team and we commend the hard work producing the results for which the CBUC will take position on.  </w:t>
      </w:r>
    </w:p>
    <w:p w:rsidR="005652F1" w:rsidRDefault="005652F1" w:rsidP="00CC2BA8">
      <w:pPr>
        <w:ind w:left="30"/>
        <w:rPr>
          <w:rFonts w:ascii="Arial" w:hAnsi="Arial" w:cs="Arial"/>
          <w:sz w:val="20"/>
          <w:szCs w:val="20"/>
        </w:rPr>
      </w:pPr>
    </w:p>
    <w:p w:rsidR="00B05C9B" w:rsidRDefault="00B05C9B" w:rsidP="00CC2BA8">
      <w:pPr>
        <w:ind w:left="30"/>
        <w:rPr>
          <w:rFonts w:ascii="Arial" w:hAnsi="Arial" w:cs="Arial"/>
          <w:sz w:val="20"/>
          <w:szCs w:val="20"/>
        </w:rPr>
      </w:pPr>
      <w:r>
        <w:rPr>
          <w:rFonts w:ascii="Arial" w:hAnsi="Arial" w:cs="Arial"/>
          <w:sz w:val="20"/>
          <w:szCs w:val="20"/>
        </w:rPr>
        <w:t>The Commercial &amp; Business Users Constituency (CBUC) maintains the following position relating to the efforts of the Registration Abuse Policies Working Group (RAP WG)</w:t>
      </w:r>
      <w:r w:rsidR="00C15DC1">
        <w:rPr>
          <w:rFonts w:ascii="Arial" w:hAnsi="Arial" w:cs="Arial"/>
          <w:sz w:val="20"/>
          <w:szCs w:val="20"/>
        </w:rPr>
        <w:t xml:space="preserve">, a Pre-PDP, and its </w:t>
      </w:r>
      <w:r>
        <w:rPr>
          <w:rFonts w:ascii="Arial" w:hAnsi="Arial" w:cs="Arial"/>
          <w:sz w:val="20"/>
          <w:szCs w:val="20"/>
        </w:rPr>
        <w:t>Initial Report.</w:t>
      </w:r>
      <w:r w:rsidR="00CC2BA8">
        <w:rPr>
          <w:rFonts w:ascii="Arial" w:hAnsi="Arial" w:cs="Arial"/>
          <w:sz w:val="20"/>
          <w:szCs w:val="20"/>
        </w:rPr>
        <w:t xml:space="preserve">  </w:t>
      </w:r>
      <w:r>
        <w:rPr>
          <w:rFonts w:ascii="Arial" w:hAnsi="Arial" w:cs="Arial"/>
          <w:sz w:val="20"/>
          <w:szCs w:val="20"/>
        </w:rPr>
        <w:t xml:space="preserve">The CBUC supports most recommendations as outlined in the Initial Report, and only offer a few suggestions for improvement.   </w:t>
      </w:r>
      <w:r w:rsidR="00CC2BA8">
        <w:rPr>
          <w:rFonts w:ascii="Arial" w:hAnsi="Arial" w:cs="Arial"/>
          <w:sz w:val="20"/>
          <w:szCs w:val="20"/>
        </w:rPr>
        <w:t>Most importantly, the resolution of the Registration Abuse vs. Use Abuse debate is required and should be completed prior to the final report RAP, as this may have direct influence on consensus positions.</w:t>
      </w:r>
    </w:p>
    <w:p w:rsidR="00C15DC1" w:rsidRDefault="00C15DC1" w:rsidP="00B05C9B">
      <w:pPr>
        <w:ind w:left="30"/>
        <w:rPr>
          <w:rFonts w:ascii="Arial" w:hAnsi="Arial" w:cs="Arial"/>
          <w:sz w:val="20"/>
          <w:szCs w:val="20"/>
        </w:rPr>
      </w:pPr>
    </w:p>
    <w:p w:rsidR="005652F1" w:rsidRDefault="005652F1" w:rsidP="00B05C9B">
      <w:pPr>
        <w:ind w:left="30"/>
        <w:rPr>
          <w:rFonts w:ascii="Arial" w:hAnsi="Arial" w:cs="Arial"/>
          <w:sz w:val="20"/>
          <w:szCs w:val="20"/>
        </w:rPr>
      </w:pPr>
    </w:p>
    <w:p w:rsidR="00CC2BA8" w:rsidRPr="00210FA0" w:rsidRDefault="00CC2BA8" w:rsidP="00CC2BA8">
      <w:pPr>
        <w:rPr>
          <w:rFonts w:ascii="Arial" w:hAnsi="Arial" w:cs="Arial"/>
          <w:color w:val="000000" w:themeColor="text1"/>
        </w:rPr>
      </w:pPr>
      <w:r>
        <w:rPr>
          <w:rFonts w:ascii="Arial" w:hAnsi="Arial" w:cs="Arial"/>
          <w:b/>
          <w:bCs/>
          <w:color w:val="000000" w:themeColor="text1"/>
          <w:u w:val="single"/>
        </w:rPr>
        <w:t>CBUC Members of RAP WG</w:t>
      </w:r>
      <w:r w:rsidRPr="00210FA0">
        <w:rPr>
          <w:rFonts w:ascii="Arial" w:hAnsi="Arial" w:cs="Arial"/>
          <w:b/>
          <w:bCs/>
          <w:color w:val="000000" w:themeColor="text1"/>
          <w:u w:val="single"/>
        </w:rPr>
        <w:t>:</w:t>
      </w:r>
    </w:p>
    <w:p w:rsidR="00CC2BA8" w:rsidRDefault="00CC2BA8" w:rsidP="00CC2BA8">
      <w:pPr>
        <w:rPr>
          <w:rFonts w:ascii="Arial" w:hAnsi="Arial" w:cs="Arial"/>
          <w:sz w:val="20"/>
          <w:szCs w:val="20"/>
        </w:rPr>
      </w:pPr>
    </w:p>
    <w:tbl>
      <w:tblPr>
        <w:tblW w:w="7305" w:type="dxa"/>
        <w:tblInd w:w="93" w:type="dxa"/>
        <w:tblLook w:val="04A0"/>
      </w:tblPr>
      <w:tblGrid>
        <w:gridCol w:w="3885"/>
        <w:gridCol w:w="3420"/>
      </w:tblGrid>
      <w:tr w:rsidR="00CC2BA8" w:rsidRPr="002E52D3" w:rsidTr="00100BA1">
        <w:trPr>
          <w:trHeight w:val="330"/>
        </w:trPr>
        <w:tc>
          <w:tcPr>
            <w:tcW w:w="3885"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C2BA8" w:rsidRPr="002E52D3" w:rsidRDefault="00CC2BA8" w:rsidP="007527F7">
            <w:pPr>
              <w:spacing w:line="240" w:lineRule="auto"/>
              <w:rPr>
                <w:rFonts w:ascii="Calibri" w:eastAsia="Times New Roman" w:hAnsi="Calibri" w:cs="Times New Roman"/>
                <w:b/>
                <w:bCs/>
                <w:color w:val="000000"/>
              </w:rPr>
            </w:pPr>
            <w:r w:rsidRPr="002E52D3">
              <w:rPr>
                <w:rFonts w:ascii="Calibri" w:eastAsia="Times New Roman" w:hAnsi="Calibri" w:cs="Times New Roman"/>
                <w:b/>
                <w:bCs/>
                <w:color w:val="000000"/>
              </w:rPr>
              <w:t>Members:</w:t>
            </w:r>
          </w:p>
        </w:tc>
        <w:tc>
          <w:tcPr>
            <w:tcW w:w="3420" w:type="dxa"/>
            <w:tcBorders>
              <w:top w:val="single" w:sz="4" w:space="0" w:color="auto"/>
              <w:left w:val="nil"/>
              <w:bottom w:val="single" w:sz="4" w:space="0" w:color="auto"/>
              <w:right w:val="single" w:sz="4" w:space="0" w:color="auto"/>
            </w:tcBorders>
            <w:shd w:val="clear" w:color="000000" w:fill="D8D8D8"/>
            <w:vAlign w:val="bottom"/>
            <w:hideMark/>
          </w:tcPr>
          <w:p w:rsidR="00CC2BA8" w:rsidRPr="002E52D3" w:rsidRDefault="00CC2BA8" w:rsidP="007527F7">
            <w:pPr>
              <w:spacing w:line="240" w:lineRule="auto"/>
              <w:jc w:val="center"/>
              <w:rPr>
                <w:rFonts w:ascii="Calibri" w:eastAsia="Times New Roman" w:hAnsi="Calibri" w:cs="Times New Roman"/>
                <w:b/>
                <w:bCs/>
                <w:color w:val="000000"/>
              </w:rPr>
            </w:pPr>
            <w:r w:rsidRPr="002E52D3">
              <w:rPr>
                <w:rFonts w:ascii="Calibri" w:eastAsia="Times New Roman" w:hAnsi="Calibri" w:cs="Times New Roman"/>
                <w:b/>
                <w:bCs/>
                <w:color w:val="000000"/>
              </w:rPr>
              <w:t>Affiliation:</w:t>
            </w:r>
          </w:p>
        </w:tc>
      </w:tr>
      <w:tr w:rsidR="00CC2BA8" w:rsidRPr="002E52D3" w:rsidTr="00100BA1">
        <w:trPr>
          <w:trHeight w:val="330"/>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CC2BA8" w:rsidRPr="002E52D3" w:rsidRDefault="00CC2BA8" w:rsidP="00784349">
            <w:pPr>
              <w:spacing w:line="240" w:lineRule="auto"/>
              <w:rPr>
                <w:rFonts w:ascii="Calibri" w:eastAsia="Times New Roman" w:hAnsi="Calibri" w:cs="Times New Roman"/>
                <w:color w:val="000000"/>
              </w:rPr>
            </w:pPr>
            <w:r w:rsidRPr="002E52D3">
              <w:rPr>
                <w:rFonts w:ascii="Calibri" w:eastAsia="Times New Roman" w:hAnsi="Calibri" w:cs="Times New Roman"/>
                <w:color w:val="000000"/>
              </w:rPr>
              <w:t>Mike Rodenbaugh (Council Liaison)</w:t>
            </w:r>
          </w:p>
        </w:tc>
        <w:tc>
          <w:tcPr>
            <w:tcW w:w="3420" w:type="dxa"/>
            <w:tcBorders>
              <w:top w:val="nil"/>
              <w:left w:val="nil"/>
              <w:bottom w:val="single" w:sz="4" w:space="0" w:color="auto"/>
              <w:right w:val="single" w:sz="4" w:space="0" w:color="auto"/>
            </w:tcBorders>
            <w:shd w:val="clear" w:color="auto" w:fill="auto"/>
            <w:vAlign w:val="center"/>
            <w:hideMark/>
          </w:tcPr>
          <w:p w:rsidR="00CC2BA8" w:rsidRPr="002E52D3" w:rsidRDefault="00CC2BA8" w:rsidP="00784349">
            <w:pPr>
              <w:spacing w:line="240" w:lineRule="auto"/>
              <w:rPr>
                <w:rFonts w:ascii="Calibri" w:eastAsia="Times New Roman" w:hAnsi="Calibri" w:cs="Times New Roman"/>
                <w:color w:val="000000"/>
              </w:rPr>
            </w:pPr>
            <w:r>
              <w:rPr>
                <w:rFonts w:ascii="Calibri" w:eastAsia="Times New Roman" w:hAnsi="Calibri" w:cs="Times New Roman"/>
                <w:color w:val="000000"/>
              </w:rPr>
              <w:t>Rodenbaugh Law</w:t>
            </w:r>
          </w:p>
        </w:tc>
      </w:tr>
      <w:tr w:rsidR="00CC2BA8" w:rsidRPr="002E52D3" w:rsidTr="00100BA1">
        <w:trPr>
          <w:trHeight w:val="330"/>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CC2BA8" w:rsidRPr="002E52D3" w:rsidRDefault="00CC2BA8" w:rsidP="00784349">
            <w:pPr>
              <w:spacing w:line="240" w:lineRule="auto"/>
              <w:rPr>
                <w:rFonts w:ascii="Calibri" w:eastAsia="Times New Roman" w:hAnsi="Calibri" w:cs="Times New Roman"/>
                <w:color w:val="000000"/>
              </w:rPr>
            </w:pPr>
            <w:r w:rsidRPr="002E52D3">
              <w:rPr>
                <w:rFonts w:ascii="Calibri" w:eastAsia="Times New Roman" w:hAnsi="Calibri" w:cs="Times New Roman"/>
                <w:color w:val="000000"/>
              </w:rPr>
              <w:t>Mike O'Conner</w:t>
            </w:r>
          </w:p>
        </w:tc>
        <w:tc>
          <w:tcPr>
            <w:tcW w:w="3420" w:type="dxa"/>
            <w:tcBorders>
              <w:top w:val="nil"/>
              <w:left w:val="nil"/>
              <w:bottom w:val="single" w:sz="4" w:space="0" w:color="auto"/>
              <w:right w:val="single" w:sz="4" w:space="0" w:color="auto"/>
            </w:tcBorders>
            <w:shd w:val="clear" w:color="auto" w:fill="auto"/>
            <w:vAlign w:val="center"/>
            <w:hideMark/>
          </w:tcPr>
          <w:p w:rsidR="00CC2BA8" w:rsidRPr="002E52D3" w:rsidRDefault="00100BA1" w:rsidP="00784349">
            <w:pPr>
              <w:spacing w:line="240" w:lineRule="auto"/>
              <w:rPr>
                <w:rFonts w:ascii="Calibri" w:eastAsia="Times New Roman" w:hAnsi="Calibri" w:cs="Times New Roman"/>
                <w:color w:val="000000"/>
              </w:rPr>
            </w:pPr>
            <w:r w:rsidRPr="00100BA1">
              <w:rPr>
                <w:rFonts w:ascii="Calibri" w:eastAsia="Times New Roman" w:hAnsi="Calibri" w:cs="Times New Roman"/>
                <w:color w:val="000000"/>
              </w:rPr>
              <w:t>The O'Connor Company of St Paul</w:t>
            </w:r>
          </w:p>
        </w:tc>
      </w:tr>
      <w:tr w:rsidR="00CC2BA8" w:rsidRPr="002E52D3" w:rsidTr="00100BA1">
        <w:trPr>
          <w:trHeight w:val="330"/>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CC2BA8" w:rsidRPr="002E52D3" w:rsidRDefault="00CC2BA8" w:rsidP="00784349">
            <w:pPr>
              <w:spacing w:line="240" w:lineRule="auto"/>
              <w:rPr>
                <w:rFonts w:ascii="Calibri" w:eastAsia="Times New Roman" w:hAnsi="Calibri" w:cs="Times New Roman"/>
                <w:color w:val="000000"/>
              </w:rPr>
            </w:pPr>
            <w:r>
              <w:rPr>
                <w:rFonts w:ascii="Calibri" w:eastAsia="Times New Roman" w:hAnsi="Calibri" w:cs="Times New Roman"/>
                <w:color w:val="000000"/>
              </w:rPr>
              <w:t>Martin Sutton</w:t>
            </w:r>
          </w:p>
        </w:tc>
        <w:tc>
          <w:tcPr>
            <w:tcW w:w="3420" w:type="dxa"/>
            <w:tcBorders>
              <w:top w:val="nil"/>
              <w:left w:val="nil"/>
              <w:bottom w:val="single" w:sz="4" w:space="0" w:color="auto"/>
              <w:right w:val="single" w:sz="4" w:space="0" w:color="auto"/>
            </w:tcBorders>
            <w:shd w:val="clear" w:color="auto" w:fill="auto"/>
            <w:vAlign w:val="center"/>
            <w:hideMark/>
          </w:tcPr>
          <w:p w:rsidR="00CC2BA8" w:rsidRPr="002E52D3" w:rsidRDefault="00CC2BA8" w:rsidP="00784349">
            <w:pPr>
              <w:spacing w:line="240" w:lineRule="auto"/>
              <w:rPr>
                <w:rFonts w:ascii="Calibri" w:eastAsia="Times New Roman" w:hAnsi="Calibri" w:cs="Times New Roman"/>
                <w:color w:val="000000"/>
              </w:rPr>
            </w:pPr>
            <w:r>
              <w:rPr>
                <w:rFonts w:ascii="Calibri" w:eastAsia="Times New Roman" w:hAnsi="Calibri" w:cs="Times New Roman"/>
                <w:color w:val="000000"/>
              </w:rPr>
              <w:t>HSBC</w:t>
            </w:r>
          </w:p>
        </w:tc>
      </w:tr>
      <w:tr w:rsidR="007750C0" w:rsidRPr="002E52D3" w:rsidTr="00100BA1">
        <w:trPr>
          <w:trHeight w:val="330"/>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7750C0" w:rsidRDefault="007750C0" w:rsidP="00784349">
            <w:pPr>
              <w:spacing w:line="240" w:lineRule="auto"/>
              <w:rPr>
                <w:rFonts w:ascii="Calibri" w:eastAsia="Times New Roman" w:hAnsi="Calibri" w:cs="Times New Roman"/>
                <w:color w:val="000000"/>
              </w:rPr>
            </w:pPr>
            <w:r>
              <w:rPr>
                <w:rFonts w:ascii="Calibri" w:eastAsia="Times New Roman" w:hAnsi="Calibri" w:cs="Times New Roman"/>
                <w:color w:val="000000"/>
              </w:rPr>
              <w:t>Phil Corwin</w:t>
            </w:r>
          </w:p>
        </w:tc>
        <w:tc>
          <w:tcPr>
            <w:tcW w:w="3420" w:type="dxa"/>
            <w:tcBorders>
              <w:top w:val="nil"/>
              <w:left w:val="nil"/>
              <w:bottom w:val="single" w:sz="4" w:space="0" w:color="auto"/>
              <w:right w:val="single" w:sz="4" w:space="0" w:color="auto"/>
            </w:tcBorders>
            <w:shd w:val="clear" w:color="auto" w:fill="auto"/>
            <w:vAlign w:val="center"/>
            <w:hideMark/>
          </w:tcPr>
          <w:p w:rsidR="007750C0" w:rsidRDefault="007750C0" w:rsidP="00784349">
            <w:pPr>
              <w:spacing w:line="240" w:lineRule="auto"/>
              <w:rPr>
                <w:rFonts w:ascii="Calibri" w:eastAsia="Times New Roman" w:hAnsi="Calibri" w:cs="Times New Roman"/>
                <w:color w:val="000000"/>
              </w:rPr>
            </w:pPr>
            <w:r>
              <w:rPr>
                <w:rFonts w:ascii="Calibri" w:eastAsia="Times New Roman" w:hAnsi="Calibri" w:cs="Times New Roman"/>
                <w:color w:val="000000"/>
              </w:rPr>
              <w:t>Internet Commerce Association</w:t>
            </w:r>
          </w:p>
        </w:tc>
      </w:tr>
      <w:tr w:rsidR="00CC2BA8" w:rsidRPr="002E52D3" w:rsidTr="00100BA1">
        <w:trPr>
          <w:trHeight w:val="330"/>
        </w:trPr>
        <w:tc>
          <w:tcPr>
            <w:tcW w:w="3885" w:type="dxa"/>
            <w:tcBorders>
              <w:top w:val="nil"/>
              <w:left w:val="single" w:sz="4" w:space="0" w:color="auto"/>
              <w:bottom w:val="single" w:sz="4" w:space="0" w:color="auto"/>
              <w:right w:val="single" w:sz="4" w:space="0" w:color="auto"/>
            </w:tcBorders>
            <w:shd w:val="clear" w:color="auto" w:fill="auto"/>
            <w:vAlign w:val="center"/>
            <w:hideMark/>
          </w:tcPr>
          <w:p w:rsidR="00CC2BA8" w:rsidRPr="002E52D3" w:rsidRDefault="00CC2BA8" w:rsidP="00784349">
            <w:pPr>
              <w:spacing w:line="240" w:lineRule="auto"/>
              <w:rPr>
                <w:rFonts w:ascii="Calibri" w:eastAsia="Times New Roman" w:hAnsi="Calibri" w:cs="Times New Roman"/>
                <w:color w:val="000000"/>
              </w:rPr>
            </w:pPr>
            <w:r w:rsidRPr="002E52D3">
              <w:rPr>
                <w:rFonts w:ascii="Calibri" w:eastAsia="Times New Roman" w:hAnsi="Calibri" w:cs="Times New Roman"/>
                <w:color w:val="000000"/>
              </w:rPr>
              <w:t>Berry Cobb</w:t>
            </w:r>
            <w:r>
              <w:rPr>
                <w:rFonts w:ascii="Calibri" w:eastAsia="Times New Roman" w:hAnsi="Calibri" w:cs="Times New Roman"/>
                <w:color w:val="000000"/>
              </w:rPr>
              <w:t xml:space="preserve"> **</w:t>
            </w:r>
          </w:p>
        </w:tc>
        <w:tc>
          <w:tcPr>
            <w:tcW w:w="3420" w:type="dxa"/>
            <w:tcBorders>
              <w:top w:val="nil"/>
              <w:left w:val="nil"/>
              <w:bottom w:val="single" w:sz="4" w:space="0" w:color="auto"/>
              <w:right w:val="single" w:sz="4" w:space="0" w:color="auto"/>
            </w:tcBorders>
            <w:shd w:val="clear" w:color="auto" w:fill="auto"/>
            <w:vAlign w:val="center"/>
            <w:hideMark/>
          </w:tcPr>
          <w:p w:rsidR="00CC2BA8" w:rsidRPr="002E52D3" w:rsidRDefault="00CC2BA8" w:rsidP="00784349">
            <w:pPr>
              <w:spacing w:line="240" w:lineRule="auto"/>
              <w:rPr>
                <w:rFonts w:ascii="Calibri" w:eastAsia="Times New Roman" w:hAnsi="Calibri" w:cs="Times New Roman"/>
                <w:color w:val="000000"/>
              </w:rPr>
            </w:pPr>
            <w:r>
              <w:rPr>
                <w:rFonts w:ascii="Calibri" w:eastAsia="Times New Roman" w:hAnsi="Calibri" w:cs="Times New Roman"/>
                <w:color w:val="000000"/>
              </w:rPr>
              <w:t>Infinity Portals LLC</w:t>
            </w:r>
          </w:p>
        </w:tc>
      </w:tr>
    </w:tbl>
    <w:p w:rsidR="00CC2BA8" w:rsidRPr="00210FA0" w:rsidRDefault="00CC2BA8" w:rsidP="00CC2BA8">
      <w:pPr>
        <w:rPr>
          <w:rFonts w:ascii="Arial" w:hAnsi="Arial" w:cs="Arial"/>
          <w:sz w:val="20"/>
          <w:szCs w:val="20"/>
        </w:rPr>
      </w:pPr>
      <w:r>
        <w:rPr>
          <w:rFonts w:ascii="Arial" w:hAnsi="Arial" w:cs="Arial"/>
          <w:sz w:val="20"/>
          <w:szCs w:val="20"/>
        </w:rPr>
        <w:t>** Position Statement Author</w:t>
      </w:r>
    </w:p>
    <w:p w:rsidR="00C15DC1" w:rsidRDefault="00C15DC1" w:rsidP="00B05C9B">
      <w:pPr>
        <w:ind w:left="30"/>
        <w:rPr>
          <w:rFonts w:ascii="Arial" w:hAnsi="Arial" w:cs="Arial"/>
          <w:sz w:val="20"/>
          <w:szCs w:val="20"/>
        </w:rPr>
      </w:pPr>
    </w:p>
    <w:p w:rsidR="005652F1" w:rsidRDefault="005652F1" w:rsidP="00B05C9B">
      <w:pPr>
        <w:ind w:left="30"/>
        <w:rPr>
          <w:rFonts w:ascii="Arial" w:hAnsi="Arial" w:cs="Arial"/>
          <w:sz w:val="20"/>
          <w:szCs w:val="20"/>
        </w:rPr>
      </w:pPr>
    </w:p>
    <w:p w:rsidR="005652F1" w:rsidRDefault="005652F1" w:rsidP="00B05C9B">
      <w:pPr>
        <w:ind w:left="30"/>
        <w:rPr>
          <w:rFonts w:ascii="Arial" w:hAnsi="Arial" w:cs="Arial"/>
          <w:sz w:val="20"/>
          <w:szCs w:val="20"/>
        </w:rPr>
      </w:pPr>
    </w:p>
    <w:p w:rsidR="00CC2BA8" w:rsidRPr="00210FA0" w:rsidRDefault="00CC2BA8" w:rsidP="00CC2BA8">
      <w:pPr>
        <w:rPr>
          <w:rFonts w:ascii="Arial" w:hAnsi="Arial" w:cs="Arial"/>
          <w:color w:val="000000" w:themeColor="text1"/>
        </w:rPr>
      </w:pPr>
      <w:r>
        <w:rPr>
          <w:rFonts w:ascii="Arial" w:hAnsi="Arial" w:cs="Arial"/>
          <w:b/>
          <w:bCs/>
          <w:color w:val="000000" w:themeColor="text1"/>
          <w:u w:val="single"/>
        </w:rPr>
        <w:t>CBUC Positions</w:t>
      </w:r>
      <w:r w:rsidRPr="00210FA0">
        <w:rPr>
          <w:rFonts w:ascii="Arial" w:hAnsi="Arial" w:cs="Arial"/>
          <w:b/>
          <w:bCs/>
          <w:color w:val="000000" w:themeColor="text1"/>
          <w:u w:val="single"/>
        </w:rPr>
        <w:t>:</w:t>
      </w:r>
    </w:p>
    <w:p w:rsidR="00CC2BA8" w:rsidRDefault="00CC2BA8">
      <w:pPr>
        <w:rPr>
          <w:rFonts w:ascii="Arial" w:hAnsi="Arial" w:cs="Arial"/>
          <w:sz w:val="20"/>
          <w:szCs w:val="20"/>
        </w:rPr>
      </w:pPr>
    </w:p>
    <w:tbl>
      <w:tblPr>
        <w:tblStyle w:val="TableGrid"/>
        <w:tblW w:w="0" w:type="auto"/>
        <w:jc w:val="center"/>
        <w:tblLook w:val="04A0"/>
      </w:tblPr>
      <w:tblGrid>
        <w:gridCol w:w="4958"/>
        <w:gridCol w:w="1450"/>
        <w:gridCol w:w="4608"/>
      </w:tblGrid>
      <w:tr w:rsidR="00B05C9B" w:rsidRPr="00AA632F" w:rsidTr="00B05C9B">
        <w:trPr>
          <w:jc w:val="center"/>
        </w:trPr>
        <w:tc>
          <w:tcPr>
            <w:tcW w:w="4958" w:type="dxa"/>
            <w:shd w:val="clear" w:color="auto" w:fill="D9D9D9" w:themeFill="background1" w:themeFillShade="D9"/>
            <w:vAlign w:val="center"/>
          </w:tcPr>
          <w:p w:rsidR="00B05C9B" w:rsidRPr="00AA632F" w:rsidRDefault="00B05C9B" w:rsidP="00B05C9B">
            <w:pPr>
              <w:jc w:val="center"/>
              <w:rPr>
                <w:rFonts w:ascii="Arial" w:hAnsi="Arial" w:cs="Arial"/>
                <w:b/>
              </w:rPr>
            </w:pPr>
            <w:r>
              <w:rPr>
                <w:rFonts w:ascii="Arial" w:hAnsi="Arial" w:cs="Arial"/>
                <w:b/>
              </w:rPr>
              <w:t>RAP Recommendation</w:t>
            </w:r>
          </w:p>
        </w:tc>
        <w:tc>
          <w:tcPr>
            <w:tcW w:w="1450" w:type="dxa"/>
            <w:shd w:val="clear" w:color="auto" w:fill="D9D9D9" w:themeFill="background1" w:themeFillShade="D9"/>
            <w:vAlign w:val="center"/>
          </w:tcPr>
          <w:p w:rsidR="00B05C9B" w:rsidRPr="00AA632F" w:rsidRDefault="00B05C9B" w:rsidP="00B05C9B">
            <w:pPr>
              <w:jc w:val="center"/>
              <w:rPr>
                <w:rFonts w:ascii="Arial" w:hAnsi="Arial" w:cs="Arial"/>
                <w:b/>
              </w:rPr>
            </w:pPr>
            <w:r>
              <w:rPr>
                <w:rFonts w:ascii="Arial" w:hAnsi="Arial" w:cs="Arial"/>
                <w:b/>
              </w:rPr>
              <w:t>CBUC Concurrence</w:t>
            </w:r>
          </w:p>
        </w:tc>
        <w:tc>
          <w:tcPr>
            <w:tcW w:w="4608" w:type="dxa"/>
            <w:shd w:val="clear" w:color="auto" w:fill="D9D9D9" w:themeFill="background1" w:themeFillShade="D9"/>
            <w:vAlign w:val="center"/>
          </w:tcPr>
          <w:p w:rsidR="00B05C9B" w:rsidRDefault="00B05C9B" w:rsidP="00B05C9B">
            <w:pPr>
              <w:jc w:val="center"/>
              <w:rPr>
                <w:rFonts w:ascii="Arial" w:hAnsi="Arial" w:cs="Arial"/>
                <w:b/>
              </w:rPr>
            </w:pPr>
            <w:r>
              <w:rPr>
                <w:rFonts w:ascii="Arial" w:hAnsi="Arial" w:cs="Arial"/>
                <w:b/>
              </w:rPr>
              <w:t>CBUC Position</w:t>
            </w:r>
          </w:p>
        </w:tc>
      </w:tr>
      <w:tr w:rsidR="00B05C9B" w:rsidRPr="00AA632F" w:rsidTr="00B05C9B">
        <w:trPr>
          <w:jc w:val="center"/>
        </w:trPr>
        <w:tc>
          <w:tcPr>
            <w:tcW w:w="4958" w:type="dxa"/>
            <w:vAlign w:val="center"/>
          </w:tcPr>
          <w:p w:rsidR="00E31071" w:rsidRDefault="00E31071" w:rsidP="007527F7">
            <w:pPr>
              <w:rPr>
                <w:rFonts w:ascii="Arial" w:hAnsi="Arial" w:cs="Arial"/>
              </w:rPr>
            </w:pPr>
          </w:p>
          <w:p w:rsidR="007527F7" w:rsidRPr="007527F7" w:rsidRDefault="007527F7" w:rsidP="007527F7">
            <w:pPr>
              <w:rPr>
                <w:rFonts w:ascii="Arial" w:hAnsi="Arial" w:cs="Arial"/>
              </w:rPr>
            </w:pPr>
            <w:r w:rsidRPr="007527F7">
              <w:rPr>
                <w:rFonts w:ascii="Arial" w:hAnsi="Arial" w:cs="Arial"/>
              </w:rPr>
              <w:t>Abuse is an action that:</w:t>
            </w:r>
          </w:p>
          <w:p w:rsidR="007527F7" w:rsidRDefault="007527F7" w:rsidP="007527F7">
            <w:pPr>
              <w:rPr>
                <w:rFonts w:ascii="Arial" w:hAnsi="Arial" w:cs="Arial"/>
              </w:rPr>
            </w:pPr>
          </w:p>
          <w:p w:rsidR="007527F7" w:rsidRPr="007527F7" w:rsidRDefault="007527F7" w:rsidP="007527F7">
            <w:pPr>
              <w:rPr>
                <w:rFonts w:ascii="Arial" w:hAnsi="Arial" w:cs="Arial"/>
              </w:rPr>
            </w:pPr>
            <w:r w:rsidRPr="007527F7">
              <w:rPr>
                <w:rFonts w:ascii="Arial" w:hAnsi="Arial" w:cs="Arial"/>
              </w:rPr>
              <w:t xml:space="preserve">a. Causes actual and substantial harm, or is a </w:t>
            </w:r>
            <w:r>
              <w:rPr>
                <w:rFonts w:ascii="Arial" w:hAnsi="Arial" w:cs="Arial"/>
              </w:rPr>
              <w:t>m</w:t>
            </w:r>
            <w:r w:rsidRPr="007527F7">
              <w:rPr>
                <w:rFonts w:ascii="Arial" w:hAnsi="Arial" w:cs="Arial"/>
              </w:rPr>
              <w:t>aterial predicate of such harm, and</w:t>
            </w:r>
          </w:p>
          <w:p w:rsidR="007527F7" w:rsidRDefault="007527F7" w:rsidP="007527F7">
            <w:pPr>
              <w:rPr>
                <w:rFonts w:ascii="Arial" w:hAnsi="Arial" w:cs="Arial"/>
              </w:rPr>
            </w:pPr>
          </w:p>
          <w:p w:rsidR="007527F7" w:rsidRDefault="007527F7" w:rsidP="007527F7">
            <w:pPr>
              <w:rPr>
                <w:rFonts w:ascii="Arial" w:hAnsi="Arial" w:cs="Arial"/>
              </w:rPr>
            </w:pPr>
            <w:r w:rsidRPr="007527F7">
              <w:rPr>
                <w:rFonts w:ascii="Arial" w:hAnsi="Arial" w:cs="Arial"/>
              </w:rPr>
              <w:t>b. Is illegal or illegitimate, or is otherwise considered contrary to the intention and design</w:t>
            </w:r>
            <w:r>
              <w:rPr>
                <w:rFonts w:ascii="Arial" w:hAnsi="Arial" w:cs="Arial"/>
              </w:rPr>
              <w:t xml:space="preserve"> </w:t>
            </w:r>
            <w:r w:rsidRPr="007527F7">
              <w:rPr>
                <w:rFonts w:ascii="Arial" w:hAnsi="Arial" w:cs="Arial"/>
              </w:rPr>
              <w:t xml:space="preserve">of a stated </w:t>
            </w:r>
            <w:r>
              <w:rPr>
                <w:rFonts w:ascii="Arial" w:hAnsi="Arial" w:cs="Arial"/>
              </w:rPr>
              <w:t>l</w:t>
            </w:r>
            <w:r w:rsidRPr="007527F7">
              <w:rPr>
                <w:rFonts w:ascii="Arial" w:hAnsi="Arial" w:cs="Arial"/>
              </w:rPr>
              <w:t>egitimate purpose, if such purpose is disclosed.</w:t>
            </w:r>
          </w:p>
          <w:p w:rsidR="00E31071" w:rsidRPr="00CA3D72" w:rsidRDefault="00E31071" w:rsidP="007527F7">
            <w:pPr>
              <w:rPr>
                <w:rFonts w:ascii="Arial" w:hAnsi="Arial" w:cs="Arial"/>
              </w:rPr>
            </w:pPr>
          </w:p>
        </w:tc>
        <w:tc>
          <w:tcPr>
            <w:tcW w:w="1450" w:type="dxa"/>
            <w:vAlign w:val="center"/>
          </w:tcPr>
          <w:p w:rsidR="00B05C9B" w:rsidRPr="00AA632F" w:rsidRDefault="00B05C9B" w:rsidP="007527F7">
            <w:pPr>
              <w:jc w:val="center"/>
              <w:rPr>
                <w:rFonts w:ascii="Arial" w:hAnsi="Arial" w:cs="Arial"/>
              </w:rPr>
            </w:pPr>
            <w:r w:rsidRPr="007527F7">
              <w:rPr>
                <w:rFonts w:ascii="Arial" w:eastAsiaTheme="minorHAnsi" w:hAnsi="Arial" w:cs="Arial"/>
                <w:sz w:val="22"/>
                <w:szCs w:val="22"/>
              </w:rPr>
              <w:object w:dxaOrig="315" w:dyaOrig="285">
                <v:shape id="_x0000_i1044" type="#_x0000_t75" style="width:15.75pt;height:14.25pt" o:ole="">
                  <v:imagedata r:id="rId8" o:title=""/>
                </v:shape>
                <o:OLEObject Type="Embed" ProgID="" ShapeID="_x0000_i1044" DrawAspect="Content" ObjectID="_1331121551" r:id="rId30"/>
              </w:object>
            </w:r>
          </w:p>
        </w:tc>
        <w:tc>
          <w:tcPr>
            <w:tcW w:w="4608" w:type="dxa"/>
          </w:tcPr>
          <w:p w:rsidR="00E31071" w:rsidRDefault="00E31071" w:rsidP="007527F7">
            <w:pPr>
              <w:rPr>
                <w:rFonts w:ascii="Arial" w:hAnsi="Arial" w:cs="Arial"/>
              </w:rPr>
            </w:pPr>
          </w:p>
          <w:p w:rsidR="00B05C9B" w:rsidRPr="007527F7" w:rsidRDefault="007527F7" w:rsidP="007527F7">
            <w:pPr>
              <w:rPr>
                <w:rFonts w:ascii="Arial" w:hAnsi="Arial" w:cs="Arial"/>
              </w:rPr>
            </w:pPr>
            <w:r w:rsidRPr="007527F7">
              <w:rPr>
                <w:rFonts w:ascii="Arial" w:hAnsi="Arial" w:cs="Arial"/>
              </w:rPr>
              <w:t>CBUC agrees</w:t>
            </w:r>
            <w:r>
              <w:rPr>
                <w:rFonts w:ascii="Arial" w:hAnsi="Arial" w:cs="Arial"/>
              </w:rPr>
              <w:t xml:space="preserve"> with the definition as stated in the Initial Report.</w:t>
            </w:r>
          </w:p>
        </w:tc>
      </w:tr>
    </w:tbl>
    <w:p w:rsidR="00C15DC1" w:rsidRDefault="00C15DC1">
      <w:pPr>
        <w:rPr>
          <w:rFonts w:ascii="Arial" w:hAnsi="Arial" w:cs="Arial"/>
          <w:sz w:val="20"/>
          <w:szCs w:val="20"/>
        </w:rPr>
      </w:pPr>
      <w:r>
        <w:rPr>
          <w:rFonts w:ascii="Arial" w:hAnsi="Arial" w:cs="Arial"/>
          <w:sz w:val="20"/>
          <w:szCs w:val="20"/>
        </w:rPr>
        <w:br w:type="page"/>
      </w:r>
    </w:p>
    <w:p w:rsidR="00E31071" w:rsidRDefault="00E31071">
      <w:pPr>
        <w:rPr>
          <w:rFonts w:ascii="Arial" w:hAnsi="Arial" w:cs="Arial"/>
          <w:sz w:val="20"/>
          <w:szCs w:val="20"/>
        </w:rPr>
      </w:pPr>
    </w:p>
    <w:tbl>
      <w:tblPr>
        <w:tblStyle w:val="TableGrid"/>
        <w:tblW w:w="0" w:type="auto"/>
        <w:jc w:val="center"/>
        <w:tblLook w:val="04A0"/>
      </w:tblPr>
      <w:tblGrid>
        <w:gridCol w:w="4958"/>
        <w:gridCol w:w="1450"/>
        <w:gridCol w:w="4608"/>
      </w:tblGrid>
      <w:tr w:rsidR="00CC2BA8" w:rsidRPr="00AA632F" w:rsidTr="007527F7">
        <w:trPr>
          <w:jc w:val="center"/>
        </w:trPr>
        <w:tc>
          <w:tcPr>
            <w:tcW w:w="4958" w:type="dxa"/>
            <w:shd w:val="clear" w:color="auto" w:fill="D9D9D9" w:themeFill="background1" w:themeFillShade="D9"/>
            <w:vAlign w:val="center"/>
          </w:tcPr>
          <w:p w:rsidR="00CC2BA8" w:rsidRPr="00AA632F" w:rsidRDefault="00CC2BA8" w:rsidP="007527F7">
            <w:pPr>
              <w:jc w:val="center"/>
              <w:rPr>
                <w:rFonts w:ascii="Arial" w:hAnsi="Arial" w:cs="Arial"/>
                <w:b/>
              </w:rPr>
            </w:pPr>
            <w:r>
              <w:rPr>
                <w:rFonts w:ascii="Arial" w:hAnsi="Arial" w:cs="Arial"/>
                <w:b/>
              </w:rPr>
              <w:t>RAP Recommendation</w:t>
            </w:r>
          </w:p>
        </w:tc>
        <w:tc>
          <w:tcPr>
            <w:tcW w:w="1450" w:type="dxa"/>
            <w:shd w:val="clear" w:color="auto" w:fill="D9D9D9" w:themeFill="background1" w:themeFillShade="D9"/>
            <w:vAlign w:val="center"/>
          </w:tcPr>
          <w:p w:rsidR="00CC2BA8" w:rsidRPr="00AA632F" w:rsidRDefault="00CC2BA8" w:rsidP="007527F7">
            <w:pPr>
              <w:jc w:val="center"/>
              <w:rPr>
                <w:rFonts w:ascii="Arial" w:hAnsi="Arial" w:cs="Arial"/>
                <w:b/>
              </w:rPr>
            </w:pPr>
            <w:r>
              <w:rPr>
                <w:rFonts w:ascii="Arial" w:hAnsi="Arial" w:cs="Arial"/>
                <w:b/>
              </w:rPr>
              <w:t>CBUC Concurrence</w:t>
            </w:r>
          </w:p>
        </w:tc>
        <w:tc>
          <w:tcPr>
            <w:tcW w:w="4608" w:type="dxa"/>
            <w:shd w:val="clear" w:color="auto" w:fill="D9D9D9" w:themeFill="background1" w:themeFillShade="D9"/>
            <w:vAlign w:val="center"/>
          </w:tcPr>
          <w:p w:rsidR="00CC2BA8" w:rsidRDefault="00CC2BA8" w:rsidP="007527F7">
            <w:pPr>
              <w:jc w:val="center"/>
              <w:rPr>
                <w:rFonts w:ascii="Arial" w:hAnsi="Arial" w:cs="Arial"/>
                <w:b/>
              </w:rPr>
            </w:pPr>
            <w:r>
              <w:rPr>
                <w:rFonts w:ascii="Arial" w:hAnsi="Arial" w:cs="Arial"/>
                <w:b/>
              </w:rPr>
              <w:t>CBUC Position</w:t>
            </w:r>
          </w:p>
        </w:tc>
      </w:tr>
      <w:tr w:rsidR="00CC2BA8" w:rsidRPr="00AA632F" w:rsidTr="007527F7">
        <w:trPr>
          <w:jc w:val="center"/>
        </w:trPr>
        <w:tc>
          <w:tcPr>
            <w:tcW w:w="4958" w:type="dxa"/>
            <w:vAlign w:val="center"/>
          </w:tcPr>
          <w:p w:rsidR="00E31071" w:rsidRDefault="00E31071" w:rsidP="007527F7">
            <w:pPr>
              <w:rPr>
                <w:rFonts w:ascii="Arial" w:hAnsi="Arial" w:cs="Arial"/>
              </w:rPr>
            </w:pPr>
          </w:p>
          <w:p w:rsidR="00CC2BA8" w:rsidRDefault="00CC2BA8" w:rsidP="007527F7">
            <w:pPr>
              <w:rPr>
                <w:rFonts w:ascii="Arial" w:hAnsi="Arial" w:cs="Arial"/>
              </w:rPr>
            </w:pPr>
            <w:r w:rsidRPr="00CA3D72">
              <w:rPr>
                <w:rFonts w:ascii="Arial" w:hAnsi="Arial" w:cs="Arial"/>
              </w:rPr>
              <w:t>Registration Abuse vs. Use Abuse</w:t>
            </w:r>
          </w:p>
          <w:p w:rsidR="00E31071" w:rsidRPr="00CA3D72" w:rsidRDefault="00E31071" w:rsidP="007527F7">
            <w:pPr>
              <w:rPr>
                <w:rFonts w:ascii="Arial" w:hAnsi="Arial" w:cs="Arial"/>
              </w:rPr>
            </w:pPr>
          </w:p>
        </w:tc>
        <w:tc>
          <w:tcPr>
            <w:tcW w:w="1450" w:type="dxa"/>
            <w:vAlign w:val="center"/>
          </w:tcPr>
          <w:p w:rsidR="00CC2BA8" w:rsidRPr="00AA632F" w:rsidRDefault="00CC2BA8" w:rsidP="007527F7">
            <w:pPr>
              <w:jc w:val="center"/>
              <w:rPr>
                <w:rFonts w:ascii="Arial" w:hAnsi="Arial" w:cs="Arial"/>
              </w:rPr>
            </w:pPr>
            <w:r w:rsidRPr="00FE7980">
              <w:rPr>
                <w:rFonts w:asciiTheme="minorHAnsi" w:eastAsiaTheme="minorHAnsi" w:hAnsiTheme="minorHAnsi" w:cstheme="minorBidi"/>
                <w:sz w:val="22"/>
                <w:szCs w:val="22"/>
              </w:rPr>
              <w:object w:dxaOrig="330" w:dyaOrig="285">
                <v:shape id="_x0000_i1045" type="#_x0000_t75" style="width:16.5pt;height:14.25pt" o:ole="">
                  <v:imagedata r:id="rId12" o:title=""/>
                </v:shape>
                <o:OLEObject Type="Embed" ProgID="" ShapeID="_x0000_i1045" DrawAspect="Content" ObjectID="_1331121552" r:id="rId31"/>
              </w:object>
            </w:r>
          </w:p>
        </w:tc>
        <w:tc>
          <w:tcPr>
            <w:tcW w:w="4608" w:type="dxa"/>
          </w:tcPr>
          <w:p w:rsidR="00E31071" w:rsidRDefault="00E31071" w:rsidP="00E31071">
            <w:pPr>
              <w:rPr>
                <w:rFonts w:ascii="Arial" w:hAnsi="Arial" w:cs="Arial"/>
              </w:rPr>
            </w:pPr>
          </w:p>
          <w:p w:rsidR="00100BA1" w:rsidRDefault="00E31071" w:rsidP="00837286">
            <w:pPr>
              <w:rPr>
                <w:rFonts w:ascii="Arial" w:hAnsi="Arial" w:cs="Arial"/>
              </w:rPr>
            </w:pPr>
            <w:r w:rsidRPr="009F0B4B">
              <w:rPr>
                <w:rFonts w:ascii="Arial" w:hAnsi="Arial" w:cs="Arial"/>
                <w:b/>
              </w:rPr>
              <w:t>Suggestion:</w:t>
            </w:r>
            <w:r w:rsidR="00100BA1">
              <w:rPr>
                <w:rFonts w:ascii="Arial" w:hAnsi="Arial" w:cs="Arial"/>
              </w:rPr>
              <w:t xml:space="preserve">  Resolve this debate with the GNSO Council, other Constituencies, and ICANN Staff as appropriate.  Enhance the section of the Initial Report to </w:t>
            </w:r>
            <w:r w:rsidR="00B57D7A">
              <w:rPr>
                <w:rFonts w:ascii="Arial" w:hAnsi="Arial" w:cs="Arial"/>
              </w:rPr>
              <w:t>define this as a recommendation</w:t>
            </w:r>
            <w:r w:rsidR="009F0B4B">
              <w:rPr>
                <w:rFonts w:ascii="Arial" w:hAnsi="Arial" w:cs="Arial"/>
              </w:rPr>
              <w:t xml:space="preserve"> slot and denote</w:t>
            </w:r>
            <w:r w:rsidR="00B57D7A">
              <w:rPr>
                <w:rFonts w:ascii="Arial" w:hAnsi="Arial" w:cs="Arial"/>
              </w:rPr>
              <w:t xml:space="preserve"> the consensus outcome by RAP WG members.</w:t>
            </w:r>
          </w:p>
          <w:p w:rsidR="00100BA1" w:rsidRDefault="00100BA1" w:rsidP="00837286">
            <w:pPr>
              <w:rPr>
                <w:rFonts w:ascii="Arial" w:hAnsi="Arial" w:cs="Arial"/>
              </w:rPr>
            </w:pPr>
          </w:p>
          <w:p w:rsidR="009F0B4B" w:rsidRDefault="00E31071" w:rsidP="00837286">
            <w:pPr>
              <w:rPr>
                <w:rFonts w:ascii="Arial" w:hAnsi="Arial" w:cs="Arial"/>
              </w:rPr>
            </w:pPr>
            <w:r w:rsidRPr="009F0B4B">
              <w:rPr>
                <w:rFonts w:ascii="Arial" w:hAnsi="Arial" w:cs="Arial"/>
                <w:b/>
              </w:rPr>
              <w:t>Rationale:</w:t>
            </w:r>
            <w:r w:rsidR="00100BA1">
              <w:rPr>
                <w:rFonts w:ascii="Arial" w:hAnsi="Arial" w:cs="Arial"/>
              </w:rPr>
              <w:t xml:space="preserve">  The debate of this issue began as the very first topic within the </w:t>
            </w:r>
            <w:r w:rsidR="009F0B4B">
              <w:rPr>
                <w:rFonts w:ascii="Arial" w:hAnsi="Arial" w:cs="Arial"/>
              </w:rPr>
              <w:t>RAP Drafting Team and has yet to conclude with finality. It influences</w:t>
            </w:r>
            <w:r w:rsidR="00100BA1">
              <w:rPr>
                <w:rFonts w:ascii="Arial" w:hAnsi="Arial" w:cs="Arial"/>
              </w:rPr>
              <w:t xml:space="preserve"> </w:t>
            </w:r>
            <w:r w:rsidR="009F0B4B">
              <w:rPr>
                <w:rFonts w:ascii="Arial" w:hAnsi="Arial" w:cs="Arial"/>
              </w:rPr>
              <w:t>r</w:t>
            </w:r>
            <w:r w:rsidR="00100BA1">
              <w:rPr>
                <w:rFonts w:ascii="Arial" w:hAnsi="Arial" w:cs="Arial"/>
              </w:rPr>
              <w:t xml:space="preserve">esearch and subsequent recommendations </w:t>
            </w:r>
            <w:r w:rsidR="00342B79">
              <w:rPr>
                <w:rFonts w:ascii="Arial" w:hAnsi="Arial" w:cs="Arial"/>
              </w:rPr>
              <w:t xml:space="preserve">made </w:t>
            </w:r>
            <w:r w:rsidR="00100BA1">
              <w:rPr>
                <w:rFonts w:ascii="Arial" w:hAnsi="Arial" w:cs="Arial"/>
              </w:rPr>
              <w:t>by the RAP</w:t>
            </w:r>
            <w:r w:rsidR="009F0B4B">
              <w:rPr>
                <w:rFonts w:ascii="Arial" w:hAnsi="Arial" w:cs="Arial"/>
              </w:rPr>
              <w:t xml:space="preserve"> WG</w:t>
            </w:r>
            <w:r w:rsidR="00342B79">
              <w:rPr>
                <w:rFonts w:ascii="Arial" w:hAnsi="Arial" w:cs="Arial"/>
              </w:rPr>
              <w:t xml:space="preserve">, </w:t>
            </w:r>
            <w:r w:rsidR="009F0B4B" w:rsidRPr="009F0B4B">
              <w:rPr>
                <w:rFonts w:ascii="Arial" w:hAnsi="Arial" w:cs="Arial"/>
                <w:u w:val="single"/>
              </w:rPr>
              <w:t xml:space="preserve">especially </w:t>
            </w:r>
            <w:r w:rsidR="00342B79">
              <w:rPr>
                <w:rFonts w:ascii="Arial" w:hAnsi="Arial" w:cs="Arial"/>
                <w:u w:val="single"/>
              </w:rPr>
              <w:t>regarding topics of mitigating</w:t>
            </w:r>
            <w:r w:rsidR="009F0B4B" w:rsidRPr="009F0B4B">
              <w:rPr>
                <w:rFonts w:ascii="Arial" w:hAnsi="Arial" w:cs="Arial"/>
                <w:u w:val="single"/>
              </w:rPr>
              <w:t xml:space="preserve"> Malicious Abuse and Uniformity of Contracts</w:t>
            </w:r>
            <w:r w:rsidR="009F0B4B">
              <w:rPr>
                <w:rFonts w:ascii="Arial" w:hAnsi="Arial" w:cs="Arial"/>
              </w:rPr>
              <w:t xml:space="preserve">.  </w:t>
            </w:r>
            <w:r w:rsidR="00C15DC1">
              <w:rPr>
                <w:rFonts w:ascii="Arial" w:hAnsi="Arial" w:cs="Arial"/>
              </w:rPr>
              <w:t xml:space="preserve">The CBUC takes the position that a difference between Registration Abuse and Use Abuse cannot be reasonably expressed.  </w:t>
            </w:r>
            <w:r w:rsidR="00C15DC1" w:rsidRPr="00C15DC1">
              <w:rPr>
                <w:rFonts w:ascii="Arial" w:hAnsi="Arial" w:cs="Arial"/>
              </w:rPr>
              <w:t>A domain name cannot be used unless it is registered; therefore any abuse of a registered name is registration abuse.  Any ‘difference’ certainly has not been developed from the WG thus far</w:t>
            </w:r>
            <w:r w:rsidR="00C15DC1">
              <w:rPr>
                <w:rFonts w:ascii="Arial" w:hAnsi="Arial" w:cs="Arial"/>
              </w:rPr>
              <w:t xml:space="preserve">.  </w:t>
            </w:r>
            <w:r w:rsidR="00B57D7A">
              <w:rPr>
                <w:rFonts w:ascii="Arial" w:hAnsi="Arial" w:cs="Arial"/>
              </w:rPr>
              <w:t>The resolution of this topic is not only critical to RAP outcomes but the outcomes of other PDP efforts across the community.</w:t>
            </w:r>
          </w:p>
          <w:p w:rsidR="00C15DC1" w:rsidRPr="007527F7" w:rsidRDefault="00C15DC1" w:rsidP="00837286">
            <w:pPr>
              <w:rPr>
                <w:rFonts w:ascii="Arial" w:hAnsi="Arial" w:cs="Arial"/>
              </w:rPr>
            </w:pPr>
          </w:p>
        </w:tc>
      </w:tr>
    </w:tbl>
    <w:p w:rsidR="00C15DC1" w:rsidRDefault="00C15DC1" w:rsidP="00302DE6">
      <w:pPr>
        <w:rPr>
          <w:rFonts w:ascii="Arial" w:hAnsi="Arial" w:cs="Arial"/>
          <w:sz w:val="20"/>
          <w:szCs w:val="20"/>
        </w:rPr>
      </w:pPr>
    </w:p>
    <w:p w:rsidR="00C15DC1" w:rsidRDefault="00C15DC1">
      <w:pPr>
        <w:rPr>
          <w:rFonts w:ascii="Arial" w:hAnsi="Arial" w:cs="Arial"/>
          <w:sz w:val="20"/>
          <w:szCs w:val="20"/>
        </w:rPr>
      </w:pPr>
      <w:r>
        <w:rPr>
          <w:rFonts w:ascii="Arial" w:hAnsi="Arial" w:cs="Arial"/>
          <w:sz w:val="20"/>
          <w:szCs w:val="20"/>
        </w:rPr>
        <w:br w:type="page"/>
      </w:r>
    </w:p>
    <w:p w:rsidR="00E31071" w:rsidRDefault="00E31071" w:rsidP="00302DE6">
      <w:pPr>
        <w:rPr>
          <w:rFonts w:ascii="Arial" w:hAnsi="Arial" w:cs="Arial"/>
          <w:sz w:val="20"/>
          <w:szCs w:val="20"/>
        </w:rPr>
      </w:pPr>
    </w:p>
    <w:tbl>
      <w:tblPr>
        <w:tblStyle w:val="TableGrid"/>
        <w:tblW w:w="0" w:type="auto"/>
        <w:jc w:val="center"/>
        <w:tblLook w:val="04A0"/>
      </w:tblPr>
      <w:tblGrid>
        <w:gridCol w:w="4958"/>
        <w:gridCol w:w="1450"/>
        <w:gridCol w:w="4608"/>
      </w:tblGrid>
      <w:tr w:rsidR="007527F7" w:rsidRPr="00AA632F" w:rsidTr="007527F7">
        <w:trPr>
          <w:jc w:val="center"/>
        </w:trPr>
        <w:tc>
          <w:tcPr>
            <w:tcW w:w="4958" w:type="dxa"/>
            <w:shd w:val="clear" w:color="auto" w:fill="D9D9D9" w:themeFill="background1" w:themeFillShade="D9"/>
            <w:vAlign w:val="center"/>
          </w:tcPr>
          <w:p w:rsidR="007527F7" w:rsidRPr="00AA632F" w:rsidRDefault="007527F7" w:rsidP="007527F7">
            <w:pPr>
              <w:jc w:val="center"/>
              <w:rPr>
                <w:rFonts w:ascii="Arial" w:hAnsi="Arial" w:cs="Arial"/>
                <w:b/>
              </w:rPr>
            </w:pPr>
            <w:r>
              <w:rPr>
                <w:rFonts w:ascii="Arial" w:hAnsi="Arial" w:cs="Arial"/>
                <w:b/>
              </w:rPr>
              <w:t>RAP Recommendation</w:t>
            </w:r>
          </w:p>
        </w:tc>
        <w:tc>
          <w:tcPr>
            <w:tcW w:w="1450" w:type="dxa"/>
            <w:shd w:val="clear" w:color="auto" w:fill="D9D9D9" w:themeFill="background1" w:themeFillShade="D9"/>
            <w:vAlign w:val="center"/>
          </w:tcPr>
          <w:p w:rsidR="007527F7" w:rsidRPr="00AA632F" w:rsidRDefault="007527F7" w:rsidP="007527F7">
            <w:pPr>
              <w:jc w:val="center"/>
              <w:rPr>
                <w:rFonts w:ascii="Arial" w:hAnsi="Arial" w:cs="Arial"/>
                <w:b/>
              </w:rPr>
            </w:pPr>
            <w:r>
              <w:rPr>
                <w:rFonts w:ascii="Arial" w:hAnsi="Arial" w:cs="Arial"/>
                <w:b/>
              </w:rPr>
              <w:t>CBUC Concurrence</w:t>
            </w:r>
          </w:p>
        </w:tc>
        <w:tc>
          <w:tcPr>
            <w:tcW w:w="4608" w:type="dxa"/>
            <w:shd w:val="clear" w:color="auto" w:fill="D9D9D9" w:themeFill="background1" w:themeFillShade="D9"/>
            <w:vAlign w:val="center"/>
          </w:tcPr>
          <w:p w:rsidR="007527F7" w:rsidRDefault="007527F7" w:rsidP="007527F7">
            <w:pPr>
              <w:jc w:val="center"/>
              <w:rPr>
                <w:rFonts w:ascii="Arial" w:hAnsi="Arial" w:cs="Arial"/>
                <w:b/>
              </w:rPr>
            </w:pPr>
            <w:r>
              <w:rPr>
                <w:rFonts w:ascii="Arial" w:hAnsi="Arial" w:cs="Arial"/>
                <w:b/>
              </w:rPr>
              <w:t>CBUC Position</w:t>
            </w:r>
          </w:p>
        </w:tc>
      </w:tr>
      <w:tr w:rsidR="007527F7" w:rsidRPr="00AA632F" w:rsidTr="007527F7">
        <w:trPr>
          <w:jc w:val="center"/>
        </w:trPr>
        <w:tc>
          <w:tcPr>
            <w:tcW w:w="4958" w:type="dxa"/>
            <w:vAlign w:val="center"/>
          </w:tcPr>
          <w:p w:rsidR="00E31071" w:rsidRDefault="00E31071" w:rsidP="007527F7">
            <w:pPr>
              <w:rPr>
                <w:rFonts w:ascii="Arial" w:hAnsi="Arial" w:cs="Arial"/>
              </w:rPr>
            </w:pPr>
          </w:p>
          <w:p w:rsidR="00A921ED" w:rsidRPr="00A921ED" w:rsidRDefault="007527F7" w:rsidP="00A921ED">
            <w:pPr>
              <w:autoSpaceDE w:val="0"/>
              <w:autoSpaceDN w:val="0"/>
              <w:adjustRightInd w:val="0"/>
              <w:rPr>
                <w:rFonts w:ascii="Arial" w:hAnsi="Arial" w:cs="Arial"/>
              </w:rPr>
            </w:pPr>
            <w:r w:rsidRPr="00CA3D72">
              <w:rPr>
                <w:rFonts w:ascii="Arial" w:hAnsi="Arial" w:cs="Arial"/>
              </w:rPr>
              <w:t>Cybersquatting</w:t>
            </w:r>
            <w:r>
              <w:rPr>
                <w:rFonts w:ascii="Arial" w:hAnsi="Arial" w:cs="Arial"/>
              </w:rPr>
              <w:t xml:space="preserve"> (R1) – </w:t>
            </w:r>
            <w:r w:rsidR="00A921ED" w:rsidRPr="00A921ED">
              <w:rPr>
                <w:rFonts w:ascii="Arial" w:hAnsi="Arial" w:cs="Arial"/>
              </w:rPr>
              <w:t>The RAPWG recommends the initiation of a</w:t>
            </w:r>
            <w:r w:rsidR="00A921ED">
              <w:rPr>
                <w:rFonts w:ascii="Arial" w:hAnsi="Arial" w:cs="Arial"/>
              </w:rPr>
              <w:t xml:space="preserve"> </w:t>
            </w:r>
            <w:r w:rsidR="00A921ED" w:rsidRPr="00A921ED">
              <w:rPr>
                <w:rFonts w:ascii="Arial" w:hAnsi="Arial" w:cs="Arial"/>
              </w:rPr>
              <w:t>Policy Development Process by requesting an</w:t>
            </w:r>
            <w:r w:rsidR="00A921ED">
              <w:rPr>
                <w:rFonts w:ascii="Arial" w:hAnsi="Arial" w:cs="Arial"/>
              </w:rPr>
              <w:t xml:space="preserve"> </w:t>
            </w:r>
            <w:r w:rsidR="00A921ED" w:rsidRPr="00A921ED">
              <w:rPr>
                <w:rFonts w:ascii="Arial" w:hAnsi="Arial" w:cs="Arial"/>
              </w:rPr>
              <w:t>Issues Report to investigate the current state</w:t>
            </w:r>
            <w:r w:rsidR="00A921ED">
              <w:rPr>
                <w:rFonts w:ascii="Arial" w:hAnsi="Arial" w:cs="Arial"/>
              </w:rPr>
              <w:t xml:space="preserve"> </w:t>
            </w:r>
            <w:r w:rsidR="00A921ED" w:rsidRPr="00A921ED">
              <w:rPr>
                <w:rFonts w:ascii="Arial" w:hAnsi="Arial" w:cs="Arial"/>
              </w:rPr>
              <w:t>of the UDRP, and consider revisions to address</w:t>
            </w:r>
            <w:r w:rsidR="00A921ED">
              <w:rPr>
                <w:rFonts w:ascii="Arial" w:hAnsi="Arial" w:cs="Arial"/>
              </w:rPr>
              <w:t xml:space="preserve"> </w:t>
            </w:r>
            <w:r w:rsidR="00A921ED" w:rsidRPr="00A921ED">
              <w:rPr>
                <w:rFonts w:ascii="Arial" w:hAnsi="Arial" w:cs="Arial"/>
              </w:rPr>
              <w:t>cybersquatting if appropriate. This effort</w:t>
            </w:r>
          </w:p>
          <w:p w:rsidR="00A921ED" w:rsidRPr="00A921ED" w:rsidRDefault="00A921ED" w:rsidP="00A921ED">
            <w:pPr>
              <w:autoSpaceDE w:val="0"/>
              <w:autoSpaceDN w:val="0"/>
              <w:adjustRightInd w:val="0"/>
              <w:rPr>
                <w:rFonts w:ascii="Arial" w:hAnsi="Arial" w:cs="Arial"/>
              </w:rPr>
            </w:pPr>
            <w:r w:rsidRPr="00A921ED">
              <w:rPr>
                <w:rFonts w:ascii="Arial" w:hAnsi="Arial" w:cs="Arial"/>
              </w:rPr>
              <w:t>should consider:</w:t>
            </w:r>
          </w:p>
          <w:p w:rsidR="00A921ED" w:rsidRPr="00A921ED" w:rsidRDefault="00A921ED" w:rsidP="00A921ED">
            <w:pPr>
              <w:pStyle w:val="ListParagraph"/>
              <w:numPr>
                <w:ilvl w:val="0"/>
                <w:numId w:val="23"/>
              </w:numPr>
              <w:autoSpaceDE w:val="0"/>
              <w:autoSpaceDN w:val="0"/>
              <w:adjustRightInd w:val="0"/>
              <w:rPr>
                <w:rFonts w:ascii="Arial" w:hAnsi="Arial" w:cs="Arial"/>
              </w:rPr>
            </w:pPr>
            <w:r w:rsidRPr="00A921ED">
              <w:rPr>
                <w:rFonts w:ascii="Arial" w:hAnsi="Arial" w:cs="Arial"/>
              </w:rPr>
              <w:t>How the UDRP has addressed the problem of cybersquatting to date, and any insufficiencies/inequalities associated with the process.</w:t>
            </w:r>
          </w:p>
          <w:p w:rsidR="00E31071" w:rsidRDefault="00A921ED" w:rsidP="00A921ED">
            <w:pPr>
              <w:pStyle w:val="ListParagraph"/>
              <w:numPr>
                <w:ilvl w:val="0"/>
                <w:numId w:val="23"/>
              </w:numPr>
              <w:autoSpaceDE w:val="0"/>
              <w:autoSpaceDN w:val="0"/>
              <w:adjustRightInd w:val="0"/>
              <w:rPr>
                <w:rFonts w:ascii="Arial" w:hAnsi="Arial" w:cs="Arial"/>
              </w:rPr>
            </w:pPr>
            <w:r w:rsidRPr="00A921ED">
              <w:rPr>
                <w:rFonts w:ascii="Arial" w:hAnsi="Arial" w:cs="Arial"/>
              </w:rPr>
              <w:t xml:space="preserve">Whether the definition of cybersquatting inherent within the existing UDRP language needs to be reviewed or updated. </w:t>
            </w:r>
          </w:p>
          <w:p w:rsidR="00A921ED" w:rsidRPr="00A921ED" w:rsidRDefault="00A921ED" w:rsidP="00A921ED">
            <w:pPr>
              <w:pStyle w:val="ListParagraph"/>
              <w:autoSpaceDE w:val="0"/>
              <w:autoSpaceDN w:val="0"/>
              <w:adjustRightInd w:val="0"/>
              <w:rPr>
                <w:rFonts w:ascii="Arial" w:hAnsi="Arial" w:cs="Arial"/>
              </w:rPr>
            </w:pPr>
          </w:p>
        </w:tc>
        <w:tc>
          <w:tcPr>
            <w:tcW w:w="1450" w:type="dxa"/>
            <w:vAlign w:val="center"/>
          </w:tcPr>
          <w:p w:rsidR="007527F7" w:rsidRPr="00AA632F" w:rsidRDefault="007527F7" w:rsidP="007527F7">
            <w:pPr>
              <w:jc w:val="center"/>
              <w:rPr>
                <w:rFonts w:ascii="Arial" w:hAnsi="Arial" w:cs="Arial"/>
              </w:rPr>
            </w:pPr>
            <w:r w:rsidRPr="00FE7980">
              <w:rPr>
                <w:rFonts w:asciiTheme="minorHAnsi" w:eastAsiaTheme="minorHAnsi" w:hAnsiTheme="minorHAnsi" w:cstheme="minorBidi"/>
                <w:sz w:val="22"/>
                <w:szCs w:val="22"/>
              </w:rPr>
              <w:object w:dxaOrig="315" w:dyaOrig="285">
                <v:shape id="_x0000_i1046" type="#_x0000_t75" style="width:15.75pt;height:14.25pt" o:ole="">
                  <v:imagedata r:id="rId8" o:title=""/>
                </v:shape>
                <o:OLEObject Type="Embed" ProgID="" ShapeID="_x0000_i1046" DrawAspect="Content" ObjectID="_1331121553" r:id="rId32"/>
              </w:object>
            </w:r>
          </w:p>
        </w:tc>
        <w:tc>
          <w:tcPr>
            <w:tcW w:w="4608" w:type="dxa"/>
          </w:tcPr>
          <w:p w:rsidR="007527F7" w:rsidRDefault="007527F7" w:rsidP="007527F7">
            <w:pPr>
              <w:rPr>
                <w:rFonts w:ascii="Arial" w:hAnsi="Arial" w:cs="Arial"/>
              </w:rPr>
            </w:pPr>
          </w:p>
          <w:p w:rsidR="00B57D7A" w:rsidRPr="007527F7" w:rsidRDefault="00B57D7A" w:rsidP="007527F7">
            <w:pPr>
              <w:rPr>
                <w:rFonts w:ascii="Arial" w:hAnsi="Arial" w:cs="Arial"/>
              </w:rPr>
            </w:pPr>
            <w:r>
              <w:rPr>
                <w:rFonts w:ascii="Arial" w:hAnsi="Arial" w:cs="Arial"/>
              </w:rPr>
              <w:t xml:space="preserve">The CBUC </w:t>
            </w:r>
            <w:r w:rsidR="009D75E8">
              <w:rPr>
                <w:rFonts w:ascii="Arial" w:hAnsi="Arial" w:cs="Arial"/>
              </w:rPr>
              <w:t xml:space="preserve">takes notice to the </w:t>
            </w:r>
            <w:r w:rsidR="009D75E8" w:rsidRPr="007D4298">
              <w:rPr>
                <w:rFonts w:ascii="Arial" w:hAnsi="Arial" w:cs="Arial"/>
                <w:b/>
              </w:rPr>
              <w:t>Unanimous Consensus</w:t>
            </w:r>
            <w:r w:rsidR="009D75E8">
              <w:rPr>
                <w:rFonts w:ascii="Arial" w:hAnsi="Arial" w:cs="Arial"/>
              </w:rPr>
              <w:t xml:space="preserve"> and also </w:t>
            </w:r>
            <w:r>
              <w:rPr>
                <w:rFonts w:ascii="Arial" w:hAnsi="Arial" w:cs="Arial"/>
              </w:rPr>
              <w:t>supports this recommendation</w:t>
            </w:r>
            <w:r w:rsidR="009D75E8">
              <w:rPr>
                <w:rFonts w:ascii="Arial" w:hAnsi="Arial" w:cs="Arial"/>
              </w:rPr>
              <w:t>.</w:t>
            </w:r>
          </w:p>
        </w:tc>
      </w:tr>
      <w:tr w:rsidR="007527F7" w:rsidRPr="00AA632F" w:rsidTr="007527F7">
        <w:trPr>
          <w:jc w:val="center"/>
        </w:trPr>
        <w:tc>
          <w:tcPr>
            <w:tcW w:w="4958" w:type="dxa"/>
            <w:vAlign w:val="center"/>
          </w:tcPr>
          <w:p w:rsidR="00E31071" w:rsidRDefault="00E31071" w:rsidP="007527F7">
            <w:pPr>
              <w:rPr>
                <w:rFonts w:ascii="Arial" w:hAnsi="Arial" w:cs="Arial"/>
              </w:rPr>
            </w:pPr>
          </w:p>
          <w:p w:rsidR="009F0B4B" w:rsidRDefault="007527F7" w:rsidP="00A921ED">
            <w:pPr>
              <w:autoSpaceDE w:val="0"/>
              <w:autoSpaceDN w:val="0"/>
              <w:adjustRightInd w:val="0"/>
              <w:rPr>
                <w:rFonts w:ascii="Arial" w:hAnsi="Arial" w:cs="Arial"/>
              </w:rPr>
            </w:pPr>
            <w:r w:rsidRPr="00CA3D72">
              <w:rPr>
                <w:rFonts w:ascii="Arial" w:hAnsi="Arial" w:cs="Arial"/>
              </w:rPr>
              <w:t>Cybersquatting</w:t>
            </w:r>
            <w:r>
              <w:rPr>
                <w:rFonts w:ascii="Arial" w:hAnsi="Arial" w:cs="Arial"/>
              </w:rPr>
              <w:t xml:space="preserve"> (R2)</w:t>
            </w:r>
            <w:r w:rsidRPr="00CA3D72">
              <w:rPr>
                <w:rFonts w:ascii="Arial" w:hAnsi="Arial" w:cs="Arial"/>
              </w:rPr>
              <w:t xml:space="preserve"> </w:t>
            </w:r>
            <w:r>
              <w:rPr>
                <w:rFonts w:ascii="Arial" w:hAnsi="Arial" w:cs="Arial"/>
              </w:rPr>
              <w:t>–</w:t>
            </w:r>
            <w:r w:rsidRPr="004235EC">
              <w:rPr>
                <w:rFonts w:ascii="Arial" w:hAnsi="Arial" w:cs="Arial"/>
              </w:rPr>
              <w:t xml:space="preserve"> </w:t>
            </w:r>
          </w:p>
          <w:p w:rsidR="009F0B4B" w:rsidRDefault="009F0B4B" w:rsidP="00A921ED">
            <w:pPr>
              <w:autoSpaceDE w:val="0"/>
              <w:autoSpaceDN w:val="0"/>
              <w:adjustRightInd w:val="0"/>
              <w:rPr>
                <w:rFonts w:ascii="Arial" w:hAnsi="Arial" w:cs="Arial"/>
              </w:rPr>
            </w:pPr>
          </w:p>
          <w:p w:rsidR="007527F7" w:rsidRDefault="009F0B4B" w:rsidP="00A921ED">
            <w:pPr>
              <w:autoSpaceDE w:val="0"/>
              <w:autoSpaceDN w:val="0"/>
              <w:adjustRightInd w:val="0"/>
              <w:rPr>
                <w:rFonts w:ascii="Arial" w:hAnsi="Arial" w:cs="Arial"/>
              </w:rPr>
            </w:pPr>
            <w:r w:rsidRPr="009F0B4B">
              <w:rPr>
                <w:rFonts w:ascii="Arial" w:hAnsi="Arial" w:cs="Arial"/>
                <w:b/>
              </w:rPr>
              <w:t xml:space="preserve">VIEW A: </w:t>
            </w:r>
            <w:r w:rsidR="00A921ED" w:rsidRPr="00A921ED">
              <w:rPr>
                <w:rFonts w:ascii="Arial" w:hAnsi="Arial" w:cs="Arial"/>
              </w:rPr>
              <w:t>The RAPWG recommends the initiation of a</w:t>
            </w:r>
            <w:r w:rsidR="00A921ED">
              <w:rPr>
                <w:rFonts w:ascii="Arial" w:hAnsi="Arial" w:cs="Arial"/>
              </w:rPr>
              <w:t xml:space="preserve"> </w:t>
            </w:r>
            <w:r w:rsidR="00A921ED" w:rsidRPr="00A921ED">
              <w:rPr>
                <w:rFonts w:ascii="Arial" w:hAnsi="Arial" w:cs="Arial"/>
              </w:rPr>
              <w:t>Policy Development Process by requesting an</w:t>
            </w:r>
            <w:r w:rsidR="00A921ED">
              <w:rPr>
                <w:rFonts w:ascii="Arial" w:hAnsi="Arial" w:cs="Arial"/>
              </w:rPr>
              <w:t xml:space="preserve"> </w:t>
            </w:r>
            <w:r w:rsidR="00A921ED" w:rsidRPr="00A921ED">
              <w:rPr>
                <w:rFonts w:ascii="Arial" w:hAnsi="Arial" w:cs="Arial"/>
              </w:rPr>
              <w:t>Issues Report to investigate the</w:t>
            </w:r>
            <w:r>
              <w:rPr>
                <w:rFonts w:ascii="Arial" w:hAnsi="Arial" w:cs="Arial"/>
              </w:rPr>
              <w:t xml:space="preserve"> </w:t>
            </w:r>
            <w:r w:rsidR="00A921ED" w:rsidRPr="00A921ED">
              <w:rPr>
                <w:rFonts w:ascii="Arial" w:hAnsi="Arial" w:cs="Arial"/>
              </w:rPr>
              <w:t>appropriateness and effectiveness of how any</w:t>
            </w:r>
            <w:r>
              <w:rPr>
                <w:rFonts w:ascii="Arial" w:hAnsi="Arial" w:cs="Arial"/>
              </w:rPr>
              <w:t xml:space="preserve"> </w:t>
            </w:r>
            <w:r w:rsidR="00A921ED" w:rsidRPr="00A921ED">
              <w:rPr>
                <w:rFonts w:ascii="Arial" w:hAnsi="Arial" w:cs="Arial"/>
              </w:rPr>
              <w:t>Rights Protection Mechanisms that are</w:t>
            </w:r>
            <w:r>
              <w:rPr>
                <w:rFonts w:ascii="Arial" w:hAnsi="Arial" w:cs="Arial"/>
              </w:rPr>
              <w:t xml:space="preserve"> </w:t>
            </w:r>
            <w:r w:rsidR="00A921ED" w:rsidRPr="00A921ED">
              <w:rPr>
                <w:rFonts w:ascii="Arial" w:hAnsi="Arial" w:cs="Arial"/>
              </w:rPr>
              <w:t>developed elsewhere in the community (e.g.</w:t>
            </w:r>
            <w:r>
              <w:rPr>
                <w:rFonts w:ascii="Arial" w:hAnsi="Arial" w:cs="Arial"/>
              </w:rPr>
              <w:t xml:space="preserve"> </w:t>
            </w:r>
            <w:r w:rsidR="00A921ED" w:rsidRPr="00A921ED">
              <w:rPr>
                <w:rFonts w:ascii="Arial" w:hAnsi="Arial" w:cs="Arial"/>
              </w:rPr>
              <w:t>the New gTLD program) can be applied to the</w:t>
            </w:r>
            <w:r>
              <w:rPr>
                <w:rFonts w:ascii="Arial" w:hAnsi="Arial" w:cs="Arial"/>
              </w:rPr>
              <w:t xml:space="preserve"> </w:t>
            </w:r>
            <w:r w:rsidR="00A921ED" w:rsidRPr="00A921ED">
              <w:rPr>
                <w:rFonts w:ascii="Arial" w:hAnsi="Arial" w:cs="Arial"/>
              </w:rPr>
              <w:t>problem of cybersquatting in the current gTLD</w:t>
            </w:r>
            <w:r>
              <w:rPr>
                <w:rFonts w:ascii="Arial" w:hAnsi="Arial" w:cs="Arial"/>
              </w:rPr>
              <w:t xml:space="preserve"> </w:t>
            </w:r>
            <w:r w:rsidR="00A921ED" w:rsidRPr="00A921ED">
              <w:rPr>
                <w:rFonts w:ascii="Arial" w:hAnsi="Arial" w:cs="Arial"/>
              </w:rPr>
              <w:t>space.</w:t>
            </w:r>
            <w:r w:rsidR="007527F7">
              <w:rPr>
                <w:rFonts w:ascii="Arial" w:hAnsi="Arial" w:cs="Arial"/>
              </w:rPr>
              <w:t xml:space="preserve"> </w:t>
            </w:r>
          </w:p>
          <w:p w:rsidR="009F0B4B" w:rsidRDefault="009F0B4B" w:rsidP="00A921ED">
            <w:pPr>
              <w:autoSpaceDE w:val="0"/>
              <w:autoSpaceDN w:val="0"/>
              <w:adjustRightInd w:val="0"/>
              <w:rPr>
                <w:rFonts w:ascii="Arial" w:hAnsi="Arial" w:cs="Arial"/>
              </w:rPr>
            </w:pPr>
          </w:p>
          <w:p w:rsidR="009F0B4B" w:rsidRDefault="009F0B4B" w:rsidP="00A921ED">
            <w:pPr>
              <w:autoSpaceDE w:val="0"/>
              <w:autoSpaceDN w:val="0"/>
              <w:adjustRightInd w:val="0"/>
              <w:rPr>
                <w:rFonts w:ascii="Arial" w:hAnsi="Arial" w:cs="Arial"/>
              </w:rPr>
            </w:pPr>
            <w:r w:rsidRPr="009F0B4B">
              <w:rPr>
                <w:rFonts w:ascii="Arial" w:hAnsi="Arial" w:cs="Arial"/>
                <w:b/>
              </w:rPr>
              <w:t>VIEW B:</w:t>
            </w:r>
            <w:r>
              <w:rPr>
                <w:rFonts w:ascii="Arial" w:hAnsi="Arial" w:cs="Arial"/>
              </w:rPr>
              <w:t xml:space="preserve">  </w:t>
            </w:r>
            <w:r w:rsidRPr="009F0B4B">
              <w:rPr>
                <w:rFonts w:ascii="Arial" w:hAnsi="Arial" w:cs="Arial"/>
              </w:rPr>
              <w:t>The initiation of such a process is premature; the effectiveness and consequences of the Rights Protection Mechanisms proposed for the new TLDs is unknown. Discussion of RPMs should continue via the New TLD program. Experience with them should be gained before considering their appropriate relation (if any) to the existing TLD space.</w:t>
            </w:r>
          </w:p>
          <w:p w:rsidR="00E31071" w:rsidRPr="00AA632F" w:rsidRDefault="00E31071" w:rsidP="007527F7">
            <w:pPr>
              <w:rPr>
                <w:rFonts w:ascii="Arial" w:hAnsi="Arial" w:cs="Arial"/>
              </w:rPr>
            </w:pPr>
          </w:p>
        </w:tc>
        <w:tc>
          <w:tcPr>
            <w:tcW w:w="1450" w:type="dxa"/>
            <w:vAlign w:val="center"/>
          </w:tcPr>
          <w:p w:rsidR="007527F7" w:rsidRPr="00AA632F" w:rsidRDefault="00A921ED" w:rsidP="007527F7">
            <w:pPr>
              <w:jc w:val="center"/>
              <w:rPr>
                <w:rFonts w:ascii="Arial" w:hAnsi="Arial" w:cs="Arial"/>
              </w:rPr>
            </w:pPr>
            <w:r w:rsidRPr="00FE7980">
              <w:rPr>
                <w:rFonts w:asciiTheme="minorHAnsi" w:eastAsiaTheme="minorHAnsi" w:hAnsiTheme="minorHAnsi" w:cstheme="minorBidi"/>
                <w:sz w:val="22"/>
                <w:szCs w:val="22"/>
              </w:rPr>
              <w:object w:dxaOrig="300" w:dyaOrig="270">
                <v:shape id="_x0000_i1047" type="#_x0000_t75" style="width:15pt;height:13.5pt" o:ole="">
                  <v:imagedata r:id="rId10" o:title=""/>
                </v:shape>
                <o:OLEObject Type="Embed" ProgID="" ShapeID="_x0000_i1047" DrawAspect="Content" ObjectID="_1331121554" r:id="rId33"/>
              </w:object>
            </w:r>
          </w:p>
        </w:tc>
        <w:tc>
          <w:tcPr>
            <w:tcW w:w="4608" w:type="dxa"/>
          </w:tcPr>
          <w:p w:rsidR="00E31071" w:rsidRDefault="00E31071" w:rsidP="00E31071">
            <w:pPr>
              <w:rPr>
                <w:rFonts w:ascii="Arial" w:hAnsi="Arial" w:cs="Arial"/>
              </w:rPr>
            </w:pPr>
          </w:p>
          <w:p w:rsidR="00E31071" w:rsidRDefault="00E31071" w:rsidP="00837286">
            <w:pPr>
              <w:rPr>
                <w:rFonts w:ascii="Arial" w:hAnsi="Arial" w:cs="Arial"/>
              </w:rPr>
            </w:pPr>
            <w:r w:rsidRPr="009F0B4B">
              <w:rPr>
                <w:rFonts w:ascii="Arial" w:hAnsi="Arial" w:cs="Arial"/>
                <w:b/>
              </w:rPr>
              <w:t>Suggestion:</w:t>
            </w:r>
            <w:r w:rsidR="00342B79">
              <w:rPr>
                <w:rFonts w:ascii="Arial" w:hAnsi="Arial" w:cs="Arial"/>
              </w:rPr>
              <w:t xml:space="preserve">  </w:t>
            </w:r>
            <w:r w:rsidR="008240CF">
              <w:rPr>
                <w:rFonts w:ascii="Arial" w:hAnsi="Arial" w:cs="Arial"/>
              </w:rPr>
              <w:t>The CBUC supports View A</w:t>
            </w:r>
            <w:r w:rsidR="009D75E8">
              <w:rPr>
                <w:rFonts w:ascii="Arial" w:hAnsi="Arial" w:cs="Arial"/>
              </w:rPr>
              <w:t>, noting t</w:t>
            </w:r>
            <w:r w:rsidR="007D4298">
              <w:rPr>
                <w:rFonts w:ascii="Arial" w:hAnsi="Arial" w:cs="Arial"/>
              </w:rPr>
              <w:t xml:space="preserve">hat this recommendation is </w:t>
            </w:r>
            <w:r w:rsidR="007D4298" w:rsidRPr="007D4298">
              <w:rPr>
                <w:rFonts w:ascii="Arial" w:hAnsi="Arial" w:cs="Arial"/>
                <w:b/>
              </w:rPr>
              <w:t>near evenly divided</w:t>
            </w:r>
            <w:r w:rsidR="009D75E8">
              <w:rPr>
                <w:rFonts w:ascii="Arial" w:hAnsi="Arial" w:cs="Arial"/>
              </w:rPr>
              <w:t xml:space="preserve"> among the RAP WG</w:t>
            </w:r>
          </w:p>
          <w:p w:rsidR="009F0B4B" w:rsidRDefault="009F0B4B" w:rsidP="00837286">
            <w:pPr>
              <w:rPr>
                <w:rFonts w:ascii="Arial" w:hAnsi="Arial" w:cs="Arial"/>
              </w:rPr>
            </w:pPr>
          </w:p>
          <w:p w:rsidR="007527F7" w:rsidRPr="007527F7" w:rsidRDefault="00E31071" w:rsidP="004873BB">
            <w:pPr>
              <w:rPr>
                <w:rFonts w:ascii="Arial" w:hAnsi="Arial" w:cs="Arial"/>
              </w:rPr>
            </w:pPr>
            <w:r w:rsidRPr="009F0B4B">
              <w:rPr>
                <w:rFonts w:ascii="Arial" w:hAnsi="Arial" w:cs="Arial"/>
                <w:b/>
              </w:rPr>
              <w:t>Rationale:</w:t>
            </w:r>
            <w:r w:rsidR="009D75E8">
              <w:rPr>
                <w:rFonts w:ascii="Arial" w:hAnsi="Arial" w:cs="Arial"/>
              </w:rPr>
              <w:t xml:space="preserve">  While the IRT &amp; STI have advanced the topic of RPMs for new gTLDs</w:t>
            </w:r>
            <w:r w:rsidR="004873BB">
              <w:rPr>
                <w:rFonts w:ascii="Arial" w:hAnsi="Arial" w:cs="Arial"/>
              </w:rPr>
              <w:t>, recent comments</w:t>
            </w:r>
            <w:r w:rsidR="009D75E8">
              <w:rPr>
                <w:rFonts w:ascii="Arial" w:hAnsi="Arial" w:cs="Arial"/>
              </w:rPr>
              <w:t xml:space="preserve"> </w:t>
            </w:r>
            <w:r w:rsidR="004873BB">
              <w:rPr>
                <w:rFonts w:ascii="Arial" w:hAnsi="Arial" w:cs="Arial"/>
              </w:rPr>
              <w:t>by the ICANN Board suggest that consensus</w:t>
            </w:r>
            <w:r w:rsidR="009D75E8">
              <w:rPr>
                <w:rFonts w:ascii="Arial" w:hAnsi="Arial" w:cs="Arial"/>
              </w:rPr>
              <w:t xml:space="preserve"> built </w:t>
            </w:r>
            <w:r w:rsidR="007D4298">
              <w:rPr>
                <w:rFonts w:ascii="Arial" w:hAnsi="Arial" w:cs="Arial"/>
              </w:rPr>
              <w:t xml:space="preserve">from these groups </w:t>
            </w:r>
            <w:r w:rsidR="004873BB">
              <w:rPr>
                <w:rFonts w:ascii="Arial" w:hAnsi="Arial" w:cs="Arial"/>
              </w:rPr>
              <w:t xml:space="preserve">is an </w:t>
            </w:r>
            <w:r w:rsidR="009D75E8">
              <w:rPr>
                <w:rFonts w:ascii="Arial" w:hAnsi="Arial" w:cs="Arial"/>
              </w:rPr>
              <w:t>indication that</w:t>
            </w:r>
            <w:r w:rsidR="007D4298">
              <w:rPr>
                <w:rFonts w:ascii="Arial" w:hAnsi="Arial" w:cs="Arial"/>
              </w:rPr>
              <w:t xml:space="preserve"> all issues have been </w:t>
            </w:r>
            <w:r w:rsidR="004873BB">
              <w:rPr>
                <w:rFonts w:ascii="Arial" w:hAnsi="Arial" w:cs="Arial"/>
              </w:rPr>
              <w:t>resolved</w:t>
            </w:r>
            <w:r w:rsidR="007D4298">
              <w:rPr>
                <w:rFonts w:ascii="Arial" w:hAnsi="Arial" w:cs="Arial"/>
              </w:rPr>
              <w:t xml:space="preserve">.  This is not the case, and further investigations are warranted.  The community has an opportunity to </w:t>
            </w:r>
            <w:r w:rsidR="004873BB">
              <w:rPr>
                <w:rFonts w:ascii="Arial" w:hAnsi="Arial" w:cs="Arial"/>
              </w:rPr>
              <w:t>properly address the issues around RPM</w:t>
            </w:r>
            <w:r w:rsidR="007D4298">
              <w:rPr>
                <w:rFonts w:ascii="Arial" w:hAnsi="Arial" w:cs="Arial"/>
              </w:rPr>
              <w:t>, before such gTLD launch.</w:t>
            </w:r>
            <w:r w:rsidR="004873BB">
              <w:rPr>
                <w:rFonts w:ascii="Arial" w:hAnsi="Arial" w:cs="Arial"/>
              </w:rPr>
              <w:t xml:space="preserve">  Therefore it is imperative that the recommendation of a PDP be put forth to bring finality.</w:t>
            </w:r>
          </w:p>
        </w:tc>
      </w:tr>
    </w:tbl>
    <w:p w:rsidR="00E31071" w:rsidRDefault="00E31071" w:rsidP="00335F7B">
      <w:pPr>
        <w:jc w:val="both"/>
        <w:rPr>
          <w:rFonts w:ascii="Arial" w:hAnsi="Arial" w:cs="Arial"/>
          <w:sz w:val="20"/>
          <w:szCs w:val="20"/>
        </w:rPr>
      </w:pPr>
    </w:p>
    <w:p w:rsidR="00C15DC1" w:rsidRDefault="00C15DC1" w:rsidP="00335F7B">
      <w:pPr>
        <w:jc w:val="both"/>
        <w:rPr>
          <w:rFonts w:ascii="Arial" w:hAnsi="Arial" w:cs="Arial"/>
          <w:sz w:val="20"/>
          <w:szCs w:val="20"/>
        </w:rPr>
      </w:pPr>
    </w:p>
    <w:tbl>
      <w:tblPr>
        <w:tblStyle w:val="TableGrid"/>
        <w:tblW w:w="0" w:type="auto"/>
        <w:jc w:val="center"/>
        <w:tblLook w:val="04A0"/>
      </w:tblPr>
      <w:tblGrid>
        <w:gridCol w:w="4958"/>
        <w:gridCol w:w="1450"/>
        <w:gridCol w:w="4608"/>
      </w:tblGrid>
      <w:tr w:rsidR="007527F7" w:rsidRPr="00AA632F" w:rsidTr="007527F7">
        <w:trPr>
          <w:jc w:val="center"/>
        </w:trPr>
        <w:tc>
          <w:tcPr>
            <w:tcW w:w="4958" w:type="dxa"/>
            <w:shd w:val="clear" w:color="auto" w:fill="D9D9D9" w:themeFill="background1" w:themeFillShade="D9"/>
            <w:vAlign w:val="center"/>
          </w:tcPr>
          <w:p w:rsidR="007527F7" w:rsidRPr="00AA632F" w:rsidRDefault="007527F7" w:rsidP="007527F7">
            <w:pPr>
              <w:jc w:val="center"/>
              <w:rPr>
                <w:rFonts w:ascii="Arial" w:hAnsi="Arial" w:cs="Arial"/>
                <w:b/>
              </w:rPr>
            </w:pPr>
            <w:r>
              <w:rPr>
                <w:rFonts w:ascii="Arial" w:hAnsi="Arial" w:cs="Arial"/>
                <w:b/>
              </w:rPr>
              <w:t>RAP Recommendation</w:t>
            </w:r>
          </w:p>
        </w:tc>
        <w:tc>
          <w:tcPr>
            <w:tcW w:w="1450" w:type="dxa"/>
            <w:shd w:val="clear" w:color="auto" w:fill="D9D9D9" w:themeFill="background1" w:themeFillShade="D9"/>
            <w:vAlign w:val="center"/>
          </w:tcPr>
          <w:p w:rsidR="007527F7" w:rsidRPr="00AA632F" w:rsidRDefault="007527F7" w:rsidP="007527F7">
            <w:pPr>
              <w:jc w:val="center"/>
              <w:rPr>
                <w:rFonts w:ascii="Arial" w:hAnsi="Arial" w:cs="Arial"/>
                <w:b/>
              </w:rPr>
            </w:pPr>
            <w:r>
              <w:rPr>
                <w:rFonts w:ascii="Arial" w:hAnsi="Arial" w:cs="Arial"/>
                <w:b/>
              </w:rPr>
              <w:t>CBUC Concurrence</w:t>
            </w:r>
          </w:p>
        </w:tc>
        <w:tc>
          <w:tcPr>
            <w:tcW w:w="4608" w:type="dxa"/>
            <w:shd w:val="clear" w:color="auto" w:fill="D9D9D9" w:themeFill="background1" w:themeFillShade="D9"/>
            <w:vAlign w:val="center"/>
          </w:tcPr>
          <w:p w:rsidR="007527F7" w:rsidRDefault="007527F7" w:rsidP="007527F7">
            <w:pPr>
              <w:jc w:val="center"/>
              <w:rPr>
                <w:rFonts w:ascii="Arial" w:hAnsi="Arial" w:cs="Arial"/>
                <w:b/>
              </w:rPr>
            </w:pPr>
            <w:r>
              <w:rPr>
                <w:rFonts w:ascii="Arial" w:hAnsi="Arial" w:cs="Arial"/>
                <w:b/>
              </w:rPr>
              <w:t>CBUC Position</w:t>
            </w:r>
          </w:p>
        </w:tc>
      </w:tr>
      <w:tr w:rsidR="007527F7" w:rsidRPr="00AA632F" w:rsidTr="007527F7">
        <w:trPr>
          <w:jc w:val="center"/>
        </w:trPr>
        <w:tc>
          <w:tcPr>
            <w:tcW w:w="4958" w:type="dxa"/>
            <w:vAlign w:val="center"/>
          </w:tcPr>
          <w:p w:rsidR="00E31071" w:rsidRDefault="00E31071" w:rsidP="007527F7">
            <w:pPr>
              <w:rPr>
                <w:rFonts w:ascii="Arial" w:hAnsi="Arial" w:cs="Arial"/>
              </w:rPr>
            </w:pPr>
          </w:p>
          <w:p w:rsidR="007527F7" w:rsidRDefault="007527F7" w:rsidP="00342B79">
            <w:pPr>
              <w:autoSpaceDE w:val="0"/>
              <w:autoSpaceDN w:val="0"/>
              <w:adjustRightInd w:val="0"/>
              <w:rPr>
                <w:rFonts w:ascii="Arial" w:hAnsi="Arial" w:cs="Arial"/>
              </w:rPr>
            </w:pPr>
            <w:r w:rsidRPr="004235EC">
              <w:rPr>
                <w:rFonts w:ascii="Arial" w:hAnsi="Arial" w:cs="Arial"/>
              </w:rPr>
              <w:t>Front Running</w:t>
            </w:r>
            <w:r>
              <w:rPr>
                <w:rFonts w:ascii="Arial" w:hAnsi="Arial" w:cs="Arial"/>
              </w:rPr>
              <w:t xml:space="preserve"> (R1) - </w:t>
            </w:r>
            <w:r w:rsidR="00342B79" w:rsidRPr="00342B79">
              <w:rPr>
                <w:rFonts w:ascii="Arial" w:hAnsi="Arial" w:cs="Arial"/>
              </w:rPr>
              <w:t>It is unclear to what extent front</w:t>
            </w:r>
            <w:r w:rsidR="00342B79">
              <w:rPr>
                <w:rFonts w:ascii="Arial" w:hAnsi="Arial" w:cs="Arial"/>
              </w:rPr>
              <w:t>-</w:t>
            </w:r>
            <w:r w:rsidR="00342B79" w:rsidRPr="00342B79">
              <w:rPr>
                <w:rFonts w:ascii="Arial" w:hAnsi="Arial" w:cs="Arial"/>
              </w:rPr>
              <w:t>running</w:t>
            </w:r>
            <w:r w:rsidR="00342B79">
              <w:rPr>
                <w:rFonts w:ascii="Arial" w:hAnsi="Arial" w:cs="Arial"/>
              </w:rPr>
              <w:t xml:space="preserve"> </w:t>
            </w:r>
            <w:r w:rsidR="00342B79" w:rsidRPr="00342B79">
              <w:rPr>
                <w:rFonts w:ascii="Arial" w:hAnsi="Arial" w:cs="Arial"/>
              </w:rPr>
              <w:t>happens, and the RAPWG does not</w:t>
            </w:r>
            <w:r w:rsidR="00342B79">
              <w:rPr>
                <w:rFonts w:ascii="Arial" w:hAnsi="Arial" w:cs="Arial"/>
              </w:rPr>
              <w:t xml:space="preserve"> </w:t>
            </w:r>
            <w:r w:rsidR="00342B79" w:rsidRPr="00342B79">
              <w:rPr>
                <w:rFonts w:ascii="Arial" w:hAnsi="Arial" w:cs="Arial"/>
              </w:rPr>
              <w:t>recommend policy development at this time.</w:t>
            </w:r>
            <w:r w:rsidR="00342B79">
              <w:rPr>
                <w:rFonts w:ascii="Arial" w:hAnsi="Arial" w:cs="Arial"/>
              </w:rPr>
              <w:t xml:space="preserve">  </w:t>
            </w:r>
            <w:r w:rsidR="00342B79" w:rsidRPr="00342B79">
              <w:rPr>
                <w:rFonts w:ascii="Arial" w:hAnsi="Arial" w:cs="Arial"/>
              </w:rPr>
              <w:t>The RAPWG suggests that the Council monitor</w:t>
            </w:r>
            <w:r w:rsidR="00342B79">
              <w:rPr>
                <w:rFonts w:ascii="Arial" w:hAnsi="Arial" w:cs="Arial"/>
              </w:rPr>
              <w:t xml:space="preserve"> </w:t>
            </w:r>
            <w:r w:rsidR="00342B79" w:rsidRPr="00342B79">
              <w:rPr>
                <w:rFonts w:ascii="Arial" w:hAnsi="Arial" w:cs="Arial"/>
              </w:rPr>
              <w:t>the issue and consider next steps if conditions</w:t>
            </w:r>
            <w:r w:rsidR="00342B79">
              <w:rPr>
                <w:rFonts w:ascii="Arial" w:hAnsi="Arial" w:cs="Arial"/>
              </w:rPr>
              <w:t xml:space="preserve"> </w:t>
            </w:r>
            <w:r w:rsidR="00342B79" w:rsidRPr="00342B79">
              <w:rPr>
                <w:rFonts w:ascii="Arial" w:hAnsi="Arial" w:cs="Arial"/>
              </w:rPr>
              <w:t>warrant.</w:t>
            </w:r>
          </w:p>
          <w:p w:rsidR="00E31071" w:rsidRPr="004235EC" w:rsidRDefault="00E31071" w:rsidP="007527F7">
            <w:pPr>
              <w:rPr>
                <w:rFonts w:ascii="Arial" w:hAnsi="Arial" w:cs="Arial"/>
              </w:rPr>
            </w:pPr>
          </w:p>
        </w:tc>
        <w:tc>
          <w:tcPr>
            <w:tcW w:w="1450" w:type="dxa"/>
            <w:vAlign w:val="center"/>
          </w:tcPr>
          <w:p w:rsidR="007527F7" w:rsidRDefault="007527F7" w:rsidP="007527F7">
            <w:pPr>
              <w:jc w:val="center"/>
            </w:pPr>
            <w:r w:rsidRPr="00FE7980">
              <w:rPr>
                <w:rFonts w:asciiTheme="minorHAnsi" w:eastAsiaTheme="minorHAnsi" w:hAnsiTheme="minorHAnsi" w:cstheme="minorBidi"/>
                <w:sz w:val="22"/>
                <w:szCs w:val="22"/>
              </w:rPr>
              <w:object w:dxaOrig="315" w:dyaOrig="285">
                <v:shape id="_x0000_i1048" type="#_x0000_t75" style="width:15.75pt;height:14.25pt" o:ole="">
                  <v:imagedata r:id="rId8" o:title=""/>
                </v:shape>
                <o:OLEObject Type="Embed" ProgID="" ShapeID="_x0000_i1048" DrawAspect="Content" ObjectID="_1331121555" r:id="rId34"/>
              </w:object>
            </w:r>
          </w:p>
        </w:tc>
        <w:tc>
          <w:tcPr>
            <w:tcW w:w="4608" w:type="dxa"/>
          </w:tcPr>
          <w:p w:rsidR="007527F7" w:rsidRDefault="007527F7" w:rsidP="007527F7">
            <w:pPr>
              <w:rPr>
                <w:rFonts w:ascii="Arial" w:hAnsi="Arial" w:cs="Arial"/>
              </w:rPr>
            </w:pPr>
          </w:p>
          <w:p w:rsidR="00B57D7A" w:rsidRPr="007527F7" w:rsidRDefault="00B57D7A" w:rsidP="007D4298">
            <w:pPr>
              <w:rPr>
                <w:rFonts w:ascii="Arial" w:hAnsi="Arial" w:cs="Arial"/>
              </w:rPr>
            </w:pPr>
            <w:r>
              <w:rPr>
                <w:rFonts w:ascii="Arial" w:hAnsi="Arial" w:cs="Arial"/>
              </w:rPr>
              <w:t xml:space="preserve">The CBUC </w:t>
            </w:r>
            <w:r w:rsidR="007D4298">
              <w:rPr>
                <w:rFonts w:ascii="Arial" w:hAnsi="Arial" w:cs="Arial"/>
              </w:rPr>
              <w:t xml:space="preserve">recognizes the </w:t>
            </w:r>
            <w:r w:rsidR="007D4298" w:rsidRPr="007D4298">
              <w:rPr>
                <w:rFonts w:ascii="Arial" w:hAnsi="Arial" w:cs="Arial"/>
                <w:b/>
              </w:rPr>
              <w:t>Unanimous Consensus</w:t>
            </w:r>
            <w:r w:rsidR="007D4298">
              <w:rPr>
                <w:rFonts w:ascii="Arial" w:hAnsi="Arial" w:cs="Arial"/>
              </w:rPr>
              <w:t xml:space="preserve"> and equally </w:t>
            </w:r>
            <w:r>
              <w:rPr>
                <w:rFonts w:ascii="Arial" w:hAnsi="Arial" w:cs="Arial"/>
              </w:rPr>
              <w:t>supports th</w:t>
            </w:r>
            <w:r w:rsidR="007D4298">
              <w:rPr>
                <w:rFonts w:ascii="Arial" w:hAnsi="Arial" w:cs="Arial"/>
              </w:rPr>
              <w:t xml:space="preserve">e RAP WG’s </w:t>
            </w:r>
            <w:r>
              <w:rPr>
                <w:rFonts w:ascii="Arial" w:hAnsi="Arial" w:cs="Arial"/>
              </w:rPr>
              <w:t>recommendation</w:t>
            </w:r>
          </w:p>
        </w:tc>
      </w:tr>
    </w:tbl>
    <w:p w:rsidR="00342B79" w:rsidRDefault="00342B79" w:rsidP="00335F7B">
      <w:pPr>
        <w:jc w:val="both"/>
        <w:rPr>
          <w:rFonts w:ascii="Arial" w:hAnsi="Arial" w:cs="Arial"/>
          <w:sz w:val="20"/>
          <w:szCs w:val="20"/>
        </w:rPr>
      </w:pPr>
    </w:p>
    <w:p w:rsidR="00342B79" w:rsidRDefault="00342B79">
      <w:pPr>
        <w:rPr>
          <w:rFonts w:ascii="Arial" w:hAnsi="Arial" w:cs="Arial"/>
          <w:sz w:val="20"/>
          <w:szCs w:val="20"/>
        </w:rPr>
      </w:pPr>
      <w:r>
        <w:rPr>
          <w:rFonts w:ascii="Arial" w:hAnsi="Arial" w:cs="Arial"/>
          <w:sz w:val="20"/>
          <w:szCs w:val="20"/>
        </w:rPr>
        <w:br w:type="page"/>
      </w:r>
    </w:p>
    <w:p w:rsidR="007527F7" w:rsidRDefault="007527F7" w:rsidP="00335F7B">
      <w:pPr>
        <w:jc w:val="both"/>
        <w:rPr>
          <w:rFonts w:ascii="Arial" w:hAnsi="Arial" w:cs="Arial"/>
          <w:sz w:val="20"/>
          <w:szCs w:val="20"/>
        </w:rPr>
      </w:pPr>
    </w:p>
    <w:tbl>
      <w:tblPr>
        <w:tblStyle w:val="TableGrid"/>
        <w:tblW w:w="0" w:type="auto"/>
        <w:jc w:val="center"/>
        <w:tblLook w:val="04A0"/>
      </w:tblPr>
      <w:tblGrid>
        <w:gridCol w:w="4958"/>
        <w:gridCol w:w="1450"/>
        <w:gridCol w:w="4608"/>
      </w:tblGrid>
      <w:tr w:rsidR="007527F7" w:rsidRPr="00AA632F" w:rsidTr="007527F7">
        <w:trPr>
          <w:jc w:val="center"/>
        </w:trPr>
        <w:tc>
          <w:tcPr>
            <w:tcW w:w="4958" w:type="dxa"/>
            <w:shd w:val="clear" w:color="auto" w:fill="D9D9D9" w:themeFill="background1" w:themeFillShade="D9"/>
            <w:vAlign w:val="center"/>
          </w:tcPr>
          <w:p w:rsidR="007527F7" w:rsidRPr="00AA632F" w:rsidRDefault="007527F7" w:rsidP="007527F7">
            <w:pPr>
              <w:jc w:val="center"/>
              <w:rPr>
                <w:rFonts w:ascii="Arial" w:hAnsi="Arial" w:cs="Arial"/>
                <w:b/>
              </w:rPr>
            </w:pPr>
            <w:r>
              <w:rPr>
                <w:rFonts w:ascii="Arial" w:hAnsi="Arial" w:cs="Arial"/>
                <w:b/>
              </w:rPr>
              <w:t>RAP Recommendation</w:t>
            </w:r>
          </w:p>
        </w:tc>
        <w:tc>
          <w:tcPr>
            <w:tcW w:w="1450" w:type="dxa"/>
            <w:shd w:val="clear" w:color="auto" w:fill="D9D9D9" w:themeFill="background1" w:themeFillShade="D9"/>
            <w:vAlign w:val="center"/>
          </w:tcPr>
          <w:p w:rsidR="007527F7" w:rsidRPr="00AA632F" w:rsidRDefault="007527F7" w:rsidP="007527F7">
            <w:pPr>
              <w:jc w:val="center"/>
              <w:rPr>
                <w:rFonts w:ascii="Arial" w:hAnsi="Arial" w:cs="Arial"/>
                <w:b/>
              </w:rPr>
            </w:pPr>
            <w:r>
              <w:rPr>
                <w:rFonts w:ascii="Arial" w:hAnsi="Arial" w:cs="Arial"/>
                <w:b/>
              </w:rPr>
              <w:t>CBUC Concurrence</w:t>
            </w:r>
          </w:p>
        </w:tc>
        <w:tc>
          <w:tcPr>
            <w:tcW w:w="4608" w:type="dxa"/>
            <w:shd w:val="clear" w:color="auto" w:fill="D9D9D9" w:themeFill="background1" w:themeFillShade="D9"/>
            <w:vAlign w:val="center"/>
          </w:tcPr>
          <w:p w:rsidR="007527F7" w:rsidRDefault="007527F7" w:rsidP="007527F7">
            <w:pPr>
              <w:jc w:val="center"/>
              <w:rPr>
                <w:rFonts w:ascii="Arial" w:hAnsi="Arial" w:cs="Arial"/>
                <w:b/>
              </w:rPr>
            </w:pPr>
            <w:r>
              <w:rPr>
                <w:rFonts w:ascii="Arial" w:hAnsi="Arial" w:cs="Arial"/>
                <w:b/>
              </w:rPr>
              <w:t>CBUC Position</w:t>
            </w:r>
          </w:p>
        </w:tc>
      </w:tr>
      <w:tr w:rsidR="007527F7" w:rsidRPr="00AA632F" w:rsidTr="007527F7">
        <w:trPr>
          <w:jc w:val="center"/>
        </w:trPr>
        <w:tc>
          <w:tcPr>
            <w:tcW w:w="4958" w:type="dxa"/>
            <w:vAlign w:val="center"/>
          </w:tcPr>
          <w:p w:rsidR="007527F7" w:rsidRDefault="007527F7" w:rsidP="007527F7">
            <w:pPr>
              <w:rPr>
                <w:rFonts w:ascii="Arial" w:hAnsi="Arial" w:cs="Arial"/>
              </w:rPr>
            </w:pPr>
            <w:r w:rsidRPr="004235EC">
              <w:rPr>
                <w:rFonts w:ascii="Arial" w:hAnsi="Arial" w:cs="Arial"/>
              </w:rPr>
              <w:t>Gripe Sites</w:t>
            </w:r>
            <w:r>
              <w:rPr>
                <w:rFonts w:ascii="Arial" w:hAnsi="Arial" w:cs="Arial"/>
              </w:rPr>
              <w:t xml:space="preserve"> (R1) </w:t>
            </w:r>
            <w:r w:rsidR="00342B79">
              <w:rPr>
                <w:rFonts w:ascii="Arial" w:hAnsi="Arial" w:cs="Arial"/>
              </w:rPr>
              <w:t>–</w:t>
            </w:r>
            <w:r>
              <w:rPr>
                <w:rFonts w:ascii="Arial" w:hAnsi="Arial" w:cs="Arial"/>
              </w:rPr>
              <w:t xml:space="preserve"> </w:t>
            </w:r>
          </w:p>
          <w:p w:rsidR="00342B79" w:rsidRDefault="00342B79" w:rsidP="007527F7">
            <w:pPr>
              <w:rPr>
                <w:rFonts w:ascii="Arial" w:hAnsi="Arial" w:cs="Arial"/>
              </w:rPr>
            </w:pPr>
          </w:p>
          <w:p w:rsidR="00342B79" w:rsidRDefault="00342B79" w:rsidP="007527F7">
            <w:pPr>
              <w:rPr>
                <w:rFonts w:ascii="Arial" w:hAnsi="Arial" w:cs="Arial"/>
              </w:rPr>
            </w:pPr>
            <w:r w:rsidRPr="009F0B4B">
              <w:rPr>
                <w:rFonts w:ascii="Arial" w:hAnsi="Arial" w:cs="Arial"/>
                <w:b/>
              </w:rPr>
              <w:t xml:space="preserve">VIEW A: </w:t>
            </w:r>
            <w:r>
              <w:rPr>
                <w:rFonts w:ascii="Arial" w:hAnsi="Arial" w:cs="Arial"/>
              </w:rPr>
              <w:t>Make no recommendation</w:t>
            </w:r>
          </w:p>
          <w:p w:rsidR="00342B79" w:rsidRDefault="00342B79" w:rsidP="007527F7">
            <w:pPr>
              <w:rPr>
                <w:rFonts w:ascii="Arial" w:hAnsi="Arial" w:cs="Arial"/>
              </w:rPr>
            </w:pPr>
          </w:p>
          <w:p w:rsidR="00342B79" w:rsidRPr="00342B79" w:rsidRDefault="00342B79" w:rsidP="00342B79">
            <w:pPr>
              <w:autoSpaceDE w:val="0"/>
              <w:autoSpaceDN w:val="0"/>
              <w:adjustRightInd w:val="0"/>
              <w:rPr>
                <w:rFonts w:ascii="Arial" w:hAnsi="Arial" w:cs="Arial"/>
              </w:rPr>
            </w:pPr>
            <w:r w:rsidRPr="009F0B4B">
              <w:rPr>
                <w:rFonts w:ascii="Arial" w:hAnsi="Arial" w:cs="Arial"/>
                <w:b/>
              </w:rPr>
              <w:t xml:space="preserve">VIEW </w:t>
            </w:r>
            <w:r>
              <w:rPr>
                <w:rFonts w:ascii="Arial" w:hAnsi="Arial" w:cs="Arial"/>
                <w:b/>
              </w:rPr>
              <w:t>B</w:t>
            </w:r>
            <w:r w:rsidRPr="009F0B4B">
              <w:rPr>
                <w:rFonts w:ascii="Arial" w:hAnsi="Arial" w:cs="Arial"/>
                <w:b/>
              </w:rPr>
              <w:t xml:space="preserve">: </w:t>
            </w:r>
            <w:r w:rsidRPr="00342B79">
              <w:rPr>
                <w:rFonts w:ascii="Arial" w:hAnsi="Arial" w:cs="Arial"/>
              </w:rPr>
              <w:t>The URDP should be revisited to determine</w:t>
            </w:r>
          </w:p>
          <w:p w:rsidR="00342B79" w:rsidRDefault="00342B79" w:rsidP="00342B79">
            <w:pPr>
              <w:autoSpaceDE w:val="0"/>
              <w:autoSpaceDN w:val="0"/>
              <w:adjustRightInd w:val="0"/>
              <w:rPr>
                <w:rFonts w:ascii="Arial" w:hAnsi="Arial" w:cs="Arial"/>
              </w:rPr>
            </w:pPr>
            <w:r w:rsidRPr="00342B79">
              <w:rPr>
                <w:rFonts w:ascii="Arial" w:hAnsi="Arial" w:cs="Arial"/>
              </w:rPr>
              <w:t>what substantive policy changes, if any, would</w:t>
            </w:r>
            <w:r>
              <w:rPr>
                <w:rFonts w:ascii="Arial" w:hAnsi="Arial" w:cs="Arial"/>
              </w:rPr>
              <w:t xml:space="preserve"> </w:t>
            </w:r>
            <w:r w:rsidRPr="00342B79">
              <w:rPr>
                <w:rFonts w:ascii="Arial" w:hAnsi="Arial" w:cs="Arial"/>
              </w:rPr>
              <w:t>be necessary to address any inconsistencies</w:t>
            </w:r>
            <w:r>
              <w:rPr>
                <w:rFonts w:ascii="Arial" w:hAnsi="Arial" w:cs="Arial"/>
              </w:rPr>
              <w:t xml:space="preserve"> </w:t>
            </w:r>
            <w:r w:rsidRPr="00342B79">
              <w:rPr>
                <w:rFonts w:ascii="Arial" w:hAnsi="Arial" w:cs="Arial"/>
              </w:rPr>
              <w:t>relating to decisions on “gripe” names and to</w:t>
            </w:r>
            <w:r>
              <w:rPr>
                <w:rFonts w:ascii="Arial" w:hAnsi="Arial" w:cs="Arial"/>
              </w:rPr>
              <w:t xml:space="preserve"> </w:t>
            </w:r>
            <w:r w:rsidRPr="00342B79">
              <w:rPr>
                <w:rFonts w:ascii="Arial" w:hAnsi="Arial" w:cs="Arial"/>
              </w:rPr>
              <w:t>provide for fast track substantive and</w:t>
            </w:r>
            <w:r>
              <w:rPr>
                <w:rFonts w:ascii="Arial" w:hAnsi="Arial" w:cs="Arial"/>
              </w:rPr>
              <w:t xml:space="preserve"> </w:t>
            </w:r>
            <w:r w:rsidRPr="00342B79">
              <w:rPr>
                <w:rFonts w:ascii="Arial" w:hAnsi="Arial" w:cs="Arial"/>
              </w:rPr>
              <w:t>procedural mechanisms in the event of the</w:t>
            </w:r>
            <w:r>
              <w:rPr>
                <w:rFonts w:ascii="Arial" w:hAnsi="Arial" w:cs="Arial"/>
              </w:rPr>
              <w:t xml:space="preserve"> </w:t>
            </w:r>
            <w:r w:rsidRPr="00342B79">
              <w:rPr>
                <w:rFonts w:ascii="Arial" w:hAnsi="Arial" w:cs="Arial"/>
              </w:rPr>
              <w:t>registration of deceptive domain names that</w:t>
            </w:r>
            <w:r>
              <w:rPr>
                <w:rFonts w:ascii="Arial" w:hAnsi="Arial" w:cs="Arial"/>
              </w:rPr>
              <w:t xml:space="preserve"> </w:t>
            </w:r>
            <w:r w:rsidRPr="00342B79">
              <w:rPr>
                <w:rFonts w:ascii="Arial" w:hAnsi="Arial" w:cs="Arial"/>
              </w:rPr>
              <w:t>mislead adults or children to objectionable</w:t>
            </w:r>
            <w:r>
              <w:rPr>
                <w:rFonts w:ascii="Arial" w:hAnsi="Arial" w:cs="Arial"/>
              </w:rPr>
              <w:t xml:space="preserve"> </w:t>
            </w:r>
            <w:r w:rsidRPr="00342B79">
              <w:rPr>
                <w:rFonts w:ascii="Arial" w:hAnsi="Arial" w:cs="Arial"/>
              </w:rPr>
              <w:t>sites.</w:t>
            </w:r>
          </w:p>
          <w:p w:rsidR="00342B79" w:rsidRPr="004235EC" w:rsidRDefault="00342B79" w:rsidP="007527F7">
            <w:pPr>
              <w:rPr>
                <w:rFonts w:ascii="Arial" w:hAnsi="Arial" w:cs="Arial"/>
              </w:rPr>
            </w:pPr>
          </w:p>
        </w:tc>
        <w:tc>
          <w:tcPr>
            <w:tcW w:w="1450" w:type="dxa"/>
            <w:vAlign w:val="center"/>
          </w:tcPr>
          <w:p w:rsidR="007527F7" w:rsidRDefault="008240CF" w:rsidP="007527F7">
            <w:pPr>
              <w:jc w:val="center"/>
            </w:pPr>
            <w:r w:rsidRPr="00FE7980">
              <w:rPr>
                <w:rFonts w:asciiTheme="minorHAnsi" w:eastAsiaTheme="minorHAnsi" w:hAnsiTheme="minorHAnsi" w:cstheme="minorBidi"/>
                <w:sz w:val="22"/>
                <w:szCs w:val="22"/>
              </w:rPr>
              <w:object w:dxaOrig="330" w:dyaOrig="285">
                <v:shape id="_x0000_i1049" type="#_x0000_t75" style="width:16.5pt;height:14.25pt" o:ole="">
                  <v:imagedata r:id="rId12" o:title=""/>
                </v:shape>
                <o:OLEObject Type="Embed" ProgID="" ShapeID="_x0000_i1049" DrawAspect="Content" ObjectID="_1331121556" r:id="rId35"/>
              </w:object>
            </w:r>
          </w:p>
        </w:tc>
        <w:tc>
          <w:tcPr>
            <w:tcW w:w="4608" w:type="dxa"/>
          </w:tcPr>
          <w:p w:rsidR="007527F7" w:rsidRDefault="007527F7" w:rsidP="007527F7">
            <w:pPr>
              <w:rPr>
                <w:rFonts w:ascii="Arial" w:hAnsi="Arial" w:cs="Arial"/>
              </w:rPr>
            </w:pPr>
          </w:p>
          <w:p w:rsidR="00E31071" w:rsidRDefault="00E31071" w:rsidP="00837286">
            <w:pPr>
              <w:rPr>
                <w:rFonts w:ascii="Arial" w:hAnsi="Arial" w:cs="Arial"/>
              </w:rPr>
            </w:pPr>
            <w:r w:rsidRPr="00342B79">
              <w:rPr>
                <w:rFonts w:ascii="Arial" w:hAnsi="Arial" w:cs="Arial"/>
                <w:b/>
              </w:rPr>
              <w:t>Suggestion:</w:t>
            </w:r>
            <w:r w:rsidR="00342B79">
              <w:rPr>
                <w:rFonts w:ascii="Arial" w:hAnsi="Arial" w:cs="Arial"/>
              </w:rPr>
              <w:t xml:space="preserve"> The CBUC </w:t>
            </w:r>
            <w:r w:rsidR="007D4298">
              <w:rPr>
                <w:rFonts w:ascii="Arial" w:hAnsi="Arial" w:cs="Arial"/>
              </w:rPr>
              <w:t xml:space="preserve">takes note of </w:t>
            </w:r>
            <w:r w:rsidR="007D4298" w:rsidRPr="007D4298">
              <w:rPr>
                <w:rFonts w:ascii="Arial" w:hAnsi="Arial" w:cs="Arial"/>
                <w:b/>
              </w:rPr>
              <w:t>minimal support</w:t>
            </w:r>
            <w:r w:rsidR="007D4298">
              <w:rPr>
                <w:rFonts w:ascii="Arial" w:hAnsi="Arial" w:cs="Arial"/>
              </w:rPr>
              <w:t xml:space="preserve"> by RAP members, but we </w:t>
            </w:r>
            <w:r w:rsidR="008240CF">
              <w:rPr>
                <w:rFonts w:ascii="Arial" w:hAnsi="Arial" w:cs="Arial"/>
              </w:rPr>
              <w:t>recommend that View A be stricken as an option and modified where</w:t>
            </w:r>
            <w:r w:rsidR="00342B79">
              <w:rPr>
                <w:rFonts w:ascii="Arial" w:hAnsi="Arial" w:cs="Arial"/>
              </w:rPr>
              <w:t xml:space="preserve"> View B</w:t>
            </w:r>
            <w:r w:rsidR="008240CF">
              <w:rPr>
                <w:rFonts w:ascii="Arial" w:hAnsi="Arial" w:cs="Arial"/>
              </w:rPr>
              <w:t xml:space="preserve"> </w:t>
            </w:r>
            <w:r w:rsidR="004873BB">
              <w:rPr>
                <w:rFonts w:ascii="Arial" w:hAnsi="Arial" w:cs="Arial"/>
              </w:rPr>
              <w:t xml:space="preserve">is presented </w:t>
            </w:r>
            <w:r w:rsidR="007D4298">
              <w:rPr>
                <w:rFonts w:ascii="Arial" w:hAnsi="Arial" w:cs="Arial"/>
              </w:rPr>
              <w:t>a</w:t>
            </w:r>
            <w:r w:rsidR="008240CF">
              <w:rPr>
                <w:rFonts w:ascii="Arial" w:hAnsi="Arial" w:cs="Arial"/>
              </w:rPr>
              <w:t xml:space="preserve">s </w:t>
            </w:r>
            <w:r w:rsidR="004873BB">
              <w:rPr>
                <w:rFonts w:ascii="Arial" w:hAnsi="Arial" w:cs="Arial"/>
              </w:rPr>
              <w:t>a</w:t>
            </w:r>
            <w:r w:rsidR="008240CF">
              <w:rPr>
                <w:rFonts w:ascii="Arial" w:hAnsi="Arial" w:cs="Arial"/>
              </w:rPr>
              <w:t xml:space="preserve"> viable solution to address inconsistencies </w:t>
            </w:r>
            <w:r w:rsidR="004873BB">
              <w:rPr>
                <w:rFonts w:ascii="Arial" w:hAnsi="Arial" w:cs="Arial"/>
              </w:rPr>
              <w:t>of UDRP rulings regarding</w:t>
            </w:r>
            <w:r w:rsidR="008240CF">
              <w:rPr>
                <w:rFonts w:ascii="Arial" w:hAnsi="Arial" w:cs="Arial"/>
              </w:rPr>
              <w:t xml:space="preserve"> Gripe Sites.</w:t>
            </w:r>
          </w:p>
          <w:p w:rsidR="00342B79" w:rsidRDefault="00342B79" w:rsidP="00837286">
            <w:pPr>
              <w:rPr>
                <w:rFonts w:ascii="Arial" w:hAnsi="Arial" w:cs="Arial"/>
              </w:rPr>
            </w:pPr>
          </w:p>
          <w:p w:rsidR="002912A4" w:rsidRPr="00210FA0" w:rsidRDefault="00E31071" w:rsidP="004873BB">
            <w:pPr>
              <w:rPr>
                <w:rFonts w:ascii="Arial" w:hAnsi="Arial" w:cs="Arial"/>
              </w:rPr>
            </w:pPr>
            <w:r w:rsidRPr="00342B79">
              <w:rPr>
                <w:rFonts w:ascii="Arial" w:hAnsi="Arial" w:cs="Arial"/>
                <w:b/>
              </w:rPr>
              <w:t>Rationale:</w:t>
            </w:r>
            <w:r w:rsidR="00342B79">
              <w:rPr>
                <w:rFonts w:ascii="Arial" w:hAnsi="Arial" w:cs="Arial"/>
              </w:rPr>
              <w:t xml:space="preserve"> The CBUC understands that any policy developed easily</w:t>
            </w:r>
            <w:r w:rsidR="008240CF">
              <w:rPr>
                <w:rFonts w:ascii="Arial" w:hAnsi="Arial" w:cs="Arial"/>
              </w:rPr>
              <w:t xml:space="preserve"> treads near</w:t>
            </w:r>
            <w:r w:rsidR="00342B79">
              <w:rPr>
                <w:rFonts w:ascii="Arial" w:hAnsi="Arial" w:cs="Arial"/>
              </w:rPr>
              <w:t xml:space="preserve"> free speech.  As </w:t>
            </w:r>
            <w:r w:rsidR="008240CF">
              <w:rPr>
                <w:rFonts w:ascii="Arial" w:hAnsi="Arial" w:cs="Arial"/>
              </w:rPr>
              <w:t>such, the CBUC will</w:t>
            </w:r>
            <w:r w:rsidR="00342B79">
              <w:rPr>
                <w:rFonts w:ascii="Arial" w:hAnsi="Arial" w:cs="Arial"/>
              </w:rPr>
              <w:t xml:space="preserve"> not</w:t>
            </w:r>
            <w:r w:rsidR="008240CF">
              <w:rPr>
                <w:rFonts w:ascii="Arial" w:hAnsi="Arial" w:cs="Arial"/>
              </w:rPr>
              <w:t xml:space="preserve"> support policy that threatens it.  However, UDRP policy does exist in its current forms and the CBUC supports enhancements when warranted.  </w:t>
            </w:r>
            <w:r w:rsidR="004873BB">
              <w:rPr>
                <w:rFonts w:ascii="Arial" w:hAnsi="Arial" w:cs="Arial"/>
              </w:rPr>
              <w:t>Appropriate</w:t>
            </w:r>
            <w:r w:rsidR="008240CF">
              <w:rPr>
                <w:rFonts w:ascii="Arial" w:hAnsi="Arial" w:cs="Arial"/>
              </w:rPr>
              <w:t xml:space="preserve"> changes </w:t>
            </w:r>
            <w:r w:rsidR="004873BB">
              <w:rPr>
                <w:rFonts w:ascii="Arial" w:hAnsi="Arial" w:cs="Arial"/>
              </w:rPr>
              <w:t xml:space="preserve">will </w:t>
            </w:r>
            <w:r w:rsidR="008240CF">
              <w:rPr>
                <w:rFonts w:ascii="Arial" w:hAnsi="Arial" w:cs="Arial"/>
              </w:rPr>
              <w:t xml:space="preserve">further promote predictability and </w:t>
            </w:r>
            <w:r w:rsidR="004873BB">
              <w:rPr>
                <w:rFonts w:ascii="Arial" w:hAnsi="Arial" w:cs="Arial"/>
              </w:rPr>
              <w:t xml:space="preserve">further promote </w:t>
            </w:r>
            <w:r w:rsidR="008240CF">
              <w:rPr>
                <w:rFonts w:ascii="Arial" w:hAnsi="Arial" w:cs="Arial"/>
              </w:rPr>
              <w:t>expected outcomes</w:t>
            </w:r>
            <w:r w:rsidR="004873BB">
              <w:rPr>
                <w:rFonts w:ascii="Arial" w:hAnsi="Arial" w:cs="Arial"/>
              </w:rPr>
              <w:t>.</w:t>
            </w:r>
          </w:p>
          <w:p w:rsidR="002912A4" w:rsidRPr="00210FA0" w:rsidRDefault="002912A4" w:rsidP="00837286">
            <w:pPr>
              <w:rPr>
                <w:rFonts w:ascii="Arial" w:hAnsi="Arial" w:cs="Arial"/>
              </w:rPr>
            </w:pPr>
          </w:p>
          <w:p w:rsidR="00E31071" w:rsidRPr="007527F7" w:rsidRDefault="00E31071" w:rsidP="007527F7">
            <w:pPr>
              <w:rPr>
                <w:rFonts w:ascii="Arial" w:hAnsi="Arial" w:cs="Arial"/>
              </w:rPr>
            </w:pPr>
          </w:p>
        </w:tc>
      </w:tr>
      <w:tr w:rsidR="007527F7" w:rsidRPr="00AA632F" w:rsidTr="007527F7">
        <w:trPr>
          <w:jc w:val="center"/>
        </w:trPr>
        <w:tc>
          <w:tcPr>
            <w:tcW w:w="4958" w:type="dxa"/>
            <w:vAlign w:val="center"/>
          </w:tcPr>
          <w:p w:rsidR="00E31071" w:rsidRDefault="00E31071" w:rsidP="007527F7">
            <w:pPr>
              <w:rPr>
                <w:rFonts w:ascii="Arial" w:hAnsi="Arial" w:cs="Arial"/>
              </w:rPr>
            </w:pPr>
          </w:p>
          <w:p w:rsidR="00E31071" w:rsidRDefault="007527F7" w:rsidP="008240CF">
            <w:pPr>
              <w:rPr>
                <w:rFonts w:ascii="Arial" w:hAnsi="Arial" w:cs="Arial"/>
              </w:rPr>
            </w:pPr>
            <w:r w:rsidRPr="004235EC">
              <w:rPr>
                <w:rFonts w:ascii="Arial" w:hAnsi="Arial" w:cs="Arial"/>
              </w:rPr>
              <w:t>Gripe Sites</w:t>
            </w:r>
            <w:r>
              <w:rPr>
                <w:rFonts w:ascii="Arial" w:hAnsi="Arial" w:cs="Arial"/>
              </w:rPr>
              <w:t xml:space="preserve"> (R2) </w:t>
            </w:r>
            <w:r w:rsidR="008240CF">
              <w:rPr>
                <w:rFonts w:ascii="Arial" w:hAnsi="Arial" w:cs="Arial"/>
              </w:rPr>
              <w:t>–</w:t>
            </w:r>
            <w:r>
              <w:rPr>
                <w:rFonts w:ascii="Arial" w:hAnsi="Arial" w:cs="Arial"/>
              </w:rPr>
              <w:t xml:space="preserve"> </w:t>
            </w:r>
          </w:p>
          <w:p w:rsidR="008240CF" w:rsidRDefault="008240CF" w:rsidP="008240CF">
            <w:pPr>
              <w:rPr>
                <w:rFonts w:ascii="Arial" w:hAnsi="Arial" w:cs="Arial"/>
              </w:rPr>
            </w:pPr>
          </w:p>
          <w:p w:rsidR="008240CF" w:rsidRDefault="008240CF" w:rsidP="008240CF">
            <w:pPr>
              <w:rPr>
                <w:rFonts w:ascii="Arial" w:hAnsi="Arial" w:cs="Arial"/>
              </w:rPr>
            </w:pPr>
            <w:r w:rsidRPr="009F0B4B">
              <w:rPr>
                <w:rFonts w:ascii="Arial" w:hAnsi="Arial" w:cs="Arial"/>
                <w:b/>
              </w:rPr>
              <w:t xml:space="preserve">VIEW A: </w:t>
            </w:r>
            <w:r w:rsidRPr="009D75E8">
              <w:rPr>
                <w:rFonts w:ascii="Arial" w:hAnsi="Arial" w:cs="Arial"/>
              </w:rPr>
              <w:t xml:space="preserve">Turn down a proposed </w:t>
            </w:r>
            <w:r w:rsidR="009D75E8">
              <w:rPr>
                <w:rFonts w:ascii="Arial" w:hAnsi="Arial" w:cs="Arial"/>
              </w:rPr>
              <w:t>r</w:t>
            </w:r>
            <w:r w:rsidRPr="009D75E8">
              <w:rPr>
                <w:rFonts w:ascii="Arial" w:hAnsi="Arial" w:cs="Arial"/>
              </w:rPr>
              <w:t>ecommendation that</w:t>
            </w:r>
            <w:r w:rsidR="009D75E8">
              <w:rPr>
                <w:rFonts w:ascii="Arial" w:hAnsi="Arial" w:cs="Arial"/>
              </w:rPr>
              <w:t xml:space="preserve"> </w:t>
            </w:r>
            <w:r w:rsidRPr="009D75E8">
              <w:rPr>
                <w:rFonts w:ascii="Arial" w:hAnsi="Arial" w:cs="Arial"/>
              </w:rPr>
              <w:t xml:space="preserve">registries develop best </w:t>
            </w:r>
            <w:r w:rsidR="009D75E8">
              <w:rPr>
                <w:rFonts w:ascii="Arial" w:hAnsi="Arial" w:cs="Arial"/>
              </w:rPr>
              <w:t>p</w:t>
            </w:r>
            <w:r w:rsidRPr="009D75E8">
              <w:rPr>
                <w:rFonts w:ascii="Arial" w:hAnsi="Arial" w:cs="Arial"/>
              </w:rPr>
              <w:t>ractices to restrict the</w:t>
            </w:r>
            <w:r w:rsidR="009D75E8">
              <w:rPr>
                <w:rFonts w:ascii="Arial" w:hAnsi="Arial" w:cs="Arial"/>
              </w:rPr>
              <w:t xml:space="preserve"> </w:t>
            </w:r>
            <w:r w:rsidRPr="009D75E8">
              <w:rPr>
                <w:rFonts w:ascii="Arial" w:hAnsi="Arial" w:cs="Arial"/>
              </w:rPr>
              <w:t>registration of offensive strings.</w:t>
            </w:r>
          </w:p>
          <w:p w:rsidR="008240CF" w:rsidRDefault="008240CF" w:rsidP="008240CF">
            <w:pPr>
              <w:rPr>
                <w:rFonts w:ascii="Arial" w:hAnsi="Arial" w:cs="Arial"/>
              </w:rPr>
            </w:pPr>
          </w:p>
          <w:p w:rsidR="009D75E8" w:rsidRPr="009D75E8" w:rsidRDefault="008240CF" w:rsidP="009D75E8">
            <w:pPr>
              <w:rPr>
                <w:rFonts w:ascii="Arial" w:hAnsi="Arial" w:cs="Arial"/>
              </w:rPr>
            </w:pPr>
            <w:r w:rsidRPr="009F0B4B">
              <w:rPr>
                <w:rFonts w:ascii="Arial" w:hAnsi="Arial" w:cs="Arial"/>
                <w:b/>
              </w:rPr>
              <w:t xml:space="preserve">VIEW </w:t>
            </w:r>
            <w:r>
              <w:rPr>
                <w:rFonts w:ascii="Arial" w:hAnsi="Arial" w:cs="Arial"/>
                <w:b/>
              </w:rPr>
              <w:t>B</w:t>
            </w:r>
            <w:r w:rsidRPr="009F0B4B">
              <w:rPr>
                <w:rFonts w:ascii="Arial" w:hAnsi="Arial" w:cs="Arial"/>
                <w:b/>
              </w:rPr>
              <w:t xml:space="preserve">: </w:t>
            </w:r>
            <w:r w:rsidR="009D75E8" w:rsidRPr="009D75E8">
              <w:rPr>
                <w:rFonts w:ascii="Arial" w:hAnsi="Arial" w:cs="Arial"/>
              </w:rPr>
              <w:t>Registries should consider developing</w:t>
            </w:r>
            <w:r w:rsidR="009D75E8">
              <w:rPr>
                <w:rFonts w:ascii="Arial" w:hAnsi="Arial" w:cs="Arial"/>
              </w:rPr>
              <w:t xml:space="preserve"> </w:t>
            </w:r>
            <w:r w:rsidR="009D75E8" w:rsidRPr="009D75E8">
              <w:rPr>
                <w:rFonts w:ascii="Arial" w:hAnsi="Arial" w:cs="Arial"/>
              </w:rPr>
              <w:t>internal</w:t>
            </w:r>
            <w:r w:rsidR="009D75E8">
              <w:rPr>
                <w:rFonts w:ascii="Arial" w:hAnsi="Arial" w:cs="Arial"/>
              </w:rPr>
              <w:t xml:space="preserve"> </w:t>
            </w:r>
            <w:r w:rsidR="009D75E8" w:rsidRPr="009D75E8">
              <w:rPr>
                <w:rFonts w:ascii="Arial" w:hAnsi="Arial" w:cs="Arial"/>
              </w:rPr>
              <w:t>best practice policies that would restrict the</w:t>
            </w:r>
          </w:p>
          <w:p w:rsidR="008240CF" w:rsidRDefault="009D75E8" w:rsidP="009D75E8">
            <w:pPr>
              <w:rPr>
                <w:rFonts w:ascii="Arial" w:hAnsi="Arial" w:cs="Arial"/>
              </w:rPr>
            </w:pPr>
            <w:r w:rsidRPr="009D75E8">
              <w:rPr>
                <w:rFonts w:ascii="Arial" w:hAnsi="Arial" w:cs="Arial"/>
              </w:rPr>
              <w:t>registration of offensive strings in order to</w:t>
            </w:r>
            <w:r>
              <w:rPr>
                <w:rFonts w:ascii="Arial" w:hAnsi="Arial" w:cs="Arial"/>
              </w:rPr>
              <w:t xml:space="preserve"> </w:t>
            </w:r>
            <w:r w:rsidRPr="009D75E8">
              <w:rPr>
                <w:rFonts w:ascii="Arial" w:hAnsi="Arial" w:cs="Arial"/>
              </w:rPr>
              <w:t>mitigate the potential harm to consumers and</w:t>
            </w:r>
            <w:r>
              <w:rPr>
                <w:rFonts w:ascii="Arial" w:hAnsi="Arial" w:cs="Arial"/>
              </w:rPr>
              <w:t xml:space="preserve"> </w:t>
            </w:r>
            <w:r w:rsidRPr="009D75E8">
              <w:rPr>
                <w:rFonts w:ascii="Arial" w:hAnsi="Arial" w:cs="Arial"/>
              </w:rPr>
              <w:t>children.</w:t>
            </w:r>
            <w:r w:rsidRPr="004235EC">
              <w:rPr>
                <w:rFonts w:ascii="Arial" w:hAnsi="Arial" w:cs="Arial"/>
              </w:rPr>
              <w:t xml:space="preserve"> </w:t>
            </w:r>
          </w:p>
          <w:p w:rsidR="009D75E8" w:rsidRPr="004235EC" w:rsidRDefault="009D75E8" w:rsidP="009D75E8">
            <w:pPr>
              <w:rPr>
                <w:rFonts w:ascii="Arial" w:hAnsi="Arial" w:cs="Arial"/>
              </w:rPr>
            </w:pPr>
          </w:p>
        </w:tc>
        <w:tc>
          <w:tcPr>
            <w:tcW w:w="1450" w:type="dxa"/>
            <w:vAlign w:val="center"/>
          </w:tcPr>
          <w:p w:rsidR="007527F7" w:rsidRDefault="007527F7" w:rsidP="007527F7">
            <w:pPr>
              <w:jc w:val="center"/>
            </w:pPr>
            <w:r w:rsidRPr="00FE7980">
              <w:rPr>
                <w:rFonts w:asciiTheme="minorHAnsi" w:eastAsiaTheme="minorHAnsi" w:hAnsiTheme="minorHAnsi" w:cstheme="minorBidi"/>
                <w:sz w:val="22"/>
                <w:szCs w:val="22"/>
              </w:rPr>
              <w:object w:dxaOrig="315" w:dyaOrig="285">
                <v:shape id="_x0000_i1050" type="#_x0000_t75" style="width:15.75pt;height:14.25pt" o:ole="">
                  <v:imagedata r:id="rId8" o:title=""/>
                </v:shape>
                <o:OLEObject Type="Embed" ProgID="" ShapeID="_x0000_i1050" DrawAspect="Content" ObjectID="_1331121557" r:id="rId36"/>
              </w:object>
            </w:r>
          </w:p>
        </w:tc>
        <w:tc>
          <w:tcPr>
            <w:tcW w:w="4608" w:type="dxa"/>
          </w:tcPr>
          <w:p w:rsidR="007527F7" w:rsidRDefault="007527F7" w:rsidP="007527F7">
            <w:pPr>
              <w:rPr>
                <w:rFonts w:ascii="Arial" w:hAnsi="Arial" w:cs="Arial"/>
              </w:rPr>
            </w:pPr>
          </w:p>
          <w:p w:rsidR="00B57D7A" w:rsidRPr="007527F7" w:rsidRDefault="009D75E8" w:rsidP="004B543E">
            <w:pPr>
              <w:rPr>
                <w:rFonts w:ascii="Arial" w:hAnsi="Arial" w:cs="Arial"/>
              </w:rPr>
            </w:pPr>
            <w:r>
              <w:rPr>
                <w:rFonts w:ascii="Arial" w:hAnsi="Arial" w:cs="Arial"/>
              </w:rPr>
              <w:t>The CBUC supports the</w:t>
            </w:r>
            <w:r w:rsidR="00B57D7A">
              <w:rPr>
                <w:rFonts w:ascii="Arial" w:hAnsi="Arial" w:cs="Arial"/>
              </w:rPr>
              <w:t xml:space="preserve"> recommendation</w:t>
            </w:r>
            <w:r>
              <w:rPr>
                <w:rFonts w:ascii="Arial" w:hAnsi="Arial" w:cs="Arial"/>
              </w:rPr>
              <w:t xml:space="preserve"> of View A</w:t>
            </w:r>
            <w:r w:rsidR="007D4298">
              <w:rPr>
                <w:rFonts w:ascii="Arial" w:hAnsi="Arial" w:cs="Arial"/>
              </w:rPr>
              <w:t xml:space="preserve"> acknowledging</w:t>
            </w:r>
            <w:r w:rsidR="00837286">
              <w:rPr>
                <w:rFonts w:ascii="Arial" w:hAnsi="Arial" w:cs="Arial"/>
              </w:rPr>
              <w:t xml:space="preserve"> the </w:t>
            </w:r>
            <w:r w:rsidR="004B543E">
              <w:rPr>
                <w:rFonts w:ascii="Arial" w:hAnsi="Arial" w:cs="Arial"/>
                <w:b/>
              </w:rPr>
              <w:t>rough consensus</w:t>
            </w:r>
            <w:r w:rsidR="00837286">
              <w:rPr>
                <w:rFonts w:ascii="Arial" w:hAnsi="Arial" w:cs="Arial"/>
              </w:rPr>
              <w:t xml:space="preserve"> among the RAP team</w:t>
            </w:r>
            <w:r w:rsidR="004B543E">
              <w:rPr>
                <w:rFonts w:ascii="Arial" w:hAnsi="Arial" w:cs="Arial"/>
              </w:rPr>
              <w:t>.  The CBUC believes that if R1 -</w:t>
            </w:r>
            <w:r w:rsidR="00837286">
              <w:rPr>
                <w:rFonts w:ascii="Arial" w:hAnsi="Arial" w:cs="Arial"/>
              </w:rPr>
              <w:t xml:space="preserve"> View B were addressed above, this will create a clear path for consistency to develop</w:t>
            </w:r>
            <w:r w:rsidR="004B543E">
              <w:rPr>
                <w:rFonts w:ascii="Arial" w:hAnsi="Arial" w:cs="Arial"/>
              </w:rPr>
              <w:t xml:space="preserve"> and negate this recommendation</w:t>
            </w:r>
            <w:r w:rsidR="00837286">
              <w:rPr>
                <w:rFonts w:ascii="Arial" w:hAnsi="Arial" w:cs="Arial"/>
              </w:rPr>
              <w:t>.</w:t>
            </w:r>
          </w:p>
        </w:tc>
      </w:tr>
    </w:tbl>
    <w:p w:rsidR="00E31071" w:rsidRDefault="00E31071" w:rsidP="00335F7B">
      <w:pPr>
        <w:jc w:val="both"/>
        <w:rPr>
          <w:rFonts w:ascii="Arial" w:hAnsi="Arial" w:cs="Arial"/>
          <w:sz w:val="20"/>
          <w:szCs w:val="20"/>
        </w:rPr>
      </w:pPr>
    </w:p>
    <w:p w:rsidR="005652F1" w:rsidRDefault="005652F1" w:rsidP="00335F7B">
      <w:pPr>
        <w:jc w:val="both"/>
        <w:rPr>
          <w:rFonts w:ascii="Arial" w:hAnsi="Arial" w:cs="Arial"/>
          <w:sz w:val="20"/>
          <w:szCs w:val="20"/>
        </w:rPr>
      </w:pPr>
    </w:p>
    <w:tbl>
      <w:tblPr>
        <w:tblStyle w:val="TableGrid"/>
        <w:tblW w:w="0" w:type="auto"/>
        <w:jc w:val="center"/>
        <w:tblLook w:val="04A0"/>
      </w:tblPr>
      <w:tblGrid>
        <w:gridCol w:w="4958"/>
        <w:gridCol w:w="1450"/>
        <w:gridCol w:w="4608"/>
      </w:tblGrid>
      <w:tr w:rsidR="00E31071" w:rsidRPr="00AA632F" w:rsidTr="008E5107">
        <w:trPr>
          <w:jc w:val="center"/>
        </w:trPr>
        <w:tc>
          <w:tcPr>
            <w:tcW w:w="4958" w:type="dxa"/>
            <w:shd w:val="clear" w:color="auto" w:fill="D9D9D9" w:themeFill="background1" w:themeFillShade="D9"/>
            <w:vAlign w:val="center"/>
          </w:tcPr>
          <w:p w:rsidR="00E31071" w:rsidRPr="00AA632F" w:rsidRDefault="00E31071" w:rsidP="008E5107">
            <w:pPr>
              <w:jc w:val="center"/>
              <w:rPr>
                <w:rFonts w:ascii="Arial" w:hAnsi="Arial" w:cs="Arial"/>
                <w:b/>
              </w:rPr>
            </w:pPr>
            <w:r>
              <w:rPr>
                <w:rFonts w:ascii="Arial" w:hAnsi="Arial" w:cs="Arial"/>
                <w:b/>
              </w:rPr>
              <w:t>RAP Recommendation</w:t>
            </w:r>
          </w:p>
        </w:tc>
        <w:tc>
          <w:tcPr>
            <w:tcW w:w="1450" w:type="dxa"/>
            <w:shd w:val="clear" w:color="auto" w:fill="D9D9D9" w:themeFill="background1" w:themeFillShade="D9"/>
            <w:vAlign w:val="center"/>
          </w:tcPr>
          <w:p w:rsidR="00E31071" w:rsidRPr="00AA632F" w:rsidRDefault="00E31071" w:rsidP="008E5107">
            <w:pPr>
              <w:jc w:val="center"/>
              <w:rPr>
                <w:rFonts w:ascii="Arial" w:hAnsi="Arial" w:cs="Arial"/>
                <w:b/>
              </w:rPr>
            </w:pPr>
            <w:r>
              <w:rPr>
                <w:rFonts w:ascii="Arial" w:hAnsi="Arial" w:cs="Arial"/>
                <w:b/>
              </w:rPr>
              <w:t>CBUC Concurrence</w:t>
            </w:r>
          </w:p>
        </w:tc>
        <w:tc>
          <w:tcPr>
            <w:tcW w:w="4608" w:type="dxa"/>
            <w:shd w:val="clear" w:color="auto" w:fill="D9D9D9" w:themeFill="background1" w:themeFillShade="D9"/>
            <w:vAlign w:val="center"/>
          </w:tcPr>
          <w:p w:rsidR="00E31071" w:rsidRDefault="00E31071" w:rsidP="008E5107">
            <w:pPr>
              <w:jc w:val="center"/>
              <w:rPr>
                <w:rFonts w:ascii="Arial" w:hAnsi="Arial" w:cs="Arial"/>
                <w:b/>
              </w:rPr>
            </w:pPr>
            <w:r>
              <w:rPr>
                <w:rFonts w:ascii="Arial" w:hAnsi="Arial" w:cs="Arial"/>
                <w:b/>
              </w:rPr>
              <w:t>CBUC Position</w:t>
            </w:r>
          </w:p>
        </w:tc>
      </w:tr>
      <w:tr w:rsidR="00E31071" w:rsidRPr="00AA632F" w:rsidTr="008E5107">
        <w:trPr>
          <w:jc w:val="center"/>
        </w:trPr>
        <w:tc>
          <w:tcPr>
            <w:tcW w:w="4958" w:type="dxa"/>
            <w:vAlign w:val="center"/>
          </w:tcPr>
          <w:p w:rsidR="00E31071" w:rsidRDefault="00E31071" w:rsidP="008E5107">
            <w:pPr>
              <w:rPr>
                <w:rFonts w:ascii="Arial" w:hAnsi="Arial" w:cs="Arial"/>
              </w:rPr>
            </w:pPr>
          </w:p>
          <w:p w:rsidR="00E31071" w:rsidRDefault="00E31071" w:rsidP="008E5107">
            <w:pPr>
              <w:rPr>
                <w:rFonts w:ascii="Arial" w:hAnsi="Arial" w:cs="Arial"/>
              </w:rPr>
            </w:pPr>
            <w:r w:rsidRPr="004235EC">
              <w:rPr>
                <w:rFonts w:ascii="Arial" w:hAnsi="Arial" w:cs="Arial"/>
              </w:rPr>
              <w:t>Fake Renewal Notices</w:t>
            </w:r>
            <w:r>
              <w:rPr>
                <w:rFonts w:ascii="Arial" w:hAnsi="Arial" w:cs="Arial"/>
              </w:rPr>
              <w:t xml:space="preserve"> (R1) </w:t>
            </w:r>
            <w:r w:rsidR="009D75E8">
              <w:rPr>
                <w:rFonts w:ascii="Arial" w:hAnsi="Arial" w:cs="Arial"/>
              </w:rPr>
              <w:t>–</w:t>
            </w:r>
            <w:r>
              <w:rPr>
                <w:rFonts w:ascii="Arial" w:hAnsi="Arial" w:cs="Arial"/>
              </w:rPr>
              <w:t xml:space="preserve"> </w:t>
            </w:r>
          </w:p>
          <w:p w:rsidR="009D75E8" w:rsidRDefault="009D75E8" w:rsidP="009D75E8">
            <w:pPr>
              <w:rPr>
                <w:rFonts w:ascii="Arial" w:hAnsi="Arial" w:cs="Arial"/>
              </w:rPr>
            </w:pPr>
          </w:p>
          <w:p w:rsidR="009D75E8" w:rsidRDefault="009D75E8" w:rsidP="009D75E8">
            <w:pPr>
              <w:rPr>
                <w:rFonts w:ascii="Arial" w:hAnsi="Arial" w:cs="Arial"/>
              </w:rPr>
            </w:pPr>
            <w:r w:rsidRPr="009F0B4B">
              <w:rPr>
                <w:rFonts w:ascii="Arial" w:hAnsi="Arial" w:cs="Arial"/>
                <w:b/>
              </w:rPr>
              <w:t xml:space="preserve">VIEW A: </w:t>
            </w:r>
            <w:r>
              <w:rPr>
                <w:rFonts w:ascii="Arial" w:hAnsi="Arial" w:cs="Arial"/>
                <w:b/>
              </w:rPr>
              <w:t xml:space="preserve"> </w:t>
            </w:r>
            <w:r w:rsidRPr="009D75E8">
              <w:rPr>
                <w:rFonts w:ascii="Arial" w:hAnsi="Arial" w:cs="Arial"/>
              </w:rPr>
              <w:t>The RAPWG recommends that the GNSO refer</w:t>
            </w:r>
            <w:r>
              <w:rPr>
                <w:rFonts w:ascii="Arial" w:hAnsi="Arial" w:cs="Arial"/>
              </w:rPr>
              <w:t xml:space="preserve"> </w:t>
            </w:r>
            <w:r w:rsidRPr="009D75E8">
              <w:rPr>
                <w:rFonts w:ascii="Arial" w:hAnsi="Arial" w:cs="Arial"/>
              </w:rPr>
              <w:t>this issue to ICANN’s Contractual Compliance</w:t>
            </w:r>
            <w:r>
              <w:rPr>
                <w:rFonts w:ascii="Arial" w:hAnsi="Arial" w:cs="Arial"/>
              </w:rPr>
              <w:t xml:space="preserve"> </w:t>
            </w:r>
            <w:r w:rsidRPr="009D75E8">
              <w:rPr>
                <w:rFonts w:ascii="Arial" w:hAnsi="Arial" w:cs="Arial"/>
              </w:rPr>
              <w:t>department for possible enforcement action,</w:t>
            </w:r>
            <w:r>
              <w:rPr>
                <w:rFonts w:ascii="Arial" w:hAnsi="Arial" w:cs="Arial"/>
              </w:rPr>
              <w:t xml:space="preserve"> </w:t>
            </w:r>
            <w:r w:rsidRPr="009D75E8">
              <w:rPr>
                <w:rFonts w:ascii="Arial" w:hAnsi="Arial" w:cs="Arial"/>
              </w:rPr>
              <w:t>including investigation of misuse of WHOIS</w:t>
            </w:r>
            <w:r>
              <w:rPr>
                <w:rFonts w:ascii="Arial" w:hAnsi="Arial" w:cs="Arial"/>
              </w:rPr>
              <w:t xml:space="preserve"> </w:t>
            </w:r>
            <w:r w:rsidRPr="009D75E8">
              <w:rPr>
                <w:rFonts w:ascii="Arial" w:hAnsi="Arial" w:cs="Arial"/>
              </w:rPr>
              <w:t>data.</w:t>
            </w:r>
            <w:r>
              <w:rPr>
                <w:rFonts w:ascii="Arial" w:hAnsi="Arial" w:cs="Arial"/>
              </w:rPr>
              <w:t xml:space="preserve"> </w:t>
            </w:r>
          </w:p>
          <w:p w:rsidR="009D75E8" w:rsidRDefault="009D75E8" w:rsidP="009D75E8">
            <w:pPr>
              <w:rPr>
                <w:rFonts w:ascii="Arial" w:hAnsi="Arial" w:cs="Arial"/>
              </w:rPr>
            </w:pPr>
          </w:p>
          <w:p w:rsidR="009D75E8" w:rsidRPr="009D75E8" w:rsidRDefault="009D75E8" w:rsidP="009D75E8">
            <w:pPr>
              <w:rPr>
                <w:rFonts w:ascii="Arial" w:hAnsi="Arial" w:cs="Arial"/>
              </w:rPr>
            </w:pPr>
            <w:r w:rsidRPr="009F0B4B">
              <w:rPr>
                <w:rFonts w:ascii="Arial" w:hAnsi="Arial" w:cs="Arial"/>
                <w:b/>
              </w:rPr>
              <w:t xml:space="preserve">VIEW </w:t>
            </w:r>
            <w:r>
              <w:rPr>
                <w:rFonts w:ascii="Arial" w:hAnsi="Arial" w:cs="Arial"/>
                <w:b/>
              </w:rPr>
              <w:t>B</w:t>
            </w:r>
            <w:r w:rsidRPr="009F0B4B">
              <w:rPr>
                <w:rFonts w:ascii="Arial" w:hAnsi="Arial" w:cs="Arial"/>
                <w:b/>
              </w:rPr>
              <w:t xml:space="preserve">: </w:t>
            </w:r>
            <w:r w:rsidRPr="009D75E8">
              <w:rPr>
                <w:rFonts w:ascii="Arial" w:hAnsi="Arial" w:cs="Arial"/>
              </w:rPr>
              <w:t>There does not seem to be any policy that</w:t>
            </w:r>
          </w:p>
          <w:p w:rsidR="00E31071" w:rsidRDefault="009D75E8" w:rsidP="009D75E8">
            <w:pPr>
              <w:rPr>
                <w:rFonts w:ascii="Arial" w:hAnsi="Arial" w:cs="Arial"/>
              </w:rPr>
            </w:pPr>
            <w:r w:rsidRPr="009D75E8">
              <w:rPr>
                <w:rFonts w:ascii="Arial" w:hAnsi="Arial" w:cs="Arial"/>
              </w:rPr>
              <w:t>Compliance could enforce</w:t>
            </w:r>
            <w:r w:rsidRPr="004235EC">
              <w:rPr>
                <w:rFonts w:ascii="Arial" w:hAnsi="Arial" w:cs="Arial"/>
              </w:rPr>
              <w:t xml:space="preserve"> </w:t>
            </w:r>
          </w:p>
          <w:p w:rsidR="009D75E8" w:rsidRPr="004235EC" w:rsidRDefault="009D75E8" w:rsidP="009D75E8">
            <w:pPr>
              <w:rPr>
                <w:rFonts w:ascii="Arial" w:hAnsi="Arial" w:cs="Arial"/>
              </w:rPr>
            </w:pPr>
          </w:p>
        </w:tc>
        <w:tc>
          <w:tcPr>
            <w:tcW w:w="1450" w:type="dxa"/>
            <w:vAlign w:val="center"/>
          </w:tcPr>
          <w:p w:rsidR="00E31071" w:rsidRDefault="00E31071" w:rsidP="008E5107">
            <w:pPr>
              <w:jc w:val="center"/>
            </w:pPr>
            <w:r w:rsidRPr="00FE7980">
              <w:rPr>
                <w:rFonts w:asciiTheme="minorHAnsi" w:eastAsiaTheme="minorHAnsi" w:hAnsiTheme="minorHAnsi" w:cstheme="minorBidi"/>
                <w:sz w:val="22"/>
                <w:szCs w:val="22"/>
              </w:rPr>
              <w:object w:dxaOrig="315" w:dyaOrig="285">
                <v:shape id="_x0000_i1051" type="#_x0000_t75" style="width:15.75pt;height:14.25pt" o:ole="">
                  <v:imagedata r:id="rId8" o:title=""/>
                </v:shape>
                <o:OLEObject Type="Embed" ProgID="" ShapeID="_x0000_i1051" DrawAspect="Content" ObjectID="_1331121558" r:id="rId37"/>
              </w:object>
            </w:r>
          </w:p>
        </w:tc>
        <w:tc>
          <w:tcPr>
            <w:tcW w:w="4608" w:type="dxa"/>
          </w:tcPr>
          <w:p w:rsidR="00E31071" w:rsidRDefault="00E31071" w:rsidP="008E5107">
            <w:pPr>
              <w:rPr>
                <w:rFonts w:ascii="Arial" w:hAnsi="Arial" w:cs="Arial"/>
              </w:rPr>
            </w:pPr>
          </w:p>
          <w:p w:rsidR="008075F1" w:rsidRDefault="008075F1" w:rsidP="008075F1">
            <w:pPr>
              <w:rPr>
                <w:rFonts w:ascii="Arial" w:hAnsi="Arial" w:cs="Arial"/>
              </w:rPr>
            </w:pPr>
            <w:r>
              <w:rPr>
                <w:rFonts w:ascii="Arial" w:hAnsi="Arial" w:cs="Arial"/>
              </w:rPr>
              <w:t xml:space="preserve">The CBUC takes notice to the </w:t>
            </w:r>
            <w:r>
              <w:rPr>
                <w:rFonts w:ascii="Arial" w:hAnsi="Arial" w:cs="Arial"/>
                <w:b/>
              </w:rPr>
              <w:t>Strong</w:t>
            </w:r>
            <w:r w:rsidRPr="007D4298">
              <w:rPr>
                <w:rFonts w:ascii="Arial" w:hAnsi="Arial" w:cs="Arial"/>
                <w:b/>
              </w:rPr>
              <w:t xml:space="preserve"> Consensus</w:t>
            </w:r>
            <w:r>
              <w:rPr>
                <w:rFonts w:ascii="Arial" w:hAnsi="Arial" w:cs="Arial"/>
              </w:rPr>
              <w:t xml:space="preserve"> and supports View A</w:t>
            </w:r>
            <w:r w:rsidR="004B543E">
              <w:rPr>
                <w:rFonts w:ascii="Arial" w:hAnsi="Arial" w:cs="Arial"/>
              </w:rPr>
              <w:t xml:space="preserve"> too</w:t>
            </w:r>
            <w:r>
              <w:rPr>
                <w:rFonts w:ascii="Arial" w:hAnsi="Arial" w:cs="Arial"/>
              </w:rPr>
              <w:t>.</w:t>
            </w:r>
            <w:r w:rsidR="004B543E">
              <w:rPr>
                <w:rFonts w:ascii="Arial" w:hAnsi="Arial" w:cs="Arial"/>
              </w:rPr>
              <w:t xml:space="preserve">  The CBUC also recognizes that the issue of “Slamming” should be further explored and perhaps separated as a standalone topic and subsequent recommendation.  Recent data discovery has surfaced, and CBUC participants on the RAP will suggest further exploration when the RAP reconvenes.</w:t>
            </w:r>
          </w:p>
          <w:p w:rsidR="00B57D7A" w:rsidRPr="007527F7" w:rsidRDefault="00B57D7A" w:rsidP="008E5107">
            <w:pPr>
              <w:rPr>
                <w:rFonts w:ascii="Arial" w:hAnsi="Arial" w:cs="Arial"/>
              </w:rPr>
            </w:pPr>
          </w:p>
        </w:tc>
      </w:tr>
      <w:tr w:rsidR="00E31071" w:rsidRPr="00AA632F" w:rsidTr="008E5107">
        <w:trPr>
          <w:jc w:val="center"/>
        </w:trPr>
        <w:tc>
          <w:tcPr>
            <w:tcW w:w="4958" w:type="dxa"/>
            <w:vAlign w:val="center"/>
          </w:tcPr>
          <w:p w:rsidR="00E31071" w:rsidRDefault="00E31071" w:rsidP="008E5107">
            <w:pPr>
              <w:rPr>
                <w:rFonts w:ascii="Arial" w:hAnsi="Arial" w:cs="Arial"/>
              </w:rPr>
            </w:pPr>
          </w:p>
          <w:p w:rsidR="00E31071" w:rsidRDefault="00E31071" w:rsidP="008075F1">
            <w:pPr>
              <w:rPr>
                <w:rFonts w:ascii="Arial" w:hAnsi="Arial" w:cs="Arial"/>
              </w:rPr>
            </w:pPr>
            <w:r w:rsidRPr="004235EC">
              <w:rPr>
                <w:rFonts w:ascii="Arial" w:hAnsi="Arial" w:cs="Arial"/>
              </w:rPr>
              <w:t>Fake Renewal Notices</w:t>
            </w:r>
            <w:r>
              <w:rPr>
                <w:rFonts w:ascii="Arial" w:hAnsi="Arial" w:cs="Arial"/>
              </w:rPr>
              <w:t xml:space="preserve"> (R2) – </w:t>
            </w:r>
            <w:r w:rsidR="008075F1" w:rsidRPr="008075F1">
              <w:rPr>
                <w:rFonts w:ascii="Arial" w:hAnsi="Arial" w:cs="Arial"/>
              </w:rPr>
              <w:t>The following recommendation is conditional.</w:t>
            </w:r>
            <w:r w:rsidR="008075F1">
              <w:rPr>
                <w:rFonts w:ascii="Arial" w:hAnsi="Arial" w:cs="Arial"/>
              </w:rPr>
              <w:t xml:space="preserve">  </w:t>
            </w:r>
            <w:r w:rsidR="008075F1" w:rsidRPr="008075F1">
              <w:rPr>
                <w:rFonts w:ascii="Arial" w:hAnsi="Arial" w:cs="Arial"/>
              </w:rPr>
              <w:t xml:space="preserve">The WG would like </w:t>
            </w:r>
            <w:r w:rsidR="008075F1">
              <w:rPr>
                <w:rFonts w:ascii="Arial" w:hAnsi="Arial" w:cs="Arial"/>
              </w:rPr>
              <w:t>t</w:t>
            </w:r>
            <w:r w:rsidR="008075F1" w:rsidRPr="008075F1">
              <w:rPr>
                <w:rFonts w:ascii="Arial" w:hAnsi="Arial" w:cs="Arial"/>
              </w:rPr>
              <w:t>o learn the ICANN</w:t>
            </w:r>
            <w:r w:rsidR="008075F1">
              <w:rPr>
                <w:rFonts w:ascii="Arial" w:hAnsi="Arial" w:cs="Arial"/>
              </w:rPr>
              <w:t xml:space="preserve"> </w:t>
            </w:r>
            <w:r w:rsidR="008075F1" w:rsidRPr="008075F1">
              <w:rPr>
                <w:rFonts w:ascii="Arial" w:hAnsi="Arial" w:cs="Arial"/>
              </w:rPr>
              <w:t>Compliance Department’s opinions regarding</w:t>
            </w:r>
            <w:r w:rsidR="008075F1">
              <w:rPr>
                <w:rFonts w:ascii="Arial" w:hAnsi="Arial" w:cs="Arial"/>
              </w:rPr>
              <w:t xml:space="preserve"> </w:t>
            </w:r>
            <w:r w:rsidR="008075F1" w:rsidRPr="008075F1">
              <w:rPr>
                <w:rFonts w:ascii="Arial" w:hAnsi="Arial" w:cs="Arial"/>
              </w:rPr>
              <w:t>Recommendation #1 above, and the WG will</w:t>
            </w:r>
            <w:r w:rsidR="008075F1">
              <w:rPr>
                <w:rFonts w:ascii="Arial" w:hAnsi="Arial" w:cs="Arial"/>
              </w:rPr>
              <w:t xml:space="preserve"> </w:t>
            </w:r>
            <w:r w:rsidR="008075F1" w:rsidRPr="008075F1">
              <w:rPr>
                <w:rFonts w:ascii="Arial" w:hAnsi="Arial" w:cs="Arial"/>
              </w:rPr>
              <w:t>further discuss Recommendation 2 looking</w:t>
            </w:r>
            <w:r w:rsidR="008075F1">
              <w:rPr>
                <w:rFonts w:ascii="Arial" w:hAnsi="Arial" w:cs="Arial"/>
              </w:rPr>
              <w:t xml:space="preserve"> </w:t>
            </w:r>
            <w:r w:rsidR="008075F1" w:rsidRPr="008075F1">
              <w:rPr>
                <w:rFonts w:ascii="Arial" w:hAnsi="Arial" w:cs="Arial"/>
              </w:rPr>
              <w:t>forward to the WG’s Final Report.</w:t>
            </w:r>
            <w:r w:rsidR="008075F1">
              <w:rPr>
                <w:rFonts w:ascii="Arial" w:hAnsi="Arial" w:cs="Arial"/>
              </w:rPr>
              <w:t xml:space="preserve">  </w:t>
            </w:r>
            <w:r w:rsidR="008075F1" w:rsidRPr="008075F1">
              <w:rPr>
                <w:rFonts w:ascii="Arial" w:hAnsi="Arial" w:cs="Arial"/>
              </w:rPr>
              <w:t>The RAPWG recommends the initiation of a</w:t>
            </w:r>
            <w:r w:rsidR="008075F1">
              <w:rPr>
                <w:rFonts w:ascii="Arial" w:hAnsi="Arial" w:cs="Arial"/>
              </w:rPr>
              <w:t xml:space="preserve"> </w:t>
            </w:r>
            <w:r w:rsidR="008075F1" w:rsidRPr="008075F1">
              <w:rPr>
                <w:rFonts w:ascii="Arial" w:hAnsi="Arial" w:cs="Arial"/>
              </w:rPr>
              <w:t>Policy Development Process by requesting an</w:t>
            </w:r>
            <w:r w:rsidR="008075F1">
              <w:rPr>
                <w:rFonts w:ascii="Arial" w:hAnsi="Arial" w:cs="Arial"/>
              </w:rPr>
              <w:t xml:space="preserve"> </w:t>
            </w:r>
            <w:r w:rsidR="008075F1" w:rsidRPr="008075F1">
              <w:rPr>
                <w:rFonts w:ascii="Arial" w:hAnsi="Arial" w:cs="Arial"/>
              </w:rPr>
              <w:t>Issues Report to investigate fake renewal</w:t>
            </w:r>
            <w:r w:rsidR="008075F1">
              <w:rPr>
                <w:rFonts w:ascii="Arial" w:hAnsi="Arial" w:cs="Arial"/>
              </w:rPr>
              <w:t xml:space="preserve"> </w:t>
            </w:r>
            <w:r w:rsidR="008075F1" w:rsidRPr="008075F1">
              <w:rPr>
                <w:rFonts w:ascii="Arial" w:hAnsi="Arial" w:cs="Arial"/>
              </w:rPr>
              <w:t>notices.</w:t>
            </w:r>
          </w:p>
          <w:p w:rsidR="00E31071" w:rsidRPr="004235EC" w:rsidRDefault="00E31071" w:rsidP="008E5107">
            <w:pPr>
              <w:rPr>
                <w:rFonts w:ascii="Arial" w:hAnsi="Arial" w:cs="Arial"/>
              </w:rPr>
            </w:pPr>
          </w:p>
        </w:tc>
        <w:tc>
          <w:tcPr>
            <w:tcW w:w="1450" w:type="dxa"/>
            <w:vAlign w:val="center"/>
          </w:tcPr>
          <w:p w:rsidR="00E31071" w:rsidRDefault="00E31071" w:rsidP="008E5107">
            <w:pPr>
              <w:jc w:val="center"/>
            </w:pPr>
            <w:r w:rsidRPr="00FE7980">
              <w:rPr>
                <w:rFonts w:asciiTheme="minorHAnsi" w:eastAsiaTheme="minorHAnsi" w:hAnsiTheme="minorHAnsi" w:cstheme="minorBidi"/>
                <w:sz w:val="22"/>
                <w:szCs w:val="22"/>
              </w:rPr>
              <w:object w:dxaOrig="315" w:dyaOrig="285">
                <v:shape id="_x0000_i1052" type="#_x0000_t75" style="width:15.75pt;height:14.25pt" o:ole="">
                  <v:imagedata r:id="rId8" o:title=""/>
                </v:shape>
                <o:OLEObject Type="Embed" ProgID="" ShapeID="_x0000_i1052" DrawAspect="Content" ObjectID="_1331121559" r:id="rId38"/>
              </w:object>
            </w:r>
          </w:p>
        </w:tc>
        <w:tc>
          <w:tcPr>
            <w:tcW w:w="4608" w:type="dxa"/>
          </w:tcPr>
          <w:p w:rsidR="00E31071" w:rsidRDefault="00E31071" w:rsidP="008E5107">
            <w:pPr>
              <w:rPr>
                <w:rFonts w:ascii="Arial" w:hAnsi="Arial" w:cs="Arial"/>
              </w:rPr>
            </w:pPr>
          </w:p>
          <w:p w:rsidR="008075F1" w:rsidRDefault="008075F1" w:rsidP="008075F1">
            <w:pPr>
              <w:rPr>
                <w:rFonts w:ascii="Arial" w:hAnsi="Arial" w:cs="Arial"/>
              </w:rPr>
            </w:pPr>
            <w:r>
              <w:rPr>
                <w:rFonts w:ascii="Arial" w:hAnsi="Arial" w:cs="Arial"/>
              </w:rPr>
              <w:t xml:space="preserve">The CBUC takes notice to the </w:t>
            </w:r>
            <w:r w:rsidRPr="007D4298">
              <w:rPr>
                <w:rFonts w:ascii="Arial" w:hAnsi="Arial" w:cs="Arial"/>
                <w:b/>
              </w:rPr>
              <w:t>Unanimous Consensus</w:t>
            </w:r>
            <w:r>
              <w:rPr>
                <w:rFonts w:ascii="Arial" w:hAnsi="Arial" w:cs="Arial"/>
              </w:rPr>
              <w:t xml:space="preserve"> and also supports this recommendation.</w:t>
            </w:r>
          </w:p>
          <w:p w:rsidR="00B57D7A" w:rsidRPr="007527F7" w:rsidRDefault="00B57D7A" w:rsidP="008E5107">
            <w:pPr>
              <w:rPr>
                <w:rFonts w:ascii="Arial" w:hAnsi="Arial" w:cs="Arial"/>
              </w:rPr>
            </w:pPr>
          </w:p>
        </w:tc>
      </w:tr>
    </w:tbl>
    <w:p w:rsidR="007527F7" w:rsidRDefault="007527F7" w:rsidP="00335F7B">
      <w:pPr>
        <w:jc w:val="both"/>
        <w:rPr>
          <w:rFonts w:ascii="Arial" w:hAnsi="Arial" w:cs="Arial"/>
          <w:sz w:val="20"/>
          <w:szCs w:val="20"/>
        </w:rPr>
      </w:pPr>
    </w:p>
    <w:p w:rsidR="008075F1" w:rsidRDefault="008075F1">
      <w:pPr>
        <w:rPr>
          <w:rFonts w:ascii="Arial" w:hAnsi="Arial" w:cs="Arial"/>
          <w:sz w:val="20"/>
          <w:szCs w:val="20"/>
        </w:rPr>
      </w:pPr>
      <w:r>
        <w:rPr>
          <w:rFonts w:ascii="Arial" w:hAnsi="Arial" w:cs="Arial"/>
          <w:sz w:val="20"/>
          <w:szCs w:val="20"/>
        </w:rPr>
        <w:br w:type="page"/>
      </w:r>
    </w:p>
    <w:p w:rsidR="00E31071" w:rsidRDefault="00E31071" w:rsidP="00335F7B">
      <w:pPr>
        <w:jc w:val="both"/>
        <w:rPr>
          <w:rFonts w:ascii="Arial" w:hAnsi="Arial" w:cs="Arial"/>
          <w:sz w:val="20"/>
          <w:szCs w:val="20"/>
        </w:rPr>
      </w:pPr>
    </w:p>
    <w:tbl>
      <w:tblPr>
        <w:tblStyle w:val="TableGrid"/>
        <w:tblW w:w="0" w:type="auto"/>
        <w:jc w:val="center"/>
        <w:tblLook w:val="04A0"/>
      </w:tblPr>
      <w:tblGrid>
        <w:gridCol w:w="4958"/>
        <w:gridCol w:w="1450"/>
        <w:gridCol w:w="4608"/>
      </w:tblGrid>
      <w:tr w:rsidR="00E31071" w:rsidRPr="00AA632F" w:rsidTr="008E5107">
        <w:trPr>
          <w:jc w:val="center"/>
        </w:trPr>
        <w:tc>
          <w:tcPr>
            <w:tcW w:w="4958" w:type="dxa"/>
            <w:shd w:val="clear" w:color="auto" w:fill="D9D9D9" w:themeFill="background1" w:themeFillShade="D9"/>
            <w:vAlign w:val="center"/>
          </w:tcPr>
          <w:p w:rsidR="00E31071" w:rsidRPr="00AA632F" w:rsidRDefault="00E31071" w:rsidP="008E5107">
            <w:pPr>
              <w:jc w:val="center"/>
              <w:rPr>
                <w:rFonts w:ascii="Arial" w:hAnsi="Arial" w:cs="Arial"/>
                <w:b/>
              </w:rPr>
            </w:pPr>
            <w:r>
              <w:rPr>
                <w:rFonts w:ascii="Arial" w:hAnsi="Arial" w:cs="Arial"/>
                <w:b/>
              </w:rPr>
              <w:t>RAP Recommendation</w:t>
            </w:r>
          </w:p>
        </w:tc>
        <w:tc>
          <w:tcPr>
            <w:tcW w:w="1450" w:type="dxa"/>
            <w:shd w:val="clear" w:color="auto" w:fill="D9D9D9" w:themeFill="background1" w:themeFillShade="D9"/>
            <w:vAlign w:val="center"/>
          </w:tcPr>
          <w:p w:rsidR="00E31071" w:rsidRPr="00AA632F" w:rsidRDefault="00E31071" w:rsidP="008E5107">
            <w:pPr>
              <w:jc w:val="center"/>
              <w:rPr>
                <w:rFonts w:ascii="Arial" w:hAnsi="Arial" w:cs="Arial"/>
                <w:b/>
              </w:rPr>
            </w:pPr>
            <w:r>
              <w:rPr>
                <w:rFonts w:ascii="Arial" w:hAnsi="Arial" w:cs="Arial"/>
                <w:b/>
              </w:rPr>
              <w:t>CBUC Concurrence</w:t>
            </w:r>
          </w:p>
        </w:tc>
        <w:tc>
          <w:tcPr>
            <w:tcW w:w="4608" w:type="dxa"/>
            <w:shd w:val="clear" w:color="auto" w:fill="D9D9D9" w:themeFill="background1" w:themeFillShade="D9"/>
            <w:vAlign w:val="center"/>
          </w:tcPr>
          <w:p w:rsidR="00E31071" w:rsidRDefault="00E31071" w:rsidP="008E5107">
            <w:pPr>
              <w:jc w:val="center"/>
              <w:rPr>
                <w:rFonts w:ascii="Arial" w:hAnsi="Arial" w:cs="Arial"/>
                <w:b/>
              </w:rPr>
            </w:pPr>
            <w:r>
              <w:rPr>
                <w:rFonts w:ascii="Arial" w:hAnsi="Arial" w:cs="Arial"/>
                <w:b/>
              </w:rPr>
              <w:t>CBUC Position</w:t>
            </w:r>
          </w:p>
        </w:tc>
      </w:tr>
      <w:tr w:rsidR="00E31071" w:rsidRPr="00AA632F" w:rsidTr="008E5107">
        <w:trPr>
          <w:jc w:val="center"/>
        </w:trPr>
        <w:tc>
          <w:tcPr>
            <w:tcW w:w="4958" w:type="dxa"/>
            <w:vAlign w:val="center"/>
          </w:tcPr>
          <w:p w:rsidR="00E31071" w:rsidRDefault="00E31071" w:rsidP="008E5107">
            <w:pPr>
              <w:rPr>
                <w:rFonts w:ascii="Arial" w:hAnsi="Arial" w:cs="Arial"/>
              </w:rPr>
            </w:pPr>
          </w:p>
          <w:p w:rsidR="00E31071" w:rsidRDefault="00E31071" w:rsidP="008E5107">
            <w:pPr>
              <w:rPr>
                <w:rFonts w:ascii="Arial" w:hAnsi="Arial" w:cs="Arial"/>
              </w:rPr>
            </w:pPr>
            <w:r w:rsidRPr="004235EC">
              <w:rPr>
                <w:rFonts w:ascii="Arial" w:hAnsi="Arial" w:cs="Arial"/>
              </w:rPr>
              <w:t>Domain Kiting / Tasting</w:t>
            </w:r>
            <w:r>
              <w:rPr>
                <w:rFonts w:ascii="Arial" w:hAnsi="Arial" w:cs="Arial"/>
              </w:rPr>
              <w:t xml:space="preserve"> (R1) – </w:t>
            </w:r>
            <w:r w:rsidR="008075F1" w:rsidRPr="008075F1">
              <w:rPr>
                <w:rFonts w:ascii="Arial" w:hAnsi="Arial" w:cs="Arial"/>
              </w:rPr>
              <w:t>It is unclear to what extent domain kiting happens, and the RAPWG does not recommend policy development at this time. The RAPWG suggests that the Council monitor the issue (in conjunction with ongoing reviews of domain</w:t>
            </w:r>
            <w:r w:rsidR="008075F1" w:rsidRPr="008075F1">
              <w:rPr>
                <w:rFonts w:ascii="Cambria Math" w:hAnsi="Cambria Math" w:cs="Cambria Math"/>
              </w:rPr>
              <w:t>‐</w:t>
            </w:r>
            <w:r w:rsidR="008075F1" w:rsidRPr="008075F1">
              <w:rPr>
                <w:rFonts w:ascii="Arial" w:hAnsi="Arial" w:cs="Arial"/>
              </w:rPr>
              <w:t>tasting), and consider next steps if conditions warrant.</w:t>
            </w:r>
          </w:p>
          <w:p w:rsidR="00E31071" w:rsidRDefault="00E31071" w:rsidP="008E5107">
            <w:pPr>
              <w:rPr>
                <w:rFonts w:ascii="Arial" w:hAnsi="Arial" w:cs="Arial"/>
              </w:rPr>
            </w:pPr>
          </w:p>
        </w:tc>
        <w:tc>
          <w:tcPr>
            <w:tcW w:w="1450" w:type="dxa"/>
            <w:vAlign w:val="center"/>
          </w:tcPr>
          <w:p w:rsidR="00E31071" w:rsidRDefault="00E31071" w:rsidP="008E5107">
            <w:pPr>
              <w:jc w:val="center"/>
              <w:rPr>
                <w:rFonts w:ascii="Arial" w:hAnsi="Arial" w:cs="Arial"/>
              </w:rPr>
            </w:pPr>
            <w:r w:rsidRPr="00FE7980">
              <w:rPr>
                <w:rFonts w:asciiTheme="minorHAnsi" w:eastAsiaTheme="minorHAnsi" w:hAnsiTheme="minorHAnsi" w:cstheme="minorBidi"/>
                <w:sz w:val="22"/>
                <w:szCs w:val="22"/>
              </w:rPr>
              <w:object w:dxaOrig="315" w:dyaOrig="285">
                <v:shape id="_x0000_i1053" type="#_x0000_t75" style="width:15.75pt;height:14.25pt" o:ole="">
                  <v:imagedata r:id="rId8" o:title=""/>
                </v:shape>
                <o:OLEObject Type="Embed" ProgID="" ShapeID="_x0000_i1053" DrawAspect="Content" ObjectID="_1331121560" r:id="rId39"/>
              </w:object>
            </w:r>
          </w:p>
        </w:tc>
        <w:tc>
          <w:tcPr>
            <w:tcW w:w="4608" w:type="dxa"/>
          </w:tcPr>
          <w:p w:rsidR="00E31071" w:rsidRDefault="00E31071" w:rsidP="008E5107">
            <w:pPr>
              <w:rPr>
                <w:rFonts w:ascii="Arial" w:hAnsi="Arial" w:cs="Arial"/>
              </w:rPr>
            </w:pPr>
          </w:p>
          <w:p w:rsidR="008075F1" w:rsidRDefault="008075F1" w:rsidP="008075F1">
            <w:pPr>
              <w:rPr>
                <w:rFonts w:ascii="Arial" w:hAnsi="Arial" w:cs="Arial"/>
              </w:rPr>
            </w:pPr>
            <w:r>
              <w:rPr>
                <w:rFonts w:ascii="Arial" w:hAnsi="Arial" w:cs="Arial"/>
              </w:rPr>
              <w:t xml:space="preserve">The CBUC takes notice to the </w:t>
            </w:r>
            <w:r w:rsidRPr="007D4298">
              <w:rPr>
                <w:rFonts w:ascii="Arial" w:hAnsi="Arial" w:cs="Arial"/>
                <w:b/>
              </w:rPr>
              <w:t>Unanimous Consensus</w:t>
            </w:r>
            <w:r>
              <w:rPr>
                <w:rFonts w:ascii="Arial" w:hAnsi="Arial" w:cs="Arial"/>
              </w:rPr>
              <w:t xml:space="preserve"> and also supports this recommendation.</w:t>
            </w:r>
          </w:p>
          <w:p w:rsidR="00B57D7A" w:rsidRPr="007527F7" w:rsidRDefault="00B57D7A" w:rsidP="008E5107">
            <w:pPr>
              <w:rPr>
                <w:rFonts w:ascii="Arial" w:hAnsi="Arial" w:cs="Arial"/>
              </w:rPr>
            </w:pPr>
          </w:p>
        </w:tc>
      </w:tr>
    </w:tbl>
    <w:p w:rsidR="00E31071" w:rsidRDefault="00E31071" w:rsidP="00335F7B">
      <w:pPr>
        <w:jc w:val="both"/>
        <w:rPr>
          <w:rFonts w:ascii="Arial" w:hAnsi="Arial" w:cs="Arial"/>
          <w:sz w:val="20"/>
          <w:szCs w:val="20"/>
        </w:rPr>
      </w:pPr>
    </w:p>
    <w:p w:rsidR="005652F1" w:rsidRDefault="005652F1" w:rsidP="00335F7B">
      <w:pPr>
        <w:jc w:val="both"/>
        <w:rPr>
          <w:rFonts w:ascii="Arial" w:hAnsi="Arial" w:cs="Arial"/>
          <w:sz w:val="20"/>
          <w:szCs w:val="20"/>
        </w:rPr>
      </w:pPr>
    </w:p>
    <w:tbl>
      <w:tblPr>
        <w:tblStyle w:val="TableGrid"/>
        <w:tblW w:w="0" w:type="auto"/>
        <w:jc w:val="center"/>
        <w:tblLook w:val="04A0"/>
      </w:tblPr>
      <w:tblGrid>
        <w:gridCol w:w="4958"/>
        <w:gridCol w:w="1450"/>
        <w:gridCol w:w="4608"/>
      </w:tblGrid>
      <w:tr w:rsidR="00E31071" w:rsidRPr="00AA632F" w:rsidTr="008E5107">
        <w:trPr>
          <w:jc w:val="center"/>
        </w:trPr>
        <w:tc>
          <w:tcPr>
            <w:tcW w:w="4958" w:type="dxa"/>
            <w:shd w:val="clear" w:color="auto" w:fill="D9D9D9" w:themeFill="background1" w:themeFillShade="D9"/>
            <w:vAlign w:val="center"/>
          </w:tcPr>
          <w:p w:rsidR="00E31071" w:rsidRPr="00AA632F" w:rsidRDefault="00E31071" w:rsidP="008E5107">
            <w:pPr>
              <w:jc w:val="center"/>
              <w:rPr>
                <w:rFonts w:ascii="Arial" w:hAnsi="Arial" w:cs="Arial"/>
                <w:b/>
              </w:rPr>
            </w:pPr>
            <w:r>
              <w:rPr>
                <w:rFonts w:ascii="Arial" w:hAnsi="Arial" w:cs="Arial"/>
                <w:b/>
              </w:rPr>
              <w:t>RAP Recommendation</w:t>
            </w:r>
          </w:p>
        </w:tc>
        <w:tc>
          <w:tcPr>
            <w:tcW w:w="1450" w:type="dxa"/>
            <w:shd w:val="clear" w:color="auto" w:fill="D9D9D9" w:themeFill="background1" w:themeFillShade="D9"/>
            <w:vAlign w:val="center"/>
          </w:tcPr>
          <w:p w:rsidR="00E31071" w:rsidRPr="00AA632F" w:rsidRDefault="00E31071" w:rsidP="008E5107">
            <w:pPr>
              <w:jc w:val="center"/>
              <w:rPr>
                <w:rFonts w:ascii="Arial" w:hAnsi="Arial" w:cs="Arial"/>
                <w:b/>
              </w:rPr>
            </w:pPr>
            <w:r>
              <w:rPr>
                <w:rFonts w:ascii="Arial" w:hAnsi="Arial" w:cs="Arial"/>
                <w:b/>
              </w:rPr>
              <w:t>CBUC Concurrence</w:t>
            </w:r>
          </w:p>
        </w:tc>
        <w:tc>
          <w:tcPr>
            <w:tcW w:w="4608" w:type="dxa"/>
            <w:shd w:val="clear" w:color="auto" w:fill="D9D9D9" w:themeFill="background1" w:themeFillShade="D9"/>
            <w:vAlign w:val="center"/>
          </w:tcPr>
          <w:p w:rsidR="00E31071" w:rsidRDefault="00E31071" w:rsidP="008E5107">
            <w:pPr>
              <w:jc w:val="center"/>
              <w:rPr>
                <w:rFonts w:ascii="Arial" w:hAnsi="Arial" w:cs="Arial"/>
                <w:b/>
              </w:rPr>
            </w:pPr>
            <w:r>
              <w:rPr>
                <w:rFonts w:ascii="Arial" w:hAnsi="Arial" w:cs="Arial"/>
                <w:b/>
              </w:rPr>
              <w:t>CBUC Position</w:t>
            </w:r>
          </w:p>
        </w:tc>
      </w:tr>
      <w:tr w:rsidR="00E31071" w:rsidRPr="00AA632F" w:rsidTr="008E5107">
        <w:trPr>
          <w:jc w:val="center"/>
        </w:trPr>
        <w:tc>
          <w:tcPr>
            <w:tcW w:w="4958" w:type="dxa"/>
            <w:vAlign w:val="center"/>
          </w:tcPr>
          <w:p w:rsidR="008075F1" w:rsidRDefault="008075F1" w:rsidP="008E5107">
            <w:pPr>
              <w:rPr>
                <w:rFonts w:ascii="Arial" w:hAnsi="Arial" w:cs="Arial"/>
              </w:rPr>
            </w:pPr>
          </w:p>
          <w:p w:rsidR="00E31071" w:rsidRDefault="00E31071" w:rsidP="008E5107">
            <w:pPr>
              <w:rPr>
                <w:rFonts w:ascii="Arial" w:hAnsi="Arial" w:cs="Arial"/>
              </w:rPr>
            </w:pPr>
            <w:r w:rsidRPr="004235EC">
              <w:rPr>
                <w:rFonts w:ascii="Arial" w:hAnsi="Arial" w:cs="Arial"/>
              </w:rPr>
              <w:t>Malicious Use of Domains</w:t>
            </w:r>
            <w:r>
              <w:rPr>
                <w:rFonts w:ascii="Arial" w:hAnsi="Arial" w:cs="Arial"/>
              </w:rPr>
              <w:t xml:space="preserve"> (R1) – </w:t>
            </w:r>
          </w:p>
          <w:p w:rsidR="00A25976" w:rsidRDefault="00A25976" w:rsidP="008E5107">
            <w:pPr>
              <w:rPr>
                <w:rFonts w:ascii="Arial" w:hAnsi="Arial" w:cs="Arial"/>
              </w:rPr>
            </w:pPr>
          </w:p>
          <w:p w:rsidR="00A25976" w:rsidRPr="00A25976" w:rsidRDefault="00A25976" w:rsidP="00A25976">
            <w:pPr>
              <w:rPr>
                <w:rFonts w:ascii="Arial" w:hAnsi="Arial" w:cs="Arial"/>
              </w:rPr>
            </w:pPr>
            <w:r w:rsidRPr="009F0B4B">
              <w:rPr>
                <w:rFonts w:ascii="Arial" w:hAnsi="Arial" w:cs="Arial"/>
                <w:b/>
              </w:rPr>
              <w:t xml:space="preserve">VIEW A: </w:t>
            </w:r>
            <w:r>
              <w:rPr>
                <w:rFonts w:ascii="Arial" w:hAnsi="Arial" w:cs="Arial"/>
                <w:b/>
              </w:rPr>
              <w:t xml:space="preserve"> </w:t>
            </w:r>
            <w:r w:rsidRPr="00A25976">
              <w:rPr>
                <w:rFonts w:ascii="Arial" w:hAnsi="Arial" w:cs="Arial"/>
              </w:rPr>
              <w:t>The RAPWG recommends the creation of nonbinding</w:t>
            </w:r>
            <w:r w:rsidR="008075F1">
              <w:rPr>
                <w:rFonts w:ascii="Arial" w:hAnsi="Arial" w:cs="Arial"/>
              </w:rPr>
              <w:t xml:space="preserve"> </w:t>
            </w:r>
            <w:r w:rsidRPr="00A25976">
              <w:rPr>
                <w:rFonts w:ascii="Arial" w:hAnsi="Arial" w:cs="Arial"/>
              </w:rPr>
              <w:t>best practices to help registrars and</w:t>
            </w:r>
            <w:r w:rsidR="008075F1">
              <w:rPr>
                <w:rFonts w:ascii="Arial" w:hAnsi="Arial" w:cs="Arial"/>
              </w:rPr>
              <w:t xml:space="preserve"> </w:t>
            </w:r>
            <w:r w:rsidRPr="00A25976">
              <w:rPr>
                <w:rFonts w:ascii="Arial" w:hAnsi="Arial" w:cs="Arial"/>
              </w:rPr>
              <w:t>registries address the illicit use of domain</w:t>
            </w:r>
            <w:r w:rsidR="008075F1">
              <w:rPr>
                <w:rFonts w:ascii="Arial" w:hAnsi="Arial" w:cs="Arial"/>
              </w:rPr>
              <w:t xml:space="preserve"> </w:t>
            </w:r>
            <w:r w:rsidRPr="00A25976">
              <w:rPr>
                <w:rFonts w:ascii="Arial" w:hAnsi="Arial" w:cs="Arial"/>
              </w:rPr>
              <w:t>names. This effort should be supported by</w:t>
            </w:r>
            <w:r w:rsidR="008075F1">
              <w:rPr>
                <w:rFonts w:ascii="Arial" w:hAnsi="Arial" w:cs="Arial"/>
              </w:rPr>
              <w:t xml:space="preserve"> </w:t>
            </w:r>
            <w:r w:rsidRPr="00A25976">
              <w:rPr>
                <w:rFonts w:ascii="Arial" w:hAnsi="Arial" w:cs="Arial"/>
              </w:rPr>
              <w:t>ICANN resources, and should be created via a</w:t>
            </w:r>
            <w:r w:rsidR="008075F1">
              <w:rPr>
                <w:rFonts w:ascii="Arial" w:hAnsi="Arial" w:cs="Arial"/>
              </w:rPr>
              <w:t xml:space="preserve"> </w:t>
            </w:r>
            <w:r w:rsidRPr="00A25976">
              <w:rPr>
                <w:rFonts w:ascii="Arial" w:hAnsi="Arial" w:cs="Arial"/>
              </w:rPr>
              <w:t>community process such as a working or</w:t>
            </w:r>
            <w:r w:rsidR="008075F1">
              <w:rPr>
                <w:rFonts w:ascii="Arial" w:hAnsi="Arial" w:cs="Arial"/>
              </w:rPr>
              <w:t xml:space="preserve"> </w:t>
            </w:r>
            <w:r w:rsidRPr="00A25976">
              <w:rPr>
                <w:rFonts w:ascii="Arial" w:hAnsi="Arial" w:cs="Arial"/>
              </w:rPr>
              <w:t>advisory group while also taking the need for</w:t>
            </w:r>
            <w:r w:rsidR="008075F1">
              <w:rPr>
                <w:rFonts w:ascii="Arial" w:hAnsi="Arial" w:cs="Arial"/>
              </w:rPr>
              <w:t xml:space="preserve"> </w:t>
            </w:r>
            <w:r w:rsidRPr="00A25976">
              <w:rPr>
                <w:rFonts w:ascii="Arial" w:hAnsi="Arial" w:cs="Arial"/>
              </w:rPr>
              <w:t>security and trust into consideration. The</w:t>
            </w:r>
            <w:r w:rsidR="008075F1">
              <w:rPr>
                <w:rFonts w:ascii="Arial" w:hAnsi="Arial" w:cs="Arial"/>
              </w:rPr>
              <w:t xml:space="preserve"> </w:t>
            </w:r>
            <w:r w:rsidRPr="00A25976">
              <w:rPr>
                <w:rFonts w:ascii="Arial" w:hAnsi="Arial" w:cs="Arial"/>
              </w:rPr>
              <w:t>effort should consider (but not be limited to)</w:t>
            </w:r>
            <w:r w:rsidR="008075F1">
              <w:rPr>
                <w:rFonts w:ascii="Arial" w:hAnsi="Arial" w:cs="Arial"/>
              </w:rPr>
              <w:t xml:space="preserve"> </w:t>
            </w:r>
            <w:r w:rsidRPr="00A25976">
              <w:rPr>
                <w:rFonts w:ascii="Arial" w:hAnsi="Arial" w:cs="Arial"/>
              </w:rPr>
              <w:t>these subjects:</w:t>
            </w:r>
          </w:p>
          <w:p w:rsidR="00A25976" w:rsidRPr="008075F1" w:rsidRDefault="00A25976" w:rsidP="008075F1">
            <w:pPr>
              <w:pStyle w:val="ListParagraph"/>
              <w:numPr>
                <w:ilvl w:val="0"/>
                <w:numId w:val="24"/>
              </w:numPr>
              <w:rPr>
                <w:rFonts w:ascii="Arial" w:hAnsi="Arial" w:cs="Arial"/>
              </w:rPr>
            </w:pPr>
            <w:r w:rsidRPr="008075F1">
              <w:rPr>
                <w:rFonts w:ascii="Arial" w:hAnsi="Arial" w:cs="Arial"/>
              </w:rPr>
              <w:t>Practices for identifying stolen</w:t>
            </w:r>
          </w:p>
          <w:p w:rsidR="008075F1" w:rsidRPr="008075F1" w:rsidRDefault="008075F1" w:rsidP="008075F1">
            <w:pPr>
              <w:pStyle w:val="ListParagraph"/>
              <w:numPr>
                <w:ilvl w:val="0"/>
                <w:numId w:val="24"/>
              </w:numPr>
              <w:rPr>
                <w:rFonts w:ascii="Arial" w:hAnsi="Arial" w:cs="Arial"/>
              </w:rPr>
            </w:pPr>
            <w:r w:rsidRPr="008075F1">
              <w:rPr>
                <w:rFonts w:ascii="Arial" w:hAnsi="Arial" w:cs="Arial"/>
              </w:rPr>
              <w:t>C</w:t>
            </w:r>
            <w:r w:rsidR="00A25976" w:rsidRPr="008075F1">
              <w:rPr>
                <w:rFonts w:ascii="Arial" w:hAnsi="Arial" w:cs="Arial"/>
              </w:rPr>
              <w:t>redentials</w:t>
            </w:r>
          </w:p>
          <w:p w:rsidR="00A25976" w:rsidRPr="008075F1" w:rsidRDefault="00A25976" w:rsidP="008075F1">
            <w:pPr>
              <w:pStyle w:val="ListParagraph"/>
              <w:numPr>
                <w:ilvl w:val="0"/>
                <w:numId w:val="24"/>
              </w:numPr>
              <w:rPr>
                <w:rFonts w:ascii="Arial" w:hAnsi="Arial" w:cs="Arial"/>
              </w:rPr>
            </w:pPr>
            <w:r w:rsidRPr="008075F1">
              <w:rPr>
                <w:rFonts w:ascii="Arial" w:hAnsi="Arial" w:cs="Arial"/>
              </w:rPr>
              <w:t>Practices for identifying and</w:t>
            </w:r>
            <w:r w:rsidR="008075F1" w:rsidRPr="008075F1">
              <w:rPr>
                <w:rFonts w:ascii="Arial" w:hAnsi="Arial" w:cs="Arial"/>
              </w:rPr>
              <w:t xml:space="preserve"> </w:t>
            </w:r>
            <w:r w:rsidRPr="008075F1">
              <w:rPr>
                <w:rFonts w:ascii="Arial" w:hAnsi="Arial" w:cs="Arial"/>
              </w:rPr>
              <w:t>investigating common forms of</w:t>
            </w:r>
            <w:r w:rsidR="008075F1" w:rsidRPr="008075F1">
              <w:rPr>
                <w:rFonts w:ascii="Arial" w:hAnsi="Arial" w:cs="Arial"/>
              </w:rPr>
              <w:t xml:space="preserve"> </w:t>
            </w:r>
            <w:r w:rsidRPr="008075F1">
              <w:rPr>
                <w:rFonts w:ascii="Arial" w:hAnsi="Arial" w:cs="Arial"/>
              </w:rPr>
              <w:t>malicious use (such as malware and</w:t>
            </w:r>
            <w:r w:rsidR="008075F1" w:rsidRPr="008075F1">
              <w:rPr>
                <w:rFonts w:ascii="Arial" w:hAnsi="Arial" w:cs="Arial"/>
              </w:rPr>
              <w:t xml:space="preserve"> </w:t>
            </w:r>
            <w:r w:rsidRPr="008075F1">
              <w:rPr>
                <w:rFonts w:ascii="Arial" w:hAnsi="Arial" w:cs="Arial"/>
              </w:rPr>
              <w:t>phishing)</w:t>
            </w:r>
          </w:p>
          <w:p w:rsidR="00A25976" w:rsidRPr="008075F1" w:rsidRDefault="00A25976" w:rsidP="008075F1">
            <w:pPr>
              <w:pStyle w:val="ListParagraph"/>
              <w:numPr>
                <w:ilvl w:val="0"/>
                <w:numId w:val="24"/>
              </w:numPr>
              <w:rPr>
                <w:rFonts w:ascii="Arial" w:hAnsi="Arial" w:cs="Arial"/>
              </w:rPr>
            </w:pPr>
            <w:r w:rsidRPr="008075F1">
              <w:rPr>
                <w:rFonts w:ascii="Arial" w:hAnsi="Arial" w:cs="Arial"/>
              </w:rPr>
              <w:t>Creating anti</w:t>
            </w:r>
            <w:r w:rsidRPr="008075F1">
              <w:rPr>
                <w:rFonts w:ascii="Cambria Math" w:hAnsi="Cambria Math" w:cs="Cambria Math"/>
              </w:rPr>
              <w:t>‐</w:t>
            </w:r>
            <w:r w:rsidRPr="008075F1">
              <w:rPr>
                <w:rFonts w:ascii="Arial" w:hAnsi="Arial" w:cs="Arial"/>
              </w:rPr>
              <w:t>abuse terms of service</w:t>
            </w:r>
            <w:r w:rsidR="008075F1" w:rsidRPr="008075F1">
              <w:rPr>
                <w:rFonts w:ascii="Arial" w:hAnsi="Arial" w:cs="Arial"/>
              </w:rPr>
              <w:t xml:space="preserve"> </w:t>
            </w:r>
            <w:r w:rsidRPr="008075F1">
              <w:rPr>
                <w:rFonts w:ascii="Arial" w:hAnsi="Arial" w:cs="Arial"/>
              </w:rPr>
              <w:t>for inclusion in Registrar</w:t>
            </w:r>
            <w:r w:rsidRPr="008075F1">
              <w:rPr>
                <w:rFonts w:ascii="Cambria Math" w:hAnsi="Cambria Math" w:cs="Cambria Math"/>
              </w:rPr>
              <w:t>‐</w:t>
            </w:r>
            <w:r w:rsidRPr="008075F1">
              <w:rPr>
                <w:rFonts w:ascii="Arial" w:hAnsi="Arial" w:cs="Arial"/>
              </w:rPr>
              <w:t>Registrant</w:t>
            </w:r>
            <w:r w:rsidR="008075F1" w:rsidRPr="008075F1">
              <w:rPr>
                <w:rFonts w:ascii="Arial" w:hAnsi="Arial" w:cs="Arial"/>
              </w:rPr>
              <w:t xml:space="preserve"> </w:t>
            </w:r>
            <w:r w:rsidRPr="008075F1">
              <w:rPr>
                <w:rFonts w:ascii="Arial" w:hAnsi="Arial" w:cs="Arial"/>
              </w:rPr>
              <w:t>agreements, and for use by TLD</w:t>
            </w:r>
            <w:r w:rsidR="008075F1" w:rsidRPr="008075F1">
              <w:rPr>
                <w:rFonts w:ascii="Arial" w:hAnsi="Arial" w:cs="Arial"/>
              </w:rPr>
              <w:t xml:space="preserve"> </w:t>
            </w:r>
            <w:r w:rsidRPr="008075F1">
              <w:rPr>
                <w:rFonts w:ascii="Arial" w:hAnsi="Arial" w:cs="Arial"/>
              </w:rPr>
              <w:t>operators.</w:t>
            </w:r>
          </w:p>
          <w:p w:rsidR="00A25976" w:rsidRPr="008075F1" w:rsidRDefault="00A25976" w:rsidP="008075F1">
            <w:pPr>
              <w:pStyle w:val="ListParagraph"/>
              <w:numPr>
                <w:ilvl w:val="0"/>
                <w:numId w:val="24"/>
              </w:numPr>
              <w:rPr>
                <w:rFonts w:ascii="Arial" w:hAnsi="Arial" w:cs="Arial"/>
              </w:rPr>
            </w:pPr>
            <w:r w:rsidRPr="008075F1">
              <w:rPr>
                <w:rFonts w:ascii="Arial" w:hAnsi="Arial" w:cs="Arial"/>
              </w:rPr>
              <w:t xml:space="preserve">Identifying compromised/hacked domains versus </w:t>
            </w:r>
            <w:r w:rsidR="008075F1" w:rsidRPr="008075F1">
              <w:rPr>
                <w:rFonts w:ascii="Arial" w:hAnsi="Arial" w:cs="Arial"/>
              </w:rPr>
              <w:t>d</w:t>
            </w:r>
            <w:r w:rsidRPr="008075F1">
              <w:rPr>
                <w:rFonts w:ascii="Arial" w:hAnsi="Arial" w:cs="Arial"/>
              </w:rPr>
              <w:t>omain registered by</w:t>
            </w:r>
            <w:r w:rsidR="008075F1" w:rsidRPr="008075F1">
              <w:rPr>
                <w:rFonts w:ascii="Arial" w:hAnsi="Arial" w:cs="Arial"/>
              </w:rPr>
              <w:t xml:space="preserve"> </w:t>
            </w:r>
            <w:r w:rsidRPr="008075F1">
              <w:rPr>
                <w:rFonts w:ascii="Arial" w:hAnsi="Arial" w:cs="Arial"/>
              </w:rPr>
              <w:t>abusers</w:t>
            </w:r>
          </w:p>
          <w:p w:rsidR="00A25976" w:rsidRPr="008075F1" w:rsidRDefault="00A25976" w:rsidP="008075F1">
            <w:pPr>
              <w:pStyle w:val="ListParagraph"/>
              <w:numPr>
                <w:ilvl w:val="0"/>
                <w:numId w:val="24"/>
              </w:numPr>
              <w:rPr>
                <w:rFonts w:ascii="Arial" w:hAnsi="Arial" w:cs="Arial"/>
              </w:rPr>
            </w:pPr>
            <w:r w:rsidRPr="008075F1">
              <w:rPr>
                <w:rFonts w:ascii="Arial" w:hAnsi="Arial" w:cs="Arial"/>
              </w:rPr>
              <w:t>Practices for suspending domain</w:t>
            </w:r>
            <w:r w:rsidR="008075F1" w:rsidRPr="008075F1">
              <w:rPr>
                <w:rFonts w:ascii="Arial" w:hAnsi="Arial" w:cs="Arial"/>
              </w:rPr>
              <w:t xml:space="preserve"> </w:t>
            </w:r>
            <w:r w:rsidRPr="008075F1">
              <w:rPr>
                <w:rFonts w:ascii="Arial" w:hAnsi="Arial" w:cs="Arial"/>
              </w:rPr>
              <w:t>names</w:t>
            </w:r>
          </w:p>
          <w:p w:rsidR="00A25976" w:rsidRPr="008075F1" w:rsidRDefault="00A25976" w:rsidP="008075F1">
            <w:pPr>
              <w:pStyle w:val="ListParagraph"/>
              <w:numPr>
                <w:ilvl w:val="0"/>
                <w:numId w:val="24"/>
              </w:numPr>
              <w:rPr>
                <w:rFonts w:ascii="Arial" w:hAnsi="Arial" w:cs="Arial"/>
              </w:rPr>
            </w:pPr>
            <w:r w:rsidRPr="008075F1">
              <w:rPr>
                <w:rFonts w:ascii="Arial" w:hAnsi="Arial" w:cs="Arial"/>
              </w:rPr>
              <w:t>Account access security management</w:t>
            </w:r>
          </w:p>
          <w:p w:rsidR="00A25976" w:rsidRPr="008075F1" w:rsidRDefault="00A25976" w:rsidP="008075F1">
            <w:pPr>
              <w:pStyle w:val="ListParagraph"/>
              <w:numPr>
                <w:ilvl w:val="0"/>
                <w:numId w:val="24"/>
              </w:numPr>
              <w:rPr>
                <w:rFonts w:ascii="Arial" w:hAnsi="Arial" w:cs="Arial"/>
              </w:rPr>
            </w:pPr>
            <w:r w:rsidRPr="008075F1">
              <w:rPr>
                <w:rFonts w:ascii="Arial" w:hAnsi="Arial" w:cs="Arial"/>
              </w:rPr>
              <w:t>Security resources of use or interest to</w:t>
            </w:r>
            <w:r w:rsidR="008075F1" w:rsidRPr="008075F1">
              <w:rPr>
                <w:rFonts w:ascii="Arial" w:hAnsi="Arial" w:cs="Arial"/>
              </w:rPr>
              <w:t xml:space="preserve"> </w:t>
            </w:r>
            <w:r w:rsidRPr="008075F1">
              <w:rPr>
                <w:rFonts w:ascii="Arial" w:hAnsi="Arial" w:cs="Arial"/>
              </w:rPr>
              <w:t>registrars and registries</w:t>
            </w:r>
          </w:p>
          <w:p w:rsidR="00A25976" w:rsidRPr="008075F1" w:rsidRDefault="00A25976" w:rsidP="008075F1">
            <w:pPr>
              <w:pStyle w:val="ListParagraph"/>
              <w:numPr>
                <w:ilvl w:val="0"/>
                <w:numId w:val="24"/>
              </w:numPr>
              <w:rPr>
                <w:rFonts w:ascii="Arial" w:hAnsi="Arial" w:cs="Arial"/>
              </w:rPr>
            </w:pPr>
            <w:r w:rsidRPr="008075F1">
              <w:rPr>
                <w:rFonts w:ascii="Arial" w:hAnsi="Arial" w:cs="Arial"/>
              </w:rPr>
              <w:t>Survey registrars and registries to</w:t>
            </w:r>
            <w:r w:rsidR="008075F1" w:rsidRPr="008075F1">
              <w:rPr>
                <w:rFonts w:ascii="Arial" w:hAnsi="Arial" w:cs="Arial"/>
              </w:rPr>
              <w:t xml:space="preserve"> </w:t>
            </w:r>
            <w:r w:rsidR="008075F1">
              <w:rPr>
                <w:rFonts w:ascii="Arial" w:hAnsi="Arial" w:cs="Arial"/>
              </w:rPr>
              <w:t>determine</w:t>
            </w:r>
            <w:r w:rsidR="008075F1" w:rsidRPr="008075F1">
              <w:rPr>
                <w:rFonts w:ascii="Arial" w:hAnsi="Arial" w:cs="Arial"/>
              </w:rPr>
              <w:t xml:space="preserve"> </w:t>
            </w:r>
            <w:r w:rsidRPr="008075F1">
              <w:rPr>
                <w:rFonts w:ascii="Arial" w:hAnsi="Arial" w:cs="Arial"/>
              </w:rPr>
              <w:t>practices being used, and</w:t>
            </w:r>
            <w:r w:rsidR="008075F1" w:rsidRPr="008075F1">
              <w:rPr>
                <w:rFonts w:ascii="Arial" w:hAnsi="Arial" w:cs="Arial"/>
              </w:rPr>
              <w:t xml:space="preserve"> </w:t>
            </w:r>
            <w:r w:rsidRPr="008075F1">
              <w:rPr>
                <w:rFonts w:ascii="Arial" w:hAnsi="Arial" w:cs="Arial"/>
              </w:rPr>
              <w:t>their adoption rates.</w:t>
            </w:r>
          </w:p>
          <w:p w:rsidR="00A25976" w:rsidRDefault="00A25976" w:rsidP="00A25976">
            <w:pPr>
              <w:rPr>
                <w:rFonts w:ascii="Arial" w:hAnsi="Arial" w:cs="Arial"/>
              </w:rPr>
            </w:pPr>
          </w:p>
          <w:p w:rsidR="008075F1" w:rsidRPr="008075F1" w:rsidRDefault="00A25976" w:rsidP="008075F1">
            <w:pPr>
              <w:rPr>
                <w:rFonts w:ascii="Arial" w:hAnsi="Arial" w:cs="Arial"/>
              </w:rPr>
            </w:pPr>
            <w:r w:rsidRPr="009F0B4B">
              <w:rPr>
                <w:rFonts w:ascii="Arial" w:hAnsi="Arial" w:cs="Arial"/>
                <w:b/>
              </w:rPr>
              <w:t xml:space="preserve">VIEW </w:t>
            </w:r>
            <w:r>
              <w:rPr>
                <w:rFonts w:ascii="Arial" w:hAnsi="Arial" w:cs="Arial"/>
                <w:b/>
              </w:rPr>
              <w:t>B</w:t>
            </w:r>
            <w:r w:rsidRPr="009F0B4B">
              <w:rPr>
                <w:rFonts w:ascii="Arial" w:hAnsi="Arial" w:cs="Arial"/>
                <w:b/>
              </w:rPr>
              <w:t xml:space="preserve">: </w:t>
            </w:r>
            <w:r w:rsidR="008075F1" w:rsidRPr="008075F1">
              <w:rPr>
                <w:rFonts w:ascii="Arial" w:hAnsi="Arial" w:cs="Arial"/>
              </w:rPr>
              <w:t>Uses of domain names unrelated to</w:t>
            </w:r>
          </w:p>
          <w:p w:rsidR="008075F1" w:rsidRPr="008075F1" w:rsidRDefault="008075F1" w:rsidP="008075F1">
            <w:pPr>
              <w:rPr>
                <w:rFonts w:ascii="Arial" w:hAnsi="Arial" w:cs="Arial"/>
              </w:rPr>
            </w:pPr>
            <w:r w:rsidRPr="008075F1">
              <w:rPr>
                <w:rFonts w:ascii="Arial" w:hAnsi="Arial" w:cs="Arial"/>
              </w:rPr>
              <w:t>registration issues are an area in which ICANN</w:t>
            </w:r>
          </w:p>
          <w:p w:rsidR="008075F1" w:rsidRPr="008075F1" w:rsidRDefault="008075F1" w:rsidP="008075F1">
            <w:pPr>
              <w:rPr>
                <w:rFonts w:ascii="Arial" w:hAnsi="Arial" w:cs="Arial"/>
              </w:rPr>
            </w:pPr>
            <w:r w:rsidRPr="008075F1">
              <w:rPr>
                <w:rFonts w:ascii="Arial" w:hAnsi="Arial" w:cs="Arial"/>
              </w:rPr>
              <w:t>can impose mandatory practices upon</w:t>
            </w:r>
          </w:p>
          <w:p w:rsidR="00A25976" w:rsidRDefault="00445E7A" w:rsidP="008075F1">
            <w:pPr>
              <w:rPr>
                <w:rFonts w:ascii="Arial" w:hAnsi="Arial" w:cs="Arial"/>
              </w:rPr>
            </w:pPr>
            <w:r w:rsidRPr="008075F1">
              <w:rPr>
                <w:rFonts w:ascii="Arial" w:hAnsi="Arial" w:cs="Arial"/>
              </w:rPr>
              <w:t>Contracted</w:t>
            </w:r>
            <w:r w:rsidR="008075F1" w:rsidRPr="008075F1">
              <w:rPr>
                <w:rFonts w:ascii="Arial" w:hAnsi="Arial" w:cs="Arial"/>
              </w:rPr>
              <w:t xml:space="preserve"> parties.</w:t>
            </w:r>
          </w:p>
          <w:p w:rsidR="008075F1" w:rsidRPr="004235EC" w:rsidRDefault="008075F1" w:rsidP="008075F1">
            <w:pPr>
              <w:rPr>
                <w:rFonts w:ascii="Arial" w:hAnsi="Arial" w:cs="Arial"/>
              </w:rPr>
            </w:pPr>
          </w:p>
        </w:tc>
        <w:tc>
          <w:tcPr>
            <w:tcW w:w="1450" w:type="dxa"/>
            <w:vAlign w:val="center"/>
          </w:tcPr>
          <w:p w:rsidR="00E31071" w:rsidRDefault="00E31071" w:rsidP="008E5107">
            <w:pPr>
              <w:jc w:val="center"/>
            </w:pPr>
            <w:r w:rsidRPr="00FE7980">
              <w:rPr>
                <w:rFonts w:asciiTheme="minorHAnsi" w:eastAsiaTheme="minorHAnsi" w:hAnsiTheme="minorHAnsi" w:cstheme="minorBidi"/>
                <w:sz w:val="22"/>
                <w:szCs w:val="22"/>
              </w:rPr>
              <w:object w:dxaOrig="300" w:dyaOrig="270">
                <v:shape id="_x0000_i1054" type="#_x0000_t75" style="width:15pt;height:13.5pt" o:ole="">
                  <v:imagedata r:id="rId10" o:title=""/>
                </v:shape>
                <o:OLEObject Type="Embed" ProgID="" ShapeID="_x0000_i1054" DrawAspect="Content" ObjectID="_1331121561" r:id="rId40"/>
              </w:object>
            </w:r>
          </w:p>
        </w:tc>
        <w:tc>
          <w:tcPr>
            <w:tcW w:w="4608" w:type="dxa"/>
          </w:tcPr>
          <w:p w:rsidR="00E31071" w:rsidRDefault="00E31071" w:rsidP="008E5107">
            <w:pPr>
              <w:rPr>
                <w:rFonts w:ascii="Arial" w:hAnsi="Arial" w:cs="Arial"/>
              </w:rPr>
            </w:pPr>
          </w:p>
          <w:p w:rsidR="004B543E" w:rsidRDefault="00E31071" w:rsidP="00445E7A">
            <w:pPr>
              <w:rPr>
                <w:rFonts w:ascii="Arial" w:hAnsi="Arial" w:cs="Arial"/>
              </w:rPr>
            </w:pPr>
            <w:r w:rsidRPr="00342B79">
              <w:rPr>
                <w:rFonts w:ascii="Arial" w:hAnsi="Arial" w:cs="Arial"/>
                <w:b/>
              </w:rPr>
              <w:t>Suggestion:</w:t>
            </w:r>
            <w:r w:rsidR="00342B79" w:rsidRPr="00342B79">
              <w:rPr>
                <w:rFonts w:ascii="Arial" w:hAnsi="Arial" w:cs="Arial"/>
                <w:b/>
              </w:rPr>
              <w:t xml:space="preserve"> </w:t>
            </w:r>
            <w:r w:rsidR="004B543E">
              <w:rPr>
                <w:rFonts w:ascii="Arial" w:hAnsi="Arial" w:cs="Arial"/>
              </w:rPr>
              <w:t xml:space="preserve">The CBUC takes notice to the </w:t>
            </w:r>
            <w:r w:rsidR="004B543E" w:rsidRPr="007D4298">
              <w:rPr>
                <w:rFonts w:ascii="Arial" w:hAnsi="Arial" w:cs="Arial"/>
                <w:b/>
              </w:rPr>
              <w:t>Unanimous Consensus</w:t>
            </w:r>
            <w:r w:rsidR="004B543E">
              <w:rPr>
                <w:rFonts w:ascii="Arial" w:hAnsi="Arial" w:cs="Arial"/>
              </w:rPr>
              <w:t xml:space="preserve"> and also supports this recommendation.  </w:t>
            </w:r>
          </w:p>
          <w:p w:rsidR="00342B79" w:rsidRDefault="00342B79" w:rsidP="00445E7A">
            <w:pPr>
              <w:rPr>
                <w:rFonts w:ascii="Arial" w:hAnsi="Arial" w:cs="Arial"/>
              </w:rPr>
            </w:pPr>
          </w:p>
          <w:p w:rsidR="00445E7A" w:rsidRPr="00210FA0" w:rsidRDefault="00E31071" w:rsidP="00445E7A">
            <w:pPr>
              <w:rPr>
                <w:rFonts w:ascii="Arial" w:hAnsi="Arial" w:cs="Arial"/>
              </w:rPr>
            </w:pPr>
            <w:r w:rsidRPr="00342B79">
              <w:rPr>
                <w:rFonts w:ascii="Arial" w:hAnsi="Arial" w:cs="Arial"/>
                <w:b/>
              </w:rPr>
              <w:t>Rationale:</w:t>
            </w:r>
            <w:r w:rsidR="008075F1">
              <w:rPr>
                <w:rFonts w:ascii="Arial" w:hAnsi="Arial" w:cs="Arial"/>
              </w:rPr>
              <w:t xml:space="preserve"> </w:t>
            </w:r>
            <w:r w:rsidR="00445E7A">
              <w:rPr>
                <w:rFonts w:ascii="Arial" w:hAnsi="Arial" w:cs="Arial"/>
              </w:rPr>
              <w:t>The CBUC notes that this recommendation is tightly coupled to the issue of separation between Registration Abuse and Use Abuse.  As per the CBUC position above, this must be resolved.  The Unanimous Consensus by the RAP WG confirms that everyone recognizes Malicious Use is a major issue that requires resolution.  The inclusion of “Best Practices” as a platform to seek resolution only indicates that members are taking anything they can get with respect to resolution.  The problem is that no formal platform to disseminate best practices exists today.  So the questions to be answered is should a PDP be formed as the proper channel to built an appropriate platform to address Malicious Use.</w:t>
            </w:r>
          </w:p>
          <w:p w:rsidR="002912A4" w:rsidRPr="00210FA0" w:rsidRDefault="002912A4" w:rsidP="002912A4">
            <w:pPr>
              <w:jc w:val="both"/>
              <w:rPr>
                <w:rFonts w:ascii="Arial" w:hAnsi="Arial" w:cs="Arial"/>
              </w:rPr>
            </w:pPr>
          </w:p>
          <w:p w:rsidR="00E31071" w:rsidRPr="007527F7" w:rsidRDefault="00E31071" w:rsidP="008E5107">
            <w:pPr>
              <w:rPr>
                <w:rFonts w:ascii="Arial" w:hAnsi="Arial" w:cs="Arial"/>
              </w:rPr>
            </w:pPr>
          </w:p>
        </w:tc>
      </w:tr>
    </w:tbl>
    <w:p w:rsidR="00E31071" w:rsidRDefault="00E31071" w:rsidP="00335F7B">
      <w:pPr>
        <w:jc w:val="both"/>
        <w:rPr>
          <w:rFonts w:ascii="Arial" w:hAnsi="Arial" w:cs="Arial"/>
          <w:sz w:val="20"/>
          <w:szCs w:val="20"/>
        </w:rPr>
      </w:pPr>
    </w:p>
    <w:p w:rsidR="008075F1" w:rsidRDefault="008075F1">
      <w:pPr>
        <w:rPr>
          <w:rFonts w:ascii="Arial" w:hAnsi="Arial" w:cs="Arial"/>
          <w:sz w:val="20"/>
          <w:szCs w:val="20"/>
        </w:rPr>
      </w:pPr>
      <w:r>
        <w:rPr>
          <w:rFonts w:ascii="Arial" w:hAnsi="Arial" w:cs="Arial"/>
          <w:sz w:val="20"/>
          <w:szCs w:val="20"/>
        </w:rPr>
        <w:br w:type="page"/>
      </w:r>
    </w:p>
    <w:p w:rsidR="00E31071" w:rsidRDefault="00E31071" w:rsidP="00335F7B">
      <w:pPr>
        <w:jc w:val="both"/>
        <w:rPr>
          <w:rFonts w:ascii="Arial" w:hAnsi="Arial" w:cs="Arial"/>
          <w:sz w:val="20"/>
          <w:szCs w:val="20"/>
        </w:rPr>
      </w:pPr>
    </w:p>
    <w:tbl>
      <w:tblPr>
        <w:tblStyle w:val="TableGrid"/>
        <w:tblW w:w="0" w:type="auto"/>
        <w:jc w:val="center"/>
        <w:tblLook w:val="04A0"/>
      </w:tblPr>
      <w:tblGrid>
        <w:gridCol w:w="4958"/>
        <w:gridCol w:w="1450"/>
        <w:gridCol w:w="4608"/>
      </w:tblGrid>
      <w:tr w:rsidR="00E31071" w:rsidRPr="00AA632F" w:rsidTr="008E5107">
        <w:trPr>
          <w:jc w:val="center"/>
        </w:trPr>
        <w:tc>
          <w:tcPr>
            <w:tcW w:w="4958" w:type="dxa"/>
            <w:shd w:val="clear" w:color="auto" w:fill="D9D9D9" w:themeFill="background1" w:themeFillShade="D9"/>
            <w:vAlign w:val="center"/>
          </w:tcPr>
          <w:p w:rsidR="00E31071" w:rsidRPr="00AA632F" w:rsidRDefault="00E31071" w:rsidP="008E5107">
            <w:pPr>
              <w:jc w:val="center"/>
              <w:rPr>
                <w:rFonts w:ascii="Arial" w:hAnsi="Arial" w:cs="Arial"/>
                <w:b/>
              </w:rPr>
            </w:pPr>
            <w:r>
              <w:rPr>
                <w:rFonts w:ascii="Arial" w:hAnsi="Arial" w:cs="Arial"/>
                <w:b/>
              </w:rPr>
              <w:t>RAP Recommendation</w:t>
            </w:r>
          </w:p>
        </w:tc>
        <w:tc>
          <w:tcPr>
            <w:tcW w:w="1450" w:type="dxa"/>
            <w:shd w:val="clear" w:color="auto" w:fill="D9D9D9" w:themeFill="background1" w:themeFillShade="D9"/>
            <w:vAlign w:val="center"/>
          </w:tcPr>
          <w:p w:rsidR="00E31071" w:rsidRPr="00AA632F" w:rsidRDefault="00E31071" w:rsidP="008E5107">
            <w:pPr>
              <w:jc w:val="center"/>
              <w:rPr>
                <w:rFonts w:ascii="Arial" w:hAnsi="Arial" w:cs="Arial"/>
                <w:b/>
              </w:rPr>
            </w:pPr>
            <w:r>
              <w:rPr>
                <w:rFonts w:ascii="Arial" w:hAnsi="Arial" w:cs="Arial"/>
                <w:b/>
              </w:rPr>
              <w:t>CBUC Concurrence</w:t>
            </w:r>
          </w:p>
        </w:tc>
        <w:tc>
          <w:tcPr>
            <w:tcW w:w="4608" w:type="dxa"/>
            <w:shd w:val="clear" w:color="auto" w:fill="D9D9D9" w:themeFill="background1" w:themeFillShade="D9"/>
            <w:vAlign w:val="center"/>
          </w:tcPr>
          <w:p w:rsidR="00E31071" w:rsidRDefault="00E31071" w:rsidP="008E5107">
            <w:pPr>
              <w:jc w:val="center"/>
              <w:rPr>
                <w:rFonts w:ascii="Arial" w:hAnsi="Arial" w:cs="Arial"/>
                <w:b/>
              </w:rPr>
            </w:pPr>
            <w:r>
              <w:rPr>
                <w:rFonts w:ascii="Arial" w:hAnsi="Arial" w:cs="Arial"/>
                <w:b/>
              </w:rPr>
              <w:t>CBUC Position</w:t>
            </w:r>
          </w:p>
        </w:tc>
      </w:tr>
      <w:tr w:rsidR="00E31071" w:rsidRPr="00AA632F" w:rsidTr="008E5107">
        <w:trPr>
          <w:jc w:val="center"/>
        </w:trPr>
        <w:tc>
          <w:tcPr>
            <w:tcW w:w="4958" w:type="dxa"/>
            <w:vAlign w:val="center"/>
          </w:tcPr>
          <w:p w:rsidR="00E31071" w:rsidRDefault="00E31071" w:rsidP="008E5107">
            <w:pPr>
              <w:rPr>
                <w:rFonts w:ascii="Arial" w:hAnsi="Arial" w:cs="Arial"/>
              </w:rPr>
            </w:pPr>
          </w:p>
          <w:p w:rsidR="00E31071" w:rsidRDefault="00E31071" w:rsidP="008E5107">
            <w:pPr>
              <w:rPr>
                <w:rFonts w:ascii="Arial" w:hAnsi="Arial" w:cs="Arial"/>
              </w:rPr>
            </w:pPr>
            <w:r w:rsidRPr="004235EC">
              <w:rPr>
                <w:rFonts w:ascii="Arial" w:hAnsi="Arial" w:cs="Arial"/>
              </w:rPr>
              <w:t>WhoIS Access</w:t>
            </w:r>
            <w:r>
              <w:rPr>
                <w:rFonts w:ascii="Arial" w:hAnsi="Arial" w:cs="Arial"/>
              </w:rPr>
              <w:t xml:space="preserve"> (R1) – </w:t>
            </w:r>
            <w:r w:rsidR="00A25976" w:rsidRPr="00A25976">
              <w:rPr>
                <w:rFonts w:ascii="Arial" w:hAnsi="Arial" w:cs="Arial"/>
              </w:rPr>
              <w:t>The GNSO should determine what additional research and processes may be needed to ensure that WHOIS data is accessible in an appropriately reliable, enforceable, and consistent fashion.  The GNSO Council should consider how such might be related to other WHOIS efforts, such as the upcoming review of WHOIS policy and implementation required by ICANN’s new Affirmation of Commitments.</w:t>
            </w:r>
          </w:p>
          <w:p w:rsidR="00E31071" w:rsidRDefault="00E31071" w:rsidP="008E5107">
            <w:pPr>
              <w:rPr>
                <w:rFonts w:ascii="Arial" w:hAnsi="Arial" w:cs="Arial"/>
              </w:rPr>
            </w:pPr>
          </w:p>
        </w:tc>
        <w:tc>
          <w:tcPr>
            <w:tcW w:w="1450" w:type="dxa"/>
            <w:vAlign w:val="center"/>
          </w:tcPr>
          <w:p w:rsidR="00E31071" w:rsidRDefault="00E31071" w:rsidP="008E5107">
            <w:pPr>
              <w:jc w:val="center"/>
              <w:rPr>
                <w:rFonts w:ascii="Arial" w:hAnsi="Arial" w:cs="Arial"/>
              </w:rPr>
            </w:pPr>
            <w:r w:rsidRPr="00FE7980">
              <w:rPr>
                <w:rFonts w:asciiTheme="minorHAnsi" w:eastAsiaTheme="minorHAnsi" w:hAnsiTheme="minorHAnsi" w:cstheme="minorBidi"/>
                <w:sz w:val="22"/>
                <w:szCs w:val="22"/>
              </w:rPr>
              <w:object w:dxaOrig="315" w:dyaOrig="285">
                <v:shape id="_x0000_i1055" type="#_x0000_t75" style="width:15.75pt;height:14.25pt" o:ole="">
                  <v:imagedata r:id="rId8" o:title=""/>
                </v:shape>
                <o:OLEObject Type="Embed" ProgID="" ShapeID="_x0000_i1055" DrawAspect="Content" ObjectID="_1331121562" r:id="rId41"/>
              </w:object>
            </w:r>
          </w:p>
        </w:tc>
        <w:tc>
          <w:tcPr>
            <w:tcW w:w="4608" w:type="dxa"/>
          </w:tcPr>
          <w:p w:rsidR="00E31071" w:rsidRDefault="00E31071" w:rsidP="008E5107">
            <w:pPr>
              <w:rPr>
                <w:rFonts w:ascii="Arial" w:hAnsi="Arial" w:cs="Arial"/>
              </w:rPr>
            </w:pPr>
          </w:p>
          <w:p w:rsidR="00B57D7A" w:rsidRDefault="00A25976" w:rsidP="008E5107">
            <w:pPr>
              <w:rPr>
                <w:rFonts w:ascii="Arial" w:hAnsi="Arial" w:cs="Arial"/>
              </w:rPr>
            </w:pPr>
            <w:r>
              <w:rPr>
                <w:rFonts w:ascii="Arial" w:hAnsi="Arial" w:cs="Arial"/>
              </w:rPr>
              <w:t xml:space="preserve">The CBUC takes notice to the </w:t>
            </w:r>
            <w:r w:rsidRPr="007D4298">
              <w:rPr>
                <w:rFonts w:ascii="Arial" w:hAnsi="Arial" w:cs="Arial"/>
                <w:b/>
              </w:rPr>
              <w:t>Unanimous Consensus</w:t>
            </w:r>
            <w:r>
              <w:rPr>
                <w:rFonts w:ascii="Arial" w:hAnsi="Arial" w:cs="Arial"/>
              </w:rPr>
              <w:t xml:space="preserve"> and also supports this recommendation.</w:t>
            </w:r>
          </w:p>
          <w:p w:rsidR="00A25976" w:rsidRPr="007527F7" w:rsidRDefault="00A25976" w:rsidP="008E5107">
            <w:pPr>
              <w:rPr>
                <w:rFonts w:ascii="Arial" w:hAnsi="Arial" w:cs="Arial"/>
              </w:rPr>
            </w:pPr>
          </w:p>
        </w:tc>
      </w:tr>
      <w:tr w:rsidR="00E31071" w:rsidRPr="00AA632F" w:rsidTr="008E5107">
        <w:trPr>
          <w:jc w:val="center"/>
        </w:trPr>
        <w:tc>
          <w:tcPr>
            <w:tcW w:w="4958" w:type="dxa"/>
            <w:vAlign w:val="center"/>
          </w:tcPr>
          <w:p w:rsidR="00E31071" w:rsidRDefault="00E31071" w:rsidP="008E5107">
            <w:pPr>
              <w:rPr>
                <w:rFonts w:ascii="Arial" w:hAnsi="Arial" w:cs="Arial"/>
              </w:rPr>
            </w:pPr>
          </w:p>
          <w:p w:rsidR="00E31071" w:rsidRDefault="00E31071" w:rsidP="008E5107">
            <w:pPr>
              <w:rPr>
                <w:rFonts w:ascii="Arial" w:hAnsi="Arial" w:cs="Arial"/>
              </w:rPr>
            </w:pPr>
            <w:r w:rsidRPr="004235EC">
              <w:rPr>
                <w:rFonts w:ascii="Arial" w:hAnsi="Arial" w:cs="Arial"/>
              </w:rPr>
              <w:t>WhoIS Access</w:t>
            </w:r>
            <w:r>
              <w:rPr>
                <w:rFonts w:ascii="Arial" w:hAnsi="Arial" w:cs="Arial"/>
              </w:rPr>
              <w:t xml:space="preserve"> (R2) – </w:t>
            </w:r>
            <w:r w:rsidR="00A25976" w:rsidRPr="00A25976">
              <w:rPr>
                <w:rFonts w:ascii="Arial" w:hAnsi="Arial" w:cs="Arial"/>
              </w:rPr>
              <w:t>The GNSO should request that the ICANN Compliance Department publish more data about WHOIS accessibility, on at least an annual basis. This data should include a) the number of registrars that show a pattern of unreasonable restriction of access to their port 43 WHOIS servers, and b) the results of an annual compliance audit of compliance with all contractual WHOIS access obligations.</w:t>
            </w:r>
          </w:p>
          <w:p w:rsidR="00E31071" w:rsidRPr="00AA632F" w:rsidRDefault="00E31071" w:rsidP="008E5107">
            <w:pPr>
              <w:rPr>
                <w:rFonts w:ascii="Arial" w:hAnsi="Arial" w:cs="Arial"/>
              </w:rPr>
            </w:pPr>
          </w:p>
        </w:tc>
        <w:tc>
          <w:tcPr>
            <w:tcW w:w="1450" w:type="dxa"/>
            <w:vAlign w:val="center"/>
          </w:tcPr>
          <w:p w:rsidR="00E31071" w:rsidRPr="00AA632F" w:rsidRDefault="00E31071" w:rsidP="008E5107">
            <w:pPr>
              <w:jc w:val="center"/>
              <w:rPr>
                <w:rFonts w:ascii="Arial" w:hAnsi="Arial" w:cs="Arial"/>
              </w:rPr>
            </w:pPr>
            <w:r w:rsidRPr="00FE7980">
              <w:rPr>
                <w:rFonts w:asciiTheme="minorHAnsi" w:eastAsiaTheme="minorHAnsi" w:hAnsiTheme="minorHAnsi" w:cstheme="minorBidi"/>
                <w:sz w:val="22"/>
                <w:szCs w:val="22"/>
              </w:rPr>
              <w:object w:dxaOrig="315" w:dyaOrig="285">
                <v:shape id="_x0000_i1056" type="#_x0000_t75" style="width:15.75pt;height:14.25pt" o:ole="">
                  <v:imagedata r:id="rId8" o:title=""/>
                </v:shape>
                <o:OLEObject Type="Embed" ProgID="" ShapeID="_x0000_i1056" DrawAspect="Content" ObjectID="_1331121563" r:id="rId42"/>
              </w:object>
            </w:r>
          </w:p>
        </w:tc>
        <w:tc>
          <w:tcPr>
            <w:tcW w:w="4608" w:type="dxa"/>
          </w:tcPr>
          <w:p w:rsidR="00E31071" w:rsidRDefault="00E31071" w:rsidP="008E5107">
            <w:pPr>
              <w:rPr>
                <w:rFonts w:ascii="Arial" w:hAnsi="Arial" w:cs="Arial"/>
              </w:rPr>
            </w:pPr>
          </w:p>
          <w:p w:rsidR="00B57D7A" w:rsidRPr="007527F7" w:rsidRDefault="00A25976" w:rsidP="008E5107">
            <w:pPr>
              <w:rPr>
                <w:rFonts w:ascii="Arial" w:hAnsi="Arial" w:cs="Arial"/>
              </w:rPr>
            </w:pPr>
            <w:r>
              <w:rPr>
                <w:rFonts w:ascii="Arial" w:hAnsi="Arial" w:cs="Arial"/>
              </w:rPr>
              <w:t xml:space="preserve">The CBUC takes notice to the </w:t>
            </w:r>
            <w:r w:rsidRPr="007D4298">
              <w:rPr>
                <w:rFonts w:ascii="Arial" w:hAnsi="Arial" w:cs="Arial"/>
                <w:b/>
              </w:rPr>
              <w:t>Unanimous Consensus</w:t>
            </w:r>
            <w:r>
              <w:rPr>
                <w:rFonts w:ascii="Arial" w:hAnsi="Arial" w:cs="Arial"/>
              </w:rPr>
              <w:t xml:space="preserve"> and also supports this recommendation.</w:t>
            </w:r>
          </w:p>
        </w:tc>
      </w:tr>
    </w:tbl>
    <w:p w:rsidR="00E31071" w:rsidRDefault="00E31071" w:rsidP="00335F7B">
      <w:pPr>
        <w:jc w:val="both"/>
        <w:rPr>
          <w:rFonts w:ascii="Arial" w:hAnsi="Arial" w:cs="Arial"/>
          <w:sz w:val="20"/>
          <w:szCs w:val="20"/>
        </w:rPr>
      </w:pPr>
    </w:p>
    <w:p w:rsidR="005652F1" w:rsidRDefault="005652F1" w:rsidP="00335F7B">
      <w:pPr>
        <w:jc w:val="both"/>
        <w:rPr>
          <w:rFonts w:ascii="Arial" w:hAnsi="Arial" w:cs="Arial"/>
          <w:sz w:val="20"/>
          <w:szCs w:val="20"/>
        </w:rPr>
      </w:pPr>
    </w:p>
    <w:tbl>
      <w:tblPr>
        <w:tblStyle w:val="TableGrid"/>
        <w:tblW w:w="0" w:type="auto"/>
        <w:jc w:val="center"/>
        <w:tblLook w:val="04A0"/>
      </w:tblPr>
      <w:tblGrid>
        <w:gridCol w:w="4958"/>
        <w:gridCol w:w="1450"/>
        <w:gridCol w:w="4608"/>
      </w:tblGrid>
      <w:tr w:rsidR="00E31071" w:rsidRPr="00AA632F" w:rsidTr="008E5107">
        <w:trPr>
          <w:jc w:val="center"/>
        </w:trPr>
        <w:tc>
          <w:tcPr>
            <w:tcW w:w="4958" w:type="dxa"/>
            <w:shd w:val="clear" w:color="auto" w:fill="D9D9D9" w:themeFill="background1" w:themeFillShade="D9"/>
            <w:vAlign w:val="center"/>
          </w:tcPr>
          <w:p w:rsidR="00E31071" w:rsidRPr="00AA632F" w:rsidRDefault="00E31071" w:rsidP="008E5107">
            <w:pPr>
              <w:jc w:val="center"/>
              <w:rPr>
                <w:rFonts w:ascii="Arial" w:hAnsi="Arial" w:cs="Arial"/>
                <w:b/>
              </w:rPr>
            </w:pPr>
            <w:r>
              <w:rPr>
                <w:rFonts w:ascii="Arial" w:hAnsi="Arial" w:cs="Arial"/>
                <w:b/>
              </w:rPr>
              <w:t>RAP Recommendation</w:t>
            </w:r>
          </w:p>
        </w:tc>
        <w:tc>
          <w:tcPr>
            <w:tcW w:w="1450" w:type="dxa"/>
            <w:shd w:val="clear" w:color="auto" w:fill="D9D9D9" w:themeFill="background1" w:themeFillShade="D9"/>
            <w:vAlign w:val="center"/>
          </w:tcPr>
          <w:p w:rsidR="00E31071" w:rsidRPr="00AA632F" w:rsidRDefault="00E31071" w:rsidP="008E5107">
            <w:pPr>
              <w:jc w:val="center"/>
              <w:rPr>
                <w:rFonts w:ascii="Arial" w:hAnsi="Arial" w:cs="Arial"/>
                <w:b/>
              </w:rPr>
            </w:pPr>
            <w:r>
              <w:rPr>
                <w:rFonts w:ascii="Arial" w:hAnsi="Arial" w:cs="Arial"/>
                <w:b/>
              </w:rPr>
              <w:t>CBUC Concurrence</w:t>
            </w:r>
          </w:p>
        </w:tc>
        <w:tc>
          <w:tcPr>
            <w:tcW w:w="4608" w:type="dxa"/>
            <w:shd w:val="clear" w:color="auto" w:fill="D9D9D9" w:themeFill="background1" w:themeFillShade="D9"/>
            <w:vAlign w:val="center"/>
          </w:tcPr>
          <w:p w:rsidR="00E31071" w:rsidRDefault="00E31071" w:rsidP="008E5107">
            <w:pPr>
              <w:jc w:val="center"/>
              <w:rPr>
                <w:rFonts w:ascii="Arial" w:hAnsi="Arial" w:cs="Arial"/>
                <w:b/>
              </w:rPr>
            </w:pPr>
            <w:r>
              <w:rPr>
                <w:rFonts w:ascii="Arial" w:hAnsi="Arial" w:cs="Arial"/>
                <w:b/>
              </w:rPr>
              <w:t>CBUC Position</w:t>
            </w:r>
          </w:p>
        </w:tc>
      </w:tr>
      <w:tr w:rsidR="00E31071" w:rsidRPr="00AA632F" w:rsidTr="008E5107">
        <w:trPr>
          <w:jc w:val="center"/>
        </w:trPr>
        <w:tc>
          <w:tcPr>
            <w:tcW w:w="4958" w:type="dxa"/>
            <w:vAlign w:val="center"/>
          </w:tcPr>
          <w:p w:rsidR="00A25976" w:rsidRDefault="00A25976" w:rsidP="008E5107">
            <w:pPr>
              <w:rPr>
                <w:rFonts w:ascii="Arial" w:hAnsi="Arial" w:cs="Arial"/>
              </w:rPr>
            </w:pPr>
          </w:p>
          <w:p w:rsidR="00E31071" w:rsidRDefault="00E31071" w:rsidP="008E5107">
            <w:pPr>
              <w:rPr>
                <w:rFonts w:ascii="Arial" w:hAnsi="Arial" w:cs="Arial"/>
              </w:rPr>
            </w:pPr>
            <w:r w:rsidRPr="004235EC">
              <w:rPr>
                <w:rFonts w:ascii="Arial" w:hAnsi="Arial" w:cs="Arial"/>
              </w:rPr>
              <w:t>Uniformity of Contracts</w:t>
            </w:r>
            <w:r>
              <w:rPr>
                <w:rFonts w:ascii="Arial" w:hAnsi="Arial" w:cs="Arial"/>
              </w:rPr>
              <w:t xml:space="preserve"> (R1)</w:t>
            </w:r>
          </w:p>
          <w:p w:rsidR="00A25976" w:rsidRDefault="00A25976" w:rsidP="008E5107">
            <w:pPr>
              <w:rPr>
                <w:rFonts w:ascii="Arial" w:hAnsi="Arial" w:cs="Arial"/>
              </w:rPr>
            </w:pPr>
          </w:p>
          <w:p w:rsidR="00A25976" w:rsidRDefault="00A25976" w:rsidP="00A25976">
            <w:pPr>
              <w:rPr>
                <w:rFonts w:ascii="Arial" w:hAnsi="Arial" w:cs="Arial"/>
              </w:rPr>
            </w:pPr>
            <w:r w:rsidRPr="009F0B4B">
              <w:rPr>
                <w:rFonts w:ascii="Arial" w:hAnsi="Arial" w:cs="Arial"/>
                <w:b/>
              </w:rPr>
              <w:t xml:space="preserve">VIEW A: </w:t>
            </w:r>
            <w:r w:rsidRPr="00A25976">
              <w:rPr>
                <w:rFonts w:ascii="Arial" w:hAnsi="Arial" w:cs="Arial"/>
              </w:rPr>
              <w:t>The RAPWG recommends the creation of an</w:t>
            </w:r>
            <w:r>
              <w:rPr>
                <w:rFonts w:ascii="Arial" w:hAnsi="Arial" w:cs="Arial"/>
              </w:rPr>
              <w:t xml:space="preserve"> </w:t>
            </w:r>
            <w:r w:rsidRPr="00A25976">
              <w:rPr>
                <w:rFonts w:ascii="Arial" w:hAnsi="Arial" w:cs="Arial"/>
              </w:rPr>
              <w:t>Issues Report to evaluate whether a minimum</w:t>
            </w:r>
            <w:r>
              <w:rPr>
                <w:rFonts w:ascii="Arial" w:hAnsi="Arial" w:cs="Arial"/>
              </w:rPr>
              <w:t xml:space="preserve"> </w:t>
            </w:r>
            <w:r w:rsidRPr="00A25976">
              <w:rPr>
                <w:rFonts w:ascii="Arial" w:hAnsi="Arial" w:cs="Arial"/>
              </w:rPr>
              <w:t>baseline of registration abuse provisions</w:t>
            </w:r>
            <w:r>
              <w:rPr>
                <w:rFonts w:ascii="Arial" w:hAnsi="Arial" w:cs="Arial"/>
              </w:rPr>
              <w:t xml:space="preserve"> </w:t>
            </w:r>
            <w:r w:rsidRPr="00A25976">
              <w:rPr>
                <w:rFonts w:ascii="Arial" w:hAnsi="Arial" w:cs="Arial"/>
              </w:rPr>
              <w:t>should be created for all in‐scope ICANN</w:t>
            </w:r>
            <w:r>
              <w:rPr>
                <w:rFonts w:ascii="Arial" w:hAnsi="Arial" w:cs="Arial"/>
              </w:rPr>
              <w:t xml:space="preserve"> </w:t>
            </w:r>
            <w:r w:rsidRPr="00A25976">
              <w:rPr>
                <w:rFonts w:ascii="Arial" w:hAnsi="Arial" w:cs="Arial"/>
              </w:rPr>
              <w:t>agreements, and if created, how such</w:t>
            </w:r>
            <w:r>
              <w:rPr>
                <w:rFonts w:ascii="Arial" w:hAnsi="Arial" w:cs="Arial"/>
              </w:rPr>
              <w:t xml:space="preserve"> </w:t>
            </w:r>
            <w:r w:rsidRPr="00A25976">
              <w:rPr>
                <w:rFonts w:ascii="Arial" w:hAnsi="Arial" w:cs="Arial"/>
              </w:rPr>
              <w:t>language would be structured to address the</w:t>
            </w:r>
            <w:r>
              <w:rPr>
                <w:rFonts w:ascii="Arial" w:hAnsi="Arial" w:cs="Arial"/>
              </w:rPr>
              <w:t xml:space="preserve"> </w:t>
            </w:r>
            <w:r w:rsidRPr="00A25976">
              <w:rPr>
                <w:rFonts w:ascii="Arial" w:hAnsi="Arial" w:cs="Arial"/>
              </w:rPr>
              <w:t xml:space="preserve">most common forms of registration </w:t>
            </w:r>
            <w:r>
              <w:rPr>
                <w:rFonts w:ascii="Arial" w:hAnsi="Arial" w:cs="Arial"/>
              </w:rPr>
              <w:t xml:space="preserve"> </w:t>
            </w:r>
            <w:r w:rsidRPr="00A25976">
              <w:rPr>
                <w:rFonts w:ascii="Arial" w:hAnsi="Arial" w:cs="Arial"/>
              </w:rPr>
              <w:t>abuse.</w:t>
            </w:r>
          </w:p>
          <w:p w:rsidR="00A25976" w:rsidRDefault="00A25976" w:rsidP="00A25976">
            <w:pPr>
              <w:rPr>
                <w:rFonts w:ascii="Arial" w:hAnsi="Arial" w:cs="Arial"/>
              </w:rPr>
            </w:pPr>
          </w:p>
          <w:p w:rsidR="00A25976" w:rsidRDefault="00A25976" w:rsidP="00A25976">
            <w:pPr>
              <w:rPr>
                <w:rFonts w:ascii="Arial" w:hAnsi="Arial" w:cs="Arial"/>
              </w:rPr>
            </w:pPr>
            <w:r w:rsidRPr="009F0B4B">
              <w:rPr>
                <w:rFonts w:ascii="Arial" w:hAnsi="Arial" w:cs="Arial"/>
                <w:b/>
              </w:rPr>
              <w:t xml:space="preserve">VIEW </w:t>
            </w:r>
            <w:r>
              <w:rPr>
                <w:rFonts w:ascii="Arial" w:hAnsi="Arial" w:cs="Arial"/>
                <w:b/>
              </w:rPr>
              <w:t>B</w:t>
            </w:r>
            <w:r w:rsidRPr="009F0B4B">
              <w:rPr>
                <w:rFonts w:ascii="Arial" w:hAnsi="Arial" w:cs="Arial"/>
                <w:b/>
              </w:rPr>
              <w:t xml:space="preserve">: </w:t>
            </w:r>
            <w:r w:rsidRPr="00A25976">
              <w:rPr>
                <w:rFonts w:ascii="Arial" w:hAnsi="Arial" w:cs="Arial"/>
              </w:rPr>
              <w:t>Opposed to the recommendation for an</w:t>
            </w:r>
            <w:r>
              <w:rPr>
                <w:rFonts w:ascii="Arial" w:hAnsi="Arial" w:cs="Arial"/>
              </w:rPr>
              <w:t xml:space="preserve"> </w:t>
            </w:r>
            <w:r w:rsidRPr="00A25976">
              <w:rPr>
                <w:rFonts w:ascii="Arial" w:hAnsi="Arial" w:cs="Arial"/>
              </w:rPr>
              <w:t>Issues</w:t>
            </w:r>
            <w:r>
              <w:rPr>
                <w:rFonts w:ascii="Arial" w:hAnsi="Arial" w:cs="Arial"/>
              </w:rPr>
              <w:t xml:space="preserve"> </w:t>
            </w:r>
            <w:r w:rsidRPr="00A25976">
              <w:rPr>
                <w:rFonts w:ascii="Arial" w:hAnsi="Arial" w:cs="Arial"/>
              </w:rPr>
              <w:t>Report as expressed in view A</w:t>
            </w:r>
          </w:p>
          <w:p w:rsidR="00A25976" w:rsidRPr="00AA632F" w:rsidRDefault="00A25976" w:rsidP="00A25976">
            <w:pPr>
              <w:rPr>
                <w:rFonts w:ascii="Arial" w:hAnsi="Arial" w:cs="Arial"/>
              </w:rPr>
            </w:pPr>
          </w:p>
        </w:tc>
        <w:tc>
          <w:tcPr>
            <w:tcW w:w="1450" w:type="dxa"/>
            <w:vAlign w:val="center"/>
          </w:tcPr>
          <w:p w:rsidR="00E31071" w:rsidRPr="00AA632F" w:rsidRDefault="00C15DC1" w:rsidP="008E5107">
            <w:pPr>
              <w:jc w:val="center"/>
              <w:rPr>
                <w:rFonts w:ascii="Arial" w:hAnsi="Arial" w:cs="Arial"/>
              </w:rPr>
            </w:pPr>
            <w:r w:rsidRPr="00FE7980">
              <w:rPr>
                <w:rFonts w:asciiTheme="minorHAnsi" w:eastAsiaTheme="minorHAnsi" w:hAnsiTheme="minorHAnsi" w:cstheme="minorBidi"/>
                <w:sz w:val="22"/>
                <w:szCs w:val="22"/>
              </w:rPr>
              <w:object w:dxaOrig="300" w:dyaOrig="270">
                <v:shape id="_x0000_i1057" type="#_x0000_t75" style="width:15pt;height:13.5pt" o:ole="">
                  <v:imagedata r:id="rId10" o:title=""/>
                </v:shape>
                <o:OLEObject Type="Embed" ProgID="" ShapeID="_x0000_i1057" DrawAspect="Content" ObjectID="_1331121564" r:id="rId43"/>
              </w:object>
            </w:r>
          </w:p>
        </w:tc>
        <w:tc>
          <w:tcPr>
            <w:tcW w:w="4608" w:type="dxa"/>
          </w:tcPr>
          <w:p w:rsidR="00E31071" w:rsidRDefault="00E31071" w:rsidP="008E5107">
            <w:pPr>
              <w:rPr>
                <w:rFonts w:ascii="Arial" w:hAnsi="Arial" w:cs="Arial"/>
              </w:rPr>
            </w:pPr>
          </w:p>
          <w:p w:rsidR="00A25976" w:rsidRDefault="00E31071" w:rsidP="00A25976">
            <w:pPr>
              <w:rPr>
                <w:rFonts w:ascii="Arial" w:hAnsi="Arial" w:cs="Arial"/>
              </w:rPr>
            </w:pPr>
            <w:r w:rsidRPr="00A25976">
              <w:rPr>
                <w:rFonts w:ascii="Arial" w:hAnsi="Arial" w:cs="Arial"/>
                <w:b/>
              </w:rPr>
              <w:t>Suggestion:</w:t>
            </w:r>
            <w:r w:rsidR="00A25976">
              <w:rPr>
                <w:rFonts w:ascii="Arial" w:hAnsi="Arial" w:cs="Arial"/>
              </w:rPr>
              <w:t xml:space="preserve"> The CBUC s</w:t>
            </w:r>
            <w:r w:rsidR="006A7CD9">
              <w:rPr>
                <w:rFonts w:ascii="Arial" w:hAnsi="Arial" w:cs="Arial"/>
              </w:rPr>
              <w:t>ides with</w:t>
            </w:r>
            <w:r w:rsidR="00A25976">
              <w:rPr>
                <w:rFonts w:ascii="Arial" w:hAnsi="Arial" w:cs="Arial"/>
              </w:rPr>
              <w:t xml:space="preserve"> View A, noting that this recommendation </w:t>
            </w:r>
            <w:r w:rsidR="00A25976" w:rsidRPr="006A7CD9">
              <w:rPr>
                <w:rFonts w:ascii="Arial" w:hAnsi="Arial" w:cs="Arial"/>
              </w:rPr>
              <w:t>shows</w:t>
            </w:r>
            <w:r w:rsidR="00A25976">
              <w:rPr>
                <w:rFonts w:ascii="Arial" w:hAnsi="Arial" w:cs="Arial"/>
                <w:b/>
              </w:rPr>
              <w:t xml:space="preserve"> strong support</w:t>
            </w:r>
            <w:r w:rsidR="00A25976">
              <w:rPr>
                <w:rFonts w:ascii="Arial" w:hAnsi="Arial" w:cs="Arial"/>
              </w:rPr>
              <w:t xml:space="preserve"> among the RAP WG</w:t>
            </w:r>
            <w:r w:rsidR="004B543E">
              <w:rPr>
                <w:rFonts w:ascii="Arial" w:hAnsi="Arial" w:cs="Arial"/>
              </w:rPr>
              <w:t>.</w:t>
            </w:r>
          </w:p>
          <w:p w:rsidR="00A25976" w:rsidRDefault="00A25976" w:rsidP="00E31071">
            <w:pPr>
              <w:jc w:val="both"/>
              <w:rPr>
                <w:rFonts w:ascii="Arial" w:hAnsi="Arial" w:cs="Arial"/>
              </w:rPr>
            </w:pPr>
          </w:p>
          <w:p w:rsidR="00E31071" w:rsidRPr="007527F7" w:rsidRDefault="00E31071" w:rsidP="006A7CD9">
            <w:pPr>
              <w:rPr>
                <w:rFonts w:ascii="Arial" w:hAnsi="Arial" w:cs="Arial"/>
              </w:rPr>
            </w:pPr>
            <w:r w:rsidRPr="00A25976">
              <w:rPr>
                <w:rFonts w:ascii="Arial" w:hAnsi="Arial" w:cs="Arial"/>
                <w:b/>
              </w:rPr>
              <w:t>Rationale:</w:t>
            </w:r>
            <w:r w:rsidR="00A25976">
              <w:rPr>
                <w:rFonts w:ascii="Arial" w:hAnsi="Arial" w:cs="Arial"/>
              </w:rPr>
              <w:t xml:space="preserve"> </w:t>
            </w:r>
            <w:r w:rsidR="00C15DC1">
              <w:rPr>
                <w:rFonts w:ascii="Arial" w:hAnsi="Arial" w:cs="Arial"/>
              </w:rPr>
              <w:t xml:space="preserve">The CBUC recognizes that </w:t>
            </w:r>
            <w:r w:rsidR="005652F1">
              <w:rPr>
                <w:rFonts w:ascii="Arial" w:hAnsi="Arial" w:cs="Arial"/>
              </w:rPr>
              <w:t xml:space="preserve">some </w:t>
            </w:r>
            <w:r w:rsidR="00C15DC1">
              <w:rPr>
                <w:rFonts w:ascii="Arial" w:hAnsi="Arial" w:cs="Arial"/>
              </w:rPr>
              <w:t xml:space="preserve">market participants </w:t>
            </w:r>
            <w:r w:rsidR="005652F1">
              <w:rPr>
                <w:rFonts w:ascii="Arial" w:hAnsi="Arial" w:cs="Arial"/>
              </w:rPr>
              <w:t xml:space="preserve">fail to perform adequately with respect to mitigating or preventing abuse.  </w:t>
            </w:r>
            <w:r w:rsidR="006A7CD9">
              <w:rPr>
                <w:rFonts w:ascii="Arial" w:hAnsi="Arial" w:cs="Arial"/>
              </w:rPr>
              <w:t>Therefore, i</w:t>
            </w:r>
            <w:r w:rsidR="005652F1">
              <w:rPr>
                <w:rFonts w:ascii="Arial" w:hAnsi="Arial" w:cs="Arial"/>
              </w:rPr>
              <w:t xml:space="preserve">t is only through </w:t>
            </w:r>
            <w:r w:rsidR="006A7CD9">
              <w:rPr>
                <w:rFonts w:ascii="Arial" w:hAnsi="Arial" w:cs="Arial"/>
              </w:rPr>
              <w:t xml:space="preserve">minimum </w:t>
            </w:r>
            <w:r w:rsidR="005652F1">
              <w:rPr>
                <w:rFonts w:ascii="Arial" w:hAnsi="Arial" w:cs="Arial"/>
              </w:rPr>
              <w:t xml:space="preserve">abuse contract baselines </w:t>
            </w:r>
            <w:r w:rsidR="006A7CD9">
              <w:rPr>
                <w:rFonts w:ascii="Arial" w:hAnsi="Arial" w:cs="Arial"/>
              </w:rPr>
              <w:t xml:space="preserve">combined </w:t>
            </w:r>
            <w:r w:rsidR="005652F1">
              <w:rPr>
                <w:rFonts w:ascii="Arial" w:hAnsi="Arial" w:cs="Arial"/>
              </w:rPr>
              <w:t xml:space="preserve">with adequate indemnification </w:t>
            </w:r>
            <w:r w:rsidR="006A7CD9">
              <w:rPr>
                <w:rFonts w:ascii="Arial" w:hAnsi="Arial" w:cs="Arial"/>
              </w:rPr>
              <w:t xml:space="preserve">is the start of many viable solution to provide </w:t>
            </w:r>
            <w:r w:rsidR="005652F1">
              <w:rPr>
                <w:rFonts w:ascii="Arial" w:hAnsi="Arial" w:cs="Arial"/>
              </w:rPr>
              <w:t xml:space="preserve">a more cohesive and unified front in which to combat abuse. </w:t>
            </w:r>
          </w:p>
        </w:tc>
      </w:tr>
    </w:tbl>
    <w:p w:rsidR="005652F1" w:rsidRDefault="005652F1" w:rsidP="00335F7B">
      <w:pPr>
        <w:jc w:val="both"/>
        <w:rPr>
          <w:rFonts w:ascii="Arial" w:hAnsi="Arial" w:cs="Arial"/>
          <w:sz w:val="20"/>
          <w:szCs w:val="20"/>
        </w:rPr>
      </w:pPr>
    </w:p>
    <w:p w:rsidR="005652F1" w:rsidRDefault="005652F1">
      <w:pPr>
        <w:rPr>
          <w:rFonts w:ascii="Arial" w:hAnsi="Arial" w:cs="Arial"/>
          <w:sz w:val="20"/>
          <w:szCs w:val="20"/>
        </w:rPr>
      </w:pPr>
      <w:r>
        <w:rPr>
          <w:rFonts w:ascii="Arial" w:hAnsi="Arial" w:cs="Arial"/>
          <w:sz w:val="20"/>
          <w:szCs w:val="20"/>
        </w:rPr>
        <w:br w:type="page"/>
      </w:r>
    </w:p>
    <w:p w:rsidR="00E31071" w:rsidRDefault="00E31071" w:rsidP="00335F7B">
      <w:pPr>
        <w:jc w:val="both"/>
        <w:rPr>
          <w:rFonts w:ascii="Arial" w:hAnsi="Arial" w:cs="Arial"/>
          <w:sz w:val="20"/>
          <w:szCs w:val="20"/>
        </w:rPr>
      </w:pPr>
    </w:p>
    <w:tbl>
      <w:tblPr>
        <w:tblStyle w:val="TableGrid"/>
        <w:tblW w:w="0" w:type="auto"/>
        <w:jc w:val="center"/>
        <w:tblLook w:val="04A0"/>
      </w:tblPr>
      <w:tblGrid>
        <w:gridCol w:w="4958"/>
        <w:gridCol w:w="1450"/>
        <w:gridCol w:w="4608"/>
      </w:tblGrid>
      <w:tr w:rsidR="00E31071" w:rsidRPr="00AA632F" w:rsidTr="008E5107">
        <w:trPr>
          <w:jc w:val="center"/>
        </w:trPr>
        <w:tc>
          <w:tcPr>
            <w:tcW w:w="4958" w:type="dxa"/>
            <w:shd w:val="clear" w:color="auto" w:fill="D9D9D9" w:themeFill="background1" w:themeFillShade="D9"/>
            <w:vAlign w:val="center"/>
          </w:tcPr>
          <w:p w:rsidR="00E31071" w:rsidRPr="00AA632F" w:rsidRDefault="00E31071" w:rsidP="008E5107">
            <w:pPr>
              <w:jc w:val="center"/>
              <w:rPr>
                <w:rFonts w:ascii="Arial" w:hAnsi="Arial" w:cs="Arial"/>
                <w:b/>
              </w:rPr>
            </w:pPr>
            <w:r>
              <w:rPr>
                <w:rFonts w:ascii="Arial" w:hAnsi="Arial" w:cs="Arial"/>
                <w:b/>
              </w:rPr>
              <w:t>RAP Recommendation</w:t>
            </w:r>
          </w:p>
        </w:tc>
        <w:tc>
          <w:tcPr>
            <w:tcW w:w="1450" w:type="dxa"/>
            <w:shd w:val="clear" w:color="auto" w:fill="D9D9D9" w:themeFill="background1" w:themeFillShade="D9"/>
            <w:vAlign w:val="center"/>
          </w:tcPr>
          <w:p w:rsidR="00E31071" w:rsidRPr="00AA632F" w:rsidRDefault="00E31071" w:rsidP="008E5107">
            <w:pPr>
              <w:jc w:val="center"/>
              <w:rPr>
                <w:rFonts w:ascii="Arial" w:hAnsi="Arial" w:cs="Arial"/>
                <w:b/>
              </w:rPr>
            </w:pPr>
            <w:r>
              <w:rPr>
                <w:rFonts w:ascii="Arial" w:hAnsi="Arial" w:cs="Arial"/>
                <w:b/>
              </w:rPr>
              <w:t>CBUC Concurrence</w:t>
            </w:r>
          </w:p>
        </w:tc>
        <w:tc>
          <w:tcPr>
            <w:tcW w:w="4608" w:type="dxa"/>
            <w:shd w:val="clear" w:color="auto" w:fill="D9D9D9" w:themeFill="background1" w:themeFillShade="D9"/>
            <w:vAlign w:val="center"/>
          </w:tcPr>
          <w:p w:rsidR="00E31071" w:rsidRDefault="00E31071" w:rsidP="008E5107">
            <w:pPr>
              <w:jc w:val="center"/>
              <w:rPr>
                <w:rFonts w:ascii="Arial" w:hAnsi="Arial" w:cs="Arial"/>
                <w:b/>
              </w:rPr>
            </w:pPr>
            <w:r>
              <w:rPr>
                <w:rFonts w:ascii="Arial" w:hAnsi="Arial" w:cs="Arial"/>
                <w:b/>
              </w:rPr>
              <w:t>CBUC Position</w:t>
            </w:r>
          </w:p>
        </w:tc>
      </w:tr>
      <w:tr w:rsidR="00E31071" w:rsidRPr="00AA632F" w:rsidTr="008E5107">
        <w:trPr>
          <w:jc w:val="center"/>
        </w:trPr>
        <w:tc>
          <w:tcPr>
            <w:tcW w:w="4958" w:type="dxa"/>
            <w:vAlign w:val="center"/>
          </w:tcPr>
          <w:p w:rsidR="00E31071" w:rsidRDefault="00E31071" w:rsidP="008E5107">
            <w:pPr>
              <w:rPr>
                <w:rFonts w:ascii="Arial" w:hAnsi="Arial" w:cs="Arial"/>
              </w:rPr>
            </w:pPr>
          </w:p>
          <w:p w:rsidR="00E31071" w:rsidRDefault="00E31071" w:rsidP="008E5107">
            <w:pPr>
              <w:rPr>
                <w:rFonts w:ascii="Arial" w:hAnsi="Arial" w:cs="Arial"/>
              </w:rPr>
            </w:pPr>
            <w:r w:rsidRPr="004235EC">
              <w:rPr>
                <w:rFonts w:ascii="Arial" w:hAnsi="Arial" w:cs="Arial"/>
              </w:rPr>
              <w:t>Meta Issue – Uniformity of Reporting</w:t>
            </w:r>
            <w:r>
              <w:rPr>
                <w:rFonts w:ascii="Arial" w:hAnsi="Arial" w:cs="Arial"/>
              </w:rPr>
              <w:t xml:space="preserve"> (R1)</w:t>
            </w:r>
          </w:p>
          <w:p w:rsidR="00A25976" w:rsidRDefault="00A25976" w:rsidP="008E5107">
            <w:pPr>
              <w:rPr>
                <w:rFonts w:ascii="Arial" w:hAnsi="Arial" w:cs="Arial"/>
              </w:rPr>
            </w:pPr>
          </w:p>
          <w:p w:rsidR="00A25976" w:rsidRPr="00A25976" w:rsidRDefault="00A25976" w:rsidP="00A25976">
            <w:pPr>
              <w:rPr>
                <w:rFonts w:ascii="Arial" w:hAnsi="Arial" w:cs="Arial"/>
              </w:rPr>
            </w:pPr>
            <w:r w:rsidRPr="00A25976">
              <w:rPr>
                <w:rFonts w:ascii="Arial" w:hAnsi="Arial" w:cs="Arial"/>
              </w:rPr>
              <w:t>The RAPWG recommends that the GNSO, and</w:t>
            </w:r>
          </w:p>
          <w:p w:rsidR="00A25976" w:rsidRPr="00A25976" w:rsidRDefault="00A25976" w:rsidP="00A25976">
            <w:pPr>
              <w:rPr>
                <w:rFonts w:ascii="Arial" w:hAnsi="Arial" w:cs="Arial"/>
              </w:rPr>
            </w:pPr>
            <w:r w:rsidRPr="00A25976">
              <w:rPr>
                <w:rFonts w:ascii="Arial" w:hAnsi="Arial" w:cs="Arial"/>
              </w:rPr>
              <w:t>the larger ICANN community in general, create</w:t>
            </w:r>
          </w:p>
          <w:p w:rsidR="00A25976" w:rsidRDefault="00A25976" w:rsidP="00A25976">
            <w:pPr>
              <w:rPr>
                <w:rFonts w:ascii="Arial" w:hAnsi="Arial" w:cs="Arial"/>
              </w:rPr>
            </w:pPr>
            <w:r w:rsidRPr="00A25976">
              <w:rPr>
                <w:rFonts w:ascii="Arial" w:hAnsi="Arial" w:cs="Arial"/>
              </w:rPr>
              <w:t>and support uniform reporting processes.</w:t>
            </w:r>
          </w:p>
          <w:p w:rsidR="00E31071" w:rsidRPr="00AA632F" w:rsidRDefault="00E31071" w:rsidP="008E5107">
            <w:pPr>
              <w:rPr>
                <w:rFonts w:ascii="Arial" w:hAnsi="Arial" w:cs="Arial"/>
              </w:rPr>
            </w:pPr>
          </w:p>
        </w:tc>
        <w:tc>
          <w:tcPr>
            <w:tcW w:w="1450" w:type="dxa"/>
            <w:vAlign w:val="center"/>
          </w:tcPr>
          <w:p w:rsidR="00E31071" w:rsidRPr="00AA632F" w:rsidRDefault="00E31071" w:rsidP="008E5107">
            <w:pPr>
              <w:jc w:val="center"/>
              <w:rPr>
                <w:rFonts w:ascii="Arial" w:hAnsi="Arial" w:cs="Arial"/>
              </w:rPr>
            </w:pPr>
            <w:r w:rsidRPr="00FE7980">
              <w:rPr>
                <w:rFonts w:asciiTheme="minorHAnsi" w:eastAsiaTheme="minorHAnsi" w:hAnsiTheme="minorHAnsi" w:cstheme="minorBidi"/>
                <w:sz w:val="22"/>
                <w:szCs w:val="22"/>
              </w:rPr>
              <w:object w:dxaOrig="315" w:dyaOrig="285">
                <v:shape id="_x0000_i1058" type="#_x0000_t75" style="width:15.75pt;height:14.25pt" o:ole="">
                  <v:imagedata r:id="rId8" o:title=""/>
                </v:shape>
                <o:OLEObject Type="Embed" ProgID="" ShapeID="_x0000_i1058" DrawAspect="Content" ObjectID="_1331121565" r:id="rId44"/>
              </w:object>
            </w:r>
          </w:p>
        </w:tc>
        <w:tc>
          <w:tcPr>
            <w:tcW w:w="4608" w:type="dxa"/>
          </w:tcPr>
          <w:p w:rsidR="00E31071" w:rsidRDefault="00E31071" w:rsidP="008E5107">
            <w:pPr>
              <w:rPr>
                <w:rFonts w:ascii="Arial" w:hAnsi="Arial" w:cs="Arial"/>
              </w:rPr>
            </w:pPr>
          </w:p>
          <w:p w:rsidR="00B57D7A" w:rsidRPr="007527F7" w:rsidRDefault="00A25976" w:rsidP="008E5107">
            <w:pPr>
              <w:rPr>
                <w:rFonts w:ascii="Arial" w:hAnsi="Arial" w:cs="Arial"/>
              </w:rPr>
            </w:pPr>
            <w:r>
              <w:rPr>
                <w:rFonts w:ascii="Arial" w:hAnsi="Arial" w:cs="Arial"/>
              </w:rPr>
              <w:t xml:space="preserve">The CBUC takes notice to the </w:t>
            </w:r>
            <w:r w:rsidRPr="007D4298">
              <w:rPr>
                <w:rFonts w:ascii="Arial" w:hAnsi="Arial" w:cs="Arial"/>
                <w:b/>
              </w:rPr>
              <w:t>Unanimous Consensus</w:t>
            </w:r>
            <w:r>
              <w:rPr>
                <w:rFonts w:ascii="Arial" w:hAnsi="Arial" w:cs="Arial"/>
              </w:rPr>
              <w:t xml:space="preserve"> and also supports this recommendation.</w:t>
            </w:r>
          </w:p>
        </w:tc>
      </w:tr>
      <w:tr w:rsidR="00E31071" w:rsidRPr="00AA632F" w:rsidTr="008E5107">
        <w:trPr>
          <w:jc w:val="center"/>
        </w:trPr>
        <w:tc>
          <w:tcPr>
            <w:tcW w:w="4958" w:type="dxa"/>
            <w:vAlign w:val="center"/>
          </w:tcPr>
          <w:p w:rsidR="00E31071" w:rsidRDefault="00E31071" w:rsidP="008E5107">
            <w:pPr>
              <w:rPr>
                <w:rFonts w:ascii="Arial" w:hAnsi="Arial" w:cs="Arial"/>
              </w:rPr>
            </w:pPr>
          </w:p>
          <w:p w:rsidR="00E31071" w:rsidRDefault="00E31071" w:rsidP="008E5107">
            <w:pPr>
              <w:rPr>
                <w:rFonts w:ascii="Arial" w:hAnsi="Arial" w:cs="Arial"/>
              </w:rPr>
            </w:pPr>
            <w:r w:rsidRPr="004235EC">
              <w:rPr>
                <w:rFonts w:ascii="Arial" w:hAnsi="Arial" w:cs="Arial"/>
              </w:rPr>
              <w:t>Meta Issue – Best Practices</w:t>
            </w:r>
            <w:r>
              <w:rPr>
                <w:rFonts w:ascii="Arial" w:hAnsi="Arial" w:cs="Arial"/>
              </w:rPr>
              <w:t xml:space="preserve"> (R2)</w:t>
            </w:r>
          </w:p>
          <w:p w:rsidR="00A25976" w:rsidRDefault="00A25976" w:rsidP="008E5107">
            <w:pPr>
              <w:rPr>
                <w:rFonts w:ascii="Arial" w:hAnsi="Arial" w:cs="Arial"/>
              </w:rPr>
            </w:pPr>
          </w:p>
          <w:p w:rsidR="00E31071" w:rsidRDefault="00A25976" w:rsidP="008E5107">
            <w:pPr>
              <w:rPr>
                <w:rFonts w:ascii="Arial" w:hAnsi="Arial" w:cs="Arial"/>
              </w:rPr>
            </w:pPr>
            <w:r w:rsidRPr="00A25976">
              <w:rPr>
                <w:rFonts w:ascii="Arial" w:hAnsi="Arial" w:cs="Arial"/>
              </w:rPr>
              <w:t>The RAPWG recommends that the GNSO, and the larger ICANN community in general, create and support structured, funded mechanisms for the collection and maintenance of best practices.</w:t>
            </w:r>
          </w:p>
          <w:p w:rsidR="008075F1" w:rsidRDefault="008075F1" w:rsidP="008E5107">
            <w:pPr>
              <w:rPr>
                <w:rFonts w:ascii="Arial" w:hAnsi="Arial" w:cs="Arial"/>
              </w:rPr>
            </w:pPr>
          </w:p>
        </w:tc>
        <w:tc>
          <w:tcPr>
            <w:tcW w:w="1450" w:type="dxa"/>
            <w:vAlign w:val="center"/>
          </w:tcPr>
          <w:p w:rsidR="00E31071" w:rsidRPr="00AA632F" w:rsidRDefault="00E31071" w:rsidP="008E5107">
            <w:pPr>
              <w:jc w:val="center"/>
              <w:rPr>
                <w:rFonts w:ascii="Arial" w:hAnsi="Arial" w:cs="Arial"/>
              </w:rPr>
            </w:pPr>
            <w:r w:rsidRPr="00FE7980">
              <w:rPr>
                <w:rFonts w:asciiTheme="minorHAnsi" w:eastAsiaTheme="minorHAnsi" w:hAnsiTheme="minorHAnsi" w:cstheme="minorBidi"/>
                <w:sz w:val="22"/>
                <w:szCs w:val="22"/>
              </w:rPr>
              <w:object w:dxaOrig="315" w:dyaOrig="285">
                <v:shape id="_x0000_i1059" type="#_x0000_t75" style="width:15.75pt;height:14.25pt" o:ole="">
                  <v:imagedata r:id="rId8" o:title=""/>
                </v:shape>
                <o:OLEObject Type="Embed" ProgID="" ShapeID="_x0000_i1059" DrawAspect="Content" ObjectID="_1331121566" r:id="rId45"/>
              </w:object>
            </w:r>
          </w:p>
        </w:tc>
        <w:tc>
          <w:tcPr>
            <w:tcW w:w="4608" w:type="dxa"/>
          </w:tcPr>
          <w:p w:rsidR="00E31071" w:rsidRDefault="00E31071" w:rsidP="008E5107">
            <w:pPr>
              <w:rPr>
                <w:rFonts w:ascii="Arial" w:hAnsi="Arial" w:cs="Arial"/>
              </w:rPr>
            </w:pPr>
          </w:p>
          <w:p w:rsidR="00B57D7A" w:rsidRPr="007527F7" w:rsidRDefault="00A25976" w:rsidP="008E5107">
            <w:pPr>
              <w:rPr>
                <w:rFonts w:ascii="Arial" w:hAnsi="Arial" w:cs="Arial"/>
              </w:rPr>
            </w:pPr>
            <w:r>
              <w:rPr>
                <w:rFonts w:ascii="Arial" w:hAnsi="Arial" w:cs="Arial"/>
              </w:rPr>
              <w:t xml:space="preserve">The CBUC takes notice to the </w:t>
            </w:r>
            <w:r w:rsidRPr="007D4298">
              <w:rPr>
                <w:rFonts w:ascii="Arial" w:hAnsi="Arial" w:cs="Arial"/>
                <w:b/>
              </w:rPr>
              <w:t>Unanimous Consensus</w:t>
            </w:r>
            <w:r>
              <w:rPr>
                <w:rFonts w:ascii="Arial" w:hAnsi="Arial" w:cs="Arial"/>
              </w:rPr>
              <w:t xml:space="preserve"> and also supports this recommendation.</w:t>
            </w:r>
          </w:p>
        </w:tc>
      </w:tr>
    </w:tbl>
    <w:p w:rsidR="00302DE6" w:rsidRPr="00210FA0" w:rsidRDefault="00302DE6" w:rsidP="008075F1">
      <w:pPr>
        <w:rPr>
          <w:rFonts w:ascii="Arial" w:hAnsi="Arial" w:cs="Arial"/>
          <w:sz w:val="20"/>
          <w:szCs w:val="20"/>
        </w:rPr>
      </w:pPr>
    </w:p>
    <w:sectPr w:rsidR="00302DE6" w:rsidRPr="00210FA0" w:rsidSect="00C905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Theme="minorHAnsi" w:hAnsi="Arial Rounded MT Bold" w:cstheme="minorBidi"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4">
    <w:nsid w:val="268629F6"/>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5144A"/>
    <w:multiLevelType w:val="hybridMultilevel"/>
    <w:tmpl w:val="4286629A"/>
    <w:lvl w:ilvl="0" w:tplc="AD90E64A">
      <w:start w:val="16"/>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25C65"/>
    <w:multiLevelType w:val="hybridMultilevel"/>
    <w:tmpl w:val="CAA22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0A7900"/>
    <w:multiLevelType w:val="hybridMultilevel"/>
    <w:tmpl w:val="1FDA5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E5500"/>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15E33"/>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F608E"/>
    <w:multiLevelType w:val="hybridMultilevel"/>
    <w:tmpl w:val="012678D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46628"/>
    <w:multiLevelType w:val="hybridMultilevel"/>
    <w:tmpl w:val="7186A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D7243"/>
    <w:multiLevelType w:val="hybridMultilevel"/>
    <w:tmpl w:val="A72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7D1A36"/>
    <w:multiLevelType w:val="hybridMultilevel"/>
    <w:tmpl w:val="C92AF572"/>
    <w:lvl w:ilvl="0" w:tplc="60EA6D20">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6C2F2732"/>
    <w:multiLevelType w:val="hybridMultilevel"/>
    <w:tmpl w:val="96581D88"/>
    <w:lvl w:ilvl="0" w:tplc="7062BC3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44043"/>
    <w:multiLevelType w:val="hybridMultilevel"/>
    <w:tmpl w:val="E724D60E"/>
    <w:lvl w:ilvl="0" w:tplc="D482169C">
      <w:start w:val="1"/>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2">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1"/>
  </w:num>
  <w:num w:numId="3">
    <w:abstractNumId w:val="6"/>
  </w:num>
  <w:num w:numId="4">
    <w:abstractNumId w:val="16"/>
  </w:num>
  <w:num w:numId="5">
    <w:abstractNumId w:val="20"/>
  </w:num>
  <w:num w:numId="6">
    <w:abstractNumId w:val="9"/>
  </w:num>
  <w:num w:numId="7">
    <w:abstractNumId w:val="12"/>
  </w:num>
  <w:num w:numId="8">
    <w:abstractNumId w:val="15"/>
  </w:num>
  <w:num w:numId="9">
    <w:abstractNumId w:val="13"/>
  </w:num>
  <w:num w:numId="10">
    <w:abstractNumId w:val="19"/>
  </w:num>
  <w:num w:numId="11">
    <w:abstractNumId w:val="11"/>
  </w:num>
  <w:num w:numId="12">
    <w:abstractNumId w:val="4"/>
  </w:num>
  <w:num w:numId="13">
    <w:abstractNumId w:val="8"/>
  </w:num>
  <w:num w:numId="14">
    <w:abstractNumId w:val="18"/>
  </w:num>
  <w:num w:numId="15">
    <w:abstractNumId w:val="23"/>
  </w:num>
  <w:num w:numId="16">
    <w:abstractNumId w:val="3"/>
  </w:num>
  <w:num w:numId="17">
    <w:abstractNumId w:val="1"/>
  </w:num>
  <w:num w:numId="18">
    <w:abstractNumId w:val="17"/>
  </w:num>
  <w:num w:numId="19">
    <w:abstractNumId w:val="14"/>
  </w:num>
  <w:num w:numId="20">
    <w:abstractNumId w:val="0"/>
  </w:num>
  <w:num w:numId="21">
    <w:abstractNumId w:val="5"/>
  </w:num>
  <w:num w:numId="22">
    <w:abstractNumId w:val="2"/>
  </w:num>
  <w:num w:numId="23">
    <w:abstractNumId w:val="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90563"/>
    <w:rsid w:val="000331AC"/>
    <w:rsid w:val="000335BC"/>
    <w:rsid w:val="00045860"/>
    <w:rsid w:val="00067690"/>
    <w:rsid w:val="00073676"/>
    <w:rsid w:val="00074B3D"/>
    <w:rsid w:val="000A7DC4"/>
    <w:rsid w:val="000B4EA5"/>
    <w:rsid w:val="00100BA1"/>
    <w:rsid w:val="0010292B"/>
    <w:rsid w:val="00110AC3"/>
    <w:rsid w:val="0013266C"/>
    <w:rsid w:val="00133D01"/>
    <w:rsid w:val="00136989"/>
    <w:rsid w:val="00152D9C"/>
    <w:rsid w:val="0015477D"/>
    <w:rsid w:val="00160448"/>
    <w:rsid w:val="00167C79"/>
    <w:rsid w:val="0017142A"/>
    <w:rsid w:val="00180FE4"/>
    <w:rsid w:val="001E3DFE"/>
    <w:rsid w:val="001E4BC1"/>
    <w:rsid w:val="00210FA0"/>
    <w:rsid w:val="002119FB"/>
    <w:rsid w:val="0021341C"/>
    <w:rsid w:val="00214D93"/>
    <w:rsid w:val="002267F2"/>
    <w:rsid w:val="00232E4B"/>
    <w:rsid w:val="00254326"/>
    <w:rsid w:val="002912A4"/>
    <w:rsid w:val="002941DD"/>
    <w:rsid w:val="002C4AC4"/>
    <w:rsid w:val="002C5EEB"/>
    <w:rsid w:val="002D6DF4"/>
    <w:rsid w:val="002E52D3"/>
    <w:rsid w:val="00302DE6"/>
    <w:rsid w:val="003139AE"/>
    <w:rsid w:val="00335F7B"/>
    <w:rsid w:val="00341323"/>
    <w:rsid w:val="00342B79"/>
    <w:rsid w:val="003635DF"/>
    <w:rsid w:val="003736D1"/>
    <w:rsid w:val="00377AC6"/>
    <w:rsid w:val="00380B2C"/>
    <w:rsid w:val="00382B71"/>
    <w:rsid w:val="003A5BA0"/>
    <w:rsid w:val="003B3B73"/>
    <w:rsid w:val="003B5524"/>
    <w:rsid w:val="003D7804"/>
    <w:rsid w:val="003E27DA"/>
    <w:rsid w:val="0040606C"/>
    <w:rsid w:val="004235EC"/>
    <w:rsid w:val="00440015"/>
    <w:rsid w:val="00445E7A"/>
    <w:rsid w:val="004750FA"/>
    <w:rsid w:val="004811C6"/>
    <w:rsid w:val="004873BB"/>
    <w:rsid w:val="00491A2F"/>
    <w:rsid w:val="00492AD5"/>
    <w:rsid w:val="004A3911"/>
    <w:rsid w:val="004B0DBD"/>
    <w:rsid w:val="004B349D"/>
    <w:rsid w:val="004B543E"/>
    <w:rsid w:val="004B6760"/>
    <w:rsid w:val="004B6995"/>
    <w:rsid w:val="004F6B65"/>
    <w:rsid w:val="00506DA9"/>
    <w:rsid w:val="0052047B"/>
    <w:rsid w:val="005402FE"/>
    <w:rsid w:val="00556B53"/>
    <w:rsid w:val="00557F41"/>
    <w:rsid w:val="005652F1"/>
    <w:rsid w:val="005C600F"/>
    <w:rsid w:val="005C72D8"/>
    <w:rsid w:val="005E063B"/>
    <w:rsid w:val="00607629"/>
    <w:rsid w:val="00617AE2"/>
    <w:rsid w:val="006273E2"/>
    <w:rsid w:val="00646730"/>
    <w:rsid w:val="006706D7"/>
    <w:rsid w:val="0067239D"/>
    <w:rsid w:val="00675F76"/>
    <w:rsid w:val="006946AB"/>
    <w:rsid w:val="006A32B9"/>
    <w:rsid w:val="006A7CD9"/>
    <w:rsid w:val="006C6673"/>
    <w:rsid w:val="006D3210"/>
    <w:rsid w:val="006E05E5"/>
    <w:rsid w:val="007117F0"/>
    <w:rsid w:val="00723312"/>
    <w:rsid w:val="0073619E"/>
    <w:rsid w:val="00736302"/>
    <w:rsid w:val="00736A30"/>
    <w:rsid w:val="00737E8C"/>
    <w:rsid w:val="0075051B"/>
    <w:rsid w:val="0075147D"/>
    <w:rsid w:val="007527F7"/>
    <w:rsid w:val="00756BED"/>
    <w:rsid w:val="007750C0"/>
    <w:rsid w:val="007800E0"/>
    <w:rsid w:val="00784349"/>
    <w:rsid w:val="00784A26"/>
    <w:rsid w:val="00794DFE"/>
    <w:rsid w:val="007A4CDE"/>
    <w:rsid w:val="007C6415"/>
    <w:rsid w:val="007D4298"/>
    <w:rsid w:val="007D48BF"/>
    <w:rsid w:val="007F0DF7"/>
    <w:rsid w:val="00804071"/>
    <w:rsid w:val="008075F1"/>
    <w:rsid w:val="008240CF"/>
    <w:rsid w:val="00830EFF"/>
    <w:rsid w:val="00837286"/>
    <w:rsid w:val="00882725"/>
    <w:rsid w:val="0088397A"/>
    <w:rsid w:val="00887ED3"/>
    <w:rsid w:val="008A65C1"/>
    <w:rsid w:val="008B3A38"/>
    <w:rsid w:val="008C2CF1"/>
    <w:rsid w:val="008E342D"/>
    <w:rsid w:val="008E4554"/>
    <w:rsid w:val="008F5D14"/>
    <w:rsid w:val="00907DB9"/>
    <w:rsid w:val="00920CA1"/>
    <w:rsid w:val="009370D5"/>
    <w:rsid w:val="009372A8"/>
    <w:rsid w:val="009472BA"/>
    <w:rsid w:val="00982817"/>
    <w:rsid w:val="00992BDA"/>
    <w:rsid w:val="0099677E"/>
    <w:rsid w:val="009C2C29"/>
    <w:rsid w:val="009C725B"/>
    <w:rsid w:val="009C7E29"/>
    <w:rsid w:val="009D75E8"/>
    <w:rsid w:val="009D7AA6"/>
    <w:rsid w:val="009E3B1B"/>
    <w:rsid w:val="009F0B4B"/>
    <w:rsid w:val="009F6659"/>
    <w:rsid w:val="00A106D9"/>
    <w:rsid w:val="00A2395E"/>
    <w:rsid w:val="00A25976"/>
    <w:rsid w:val="00A50529"/>
    <w:rsid w:val="00A60BB3"/>
    <w:rsid w:val="00A613F4"/>
    <w:rsid w:val="00A71147"/>
    <w:rsid w:val="00A80647"/>
    <w:rsid w:val="00A921ED"/>
    <w:rsid w:val="00AA632F"/>
    <w:rsid w:val="00AC3DEA"/>
    <w:rsid w:val="00AC60B8"/>
    <w:rsid w:val="00AE214D"/>
    <w:rsid w:val="00B01A2C"/>
    <w:rsid w:val="00B05911"/>
    <w:rsid w:val="00B05C9B"/>
    <w:rsid w:val="00B134CA"/>
    <w:rsid w:val="00B137F9"/>
    <w:rsid w:val="00B22DFE"/>
    <w:rsid w:val="00B376C4"/>
    <w:rsid w:val="00B52A86"/>
    <w:rsid w:val="00B52E1E"/>
    <w:rsid w:val="00B54585"/>
    <w:rsid w:val="00B57D7A"/>
    <w:rsid w:val="00B65CC7"/>
    <w:rsid w:val="00B90187"/>
    <w:rsid w:val="00B975BF"/>
    <w:rsid w:val="00BD2828"/>
    <w:rsid w:val="00BD6633"/>
    <w:rsid w:val="00C15DC1"/>
    <w:rsid w:val="00C62219"/>
    <w:rsid w:val="00C85C94"/>
    <w:rsid w:val="00C90563"/>
    <w:rsid w:val="00C972CB"/>
    <w:rsid w:val="00CA3D72"/>
    <w:rsid w:val="00CC2BA8"/>
    <w:rsid w:val="00CC30BA"/>
    <w:rsid w:val="00CD55CB"/>
    <w:rsid w:val="00CE45E2"/>
    <w:rsid w:val="00CE7BC2"/>
    <w:rsid w:val="00D04118"/>
    <w:rsid w:val="00D129E7"/>
    <w:rsid w:val="00D17908"/>
    <w:rsid w:val="00D217A8"/>
    <w:rsid w:val="00D232D6"/>
    <w:rsid w:val="00D26209"/>
    <w:rsid w:val="00D55B65"/>
    <w:rsid w:val="00D62BFE"/>
    <w:rsid w:val="00D75EEE"/>
    <w:rsid w:val="00D779E3"/>
    <w:rsid w:val="00D87AEC"/>
    <w:rsid w:val="00D935D5"/>
    <w:rsid w:val="00DA3BB3"/>
    <w:rsid w:val="00DB1745"/>
    <w:rsid w:val="00DD0006"/>
    <w:rsid w:val="00DE5863"/>
    <w:rsid w:val="00DF0B1B"/>
    <w:rsid w:val="00E03B30"/>
    <w:rsid w:val="00E1006C"/>
    <w:rsid w:val="00E10BA2"/>
    <w:rsid w:val="00E205D9"/>
    <w:rsid w:val="00E31071"/>
    <w:rsid w:val="00E518EE"/>
    <w:rsid w:val="00E7226B"/>
    <w:rsid w:val="00E77A47"/>
    <w:rsid w:val="00E83E3E"/>
    <w:rsid w:val="00EB78C9"/>
    <w:rsid w:val="00EE5B96"/>
    <w:rsid w:val="00F215B1"/>
    <w:rsid w:val="00F4705B"/>
    <w:rsid w:val="00F509E1"/>
    <w:rsid w:val="00F5444F"/>
    <w:rsid w:val="00F73603"/>
    <w:rsid w:val="00F96CD3"/>
    <w:rsid w:val="00FA6B96"/>
    <w:rsid w:val="00FB341A"/>
    <w:rsid w:val="00FD03F7"/>
    <w:rsid w:val="00FD4E0C"/>
    <w:rsid w:val="00FE32DA"/>
    <w:rsid w:val="00FE7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rsid w:val="00646730"/>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uiPriority w:val="99"/>
    <w:semiHidden/>
    <w:unhideWhenUsed/>
    <w:rsid w:val="00FB34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41A"/>
    <w:rPr>
      <w:b/>
      <w:bCs/>
    </w:rPr>
  </w:style>
  <w:style w:type="character" w:styleId="Hyperlink">
    <w:name w:val="Hyperlink"/>
    <w:basedOn w:val="DefaultParagraphFont"/>
    <w:uiPriority w:val="99"/>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B376C4"/>
    <w:rPr>
      <w:rFonts w:ascii="Arial" w:eastAsia="Times New Roman" w:hAnsi="Arial" w:cs="Arial"/>
      <w:sz w:val="20"/>
      <w:szCs w:val="24"/>
    </w:rPr>
  </w:style>
  <w:style w:type="character" w:styleId="FollowedHyperlink">
    <w:name w:val="FollowedHyperlink"/>
    <w:basedOn w:val="DefaultParagraphFont"/>
    <w:uiPriority w:val="99"/>
    <w:semiHidden/>
    <w:unhideWhenUsed/>
    <w:rsid w:val="00F544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820455">
      <w:bodyDiv w:val="1"/>
      <w:marLeft w:val="0"/>
      <w:marRight w:val="0"/>
      <w:marTop w:val="0"/>
      <w:marBottom w:val="0"/>
      <w:divBdr>
        <w:top w:val="none" w:sz="0" w:space="0" w:color="auto"/>
        <w:left w:val="none" w:sz="0" w:space="0" w:color="auto"/>
        <w:bottom w:val="none" w:sz="0" w:space="0" w:color="auto"/>
        <w:right w:val="none" w:sz="0" w:space="0" w:color="auto"/>
      </w:divBdr>
    </w:div>
    <w:div w:id="268657882">
      <w:bodyDiv w:val="1"/>
      <w:marLeft w:val="0"/>
      <w:marRight w:val="0"/>
      <w:marTop w:val="0"/>
      <w:marBottom w:val="0"/>
      <w:divBdr>
        <w:top w:val="none" w:sz="0" w:space="0" w:color="auto"/>
        <w:left w:val="none" w:sz="0" w:space="0" w:color="auto"/>
        <w:bottom w:val="none" w:sz="0" w:space="0" w:color="auto"/>
        <w:right w:val="none" w:sz="0" w:space="0" w:color="auto"/>
      </w:divBdr>
      <w:divsChild>
        <w:div w:id="1004405720">
          <w:marLeft w:val="547"/>
          <w:marRight w:val="0"/>
          <w:marTop w:val="106"/>
          <w:marBottom w:val="0"/>
          <w:divBdr>
            <w:top w:val="none" w:sz="0" w:space="0" w:color="auto"/>
            <w:left w:val="none" w:sz="0" w:space="0" w:color="auto"/>
            <w:bottom w:val="none" w:sz="0" w:space="0" w:color="auto"/>
            <w:right w:val="none" w:sz="0" w:space="0" w:color="auto"/>
          </w:divBdr>
        </w:div>
        <w:div w:id="208345122">
          <w:marLeft w:val="1166"/>
          <w:marRight w:val="0"/>
          <w:marTop w:val="96"/>
          <w:marBottom w:val="0"/>
          <w:divBdr>
            <w:top w:val="none" w:sz="0" w:space="0" w:color="auto"/>
            <w:left w:val="none" w:sz="0" w:space="0" w:color="auto"/>
            <w:bottom w:val="none" w:sz="0" w:space="0" w:color="auto"/>
            <w:right w:val="none" w:sz="0" w:space="0" w:color="auto"/>
          </w:divBdr>
        </w:div>
        <w:div w:id="1443845640">
          <w:marLeft w:val="547"/>
          <w:marRight w:val="0"/>
          <w:marTop w:val="106"/>
          <w:marBottom w:val="0"/>
          <w:divBdr>
            <w:top w:val="none" w:sz="0" w:space="0" w:color="auto"/>
            <w:left w:val="none" w:sz="0" w:space="0" w:color="auto"/>
            <w:bottom w:val="none" w:sz="0" w:space="0" w:color="auto"/>
            <w:right w:val="none" w:sz="0" w:space="0" w:color="auto"/>
          </w:divBdr>
        </w:div>
        <w:div w:id="237902574">
          <w:marLeft w:val="1166"/>
          <w:marRight w:val="0"/>
          <w:marTop w:val="96"/>
          <w:marBottom w:val="0"/>
          <w:divBdr>
            <w:top w:val="none" w:sz="0" w:space="0" w:color="auto"/>
            <w:left w:val="none" w:sz="0" w:space="0" w:color="auto"/>
            <w:bottom w:val="none" w:sz="0" w:space="0" w:color="auto"/>
            <w:right w:val="none" w:sz="0" w:space="0" w:color="auto"/>
          </w:divBdr>
        </w:div>
        <w:div w:id="554270716">
          <w:marLeft w:val="547"/>
          <w:marRight w:val="0"/>
          <w:marTop w:val="106"/>
          <w:marBottom w:val="0"/>
          <w:divBdr>
            <w:top w:val="none" w:sz="0" w:space="0" w:color="auto"/>
            <w:left w:val="none" w:sz="0" w:space="0" w:color="auto"/>
            <w:bottom w:val="none" w:sz="0" w:space="0" w:color="auto"/>
            <w:right w:val="none" w:sz="0" w:space="0" w:color="auto"/>
          </w:divBdr>
        </w:div>
        <w:div w:id="158815935">
          <w:marLeft w:val="1166"/>
          <w:marRight w:val="0"/>
          <w:marTop w:val="96"/>
          <w:marBottom w:val="0"/>
          <w:divBdr>
            <w:top w:val="none" w:sz="0" w:space="0" w:color="auto"/>
            <w:left w:val="none" w:sz="0" w:space="0" w:color="auto"/>
            <w:bottom w:val="none" w:sz="0" w:space="0" w:color="auto"/>
            <w:right w:val="none" w:sz="0" w:space="0" w:color="auto"/>
          </w:divBdr>
        </w:div>
        <w:div w:id="245264929">
          <w:marLeft w:val="1166"/>
          <w:marRight w:val="0"/>
          <w:marTop w:val="96"/>
          <w:marBottom w:val="0"/>
          <w:divBdr>
            <w:top w:val="none" w:sz="0" w:space="0" w:color="auto"/>
            <w:left w:val="none" w:sz="0" w:space="0" w:color="auto"/>
            <w:bottom w:val="none" w:sz="0" w:space="0" w:color="auto"/>
            <w:right w:val="none" w:sz="0" w:space="0" w:color="auto"/>
          </w:divBdr>
        </w:div>
      </w:divsChild>
    </w:div>
    <w:div w:id="317803028">
      <w:bodyDiv w:val="1"/>
      <w:marLeft w:val="0"/>
      <w:marRight w:val="0"/>
      <w:marTop w:val="0"/>
      <w:marBottom w:val="0"/>
      <w:divBdr>
        <w:top w:val="none" w:sz="0" w:space="0" w:color="auto"/>
        <w:left w:val="none" w:sz="0" w:space="0" w:color="auto"/>
        <w:bottom w:val="none" w:sz="0" w:space="0" w:color="auto"/>
        <w:right w:val="none" w:sz="0" w:space="0" w:color="auto"/>
      </w:divBdr>
    </w:div>
    <w:div w:id="808477197">
      <w:bodyDiv w:val="1"/>
      <w:marLeft w:val="0"/>
      <w:marRight w:val="0"/>
      <w:marTop w:val="0"/>
      <w:marBottom w:val="0"/>
      <w:divBdr>
        <w:top w:val="none" w:sz="0" w:space="0" w:color="auto"/>
        <w:left w:val="none" w:sz="0" w:space="0" w:color="auto"/>
        <w:bottom w:val="none" w:sz="0" w:space="0" w:color="auto"/>
        <w:right w:val="none" w:sz="0" w:space="0" w:color="auto"/>
      </w:divBdr>
      <w:divsChild>
        <w:div w:id="590044415">
          <w:marLeft w:val="547"/>
          <w:marRight w:val="0"/>
          <w:marTop w:val="130"/>
          <w:marBottom w:val="0"/>
          <w:divBdr>
            <w:top w:val="none" w:sz="0" w:space="0" w:color="auto"/>
            <w:left w:val="none" w:sz="0" w:space="0" w:color="auto"/>
            <w:bottom w:val="none" w:sz="0" w:space="0" w:color="auto"/>
            <w:right w:val="none" w:sz="0" w:space="0" w:color="auto"/>
          </w:divBdr>
        </w:div>
        <w:div w:id="1175535549">
          <w:marLeft w:val="547"/>
          <w:marRight w:val="0"/>
          <w:marTop w:val="130"/>
          <w:marBottom w:val="0"/>
          <w:divBdr>
            <w:top w:val="none" w:sz="0" w:space="0" w:color="auto"/>
            <w:left w:val="none" w:sz="0" w:space="0" w:color="auto"/>
            <w:bottom w:val="none" w:sz="0" w:space="0" w:color="auto"/>
            <w:right w:val="none" w:sz="0" w:space="0" w:color="auto"/>
          </w:divBdr>
        </w:div>
        <w:div w:id="1074350994">
          <w:marLeft w:val="547"/>
          <w:marRight w:val="0"/>
          <w:marTop w:val="130"/>
          <w:marBottom w:val="0"/>
          <w:divBdr>
            <w:top w:val="none" w:sz="0" w:space="0" w:color="auto"/>
            <w:left w:val="none" w:sz="0" w:space="0" w:color="auto"/>
            <w:bottom w:val="none" w:sz="0" w:space="0" w:color="auto"/>
            <w:right w:val="none" w:sz="0" w:space="0" w:color="auto"/>
          </w:divBdr>
        </w:div>
      </w:divsChild>
    </w:div>
    <w:div w:id="1082409542">
      <w:bodyDiv w:val="1"/>
      <w:marLeft w:val="0"/>
      <w:marRight w:val="0"/>
      <w:marTop w:val="0"/>
      <w:marBottom w:val="0"/>
      <w:divBdr>
        <w:top w:val="none" w:sz="0" w:space="0" w:color="auto"/>
        <w:left w:val="none" w:sz="0" w:space="0" w:color="auto"/>
        <w:bottom w:val="none" w:sz="0" w:space="0" w:color="auto"/>
        <w:right w:val="none" w:sz="0" w:space="0" w:color="auto"/>
      </w:divBdr>
    </w:div>
    <w:div w:id="1442799010">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66012913">
      <w:bodyDiv w:val="1"/>
      <w:marLeft w:val="0"/>
      <w:marRight w:val="0"/>
      <w:marTop w:val="0"/>
      <w:marBottom w:val="0"/>
      <w:divBdr>
        <w:top w:val="none" w:sz="0" w:space="0" w:color="auto"/>
        <w:left w:val="none" w:sz="0" w:space="0" w:color="auto"/>
        <w:bottom w:val="none" w:sz="0" w:space="0" w:color="auto"/>
        <w:right w:val="none" w:sz="0" w:space="0" w:color="auto"/>
      </w:divBdr>
    </w:div>
    <w:div w:id="17127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oleObject" Target="embeddings/oleObject31.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10" Type="http://schemas.openxmlformats.org/officeDocument/2006/relationships/image" Target="media/image4.png"/><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DF71-5DAB-4F98-A385-219F3B53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BC Position Statement</vt:lpstr>
    </vt:vector>
  </TitlesOfParts>
  <Company>Infinity Portals LLC</Company>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subject/>
  <dc:creator>Berry A Cobb</dc:creator>
  <cp:keywords/>
  <dc:description/>
  <cp:lastModifiedBy>MXR</cp:lastModifiedBy>
  <cp:revision>3</cp:revision>
  <dcterms:created xsi:type="dcterms:W3CDTF">2010-03-26T22:11:00Z</dcterms:created>
  <dcterms:modified xsi:type="dcterms:W3CDTF">2010-03-26T22:11:00Z</dcterms:modified>
</cp:coreProperties>
</file>