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75" w:rsidRPr="00345EEB" w:rsidRDefault="007E3262" w:rsidP="00C93575">
      <w:pPr>
        <w:jc w:val="center"/>
        <w:rPr>
          <w:b/>
        </w:rPr>
      </w:pPr>
      <w:r w:rsidRPr="00345EEB">
        <w:rPr>
          <w:b/>
        </w:rPr>
        <w:t>ICANN’s Corporate Responsibility to Respect Human Rights</w:t>
      </w:r>
    </w:p>
    <w:p w:rsidR="00C93575" w:rsidRPr="00345EEB" w:rsidRDefault="00C93575" w:rsidP="007E3262"/>
    <w:p w:rsidR="00C93575" w:rsidRPr="00345EEB" w:rsidRDefault="00C93575" w:rsidP="00C93575">
      <w:pPr>
        <w:jc w:val="center"/>
      </w:pPr>
    </w:p>
    <w:p w:rsidR="00C93575" w:rsidRPr="00345EEB" w:rsidRDefault="00C93575" w:rsidP="00C93575">
      <w:pPr>
        <w:jc w:val="center"/>
      </w:pPr>
      <w:r w:rsidRPr="00345EEB">
        <w:t xml:space="preserve">Summary of the main points </w:t>
      </w:r>
      <w:proofErr w:type="gramStart"/>
      <w:r w:rsidRPr="00345EEB">
        <w:t>raised</w:t>
      </w:r>
      <w:proofErr w:type="gramEnd"/>
      <w:r w:rsidRPr="00345EEB">
        <w:t xml:space="preserve"> during the</w:t>
      </w:r>
      <w:r w:rsidR="007E3262" w:rsidRPr="00345EEB">
        <w:t xml:space="preserve"> session held at ICANN 53</w:t>
      </w:r>
    </w:p>
    <w:p w:rsidR="007E3262" w:rsidRPr="00345EEB" w:rsidRDefault="00C93575" w:rsidP="00C93575">
      <w:pPr>
        <w:jc w:val="center"/>
      </w:pPr>
      <w:r w:rsidRPr="00345EEB">
        <w:t xml:space="preserve">Wed, </w:t>
      </w:r>
      <w:r w:rsidR="007E3262" w:rsidRPr="00345EEB">
        <w:t>June 24</w:t>
      </w:r>
      <w:r w:rsidR="007E3262" w:rsidRPr="00345EEB">
        <w:rPr>
          <w:vertAlign w:val="superscript"/>
        </w:rPr>
        <w:t>th</w:t>
      </w:r>
    </w:p>
    <w:p w:rsidR="00C93575" w:rsidRPr="00345EEB" w:rsidRDefault="00C93575" w:rsidP="00C93575">
      <w:pPr>
        <w:jc w:val="center"/>
      </w:pPr>
      <w:r w:rsidRPr="00345EEB">
        <w:t xml:space="preserve"> </w:t>
      </w:r>
    </w:p>
    <w:p w:rsidR="00C93575" w:rsidRPr="00345EEB" w:rsidRDefault="00C93575" w:rsidP="005A27F7">
      <w:pPr>
        <w:jc w:val="both"/>
      </w:pPr>
    </w:p>
    <w:p w:rsidR="00C93575" w:rsidRPr="00345EEB" w:rsidRDefault="00C93575" w:rsidP="005A27F7">
      <w:pPr>
        <w:jc w:val="both"/>
      </w:pPr>
    </w:p>
    <w:p w:rsidR="005A27F7" w:rsidRPr="00345EEB" w:rsidRDefault="008A0C55" w:rsidP="005A27F7">
      <w:pPr>
        <w:jc w:val="both"/>
      </w:pPr>
      <w:r w:rsidRPr="00345EEB">
        <w:t>1. The meeting started with an</w:t>
      </w:r>
      <w:r w:rsidR="005A27F7" w:rsidRPr="00345EEB">
        <w:t xml:space="preserve"> overview </w:t>
      </w:r>
      <w:r w:rsidR="00C93575" w:rsidRPr="00345EEB">
        <w:t>of the charter of th</w:t>
      </w:r>
      <w:r w:rsidRPr="00345EEB">
        <w:t>e Cross Community Working Party on ICANN and</w:t>
      </w:r>
      <w:r w:rsidR="00900E8C" w:rsidRPr="00345EEB">
        <w:t xml:space="preserve"> Hum</w:t>
      </w:r>
      <w:r w:rsidR="00FE794A" w:rsidRPr="00345EEB">
        <w:t>an Rights and of the Issue R</w:t>
      </w:r>
      <w:r w:rsidR="00900E8C" w:rsidRPr="00345EEB">
        <w:t>eport</w:t>
      </w:r>
      <w:r w:rsidRPr="00345EEB">
        <w:t xml:space="preserve"> produced by Article 19. </w:t>
      </w:r>
      <w:r w:rsidR="00FE794A" w:rsidRPr="00345EEB">
        <w:rPr>
          <w:rStyle w:val="FootnoteReference"/>
        </w:rPr>
        <w:footnoteReference w:id="1"/>
      </w:r>
    </w:p>
    <w:p w:rsidR="008A0C55" w:rsidRPr="00345EEB" w:rsidRDefault="008A0C55" w:rsidP="005A27F7">
      <w:pPr>
        <w:jc w:val="both"/>
      </w:pPr>
    </w:p>
    <w:p w:rsidR="005A27F7" w:rsidRPr="00345EEB" w:rsidRDefault="008A0C55" w:rsidP="005A27F7">
      <w:pPr>
        <w:jc w:val="both"/>
      </w:pPr>
      <w:r w:rsidRPr="00345EEB">
        <w:t xml:space="preserve">2. The Council of Europe </w:t>
      </w:r>
      <w:r w:rsidR="003E089C" w:rsidRPr="00345EEB">
        <w:t>mentioned the Declaration on ICANN, Human Rights and the Rule of Law</w:t>
      </w:r>
      <w:r w:rsidR="003E089C" w:rsidRPr="00345EEB">
        <w:rPr>
          <w:rStyle w:val="FootnoteReference"/>
        </w:rPr>
        <w:footnoteReference w:id="2"/>
      </w:r>
      <w:r w:rsidR="003E089C" w:rsidRPr="00345EEB">
        <w:t xml:space="preserve">, recently approved by the its Committee of Ministers. </w:t>
      </w:r>
      <w:r w:rsidR="00FE794A" w:rsidRPr="00345EEB">
        <w:t>The Council of Europe also provided information about</w:t>
      </w:r>
      <w:r w:rsidR="003E089C" w:rsidRPr="00345EEB">
        <w:t xml:space="preserve"> the work being carried out by </w:t>
      </w:r>
      <w:r w:rsidR="00076F7A" w:rsidRPr="00345EEB">
        <w:t>GAC</w:t>
      </w:r>
      <w:r w:rsidR="003E089C" w:rsidRPr="00345EEB">
        <w:t>’s</w:t>
      </w:r>
      <w:r w:rsidR="00076F7A" w:rsidRPr="00345EEB">
        <w:t xml:space="preserve"> </w:t>
      </w:r>
      <w:r w:rsidR="003E089C" w:rsidRPr="00345EEB">
        <w:t>working group on Human Rights</w:t>
      </w:r>
      <w:r w:rsidR="005A27F7" w:rsidRPr="00345EEB">
        <w:t xml:space="preserve"> and international law. GAC is </w:t>
      </w:r>
      <w:r w:rsidR="003E089C" w:rsidRPr="00345EEB">
        <w:t xml:space="preserve">currently </w:t>
      </w:r>
      <w:r w:rsidR="005A27F7" w:rsidRPr="00345EEB">
        <w:t xml:space="preserve">discussing the scope </w:t>
      </w:r>
      <w:r w:rsidR="003E089C" w:rsidRPr="00345EEB">
        <w:t>of the draft terms of reference</w:t>
      </w:r>
      <w:r w:rsidR="00FE794A" w:rsidRPr="00345EEB">
        <w:t xml:space="preserve"> of the working group</w:t>
      </w:r>
      <w:r w:rsidR="005A27F7" w:rsidRPr="00345EEB">
        <w:t xml:space="preserve">. </w:t>
      </w:r>
    </w:p>
    <w:p w:rsidR="003E089C" w:rsidRPr="00345EEB" w:rsidRDefault="003E089C" w:rsidP="005A27F7">
      <w:pPr>
        <w:jc w:val="both"/>
      </w:pPr>
    </w:p>
    <w:p w:rsidR="003E089C" w:rsidRPr="00345EEB" w:rsidRDefault="00B67158" w:rsidP="005A27F7">
      <w:pPr>
        <w:jc w:val="both"/>
      </w:pPr>
      <w:r w:rsidRPr="00345EEB">
        <w:t>3</w:t>
      </w:r>
      <w:r w:rsidR="003E089C" w:rsidRPr="00345EEB">
        <w:t xml:space="preserve">. Several substantive issues were mentioned, such as </w:t>
      </w:r>
      <w:r w:rsidR="00900E8C" w:rsidRPr="00345EEB">
        <w:t>Freedom of Expression, policies of DNS bl</w:t>
      </w:r>
      <w:r w:rsidR="00FE794A" w:rsidRPr="00345EEB">
        <w:t>ocking and seizing and</w:t>
      </w:r>
      <w:r w:rsidR="00900E8C" w:rsidRPr="00345EEB">
        <w:t xml:space="preserve"> the rights of authors</w:t>
      </w:r>
      <w:r w:rsidR="00FE794A" w:rsidRPr="00345EEB">
        <w:t xml:space="preserve">. There is also need to </w:t>
      </w:r>
      <w:r w:rsidR="003E089C" w:rsidRPr="00345EEB">
        <w:t xml:space="preserve">identify synergies between </w:t>
      </w:r>
      <w:r w:rsidR="00900E8C" w:rsidRPr="00345EEB">
        <w:t xml:space="preserve">issues being discussed separately, such </w:t>
      </w:r>
      <w:r w:rsidR="00FE794A" w:rsidRPr="00345EEB">
        <w:t>as measures to keep</w:t>
      </w:r>
      <w:r w:rsidR="00900E8C" w:rsidRPr="00345EEB">
        <w:t xml:space="preserve"> information related to domain registration</w:t>
      </w:r>
      <w:r w:rsidR="00FE794A" w:rsidRPr="00345EEB">
        <w:t xml:space="preserve"> secure</w:t>
      </w:r>
      <w:r w:rsidR="00900E8C" w:rsidRPr="00345EEB">
        <w:t xml:space="preserve"> and </w:t>
      </w:r>
      <w:r w:rsidR="00FE794A" w:rsidRPr="00345EEB">
        <w:t>privacy concerns related to WHOIS.</w:t>
      </w:r>
    </w:p>
    <w:p w:rsidR="00900E8C" w:rsidRPr="00345EEB" w:rsidRDefault="00900E8C" w:rsidP="005A27F7">
      <w:pPr>
        <w:jc w:val="both"/>
      </w:pPr>
    </w:p>
    <w:p w:rsidR="00B67158" w:rsidRPr="00345EEB" w:rsidRDefault="00B67158" w:rsidP="00B67158">
      <w:pPr>
        <w:jc w:val="both"/>
      </w:pPr>
      <w:r w:rsidRPr="00345EEB">
        <w:t>4</w:t>
      </w:r>
      <w:r w:rsidR="00900E8C" w:rsidRPr="00345EEB">
        <w:t xml:space="preserve">. </w:t>
      </w:r>
      <w:r w:rsidRPr="00345EEB">
        <w:t>There was a positive evaluation of the w</w:t>
      </w:r>
      <w:r w:rsidR="00FE794A" w:rsidRPr="00345EEB">
        <w:t>ork being developed by the CCWP, a mechanism</w:t>
      </w:r>
      <w:r w:rsidRPr="00345EEB">
        <w:t xml:space="preserve"> </w:t>
      </w:r>
      <w:r w:rsidR="00FE794A" w:rsidRPr="00345EEB">
        <w:t xml:space="preserve">for the ICANN community </w:t>
      </w:r>
      <w:r w:rsidRPr="00345EEB">
        <w:t xml:space="preserve">to discuss human rights in a </w:t>
      </w:r>
      <w:proofErr w:type="spellStart"/>
      <w:r w:rsidRPr="00345EEB">
        <w:t>multistakeholder</w:t>
      </w:r>
      <w:proofErr w:type="spellEnd"/>
      <w:r w:rsidRPr="00345EEB">
        <w:t xml:space="preserve"> and bottom-up manner. </w:t>
      </w:r>
    </w:p>
    <w:p w:rsidR="00B67158" w:rsidRPr="00345EEB" w:rsidRDefault="00B67158" w:rsidP="00B67158">
      <w:pPr>
        <w:jc w:val="both"/>
      </w:pPr>
    </w:p>
    <w:p w:rsidR="00B67158" w:rsidRPr="00345EEB" w:rsidRDefault="00B67158" w:rsidP="00B67158">
      <w:pPr>
        <w:jc w:val="both"/>
      </w:pPr>
      <w:r w:rsidRPr="00345EEB">
        <w:t xml:space="preserve">5. With regards to the way forward, participants acknowledged that: </w:t>
      </w:r>
    </w:p>
    <w:p w:rsidR="00B67158" w:rsidRPr="00345EEB" w:rsidRDefault="00B67158" w:rsidP="00B67158">
      <w:pPr>
        <w:pStyle w:val="ListParagraph"/>
        <w:numPr>
          <w:ilvl w:val="0"/>
          <w:numId w:val="7"/>
        </w:numPr>
        <w:jc w:val="both"/>
      </w:pPr>
      <w:r w:rsidRPr="00345EEB">
        <w:t>There is need to separate issues of substance and of process and to evolve in both areas</w:t>
      </w:r>
      <w:r w:rsidR="00FE794A" w:rsidRPr="00345EEB">
        <w:t>;</w:t>
      </w:r>
    </w:p>
    <w:p w:rsidR="00B67158" w:rsidRPr="00345EEB" w:rsidRDefault="00B67158" w:rsidP="00B67158">
      <w:pPr>
        <w:pStyle w:val="ListParagraph"/>
        <w:numPr>
          <w:ilvl w:val="0"/>
          <w:numId w:val="7"/>
        </w:numPr>
        <w:jc w:val="both"/>
      </w:pPr>
      <w:r w:rsidRPr="00345EEB">
        <w:t xml:space="preserve">There is a need to map and make an inventory of </w:t>
      </w:r>
      <w:r w:rsidR="00FE794A" w:rsidRPr="00345EEB">
        <w:t>the</w:t>
      </w:r>
      <w:r w:rsidRPr="00345EEB">
        <w:t xml:space="preserve"> </w:t>
      </w:r>
      <w:r w:rsidR="00FE794A" w:rsidRPr="00345EEB">
        <w:t xml:space="preserve">concrete </w:t>
      </w:r>
      <w:r w:rsidRPr="00345EEB">
        <w:t xml:space="preserve">policies and procedures of ICANN </w:t>
      </w:r>
      <w:r w:rsidR="00FE794A" w:rsidRPr="00345EEB">
        <w:t xml:space="preserve">that </w:t>
      </w:r>
      <w:r w:rsidRPr="00345EEB">
        <w:t>impact</w:t>
      </w:r>
      <w:r w:rsidR="009F28BB" w:rsidRPr="00345EEB">
        <w:t xml:space="preserve"> </w:t>
      </w:r>
      <w:r w:rsidRPr="00345EEB">
        <w:t xml:space="preserve">on </w:t>
      </w:r>
      <w:r w:rsidR="00FE794A" w:rsidRPr="00345EEB">
        <w:t>specific rights;</w:t>
      </w:r>
      <w:r w:rsidR="009F28BB" w:rsidRPr="00345EEB">
        <w:t xml:space="preserve"> </w:t>
      </w:r>
    </w:p>
    <w:p w:rsidR="00B67158" w:rsidRPr="00345EEB" w:rsidRDefault="00B67158" w:rsidP="00B67158">
      <w:pPr>
        <w:pStyle w:val="ListParagraph"/>
        <w:numPr>
          <w:ilvl w:val="0"/>
          <w:numId w:val="7"/>
        </w:numPr>
        <w:jc w:val="both"/>
      </w:pPr>
      <w:r w:rsidRPr="00345EEB">
        <w:t xml:space="preserve">The interplay between ICANN’s policies and rights such as freedom of expression and </w:t>
      </w:r>
      <w:r w:rsidR="009F28BB" w:rsidRPr="00345EEB">
        <w:t xml:space="preserve">privacy </w:t>
      </w:r>
      <w:r w:rsidRPr="00345EEB">
        <w:t>are clearer</w:t>
      </w:r>
      <w:r w:rsidR="009F28BB" w:rsidRPr="00345EEB">
        <w:t xml:space="preserve">. </w:t>
      </w:r>
      <w:r w:rsidRPr="00345EEB">
        <w:t>However,</w:t>
      </w:r>
      <w:r w:rsidR="009F28BB" w:rsidRPr="00345EEB">
        <w:t xml:space="preserve"> more needs to be done </w:t>
      </w:r>
      <w:r w:rsidRPr="00345EEB">
        <w:t>to understand the</w:t>
      </w:r>
      <w:r w:rsidR="009F28BB" w:rsidRPr="00345EEB">
        <w:t xml:space="preserve"> implication </w:t>
      </w:r>
      <w:r w:rsidRPr="00345EEB">
        <w:t>on</w:t>
      </w:r>
      <w:r w:rsidR="009F28BB" w:rsidRPr="00345EEB">
        <w:t xml:space="preserve"> social and economic rights</w:t>
      </w:r>
      <w:r w:rsidR="00FE794A" w:rsidRPr="00345EEB">
        <w:t>;</w:t>
      </w:r>
      <w:r w:rsidR="009F28BB" w:rsidRPr="00345EEB">
        <w:t xml:space="preserve"> </w:t>
      </w:r>
    </w:p>
    <w:p w:rsidR="00B637AC" w:rsidRPr="00345EEB" w:rsidRDefault="00B67158" w:rsidP="003E6FBE">
      <w:pPr>
        <w:pStyle w:val="ListParagraph"/>
        <w:numPr>
          <w:ilvl w:val="0"/>
          <w:numId w:val="7"/>
        </w:numPr>
        <w:jc w:val="both"/>
      </w:pPr>
      <w:r w:rsidRPr="00345EEB">
        <w:t>The development of an i</w:t>
      </w:r>
      <w:r w:rsidR="00B637AC" w:rsidRPr="00345EEB">
        <w:t xml:space="preserve">mpact assessment tool that </w:t>
      </w:r>
      <w:r w:rsidRPr="00345EEB">
        <w:t>can be used</w:t>
      </w:r>
      <w:r w:rsidR="00B637AC" w:rsidRPr="00345EEB">
        <w:t xml:space="preserve"> in different working groups</w:t>
      </w:r>
      <w:r w:rsidR="00586F29" w:rsidRPr="00345EEB">
        <w:t xml:space="preserve"> was suggested in order to enable a human rights </w:t>
      </w:r>
      <w:r w:rsidR="00B637AC" w:rsidRPr="00345EEB">
        <w:t>impact ass</w:t>
      </w:r>
      <w:r w:rsidR="00586F29" w:rsidRPr="00345EEB">
        <w:t>essment on the level of</w:t>
      </w:r>
      <w:r w:rsidR="00FE794A" w:rsidRPr="00345EEB">
        <w:t xml:space="preserve"> the policy development process;</w:t>
      </w:r>
    </w:p>
    <w:p w:rsidR="003549C1" w:rsidRPr="00345EEB" w:rsidRDefault="00B637AC" w:rsidP="005A27F7">
      <w:pPr>
        <w:pStyle w:val="ListParagraph"/>
        <w:numPr>
          <w:ilvl w:val="0"/>
          <w:numId w:val="3"/>
        </w:numPr>
        <w:jc w:val="both"/>
      </w:pPr>
      <w:r w:rsidRPr="00345EEB">
        <w:t>E</w:t>
      </w:r>
      <w:r w:rsidR="003E6FBE" w:rsidRPr="00345EEB">
        <w:t xml:space="preserve">xperiences like </w:t>
      </w:r>
      <w:r w:rsidR="00586F29" w:rsidRPr="00345EEB">
        <w:t xml:space="preserve">the </w:t>
      </w:r>
      <w:r w:rsidR="003E6FBE" w:rsidRPr="00345EEB">
        <w:t xml:space="preserve">GNI can offer best practices and examples. </w:t>
      </w:r>
      <w:r w:rsidR="00586F29" w:rsidRPr="00345EEB">
        <w:t>It is important to understand which</w:t>
      </w:r>
      <w:r w:rsidR="00E75DD5" w:rsidRPr="00345EEB">
        <w:t xml:space="preserve"> principles </w:t>
      </w:r>
      <w:r w:rsidR="00586F29" w:rsidRPr="00345EEB">
        <w:t xml:space="preserve">that generally apply to companies could also be applied in the context of ICANN. </w:t>
      </w:r>
    </w:p>
    <w:p w:rsidR="005A27F7" w:rsidRPr="00345EEB" w:rsidRDefault="005A27F7"/>
    <w:p w:rsidR="00345EEB" w:rsidRPr="00345EEB" w:rsidRDefault="00345EEB"/>
    <w:p w:rsidR="00345EEB" w:rsidRPr="00345EEB" w:rsidRDefault="00345EEB"/>
    <w:p w:rsidR="00345EEB" w:rsidRPr="00345EEB" w:rsidRDefault="00345EEB"/>
    <w:p w:rsidR="00345EEB" w:rsidRPr="00345EEB" w:rsidRDefault="00345EEB"/>
    <w:p w:rsidR="00FE794A" w:rsidRPr="00345EEB" w:rsidRDefault="00345EEB" w:rsidP="00FE794A">
      <w:pPr>
        <w:jc w:val="both"/>
      </w:pPr>
      <w:r>
        <w:t>6</w:t>
      </w:r>
      <w:bookmarkStart w:id="0" w:name="_GoBack"/>
      <w:bookmarkEnd w:id="0"/>
      <w:r w:rsidR="00FE794A" w:rsidRPr="00345EEB">
        <w:t xml:space="preserve">. For further information: </w:t>
      </w:r>
    </w:p>
    <w:p w:rsidR="00FE794A" w:rsidRPr="00345EEB" w:rsidRDefault="00FE794A" w:rsidP="00FE794A">
      <w:pPr>
        <w:jc w:val="both"/>
      </w:pPr>
    </w:p>
    <w:p w:rsidR="00345EEB" w:rsidRPr="00345EEB" w:rsidRDefault="00FE794A" w:rsidP="00FE794A">
      <w:pPr>
        <w:jc w:val="both"/>
      </w:pPr>
      <w:r w:rsidRPr="00345EEB">
        <w:t xml:space="preserve">The audio recording of this session is available at: </w:t>
      </w:r>
      <w:hyperlink r:id="rId8" w:history="1">
        <w:r w:rsidR="00345EEB" w:rsidRPr="00345EEB">
          <w:rPr>
            <w:rStyle w:val="Hyperlink"/>
          </w:rPr>
          <w:t>http://audio.icann.org/meetings/buenosaires2015/ncsg-human-rights-24jun15-en.mp3</w:t>
        </w:r>
      </w:hyperlink>
    </w:p>
    <w:p w:rsidR="00FE794A" w:rsidRPr="00345EEB" w:rsidRDefault="00FE794A" w:rsidP="00FE794A">
      <w:pPr>
        <w:jc w:val="both"/>
      </w:pPr>
    </w:p>
    <w:p w:rsidR="00345EEB" w:rsidRPr="00345EEB" w:rsidRDefault="00FE794A" w:rsidP="00FE794A">
      <w:pPr>
        <w:jc w:val="both"/>
      </w:pPr>
      <w:r w:rsidRPr="00345EEB">
        <w:t xml:space="preserve">The transcripts of the session are available at: </w:t>
      </w:r>
      <w:hyperlink r:id="rId9" w:history="1">
        <w:r w:rsidR="00345EEB" w:rsidRPr="00345EEB">
          <w:rPr>
            <w:rStyle w:val="Hyperlink"/>
          </w:rPr>
          <w:t>https://buenosaires53.icann.org/en/schedule/wed-ncsg-human-rights/tra</w:t>
        </w:r>
        <w:r w:rsidR="00345EEB" w:rsidRPr="00345EEB">
          <w:rPr>
            <w:rStyle w:val="Hyperlink"/>
          </w:rPr>
          <w:t>n</w:t>
        </w:r>
        <w:r w:rsidR="00345EEB" w:rsidRPr="00345EEB">
          <w:rPr>
            <w:rStyle w:val="Hyperlink"/>
          </w:rPr>
          <w:t>script-ncsg-human-rights-24jun15-en</w:t>
        </w:r>
      </w:hyperlink>
    </w:p>
    <w:p w:rsidR="00FE794A" w:rsidRPr="00345EEB" w:rsidRDefault="00FE794A" w:rsidP="00FE794A">
      <w:pPr>
        <w:jc w:val="both"/>
      </w:pPr>
    </w:p>
    <w:p w:rsidR="00FE794A" w:rsidRPr="00345EEB" w:rsidRDefault="00FE794A" w:rsidP="00FE794A">
      <w:pPr>
        <w:jc w:val="both"/>
      </w:pPr>
      <w:r w:rsidRPr="00345EEB">
        <w:t xml:space="preserve">Mailing list: </w:t>
      </w:r>
      <w:hyperlink r:id="rId10" w:history="1">
        <w:r w:rsidRPr="00345EEB">
          <w:rPr>
            <w:rStyle w:val="Hyperlink"/>
          </w:rPr>
          <w:t>cc-humanrights@icann.org</w:t>
        </w:r>
      </w:hyperlink>
    </w:p>
    <w:p w:rsidR="00345EEB" w:rsidRPr="00345EEB" w:rsidRDefault="00345EEB" w:rsidP="00FE794A">
      <w:pPr>
        <w:jc w:val="both"/>
      </w:pPr>
    </w:p>
    <w:p w:rsidR="00345EEB" w:rsidRPr="00345EEB" w:rsidRDefault="00345EEB" w:rsidP="00FE794A">
      <w:pPr>
        <w:jc w:val="both"/>
      </w:pPr>
      <w:proofErr w:type="gramStart"/>
      <w:r w:rsidRPr="00345EEB">
        <w:t>Council of Europe.</w:t>
      </w:r>
      <w:proofErr w:type="gramEnd"/>
      <w:r w:rsidRPr="00345EEB">
        <w:t xml:space="preserve"> </w:t>
      </w:r>
      <w:proofErr w:type="spellStart"/>
      <w:r w:rsidRPr="00345EEB">
        <w:rPr>
          <w:rFonts w:eastAsia="Times New Roman" w:cs="Arial"/>
          <w:lang w:val="es-ES_tradnl"/>
        </w:rPr>
        <w:t>ICANN’s</w:t>
      </w:r>
      <w:proofErr w:type="spellEnd"/>
      <w:r w:rsidRPr="00345EEB">
        <w:rPr>
          <w:rFonts w:eastAsia="Times New Roman" w:cs="Arial"/>
          <w:lang w:val="es-ES_tradnl"/>
        </w:rPr>
        <w:t xml:space="preserve"> </w:t>
      </w:r>
      <w:proofErr w:type="spellStart"/>
      <w:r w:rsidRPr="00345EEB">
        <w:rPr>
          <w:rFonts w:eastAsia="Times New Roman" w:cs="Arial"/>
          <w:lang w:val="es-ES_tradnl"/>
        </w:rPr>
        <w:t>procedures</w:t>
      </w:r>
      <w:proofErr w:type="spellEnd"/>
      <w:r w:rsidRPr="00345EEB">
        <w:rPr>
          <w:rFonts w:eastAsia="Times New Roman" w:cs="Arial"/>
          <w:lang w:val="es-ES_tradnl"/>
        </w:rPr>
        <w:t xml:space="preserve"> and </w:t>
      </w:r>
      <w:proofErr w:type="spellStart"/>
      <w:r w:rsidRPr="00345EEB">
        <w:rPr>
          <w:rFonts w:eastAsia="Times New Roman" w:cs="Arial"/>
          <w:lang w:val="es-ES_tradnl"/>
        </w:rPr>
        <w:t>policies</w:t>
      </w:r>
      <w:proofErr w:type="spellEnd"/>
      <w:r w:rsidRPr="00345EEB">
        <w:rPr>
          <w:rFonts w:eastAsia="Times New Roman" w:cs="Arial"/>
          <w:lang w:val="es-ES_tradnl"/>
        </w:rPr>
        <w:t xml:space="preserve"> in </w:t>
      </w:r>
      <w:proofErr w:type="spellStart"/>
      <w:r w:rsidRPr="00345EEB">
        <w:rPr>
          <w:rFonts w:eastAsia="Times New Roman" w:cs="Arial"/>
          <w:lang w:val="es-ES_tradnl"/>
        </w:rPr>
        <w:t>the</w:t>
      </w:r>
      <w:proofErr w:type="spellEnd"/>
      <w:r w:rsidRPr="00345EEB">
        <w:rPr>
          <w:rFonts w:eastAsia="Times New Roman" w:cs="Arial"/>
          <w:lang w:val="es-ES_tradnl"/>
        </w:rPr>
        <w:t xml:space="preserve"> light of Human </w:t>
      </w:r>
      <w:proofErr w:type="spellStart"/>
      <w:r w:rsidRPr="00345EEB">
        <w:rPr>
          <w:rFonts w:eastAsia="Times New Roman" w:cs="Arial"/>
          <w:lang w:val="es-ES_tradnl"/>
        </w:rPr>
        <w:t>Rights</w:t>
      </w:r>
      <w:proofErr w:type="spellEnd"/>
      <w:r w:rsidRPr="00345EEB">
        <w:rPr>
          <w:rFonts w:eastAsia="Times New Roman" w:cs="Arial"/>
          <w:lang w:val="es-ES_tradnl"/>
        </w:rPr>
        <w:t xml:space="preserve">, Fundamental </w:t>
      </w:r>
      <w:proofErr w:type="spellStart"/>
      <w:r w:rsidRPr="00345EEB">
        <w:rPr>
          <w:rFonts w:eastAsia="Times New Roman" w:cs="Arial"/>
          <w:lang w:val="es-ES_tradnl"/>
        </w:rPr>
        <w:t>freedoms</w:t>
      </w:r>
      <w:proofErr w:type="spellEnd"/>
      <w:r w:rsidRPr="00345EEB">
        <w:rPr>
          <w:rFonts w:eastAsia="Times New Roman" w:cs="Arial"/>
          <w:lang w:val="es-ES_tradnl"/>
        </w:rPr>
        <w:t xml:space="preserve"> and </w:t>
      </w:r>
      <w:proofErr w:type="spellStart"/>
      <w:r w:rsidRPr="00345EEB">
        <w:rPr>
          <w:rFonts w:eastAsia="Times New Roman" w:cs="Arial"/>
          <w:lang w:val="es-ES_tradnl"/>
        </w:rPr>
        <w:t>democratic</w:t>
      </w:r>
      <w:proofErr w:type="spellEnd"/>
      <w:r w:rsidRPr="00345EEB">
        <w:rPr>
          <w:rFonts w:eastAsia="Times New Roman" w:cs="Arial"/>
          <w:lang w:val="es-ES_tradnl"/>
        </w:rPr>
        <w:t xml:space="preserve"> </w:t>
      </w:r>
      <w:proofErr w:type="spellStart"/>
      <w:r w:rsidRPr="00345EEB">
        <w:rPr>
          <w:rFonts w:eastAsia="Times New Roman" w:cs="Arial"/>
          <w:lang w:val="es-ES_tradnl"/>
        </w:rPr>
        <w:t>values</w:t>
      </w:r>
      <w:proofErr w:type="spellEnd"/>
      <w:r w:rsidRPr="00345EEB">
        <w:rPr>
          <w:rFonts w:eastAsia="Times New Roman" w:cs="Arial"/>
          <w:lang w:val="es-ES_tradnl"/>
        </w:rPr>
        <w:t>. http://www.coe.int/t/informationsociety/Source/DGI_2014_12E%20Report%20ICANN%20and%20Human%20Rights%20updated%208%20Oct%202014.pdf</w:t>
      </w:r>
    </w:p>
    <w:p w:rsidR="00345EEB" w:rsidRPr="00345EEB" w:rsidRDefault="00345EEB" w:rsidP="00FE794A">
      <w:pPr>
        <w:jc w:val="both"/>
      </w:pPr>
    </w:p>
    <w:p w:rsidR="00345EEB" w:rsidRPr="00345EEB" w:rsidRDefault="00345EEB" w:rsidP="00345EEB">
      <w:pPr>
        <w:jc w:val="both"/>
      </w:pPr>
      <w:proofErr w:type="gramStart"/>
      <w:r w:rsidRPr="00345EEB">
        <w:t>Council of Europe.</w:t>
      </w:r>
      <w:proofErr w:type="gramEnd"/>
      <w:r w:rsidRPr="00345EEB">
        <w:t xml:space="preserve"> </w:t>
      </w:r>
      <w:proofErr w:type="gramStart"/>
      <w:r w:rsidRPr="00345EEB">
        <w:t>Declaration on ICANN, Human Rights and the Rule of Law.</w:t>
      </w:r>
      <w:proofErr w:type="gramEnd"/>
      <w:r w:rsidRPr="00345EEB">
        <w:t xml:space="preserve"> https://wcd.coe.int/ViewDoc.jsp</w:t>
      </w:r>
      <w:proofErr w:type="gramStart"/>
      <w:r w:rsidRPr="00345EEB">
        <w:t>?Ref</w:t>
      </w:r>
      <w:proofErr w:type="gramEnd"/>
      <w:r w:rsidRPr="00345EEB">
        <w:t>=Decl%2803.06.2015%292</w:t>
      </w:r>
    </w:p>
    <w:p w:rsidR="00345EEB" w:rsidRPr="00345EEB" w:rsidRDefault="00345EEB" w:rsidP="00FE794A">
      <w:pPr>
        <w:jc w:val="both"/>
      </w:pPr>
    </w:p>
    <w:p w:rsidR="00FE794A" w:rsidRPr="00345EEB" w:rsidRDefault="00FE794A" w:rsidP="00FE794A">
      <w:pPr>
        <w:jc w:val="both"/>
      </w:pPr>
      <w:r w:rsidRPr="00345EEB">
        <w:t xml:space="preserve">Article 19. </w:t>
      </w:r>
      <w:proofErr w:type="gramStart"/>
      <w:r w:rsidRPr="00345EEB">
        <w:t>ICANN’s corporate responsibility to protect Human Rights.</w:t>
      </w:r>
      <w:proofErr w:type="gramEnd"/>
      <w:r w:rsidRPr="00345EEB">
        <w:t xml:space="preserve"> </w:t>
      </w:r>
      <w:proofErr w:type="gramStart"/>
      <w:r w:rsidRPr="00345EEB">
        <w:t>February,</w:t>
      </w:r>
      <w:proofErr w:type="gramEnd"/>
      <w:r w:rsidRPr="00345EEB">
        <w:t xml:space="preserve"> 2015. </w:t>
      </w:r>
      <w:hyperlink r:id="rId11" w:history="1">
        <w:r w:rsidR="00345EEB" w:rsidRPr="00345EEB">
          <w:rPr>
            <w:rStyle w:val="Hyperlink"/>
          </w:rPr>
          <w:t>https://community.icann.org/display/gnsocouncilmeetings/Continuing+the+conversation+on+ICANN+and+Human+Rights</w:t>
        </w:r>
      </w:hyperlink>
    </w:p>
    <w:p w:rsidR="00345EEB" w:rsidRPr="00345EEB" w:rsidRDefault="00345EEB" w:rsidP="00FE794A">
      <w:pPr>
        <w:jc w:val="both"/>
      </w:pPr>
    </w:p>
    <w:p w:rsidR="00345EEB" w:rsidRPr="00345EEB" w:rsidRDefault="00345EEB" w:rsidP="00345EEB">
      <w:pPr>
        <w:pStyle w:val="FootnoteText"/>
      </w:pPr>
      <w:r w:rsidRPr="00345EEB">
        <w:t xml:space="preserve">Article 19. </w:t>
      </w:r>
      <w:proofErr w:type="gramStart"/>
      <w:r w:rsidRPr="00345EEB">
        <w:t>Issue Report for the Cross Community Working Party on ICANN’s Corporate and Social Responsibility to Respect Human Rights.</w:t>
      </w:r>
      <w:proofErr w:type="gramEnd"/>
      <w:r w:rsidRPr="00345EEB">
        <w:t xml:space="preserve"> </w:t>
      </w:r>
      <w:proofErr w:type="gramStart"/>
      <w:r w:rsidRPr="00345EEB">
        <w:t>June,</w:t>
      </w:r>
      <w:proofErr w:type="gramEnd"/>
      <w:r w:rsidRPr="00345EEB">
        <w:t xml:space="preserve"> 2015. https://www.article19.org/data/files/medialibrary/38003/ICANN_report_A5-for-webv2.pdf</w:t>
      </w:r>
    </w:p>
    <w:p w:rsidR="00345EEB" w:rsidRPr="00345EEB" w:rsidRDefault="00345EEB" w:rsidP="00FE794A">
      <w:pPr>
        <w:jc w:val="both"/>
      </w:pPr>
    </w:p>
    <w:p w:rsidR="00FE794A" w:rsidRPr="00345EEB" w:rsidRDefault="00FE794A"/>
    <w:sectPr w:rsidR="00FE794A" w:rsidRPr="00345EEB" w:rsidSect="00524E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4A" w:rsidRDefault="00FE794A" w:rsidP="003E089C">
      <w:r>
        <w:separator/>
      </w:r>
    </w:p>
  </w:endnote>
  <w:endnote w:type="continuationSeparator" w:id="0">
    <w:p w:rsidR="00FE794A" w:rsidRDefault="00FE794A" w:rsidP="003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4A" w:rsidRDefault="00FE794A" w:rsidP="003E089C">
      <w:r>
        <w:separator/>
      </w:r>
    </w:p>
  </w:footnote>
  <w:footnote w:type="continuationSeparator" w:id="0">
    <w:p w:rsidR="00FE794A" w:rsidRDefault="00FE794A" w:rsidP="003E089C">
      <w:r>
        <w:continuationSeparator/>
      </w:r>
    </w:p>
  </w:footnote>
  <w:footnote w:id="1">
    <w:p w:rsidR="00FE794A" w:rsidRPr="00FE794A" w:rsidRDefault="00FE794A" w:rsidP="00FE794A">
      <w:pPr>
        <w:pStyle w:val="FootnoteText"/>
        <w:rPr>
          <w:sz w:val="20"/>
          <w:szCs w:val="20"/>
        </w:rPr>
      </w:pPr>
      <w:r w:rsidRPr="00345EEB">
        <w:rPr>
          <w:rStyle w:val="FootnoteReference"/>
        </w:rPr>
        <w:footnoteRef/>
      </w:r>
      <w:r w:rsidRPr="00345EEB">
        <w:t xml:space="preserve"> Article 19. </w:t>
      </w:r>
      <w:proofErr w:type="gramStart"/>
      <w:r w:rsidRPr="00345EEB">
        <w:t>Issue Report for the Cross Community Working Party on ICANN’s Corporate and Social Responsibility to Respect Human Rights.</w:t>
      </w:r>
      <w:proofErr w:type="gramEnd"/>
      <w:r w:rsidRPr="00345EEB">
        <w:t xml:space="preserve"> </w:t>
      </w:r>
      <w:proofErr w:type="gramStart"/>
      <w:r w:rsidRPr="00345EEB">
        <w:t>June,</w:t>
      </w:r>
      <w:proofErr w:type="gramEnd"/>
      <w:r w:rsidRPr="00345EEB">
        <w:t xml:space="preserve"> 2015.</w:t>
      </w:r>
      <w:r w:rsidRPr="00FE794A">
        <w:rPr>
          <w:sz w:val="20"/>
          <w:szCs w:val="20"/>
        </w:rPr>
        <w:t xml:space="preserve"> https://www.article19.org/data/files/medialibrary/38003/ICANN_report_A5-for-webv2.pdf</w:t>
      </w:r>
    </w:p>
  </w:footnote>
  <w:footnote w:id="2">
    <w:p w:rsidR="00FE794A" w:rsidRPr="00FE794A" w:rsidRDefault="00FE794A" w:rsidP="00FE794A">
      <w:pPr>
        <w:pStyle w:val="FootnoteText"/>
        <w:rPr>
          <w:sz w:val="20"/>
          <w:szCs w:val="20"/>
        </w:rPr>
      </w:pPr>
      <w:r w:rsidRPr="00FE794A">
        <w:rPr>
          <w:rStyle w:val="FootnoteReference"/>
          <w:sz w:val="20"/>
          <w:szCs w:val="20"/>
        </w:rPr>
        <w:footnoteRef/>
      </w:r>
      <w:r w:rsidRPr="00FE794A">
        <w:rPr>
          <w:sz w:val="20"/>
          <w:szCs w:val="20"/>
        </w:rPr>
        <w:t xml:space="preserve"> https://wcd.coe.int/ViewDoc.jsp</w:t>
      </w:r>
      <w:proofErr w:type="gramStart"/>
      <w:r w:rsidRPr="00FE794A">
        <w:rPr>
          <w:sz w:val="20"/>
          <w:szCs w:val="20"/>
        </w:rPr>
        <w:t>?Ref</w:t>
      </w:r>
      <w:proofErr w:type="gramEnd"/>
      <w:r w:rsidRPr="00FE794A">
        <w:rPr>
          <w:sz w:val="20"/>
          <w:szCs w:val="20"/>
        </w:rPr>
        <w:t>=Decl%2803.06.2015%292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D43"/>
    <w:multiLevelType w:val="hybridMultilevel"/>
    <w:tmpl w:val="57583C28"/>
    <w:lvl w:ilvl="0" w:tplc="528AEA3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5230"/>
    <w:multiLevelType w:val="hybridMultilevel"/>
    <w:tmpl w:val="6FA0B56E"/>
    <w:lvl w:ilvl="0" w:tplc="563A75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2F2"/>
    <w:multiLevelType w:val="hybridMultilevel"/>
    <w:tmpl w:val="671279F0"/>
    <w:lvl w:ilvl="0" w:tplc="9A461C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631D"/>
    <w:multiLevelType w:val="hybridMultilevel"/>
    <w:tmpl w:val="54DC161A"/>
    <w:lvl w:ilvl="0" w:tplc="563A75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208F"/>
    <w:multiLevelType w:val="hybridMultilevel"/>
    <w:tmpl w:val="44F4C962"/>
    <w:lvl w:ilvl="0" w:tplc="563A75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03A64"/>
    <w:multiLevelType w:val="hybridMultilevel"/>
    <w:tmpl w:val="86028A40"/>
    <w:lvl w:ilvl="0" w:tplc="894473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87B9E"/>
    <w:multiLevelType w:val="hybridMultilevel"/>
    <w:tmpl w:val="7CDA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F7"/>
    <w:rsid w:val="00076F7A"/>
    <w:rsid w:val="00345EEB"/>
    <w:rsid w:val="003549C1"/>
    <w:rsid w:val="003E089C"/>
    <w:rsid w:val="003E6FBE"/>
    <w:rsid w:val="00524E5C"/>
    <w:rsid w:val="00586F29"/>
    <w:rsid w:val="005A27F7"/>
    <w:rsid w:val="007E3262"/>
    <w:rsid w:val="008A0C55"/>
    <w:rsid w:val="008B6D5B"/>
    <w:rsid w:val="00900E8C"/>
    <w:rsid w:val="009F28BB"/>
    <w:rsid w:val="00B637AC"/>
    <w:rsid w:val="00B67158"/>
    <w:rsid w:val="00C41085"/>
    <w:rsid w:val="00C93575"/>
    <w:rsid w:val="00CD2B97"/>
    <w:rsid w:val="00E75DD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4A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E089C"/>
  </w:style>
  <w:style w:type="character" w:customStyle="1" w:styleId="FootnoteTextChar">
    <w:name w:val="Footnote Text Char"/>
    <w:basedOn w:val="DefaultParagraphFont"/>
    <w:link w:val="FootnoteText"/>
    <w:uiPriority w:val="99"/>
    <w:rsid w:val="003E089C"/>
  </w:style>
  <w:style w:type="character" w:styleId="FootnoteReference">
    <w:name w:val="footnote reference"/>
    <w:basedOn w:val="DefaultParagraphFont"/>
    <w:uiPriority w:val="99"/>
    <w:unhideWhenUsed/>
    <w:rsid w:val="003E08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7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E089C"/>
  </w:style>
  <w:style w:type="character" w:customStyle="1" w:styleId="FootnoteTextChar">
    <w:name w:val="Footnote Text Char"/>
    <w:basedOn w:val="DefaultParagraphFont"/>
    <w:link w:val="FootnoteText"/>
    <w:uiPriority w:val="99"/>
    <w:rsid w:val="003E089C"/>
  </w:style>
  <w:style w:type="character" w:styleId="FootnoteReference">
    <w:name w:val="footnote reference"/>
    <w:basedOn w:val="DefaultParagraphFont"/>
    <w:uiPriority w:val="99"/>
    <w:unhideWhenUsed/>
    <w:rsid w:val="003E08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79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isplay/gnsocouncilmeetings/Continuing+the+conversation+on+ICANN+and+Human+Righ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udio.icann.org/meetings/buenosaires2015/ncsg-human-rights-24jun15-en.mp3" TargetMode="External"/><Relationship Id="rId9" Type="http://schemas.openxmlformats.org/officeDocument/2006/relationships/hyperlink" Target="https://buenosaires53.icann.org/en/schedule/wed-ncsg-human-rights/transcript-ncsg-human-rights-24jun15-en" TargetMode="External"/><Relationship Id="rId10" Type="http://schemas.openxmlformats.org/officeDocument/2006/relationships/hyperlink" Target="mailto:cc-humanrights@ica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550</Words>
  <Characters>3139</Characters>
  <Application>Microsoft Macintosh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Maciel</dc:creator>
  <cp:keywords/>
  <dc:description/>
  <cp:lastModifiedBy>Marilia Maciel</cp:lastModifiedBy>
  <cp:revision>1</cp:revision>
  <dcterms:created xsi:type="dcterms:W3CDTF">2015-06-24T12:37:00Z</dcterms:created>
  <dcterms:modified xsi:type="dcterms:W3CDTF">2015-07-02T23:50:00Z</dcterms:modified>
</cp:coreProperties>
</file>