
<file path=[Content_Types].xml><?xml version="1.0" encoding="utf-8"?>
<Types xmlns="http://schemas.openxmlformats.org/package/2006/content-type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Default Extension="png" ContentType="image/png"/>
  <Default Extension="rels" ContentType="application/vnd.openxmlformats-package.relationships+xml"/>
  <Default Extension="xml" ContentType="application/xml"/>
</Types>
</file>

<file path=_rels/.rels><?xml version="1.0" encoding="UTF-8" standalone="yes" ?><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body>
    <w:bookmarkStart w:id="0" w:name="_top"/>
    <w:bookmarkEnd w:id="0"/>
    <w:p>
      <w:pPr>
        <w:pStyle w:val="16"/>
        <w:widowControl w:val="off"/>
        <w:jc w:val="right"/>
      </w:pPr>
      <w:r>
        <w:rPr/>
        <w:t>klgp175_2</w:t>
      </w:r>
    </w:p>
    <w:p>
      <w:pPr>
        <w:pStyle w:val="16"/>
        <w:widowControl w:val="off"/>
        <w:jc w:val="center"/>
      </w:pPr>
      <w:r>
        <w:rPr>
          <w:b/>
          <w:sz w:val="32"/>
        </w:rPr>
        <w:t>Responses to IP feedback to the Korean script root zone LGR</w:t>
      </w:r>
    </w:p>
    <w:p>
      <w:pPr>
        <w:pStyle w:val="0"/>
        <w:widowControl w:val="off"/>
      </w:pPr>
    </w:p>
    <w:p>
      <w:pPr>
        <w:pStyle w:val="16"/>
        <w:widowControl w:val="off"/>
      </w:pPr>
      <w:r>
        <w:rPr>
          <w:b/>
        </w:rPr>
        <w:t>Source: KLGP (Korean Language Generation Panel)</w:t>
      </w:r>
    </w:p>
    <w:p>
      <w:pPr>
        <w:pStyle w:val="16"/>
        <w:widowControl w:val="off"/>
      </w:pPr>
      <w:r>
        <w:rPr>
          <w:b/>
        </w:rPr>
        <w:t>Date: 2015.09.10.</w:t>
      </w:r>
    </w:p>
    <w:p>
      <w:pPr>
        <w:pStyle w:val="16"/>
        <w:widowControl w:val="off"/>
      </w:pPr>
      <w:r>
        <w:rPr>
          <w:b/>
        </w:rPr>
        <w:t xml:space="preserve">  Responses are added below the feedback from IP.</w:t>
      </w:r>
    </w:p>
    <w:p>
      <w:pPr>
        <w:pStyle w:val="16"/>
        <w:widowControl w:val="off"/>
      </w:pPr>
      <w:r>
        <w:rPr>
          <w:b/>
          <w:sz w:val="32"/>
        </w:rPr>
        <w:t xml:space="preserve"> </w:t>
      </w:r>
      <w:r>
        <w:rPr>
          <w:b/>
        </w:rPr>
        <w:t>This document is a summary of responses to IP feedback (klgp175_1)</w:t>
      </w:r>
    </w:p>
    <w:p>
      <w:pPr>
        <w:pStyle w:val="16"/>
        <w:widowControl w:val="off"/>
        <w:jc w:val="center"/>
      </w:pPr>
      <w:r>
        <w:rPr>
          <w:sz w:val="32"/>
        </w:rPr>
        <w:t>==========================================================</w:t>
      </w:r>
    </w:p>
    <w:p>
      <w:pPr>
        <w:pStyle w:val="16"/>
        <w:widowControl w:val="off"/>
        <w:jc w:val="center"/>
      </w:pPr>
      <w:r>
        <w:rPr>
          <w:sz w:val="28"/>
        </w:rPr>
        <w:t xml:space="preserve">Considerations concerning the repertoire and variant set of </w:t>
      </w:r>
    </w:p>
    <w:p>
      <w:pPr>
        <w:pStyle w:val="16"/>
        <w:widowControl w:val="off"/>
        <w:jc w:val="center"/>
      </w:pPr>
      <w:r>
        <w:rPr>
          <w:sz w:val="28"/>
        </w:rPr>
        <w:t>the Korean script root zone LGR</w:t>
      </w:r>
    </w:p>
    <w:p>
      <w:pPr>
        <w:pStyle w:val="16"/>
        <w:widowControl w:val="off"/>
      </w:pPr>
      <w:r>
        <w:rPr>
          <w:b/>
        </w:rPr>
        <w:t>Source: Integration Panel</w:t>
      </w:r>
    </w:p>
    <w:p>
      <w:pPr>
        <w:pStyle w:val="16"/>
        <w:widowControl w:val="off"/>
      </w:pPr>
      <w:r>
        <w:rPr>
          <w:b/>
        </w:rPr>
        <w:t>Date: June 21</w:t>
      </w:r>
      <w:r>
        <w:rPr>
          <w:b/>
          <w:vertAlign w:val="superscript"/>
        </w:rPr>
        <w:t>st</w:t>
      </w:r>
      <w:r>
        <w:rPr>
          <w:b/>
        </w:rPr>
        <w:t>2015</w:t>
      </w:r>
    </w:p>
    <w:p>
      <w:pPr>
        <w:pStyle w:val="0"/>
        <w:widowControl w:val="off"/>
      </w:pPr>
      <w:r>
        <w:pict>
          <v:line from="0.00pt, 0.00pt" to="481.88pt, 0.00pt" id="_x2015451888" style="v-text-anchor:top;mso-wrap-style:square;" o:hralign="left" o:allowincell="f" o:insetmode="custom" strokeweight="1.41pt" o:connectortype="straight">
            <wvml:wrap type="topAndBottom"/>
            <v:stroke/>
          </v:line>
        </w:pict>
      </w:r>
    </w:p>
    <w:p>
      <w:pPr>
        <w:pStyle w:val="16"/>
        <w:widowControl w:val="off"/>
      </w:pPr>
      <w:r>
        <w:rPr>
          <w:b/>
          <w:sz w:val="26"/>
        </w:rPr>
        <w:t>2.2 Variant mapping references</w:t>
      </w:r>
    </w:p>
    <w:p>
      <w:pPr>
        <w:pStyle w:val="16"/>
        <w:widowControl w:val="off"/>
      </w:pPr>
      <w:r>
        <w:rPr/>
        <w:t>KLGR contains 132 lines with variants definition constituting 66 pairs. Some examples:</w:t>
      </w:r>
    </w:p>
    <w:tbl>
      <w:tblPr>
        <w:tblOverlap w:val="never"/>
        <w:tblW w:w="8020" w:type="dxa"/>
        <w:tblBorders>
          <w:top w:val="none" w:color="000000" w:sz="3"/>
          <w:left w:val="none" w:color="000000" w:sz="3"/>
          <w:bottom w:val="none" w:color="000000" w:sz="3"/>
          <w:right w:val="none" w:color="000000" w:sz="3"/>
        </w:tblBorders>
        <w:tblLayout w:type="fixed"/>
        <w:tblCellMar>
          <w:top w:w="28" w:type="dxa"/>
          <w:left w:w="102" w:type="dxa"/>
          <w:bottom w:w="28" w:type="dxa"/>
          <w:right w:w="102" w:type="dxa"/>
        </w:tblCellMar>
      </w:tblPr>
      <w:tblGrid>
        <w:gridCol w:w="1020"/>
        <w:gridCol w:w="840"/>
        <w:gridCol w:w="960"/>
        <w:gridCol w:w="700"/>
        <w:gridCol w:w="940"/>
        <w:gridCol w:w="820"/>
        <w:gridCol w:w="740"/>
        <w:gridCol w:w="960"/>
        <w:gridCol w:w="1040"/>
      </w:tblGrid>
      <w:tr>
        <w:trPr>
          <w:trHeight w:val="285"/>
        </w:trPr>
        <w:tc>
          <w:tcPr>
            <w:tcW w:w="1020" w:type="dxa"/>
            <w:tcBorders>
              <w:top w:val="single" w:color="000000" w:sz="3"/>
              <w:left w:val="single" w:color="000000" w:sz="3"/>
              <w:bottom w:val="single" w:color="000000" w:sz="3"/>
              <w:right w:val="single" w:color="000000" w:sz="3"/>
            </w:tcBorders>
            <w:vAlign w:val="center"/>
          </w:tcPr>
          <w:p>
            <w:pPr>
              <w:pStyle w:val="16"/>
              <w:widowControl w:val="off"/>
              <w:spacing w:after="0" w:line="240"/>
              <w:jc w:val="center"/>
            </w:pPr>
            <w:r>
              <w:rPr>
                <w:b/>
              </w:rPr>
              <w:t>No</w:t>
            </w:r>
          </w:p>
        </w:tc>
        <w:tc>
          <w:tcPr>
            <w:tcW w:w="840" w:type="dxa"/>
            <w:tcBorders>
              <w:top w:val="single" w:color="000000" w:sz="3"/>
              <w:left w:val="none" w:color="000000" w:sz="7"/>
              <w:bottom w:val="single" w:color="000000" w:sz="3"/>
              <w:right w:val="single" w:color="000000" w:sz="3"/>
            </w:tcBorders>
            <w:vAlign w:val="center"/>
          </w:tcPr>
          <w:p>
            <w:pPr>
              <w:pStyle w:val="16"/>
              <w:widowControl w:val="off"/>
              <w:spacing w:after="0" w:line="240"/>
              <w:jc w:val="center"/>
            </w:pPr>
            <w:r>
              <w:rPr>
                <w:b/>
              </w:rPr>
              <w:t>Glyph</w:t>
            </w:r>
          </w:p>
        </w:tc>
        <w:tc>
          <w:tcPr>
            <w:tcW w:w="960" w:type="dxa"/>
            <w:tcBorders>
              <w:top w:val="single" w:color="000000" w:sz="3"/>
              <w:left w:val="none" w:color="000000" w:sz="7"/>
              <w:bottom w:val="single" w:color="000000" w:sz="3"/>
              <w:right w:val="single" w:color="000000" w:sz="3"/>
            </w:tcBorders>
            <w:vAlign w:val="center"/>
          </w:tcPr>
          <w:p>
            <w:pPr>
              <w:pStyle w:val="16"/>
              <w:widowControl w:val="off"/>
              <w:spacing w:after="0" w:line="240"/>
              <w:jc w:val="center"/>
            </w:pPr>
            <w:r>
              <w:rPr>
                <w:b/>
              </w:rPr>
              <w:t>Code</w:t>
            </w:r>
          </w:p>
        </w:tc>
        <w:tc>
          <w:tcPr>
            <w:tcW w:w="700" w:type="dxa"/>
            <w:tcBorders>
              <w:top w:val="single" w:color="000000" w:sz="3"/>
              <w:left w:val="none" w:color="000000" w:sz="7"/>
              <w:bottom w:val="single" w:color="000000" w:sz="3"/>
              <w:right w:val="single" w:color="000000" w:sz="3"/>
            </w:tcBorders>
            <w:vAlign w:val="center"/>
          </w:tcPr>
          <w:p>
            <w:pPr>
              <w:pStyle w:val="16"/>
              <w:widowControl w:val="off"/>
              <w:spacing w:after="0" w:line="240"/>
              <w:jc w:val="center"/>
            </w:pPr>
            <w:r>
              <w:rPr>
                <w:b/>
              </w:rPr>
              <w:t>VP1</w:t>
            </w:r>
          </w:p>
        </w:tc>
        <w:tc>
          <w:tcPr>
            <w:tcW w:w="940" w:type="dxa"/>
            <w:tcBorders>
              <w:top w:val="single" w:color="000000" w:sz="3"/>
              <w:left w:val="none" w:color="000000" w:sz="7"/>
              <w:bottom w:val="single" w:color="000000" w:sz="3"/>
              <w:right w:val="single" w:color="000000" w:sz="3"/>
            </w:tcBorders>
            <w:vAlign w:val="center"/>
          </w:tcPr>
          <w:p>
            <w:pPr>
              <w:pStyle w:val="16"/>
              <w:widowControl w:val="off"/>
              <w:spacing w:after="0" w:line="240"/>
              <w:jc w:val="center"/>
            </w:pPr>
            <w:r>
              <w:rPr>
                <w:b/>
              </w:rPr>
              <w:t>Code</w:t>
            </w:r>
          </w:p>
        </w:tc>
        <w:tc>
          <w:tcPr>
            <w:tcW w:w="820" w:type="dxa"/>
            <w:tcBorders>
              <w:top w:val="single" w:color="000000" w:sz="3"/>
              <w:left w:val="none" w:color="000000" w:sz="7"/>
              <w:bottom w:val="single" w:color="000000" w:sz="3"/>
              <w:right w:val="single" w:color="000000" w:sz="3"/>
            </w:tcBorders>
            <w:vAlign w:val="center"/>
          </w:tcPr>
          <w:p>
            <w:pPr>
              <w:pStyle w:val="16"/>
              <w:widowControl w:val="off"/>
              <w:spacing w:after="0" w:line="240"/>
              <w:jc w:val="center"/>
            </w:pPr>
          </w:p>
        </w:tc>
        <w:tc>
          <w:tcPr>
            <w:tcW w:w="740" w:type="dxa"/>
            <w:tcBorders>
              <w:top w:val="single" w:color="000000" w:sz="3"/>
              <w:left w:val="none" w:color="000000" w:sz="7"/>
              <w:bottom w:val="single" w:color="000000" w:sz="3"/>
              <w:right w:val="single" w:color="000000" w:sz="3"/>
            </w:tcBorders>
            <w:vAlign w:val="center"/>
          </w:tcPr>
          <w:p>
            <w:pPr>
              <w:pStyle w:val="16"/>
              <w:widowControl w:val="off"/>
              <w:spacing w:after="0" w:line="240"/>
              <w:jc w:val="center"/>
            </w:pPr>
            <w:r>
              <w:rPr>
                <w:b/>
              </w:rPr>
              <w:t>VP2</w:t>
            </w:r>
          </w:p>
        </w:tc>
        <w:tc>
          <w:tcPr>
            <w:tcW w:w="960" w:type="dxa"/>
            <w:tcBorders>
              <w:top w:val="single" w:color="000000" w:sz="3"/>
              <w:left w:val="none" w:color="000000" w:sz="7"/>
              <w:bottom w:val="single" w:color="000000" w:sz="3"/>
              <w:right w:val="single" w:color="000000" w:sz="3"/>
            </w:tcBorders>
            <w:vAlign w:val="center"/>
          </w:tcPr>
          <w:p>
            <w:pPr>
              <w:pStyle w:val="16"/>
              <w:widowControl w:val="off"/>
              <w:spacing w:after="0" w:line="240"/>
              <w:jc w:val="center"/>
            </w:pPr>
          </w:p>
        </w:tc>
        <w:tc>
          <w:tcPr>
            <w:tcW w:w="1040" w:type="dxa"/>
            <w:tcBorders>
              <w:top w:val="single" w:color="000000" w:sz="3"/>
              <w:left w:val="none" w:color="000000" w:sz="7"/>
              <w:bottom w:val="single" w:color="000000" w:sz="3"/>
              <w:right w:val="single" w:color="000000" w:sz="3"/>
            </w:tcBorders>
            <w:vAlign w:val="center"/>
          </w:tcPr>
          <w:p>
            <w:pPr>
              <w:pStyle w:val="16"/>
              <w:widowControl w:val="off"/>
              <w:spacing w:after="0" w:line="240"/>
              <w:jc w:val="center"/>
            </w:pPr>
          </w:p>
        </w:tc>
      </w:tr>
      <w:tr>
        <w:trPr>
          <w:trHeight w:val="285"/>
        </w:trPr>
        <w:tc>
          <w:tcPr>
            <w:tcW w:w="1020" w:type="dxa"/>
            <w:tcBorders>
              <w:top w:val="single" w:color="000000" w:sz="3"/>
              <w:left w:val="single" w:color="000000" w:sz="3"/>
              <w:bottom w:val="single" w:color="000000" w:sz="3"/>
              <w:right w:val="single" w:color="000000" w:sz="3"/>
            </w:tcBorders>
            <w:vAlign w:val="center"/>
          </w:tcPr>
          <w:p>
            <w:pPr>
              <w:pStyle w:val="16"/>
              <w:widowControl w:val="off"/>
              <w:spacing w:after="0" w:line="240"/>
              <w:jc w:val="center"/>
            </w:pPr>
            <w:r>
              <w:rPr/>
              <w:t>5468</w:t>
            </w:r>
          </w:p>
        </w:tc>
        <w:tc>
          <w:tcPr>
            <w:tcW w:w="840" w:type="dxa"/>
            <w:tcBorders>
              <w:top w:val="single" w:color="000000" w:sz="3"/>
              <w:left w:val="none" w:color="000000" w:sz="2"/>
              <w:bottom w:val="single" w:color="000000" w:sz="3"/>
              <w:right w:val="single" w:color="000000" w:sz="3"/>
            </w:tcBorders>
            <w:vAlign w:val="center"/>
          </w:tcPr>
          <w:p>
            <w:pPr>
              <w:pStyle w:val="16"/>
              <w:widowControl w:val="off"/>
              <w:spacing w:after="0" w:line="240"/>
              <w:jc w:val="center"/>
            </w:pPr>
            <w:r>
              <w:rPr>
                <w:sz w:val="28"/>
              </w:rPr>
              <w:t>鑑</w:t>
            </w:r>
          </w:p>
        </w:tc>
        <w:tc>
          <w:tcPr>
            <w:tcW w:w="960" w:type="dxa"/>
            <w:tcBorders>
              <w:top w:val="single" w:color="000000" w:sz="3"/>
              <w:left w:val="none" w:color="000000" w:sz="2"/>
              <w:bottom w:val="single" w:color="000000" w:sz="3"/>
              <w:right w:val="single" w:color="000000" w:sz="3"/>
            </w:tcBorders>
            <w:vAlign w:val="center"/>
          </w:tcPr>
          <w:p>
            <w:pPr>
              <w:pStyle w:val="16"/>
              <w:widowControl w:val="off"/>
              <w:spacing w:after="0" w:line="240"/>
              <w:jc w:val="center"/>
            </w:pPr>
            <w:r>
              <w:rPr/>
              <w:t>09451</w:t>
            </w:r>
          </w:p>
        </w:tc>
        <w:tc>
          <w:tcPr>
            <w:tcW w:w="700" w:type="dxa"/>
            <w:tcBorders>
              <w:top w:val="single" w:color="000000" w:sz="3"/>
              <w:left w:val="none" w:color="000000" w:sz="2"/>
              <w:bottom w:val="single" w:color="000000" w:sz="3"/>
              <w:right w:val="single" w:color="000000" w:sz="3"/>
            </w:tcBorders>
            <w:vAlign w:val="center"/>
          </w:tcPr>
          <w:p>
            <w:pPr>
              <w:pStyle w:val="16"/>
              <w:widowControl w:val="off"/>
              <w:spacing w:after="0" w:line="240"/>
              <w:jc w:val="center"/>
            </w:pPr>
            <w:r>
              <w:rPr>
                <w:sz w:val="28"/>
              </w:rPr>
              <w:t>鑑</w:t>
            </w:r>
          </w:p>
        </w:tc>
        <w:tc>
          <w:tcPr>
            <w:tcW w:w="940" w:type="dxa"/>
            <w:tcBorders>
              <w:top w:val="single" w:color="000000" w:sz="3"/>
              <w:left w:val="none" w:color="000000" w:sz="2"/>
              <w:bottom w:val="single" w:color="000000" w:sz="3"/>
              <w:right w:val="single" w:color="000000" w:sz="3"/>
            </w:tcBorders>
            <w:vAlign w:val="center"/>
          </w:tcPr>
          <w:p>
            <w:pPr>
              <w:pStyle w:val="16"/>
              <w:widowControl w:val="off"/>
              <w:spacing w:after="0" w:line="240"/>
              <w:jc w:val="center"/>
            </w:pPr>
            <w:r>
              <w:rPr/>
              <w:t>09451</w:t>
            </w:r>
          </w:p>
        </w:tc>
        <w:tc>
          <w:tcPr>
            <w:tcW w:w="820" w:type="dxa"/>
            <w:tcBorders>
              <w:top w:val="single" w:color="000000" w:sz="3"/>
              <w:left w:val="none" w:color="000000" w:sz="2"/>
              <w:bottom w:val="single" w:color="000000" w:sz="3"/>
              <w:right w:val="single" w:color="000000" w:sz="3"/>
            </w:tcBorders>
            <w:vAlign w:val="center"/>
          </w:tcPr>
          <w:p>
            <w:pPr>
              <w:pStyle w:val="16"/>
              <w:widowControl w:val="off"/>
              <w:spacing w:after="0" w:line="240"/>
              <w:jc w:val="center"/>
            </w:pPr>
            <w:r>
              <w:rPr/>
              <w:t>A</w:t>
            </w:r>
          </w:p>
        </w:tc>
        <w:tc>
          <w:tcPr>
            <w:tcW w:w="740" w:type="dxa"/>
            <w:tcBorders>
              <w:top w:val="single" w:color="000000" w:sz="3"/>
              <w:left w:val="none" w:color="000000" w:sz="2"/>
              <w:bottom w:val="single" w:color="000000" w:sz="3"/>
              <w:right w:val="single" w:color="000000" w:sz="3"/>
            </w:tcBorders>
            <w:vAlign w:val="center"/>
          </w:tcPr>
          <w:p>
            <w:pPr>
              <w:pStyle w:val="16"/>
              <w:widowControl w:val="off"/>
              <w:spacing w:after="0" w:line="240"/>
              <w:jc w:val="center"/>
            </w:pPr>
            <w:r>
              <w:rPr>
                <w:sz w:val="28"/>
              </w:rPr>
              <w:t>鑒</w:t>
            </w:r>
          </w:p>
        </w:tc>
        <w:tc>
          <w:tcPr>
            <w:tcW w:w="960" w:type="dxa"/>
            <w:tcBorders>
              <w:top w:val="single" w:color="000000" w:sz="3"/>
              <w:left w:val="none" w:color="000000" w:sz="2"/>
              <w:bottom w:val="single" w:color="000000" w:sz="3"/>
              <w:right w:val="single" w:color="000000" w:sz="3"/>
            </w:tcBorders>
            <w:vAlign w:val="center"/>
          </w:tcPr>
          <w:p>
            <w:pPr>
              <w:pStyle w:val="16"/>
              <w:widowControl w:val="off"/>
              <w:spacing w:after="0" w:line="240"/>
              <w:jc w:val="center"/>
            </w:pPr>
            <w:r>
              <w:rPr/>
              <w:t>09452</w:t>
            </w:r>
          </w:p>
        </w:tc>
        <w:tc>
          <w:tcPr>
            <w:tcW w:w="1040" w:type="dxa"/>
            <w:tcBorders>
              <w:top w:val="single" w:color="000000" w:sz="3"/>
              <w:left w:val="none" w:color="000000" w:sz="2"/>
              <w:bottom w:val="single" w:color="000000" w:sz="3"/>
              <w:right w:val="single" w:color="000000" w:sz="3"/>
            </w:tcBorders>
            <w:vAlign w:val="center"/>
          </w:tcPr>
          <w:p>
            <w:pPr>
              <w:pStyle w:val="16"/>
              <w:widowControl w:val="off"/>
              <w:spacing w:after="0" w:line="240"/>
              <w:jc w:val="center"/>
            </w:pPr>
            <w:r>
              <w:rPr/>
              <w:t>A</w:t>
            </w:r>
          </w:p>
        </w:tc>
      </w:tr>
      <w:tr>
        <w:trPr>
          <w:trHeight w:val="285"/>
        </w:trPr>
        <w:tc>
          <w:tcPr>
            <w:tcW w:w="1020" w:type="dxa"/>
            <w:tcBorders>
              <w:top w:val="none" w:color="000000" w:sz="7"/>
              <w:left w:val="single" w:color="000000" w:sz="3"/>
              <w:bottom w:val="single" w:color="000000" w:sz="3"/>
              <w:right w:val="single" w:color="000000" w:sz="3"/>
            </w:tcBorders>
            <w:vAlign w:val="center"/>
          </w:tcPr>
          <w:p>
            <w:pPr>
              <w:pStyle w:val="16"/>
              <w:widowControl w:val="off"/>
              <w:spacing w:after="0" w:line="240"/>
              <w:jc w:val="center"/>
            </w:pPr>
            <w:r>
              <w:rPr/>
              <w:t>5469</w:t>
            </w:r>
          </w:p>
        </w:tc>
        <w:tc>
          <w:tcPr>
            <w:tcW w:w="840" w:type="dxa"/>
            <w:tcBorders>
              <w:top w:val="none" w:color="000000" w:sz="2"/>
              <w:left w:val="none" w:color="000000" w:sz="2"/>
              <w:bottom w:val="single" w:color="000000" w:sz="3"/>
              <w:right w:val="single" w:color="000000" w:sz="3"/>
            </w:tcBorders>
            <w:vAlign w:val="center"/>
          </w:tcPr>
          <w:p>
            <w:pPr>
              <w:pStyle w:val="16"/>
              <w:widowControl w:val="off"/>
              <w:spacing w:after="0" w:line="240"/>
              <w:jc w:val="center"/>
            </w:pPr>
            <w:r>
              <w:rPr>
                <w:sz w:val="28"/>
              </w:rPr>
              <w:t>鑒</w:t>
            </w:r>
          </w:p>
        </w:tc>
        <w:tc>
          <w:tcPr>
            <w:tcW w:w="960" w:type="dxa"/>
            <w:tcBorders>
              <w:top w:val="none" w:color="000000" w:sz="2"/>
              <w:left w:val="none" w:color="000000" w:sz="2"/>
              <w:bottom w:val="single" w:color="000000" w:sz="3"/>
              <w:right w:val="single" w:color="000000" w:sz="3"/>
            </w:tcBorders>
            <w:vAlign w:val="center"/>
          </w:tcPr>
          <w:p>
            <w:pPr>
              <w:pStyle w:val="16"/>
              <w:widowControl w:val="off"/>
              <w:spacing w:after="0" w:line="240"/>
              <w:jc w:val="center"/>
            </w:pPr>
            <w:r>
              <w:rPr/>
              <w:t>09452</w:t>
            </w:r>
          </w:p>
        </w:tc>
        <w:tc>
          <w:tcPr>
            <w:tcW w:w="700" w:type="dxa"/>
            <w:tcBorders>
              <w:top w:val="none" w:color="000000" w:sz="2"/>
              <w:left w:val="none" w:color="000000" w:sz="2"/>
              <w:bottom w:val="single" w:color="000000" w:sz="3"/>
              <w:right w:val="single" w:color="000000" w:sz="3"/>
            </w:tcBorders>
            <w:vAlign w:val="center"/>
          </w:tcPr>
          <w:p>
            <w:pPr>
              <w:pStyle w:val="16"/>
              <w:widowControl w:val="off"/>
              <w:spacing w:after="0" w:line="240"/>
              <w:jc w:val="center"/>
            </w:pPr>
            <w:r>
              <w:rPr>
                <w:sz w:val="28"/>
              </w:rPr>
              <w:t>鑑</w:t>
            </w:r>
          </w:p>
        </w:tc>
        <w:tc>
          <w:tcPr>
            <w:tcW w:w="940" w:type="dxa"/>
            <w:tcBorders>
              <w:top w:val="none" w:color="000000" w:sz="2"/>
              <w:left w:val="none" w:color="000000" w:sz="2"/>
              <w:bottom w:val="single" w:color="000000" w:sz="3"/>
              <w:right w:val="single" w:color="000000" w:sz="3"/>
            </w:tcBorders>
            <w:vAlign w:val="center"/>
          </w:tcPr>
          <w:p>
            <w:pPr>
              <w:pStyle w:val="16"/>
              <w:widowControl w:val="off"/>
              <w:spacing w:after="0" w:line="240"/>
              <w:jc w:val="center"/>
            </w:pPr>
            <w:r>
              <w:rPr/>
              <w:t>09451</w:t>
            </w:r>
          </w:p>
        </w:tc>
        <w:tc>
          <w:tcPr>
            <w:tcW w:w="820" w:type="dxa"/>
            <w:tcBorders>
              <w:top w:val="none" w:color="000000" w:sz="2"/>
              <w:left w:val="none" w:color="000000" w:sz="2"/>
              <w:bottom w:val="single" w:color="000000" w:sz="3"/>
              <w:right w:val="single" w:color="000000" w:sz="3"/>
            </w:tcBorders>
            <w:vAlign w:val="center"/>
          </w:tcPr>
          <w:p>
            <w:pPr>
              <w:pStyle w:val="16"/>
              <w:widowControl w:val="off"/>
              <w:spacing w:after="0" w:line="240"/>
              <w:jc w:val="center"/>
            </w:pPr>
            <w:r>
              <w:rPr/>
              <w:t>A</w:t>
            </w:r>
          </w:p>
        </w:tc>
        <w:tc>
          <w:tcPr>
            <w:tcW w:w="740" w:type="dxa"/>
            <w:tcBorders>
              <w:top w:val="none" w:color="000000" w:sz="2"/>
              <w:left w:val="none" w:color="000000" w:sz="2"/>
              <w:bottom w:val="single" w:color="000000" w:sz="3"/>
              <w:right w:val="single" w:color="000000" w:sz="3"/>
            </w:tcBorders>
            <w:vAlign w:val="center"/>
          </w:tcPr>
          <w:p>
            <w:pPr>
              <w:pStyle w:val="16"/>
              <w:widowControl w:val="off"/>
              <w:spacing w:after="0" w:line="240"/>
              <w:jc w:val="center"/>
            </w:pPr>
            <w:r>
              <w:rPr>
                <w:sz w:val="28"/>
              </w:rPr>
              <w:t>鑒</w:t>
            </w:r>
          </w:p>
        </w:tc>
        <w:tc>
          <w:tcPr>
            <w:tcW w:w="960" w:type="dxa"/>
            <w:tcBorders>
              <w:top w:val="none" w:color="000000" w:sz="2"/>
              <w:left w:val="none" w:color="000000" w:sz="2"/>
              <w:bottom w:val="single" w:color="000000" w:sz="3"/>
              <w:right w:val="single" w:color="000000" w:sz="3"/>
            </w:tcBorders>
            <w:vAlign w:val="center"/>
          </w:tcPr>
          <w:p>
            <w:pPr>
              <w:pStyle w:val="16"/>
              <w:widowControl w:val="off"/>
              <w:spacing w:after="0" w:line="240"/>
              <w:jc w:val="center"/>
            </w:pPr>
            <w:r>
              <w:rPr/>
              <w:t>09452</w:t>
            </w:r>
          </w:p>
        </w:tc>
        <w:tc>
          <w:tcPr>
            <w:tcW w:w="1040" w:type="dxa"/>
            <w:tcBorders>
              <w:top w:val="none" w:color="000000" w:sz="2"/>
              <w:left w:val="none" w:color="000000" w:sz="2"/>
              <w:bottom w:val="single" w:color="000000" w:sz="3"/>
              <w:right w:val="single" w:color="000000" w:sz="3"/>
            </w:tcBorders>
            <w:vAlign w:val="center"/>
          </w:tcPr>
          <w:p>
            <w:pPr>
              <w:pStyle w:val="16"/>
              <w:widowControl w:val="off"/>
              <w:spacing w:after="0" w:line="240"/>
              <w:jc w:val="center"/>
            </w:pPr>
            <w:r>
              <w:rPr/>
              <w:t>A</w:t>
            </w:r>
          </w:p>
        </w:tc>
      </w:tr>
      <w:tr>
        <w:trPr>
          <w:trHeight w:val="285"/>
        </w:trPr>
        <w:tc>
          <w:tcPr>
            <w:tcW w:w="1020" w:type="dxa"/>
            <w:tcBorders>
              <w:top w:val="none" w:color="000000" w:sz="7"/>
              <w:left w:val="single" w:color="000000" w:sz="3"/>
              <w:bottom w:val="single" w:color="000000" w:sz="3"/>
              <w:right w:val="single" w:color="000000" w:sz="3"/>
            </w:tcBorders>
            <w:vAlign w:val="center"/>
          </w:tcPr>
          <w:p>
            <w:pPr>
              <w:pStyle w:val="16"/>
              <w:widowControl w:val="off"/>
              <w:spacing w:after="0" w:line="240"/>
              <w:jc w:val="center"/>
            </w:pPr>
            <w:r>
              <w:rPr/>
              <w:t>0370</w:t>
            </w:r>
          </w:p>
        </w:tc>
        <w:tc>
          <w:tcPr>
            <w:tcW w:w="840" w:type="dxa"/>
            <w:tcBorders>
              <w:top w:val="none" w:color="000000" w:sz="2"/>
              <w:left w:val="none" w:color="000000" w:sz="2"/>
              <w:bottom w:val="single" w:color="000000" w:sz="3"/>
              <w:right w:val="single" w:color="000000" w:sz="3"/>
            </w:tcBorders>
            <w:vAlign w:val="center"/>
          </w:tcPr>
          <w:p>
            <w:pPr>
              <w:pStyle w:val="16"/>
              <w:widowControl w:val="off"/>
              <w:spacing w:after="0" w:line="240"/>
              <w:jc w:val="center"/>
            </w:pPr>
            <w:r>
              <w:rPr>
                <w:sz w:val="28"/>
              </w:rPr>
              <w:t>减</w:t>
            </w:r>
          </w:p>
        </w:tc>
        <w:tc>
          <w:tcPr>
            <w:tcW w:w="960" w:type="dxa"/>
            <w:tcBorders>
              <w:top w:val="none" w:color="000000" w:sz="2"/>
              <w:left w:val="none" w:color="000000" w:sz="2"/>
              <w:bottom w:val="single" w:color="000000" w:sz="3"/>
              <w:right w:val="single" w:color="000000" w:sz="3"/>
            </w:tcBorders>
            <w:vAlign w:val="center"/>
          </w:tcPr>
          <w:p>
            <w:pPr>
              <w:pStyle w:val="16"/>
              <w:widowControl w:val="off"/>
              <w:spacing w:after="0" w:line="240"/>
              <w:jc w:val="center"/>
            </w:pPr>
            <w:r>
              <w:rPr/>
              <w:t>051CF</w:t>
            </w:r>
          </w:p>
        </w:tc>
        <w:tc>
          <w:tcPr>
            <w:tcW w:w="700" w:type="dxa"/>
            <w:tcBorders>
              <w:top w:val="none" w:color="000000" w:sz="2"/>
              <w:left w:val="none" w:color="000000" w:sz="2"/>
              <w:bottom w:val="single" w:color="000000" w:sz="3"/>
              <w:right w:val="single" w:color="000000" w:sz="3"/>
            </w:tcBorders>
            <w:vAlign w:val="center"/>
          </w:tcPr>
          <w:p>
            <w:pPr>
              <w:pStyle w:val="16"/>
              <w:widowControl w:val="off"/>
              <w:spacing w:after="0" w:line="240"/>
              <w:jc w:val="center"/>
            </w:pPr>
            <w:r>
              <w:rPr>
                <w:sz w:val="28"/>
              </w:rPr>
              <w:t>減</w:t>
            </w:r>
          </w:p>
        </w:tc>
        <w:tc>
          <w:tcPr>
            <w:tcW w:w="940" w:type="dxa"/>
            <w:tcBorders>
              <w:top w:val="none" w:color="000000" w:sz="2"/>
              <w:left w:val="none" w:color="000000" w:sz="2"/>
              <w:bottom w:val="single" w:color="000000" w:sz="3"/>
              <w:right w:val="single" w:color="000000" w:sz="3"/>
            </w:tcBorders>
            <w:vAlign w:val="center"/>
          </w:tcPr>
          <w:p>
            <w:pPr>
              <w:pStyle w:val="16"/>
              <w:widowControl w:val="off"/>
              <w:spacing w:after="0" w:line="240"/>
              <w:jc w:val="center"/>
            </w:pPr>
            <w:r>
              <w:rPr/>
              <w:t>06E1B</w:t>
            </w:r>
          </w:p>
        </w:tc>
        <w:tc>
          <w:tcPr>
            <w:tcW w:w="820" w:type="dxa"/>
            <w:tcBorders>
              <w:top w:val="none" w:color="000000" w:sz="2"/>
              <w:left w:val="none" w:color="000000" w:sz="2"/>
              <w:bottom w:val="single" w:color="000000" w:sz="3"/>
              <w:right w:val="single" w:color="000000" w:sz="3"/>
            </w:tcBorders>
            <w:vAlign w:val="center"/>
          </w:tcPr>
          <w:p>
            <w:pPr>
              <w:pStyle w:val="16"/>
              <w:widowControl w:val="off"/>
              <w:spacing w:after="0" w:line="240"/>
              <w:jc w:val="center"/>
            </w:pPr>
            <w:r>
              <w:rPr/>
              <w:t>A</w:t>
            </w:r>
          </w:p>
        </w:tc>
        <w:tc>
          <w:tcPr>
            <w:tcW w:w="740" w:type="dxa"/>
            <w:tcBorders>
              <w:top w:val="none" w:color="000000" w:sz="2"/>
              <w:left w:val="none" w:color="000000" w:sz="2"/>
              <w:bottom w:val="single" w:color="000000" w:sz="3"/>
              <w:right w:val="single" w:color="000000" w:sz="3"/>
            </w:tcBorders>
            <w:vAlign w:val="center"/>
          </w:tcPr>
          <w:p>
            <w:pPr>
              <w:pStyle w:val="16"/>
              <w:widowControl w:val="off"/>
              <w:spacing w:after="0" w:line="240"/>
              <w:jc w:val="center"/>
            </w:pPr>
            <w:r>
              <w:rPr>
                <w:sz w:val="28"/>
              </w:rPr>
              <w:t>减</w:t>
            </w:r>
          </w:p>
        </w:tc>
        <w:tc>
          <w:tcPr>
            <w:tcW w:w="960" w:type="dxa"/>
            <w:tcBorders>
              <w:top w:val="none" w:color="000000" w:sz="2"/>
              <w:left w:val="none" w:color="000000" w:sz="2"/>
              <w:bottom w:val="single" w:color="000000" w:sz="3"/>
              <w:right w:val="single" w:color="000000" w:sz="3"/>
            </w:tcBorders>
            <w:vAlign w:val="center"/>
          </w:tcPr>
          <w:p>
            <w:pPr>
              <w:pStyle w:val="16"/>
              <w:widowControl w:val="off"/>
              <w:spacing w:after="0" w:line="240"/>
              <w:jc w:val="center"/>
            </w:pPr>
            <w:r>
              <w:rPr/>
              <w:t>051CF</w:t>
            </w:r>
          </w:p>
        </w:tc>
        <w:tc>
          <w:tcPr>
            <w:tcW w:w="1040" w:type="dxa"/>
            <w:tcBorders>
              <w:top w:val="none" w:color="000000" w:sz="2"/>
              <w:left w:val="none" w:color="000000" w:sz="2"/>
              <w:bottom w:val="single" w:color="000000" w:sz="3"/>
              <w:right w:val="single" w:color="000000" w:sz="3"/>
            </w:tcBorders>
            <w:vAlign w:val="center"/>
          </w:tcPr>
          <w:p>
            <w:pPr>
              <w:pStyle w:val="16"/>
              <w:widowControl w:val="off"/>
              <w:spacing w:after="0" w:line="240"/>
              <w:jc w:val="center"/>
            </w:pPr>
            <w:r>
              <w:rPr/>
              <w:t>A</w:t>
            </w:r>
          </w:p>
        </w:tc>
      </w:tr>
      <w:tr>
        <w:trPr>
          <w:trHeight w:val="285"/>
        </w:trPr>
        <w:tc>
          <w:tcPr>
            <w:tcW w:w="1020" w:type="dxa"/>
            <w:tcBorders>
              <w:top w:val="none" w:color="000000" w:sz="7"/>
              <w:left w:val="single" w:color="000000" w:sz="3"/>
              <w:bottom w:val="single" w:color="000000" w:sz="3"/>
              <w:right w:val="single" w:color="000000" w:sz="3"/>
            </w:tcBorders>
            <w:vAlign w:val="center"/>
          </w:tcPr>
          <w:p>
            <w:pPr>
              <w:pStyle w:val="16"/>
              <w:widowControl w:val="off"/>
              <w:spacing w:after="0" w:line="240"/>
              <w:jc w:val="center"/>
            </w:pPr>
            <w:r>
              <w:rPr/>
              <w:t>2694</w:t>
            </w:r>
          </w:p>
        </w:tc>
        <w:tc>
          <w:tcPr>
            <w:tcW w:w="840" w:type="dxa"/>
            <w:tcBorders>
              <w:top w:val="none" w:color="000000" w:sz="2"/>
              <w:left w:val="none" w:color="000000" w:sz="2"/>
              <w:bottom w:val="single" w:color="000000" w:sz="3"/>
              <w:right w:val="single" w:color="000000" w:sz="3"/>
            </w:tcBorders>
            <w:vAlign w:val="center"/>
          </w:tcPr>
          <w:p>
            <w:pPr>
              <w:pStyle w:val="16"/>
              <w:widowControl w:val="off"/>
              <w:spacing w:after="0" w:line="240"/>
              <w:jc w:val="center"/>
            </w:pPr>
            <w:r>
              <w:rPr>
                <w:sz w:val="28"/>
              </w:rPr>
              <w:t>減</w:t>
            </w:r>
          </w:p>
        </w:tc>
        <w:tc>
          <w:tcPr>
            <w:tcW w:w="960" w:type="dxa"/>
            <w:tcBorders>
              <w:top w:val="none" w:color="000000" w:sz="2"/>
              <w:left w:val="none" w:color="000000" w:sz="2"/>
              <w:bottom w:val="single" w:color="000000" w:sz="3"/>
              <w:right w:val="single" w:color="000000" w:sz="3"/>
            </w:tcBorders>
            <w:vAlign w:val="center"/>
          </w:tcPr>
          <w:p>
            <w:pPr>
              <w:pStyle w:val="16"/>
              <w:widowControl w:val="off"/>
              <w:spacing w:after="0" w:line="240"/>
              <w:jc w:val="center"/>
            </w:pPr>
            <w:r>
              <w:rPr/>
              <w:t>06E1B</w:t>
            </w:r>
          </w:p>
        </w:tc>
        <w:tc>
          <w:tcPr>
            <w:tcW w:w="700" w:type="dxa"/>
            <w:tcBorders>
              <w:top w:val="none" w:color="000000" w:sz="2"/>
              <w:left w:val="none" w:color="000000" w:sz="2"/>
              <w:bottom w:val="single" w:color="000000" w:sz="3"/>
              <w:right w:val="single" w:color="000000" w:sz="3"/>
            </w:tcBorders>
            <w:vAlign w:val="center"/>
          </w:tcPr>
          <w:p>
            <w:pPr>
              <w:pStyle w:val="16"/>
              <w:widowControl w:val="off"/>
              <w:spacing w:after="0" w:line="240"/>
              <w:jc w:val="center"/>
            </w:pPr>
            <w:r>
              <w:rPr>
                <w:sz w:val="28"/>
              </w:rPr>
              <w:t>減</w:t>
            </w:r>
          </w:p>
        </w:tc>
        <w:tc>
          <w:tcPr>
            <w:tcW w:w="940" w:type="dxa"/>
            <w:tcBorders>
              <w:top w:val="none" w:color="000000" w:sz="2"/>
              <w:left w:val="none" w:color="000000" w:sz="2"/>
              <w:bottom w:val="single" w:color="000000" w:sz="3"/>
              <w:right w:val="single" w:color="000000" w:sz="3"/>
            </w:tcBorders>
            <w:vAlign w:val="center"/>
          </w:tcPr>
          <w:p>
            <w:pPr>
              <w:pStyle w:val="16"/>
              <w:widowControl w:val="off"/>
              <w:spacing w:after="0" w:line="240"/>
              <w:jc w:val="center"/>
            </w:pPr>
            <w:r>
              <w:rPr/>
              <w:t>06E1B</w:t>
            </w:r>
          </w:p>
        </w:tc>
        <w:tc>
          <w:tcPr>
            <w:tcW w:w="820" w:type="dxa"/>
            <w:tcBorders>
              <w:top w:val="none" w:color="000000" w:sz="2"/>
              <w:left w:val="none" w:color="000000" w:sz="2"/>
              <w:bottom w:val="single" w:color="000000" w:sz="3"/>
              <w:right w:val="single" w:color="000000" w:sz="3"/>
            </w:tcBorders>
            <w:vAlign w:val="center"/>
          </w:tcPr>
          <w:p>
            <w:pPr>
              <w:pStyle w:val="16"/>
              <w:widowControl w:val="off"/>
              <w:spacing w:after="0" w:line="240"/>
              <w:jc w:val="center"/>
            </w:pPr>
            <w:r>
              <w:rPr/>
              <w:t>A</w:t>
            </w:r>
          </w:p>
        </w:tc>
        <w:tc>
          <w:tcPr>
            <w:tcW w:w="740" w:type="dxa"/>
            <w:tcBorders>
              <w:top w:val="none" w:color="000000" w:sz="2"/>
              <w:left w:val="none" w:color="000000" w:sz="2"/>
              <w:bottom w:val="single" w:color="000000" w:sz="3"/>
              <w:right w:val="single" w:color="000000" w:sz="3"/>
            </w:tcBorders>
            <w:vAlign w:val="center"/>
          </w:tcPr>
          <w:p>
            <w:pPr>
              <w:pStyle w:val="16"/>
              <w:widowControl w:val="off"/>
              <w:spacing w:after="0" w:line="240"/>
              <w:jc w:val="center"/>
            </w:pPr>
            <w:r>
              <w:rPr>
                <w:sz w:val="28"/>
              </w:rPr>
              <w:t>减</w:t>
            </w:r>
          </w:p>
        </w:tc>
        <w:tc>
          <w:tcPr>
            <w:tcW w:w="960" w:type="dxa"/>
            <w:tcBorders>
              <w:top w:val="none" w:color="000000" w:sz="2"/>
              <w:left w:val="none" w:color="000000" w:sz="2"/>
              <w:bottom w:val="single" w:color="000000" w:sz="3"/>
              <w:right w:val="single" w:color="000000" w:sz="3"/>
            </w:tcBorders>
            <w:vAlign w:val="center"/>
          </w:tcPr>
          <w:p>
            <w:pPr>
              <w:pStyle w:val="16"/>
              <w:widowControl w:val="off"/>
              <w:spacing w:after="0" w:line="240"/>
              <w:jc w:val="center"/>
            </w:pPr>
            <w:r>
              <w:rPr/>
              <w:t>051CF</w:t>
            </w:r>
          </w:p>
        </w:tc>
        <w:tc>
          <w:tcPr>
            <w:tcW w:w="1040" w:type="dxa"/>
            <w:tcBorders>
              <w:top w:val="none" w:color="000000" w:sz="2"/>
              <w:left w:val="none" w:color="000000" w:sz="2"/>
              <w:bottom w:val="single" w:color="000000" w:sz="3"/>
              <w:right w:val="single" w:color="000000" w:sz="3"/>
            </w:tcBorders>
            <w:vAlign w:val="center"/>
          </w:tcPr>
          <w:p>
            <w:pPr>
              <w:pStyle w:val="16"/>
              <w:widowControl w:val="off"/>
              <w:spacing w:after="0" w:line="240"/>
              <w:jc w:val="center"/>
            </w:pPr>
            <w:r>
              <w:rPr/>
              <w:t>A</w:t>
            </w:r>
          </w:p>
        </w:tc>
      </w:tr>
    </w:tbl>
    <w:p>
      <w:pPr>
        <w:pStyle w:val="16"/>
        <w:widowControl w:val="off"/>
      </w:pPr>
    </w:p>
    <w:p>
      <w:pPr>
        <w:pStyle w:val="16"/>
        <w:widowControl w:val="off"/>
      </w:pPr>
    </w:p>
    <w:p>
      <w:pPr>
        <w:pStyle w:val="16"/>
        <w:widowControl w:val="off"/>
      </w:pPr>
      <w:r>
        <w:rPr/>
        <w:t>No definitions for VP1, VP2, or ‘A’ were provided in the preliminary KLGR draft.</w:t>
      </w:r>
    </w:p>
    <w:p>
      <w:pPr>
        <w:pStyle w:val="16"/>
        <w:widowControl w:val="off"/>
      </w:pPr>
      <w:r>
        <w:rPr/>
        <w:t>==&gt; VP1: Code position of variant1, VP2: Code position of variant2, A = allocatable</w:t>
      </w:r>
    </w:p>
    <w:p>
      <w:pPr>
        <w:pStyle w:val="16"/>
        <w:widowControl w:val="off"/>
      </w:pPr>
      <w:r>
        <w:pict>
          <v:line from="0.00pt, 0.00pt" to="481.88pt, 0.00pt" id="_x2015451886" style="v-text-anchor:top;mso-wrap-style:square;" o:hralign="left" o:allowincell="f" o:insetmode="custom" strokeweight="1.41pt" o:connectortype="straight">
            <wvml:wrap type="topAndBottom"/>
            <v:stroke/>
          </v:line>
        </w:pict>
      </w:r>
    </w:p>
    <w:p>
      <w:pPr>
        <w:pStyle w:val="16"/>
        <w:widowControl w:val="off"/>
      </w:pPr>
      <w:r>
        <w:rPr/>
        <w:t>Findings:</w:t>
      </w:r>
    </w:p>
    <w:p>
      <w:pPr>
        <w:pStyle w:val="16"/>
        <w:widowControl w:val="off"/>
      </w:pPr>
      <w:r>
        <w:rPr/>
        <w:t>KLGR is fully included in MSR-2. This was not the case in its first iteration but is now established, and we are pleased to see this.</w:t>
      </w:r>
    </w:p>
    <w:p>
      <w:pPr>
        <w:pStyle w:val="16"/>
        <w:widowControl w:val="off"/>
      </w:pPr>
      <w:r>
        <w:rPr/>
        <w:t>KLGR covers completely the Korean basic set: K0 which is also fully included in MSR. This was expected because K0 is much alike the Japanese J0 set. One would expect it to be in any Hanja minimal set such as J0 is in any minimal Kanji set.</w:t>
      </w:r>
    </w:p>
    <w:p>
      <w:pPr>
        <w:pStyle w:val="16"/>
        <w:widowControl w:val="off"/>
      </w:pPr>
      <w:r>
        <w:rPr/>
        <w:t xml:space="preserve">The case for the extra characters (840 + 538 + 5 = 1383) still needs to be made. Some of these may be needed for out of repertoire (in a K source meaning) variants only. </w:t>
      </w:r>
    </w:p>
    <w:p>
      <w:pPr>
        <w:pStyle w:val="16"/>
        <w:widowControl w:val="off"/>
      </w:pPr>
      <w:r>
        <w:rPr/>
        <w:t xml:space="preserve">==&gt; </w:t>
      </w:r>
    </w:p>
    <w:p>
      <w:pPr>
        <w:pStyle w:val="16"/>
        <w:widowControl w:val="off"/>
      </w:pPr>
      <w:r>
        <w:rPr/>
        <w:t>- Explanation of marks/signs used in the Venn Diagram.</w:t>
      </w:r>
    </w:p>
    <w:p>
      <w:pPr>
        <w:pStyle w:val="16"/>
        <w:widowControl w:val="off"/>
      </w:pPr>
      <w:r>
        <w:rPr/>
        <w:t xml:space="preserve">  . K = KS X 1001, P = KPS 9566, I = IICORE/K, T = Hanja Test (한검 시험)</w:t>
      </w:r>
    </w:p>
    <w:p>
      <w:pPr>
        <w:pStyle w:val="16"/>
        <w:widowControl w:val="off"/>
      </w:pPr>
      <w:r>
        <w:rPr/>
        <w:t xml:space="preserve">  1) K0 4620 -&gt; The number of Hanja chars in K0 (KS X 1001) is 4620.</w:t>
      </w:r>
    </w:p>
    <w:p>
      <w:pPr>
        <w:pStyle w:val="16"/>
        <w:widowControl w:val="off"/>
      </w:pPr>
      <w:r>
        <w:rPr/>
        <w:t xml:space="preserve">  2) P0 4653 -&gt; The number of Hanja chars in P0 (KPS 9566) is 4653.</w:t>
      </w:r>
    </w:p>
    <w:p>
      <w:pPr>
        <w:pStyle w:val="16"/>
        <w:widowControl w:val="off"/>
      </w:pPr>
      <w:r>
        <w:rPr/>
        <w:t xml:space="preserve">  3) IK 4743 -&gt;  The number of Hanja chars in K column of IICORE is 4743.</w:t>
      </w:r>
    </w:p>
    <w:p>
      <w:pPr>
        <w:pStyle w:val="16"/>
        <w:widowControl w:val="off"/>
      </w:pPr>
      <w:r>
        <w:rPr/>
        <w:t xml:space="preserve">  4) HT 4641 -&gt;  The number of Hanja chars in QTKHP is 4641.</w:t>
      </w:r>
    </w:p>
    <w:p>
      <w:pPr>
        <w:pStyle w:val="16"/>
        <w:widowControl w:val="off"/>
        <w:ind w:left="658" w:hanging="658"/>
      </w:pPr>
      <w:r>
        <w:rPr/>
        <w:t xml:space="preserve">    * QTKHP: Qualifying Test of Korean Hanja Proficiency, 한국 한자 능력 검정 시험, http://www.hanja.re.kr/</w:t>
      </w:r>
    </w:p>
    <w:p>
      <w:pPr>
        <w:pStyle w:val="16"/>
        <w:widowControl w:val="off"/>
      </w:pPr>
      <w:r>
        <w:rPr/>
        <w:t xml:space="preserve">  5) Note 1. Hanja characters in IICORE/KP is exactly the same as those in P0 (KPS 9566) and therefore IICORE/KP is not shown explicitly in the Venn Diagram.</w:t>
      </w:r>
    </w:p>
    <w:p>
      <w:pPr>
        <w:pStyle w:val="16"/>
        <w:widowControl w:val="off"/>
      </w:pPr>
      <w:r>
        <w:rPr/>
        <w:t xml:space="preserve">     Note 2. Size of (~K)</w:t>
      </w:r>
      <w:r>
        <w:rPr/>
        <w:t>∩</w:t>
      </w:r>
      <w:r>
        <w:rPr/>
        <w:t>(~P)</w:t>
      </w:r>
      <w:r>
        <w:rPr/>
        <w:t>∩</w:t>
      </w:r>
      <w:r>
        <w:rPr/>
        <w:t>(~I)</w:t>
      </w:r>
      <w:r>
        <w:rPr/>
        <w:t>∩</w:t>
      </w:r>
      <w:r>
        <w:rPr/>
        <w:t xml:space="preserve">(~T) is 0 </w:t>
      </w:r>
    </w:p>
    <w:p>
      <w:pPr>
        <w:pStyle w:val="16"/>
        <w:widowControl w:val="off"/>
      </w:pPr>
      <w:r>
        <w:rPr/>
        <w:t xml:space="preserve">     Note 3. Size of (K</w:t>
      </w:r>
      <w:r>
        <w:rPr/>
        <w:t>∪</w:t>
      </w:r>
      <w:r>
        <w:rPr/>
        <w:t>P</w:t>
      </w:r>
      <w:r>
        <w:rPr/>
        <w:t>∪</w:t>
      </w:r>
      <w:r>
        <w:rPr/>
        <w:t>I</w:t>
      </w:r>
      <w:r>
        <w:rPr/>
        <w:t>∪</w:t>
      </w:r>
      <w:r>
        <w:rPr/>
        <w:t>T) is 4819 (= The same as the number of Hanja chars in K-LGR-1, v0.3)</w:t>
      </w:r>
    </w:p>
    <w:p>
      <w:pPr>
        <w:pStyle w:val="16"/>
        <w:widowControl w:val="off"/>
      </w:pPr>
    </w:p>
    <w:p>
      <w:pPr>
        <w:pStyle w:val="16"/>
        <w:widowControl w:val="off"/>
      </w:pPr>
      <w:r>
        <w:rPr/>
        <w:t>- Explanation of regions in the Venn Diagram of four sets:</w:t>
      </w:r>
    </w:p>
    <w:p>
      <w:pPr>
        <w:pStyle w:val="16"/>
        <w:widowControl w:val="off"/>
      </w:pPr>
      <w:r>
        <w:rPr/>
        <w:t xml:space="preserve">  Example 1: "KPIT 4594" -&gt; The number of characters in K</w:t>
      </w:r>
      <w:r>
        <w:rPr/>
        <w:t>∩</w:t>
      </w:r>
      <w:r>
        <w:rPr/>
        <w:t>P</w:t>
      </w:r>
      <w:r>
        <w:rPr/>
        <w:t>∩</w:t>
      </w:r>
      <w:r>
        <w:rPr/>
        <w:t>I</w:t>
      </w:r>
      <w:r>
        <w:rPr/>
        <w:t>∩</w:t>
      </w:r>
      <w:r>
        <w:rPr/>
        <w:t>T is 4594.</w:t>
      </w:r>
    </w:p>
    <w:p>
      <w:pPr>
        <w:pStyle w:val="16"/>
        <w:widowControl w:val="off"/>
      </w:pPr>
      <w:r>
        <w:rPr/>
        <w:t xml:space="preserve">  Example 2: "K 2", -&gt; The number of characters in K</w:t>
      </w:r>
      <w:r>
        <w:rPr/>
        <w:t>∩</w:t>
      </w:r>
      <w:r>
        <w:rPr/>
        <w:t>(~P)</w:t>
      </w:r>
      <w:r>
        <w:rPr/>
        <w:t>∩</w:t>
      </w:r>
      <w:r>
        <w:rPr/>
        <w:t>(~I)</w:t>
      </w:r>
      <w:r>
        <w:rPr/>
        <w:t>∩</w:t>
      </w:r>
      <w:r>
        <w:rPr/>
        <w:t>(~T) is 2.</w:t>
      </w:r>
    </w:p>
    <w:p>
      <w:pPr>
        <w:pStyle w:val="16"/>
        <w:widowControl w:val="off"/>
      </w:pPr>
      <w:r>
        <w:rPr/>
        <w:t xml:space="preserve">  Example 3: "KP 3" -&gt; The number of characters in K</w:t>
      </w:r>
      <w:r>
        <w:rPr/>
        <w:t>∩</w:t>
      </w:r>
      <w:r>
        <w:rPr/>
        <w:t>P</w:t>
      </w:r>
      <w:r>
        <w:rPr/>
        <w:t>∩</w:t>
      </w:r>
      <w:r>
        <w:rPr/>
        <w:t>(~I)</w:t>
      </w:r>
      <w:r>
        <w:rPr/>
        <w:t>∩</w:t>
      </w:r>
      <w:r>
        <w:rPr/>
        <w:t>(~T) is 3.</w:t>
      </w:r>
    </w:p>
    <w:p>
      <w:pPr>
        <w:pStyle w:val="16"/>
        <w:widowControl w:val="off"/>
      </w:pPr>
    </w:p>
    <w:p>
      <w:pPr>
        <w:pStyle w:val="16"/>
        <w:widowControl w:val="off"/>
      </w:pPr>
      <w:r>
        <w:drawing>
          <wp:inline distT="0" distB="0" distL="0" distR="0">
            <wp:extent cx="5094986" cy="3306445"/>
            <wp:effectExtent l="0" t="0" r="0" b="0"/>
            <wp:docPr id="4" name="그림 4"/>
            <wp:cNvGraphicFramePr/>
            <a:graphic>
              <a:graphicData uri="http://schemas.openxmlformats.org/drawingml/2006/picture">
                <pic:pic>
                  <pic:nvPicPr>
                    <pic:cNvPr id="0" name="C:\Users\gimgs\AppData\Local\Temp\Hnc\BinData\EMB00001764405f.png"/>
                    <pic:cNvPicPr/>
                  </pic:nvPicPr>
                  <pic:blipFill>
                    <a:blip r:embed="rId1"/>
                    <a:stretch>
                      <a:fillRect/>
                    </a:stretch>
                  </pic:blipFill>
                  <pic:spPr>
                    <a:xfrm>
                      <a:off x="0" y="0"/>
                      <a:ext cx="5094986" cy="3306445"/>
                    </a:xfrm>
                    <a:prstGeom prst="rect">
                      <a:avLst/>
                    </a:prstGeom>
                    <a:effectLst/>
                  </pic:spPr>
                </pic:pic>
              </a:graphicData>
            </a:graphic>
          </wp:inline>
        </w:drawing>
      </w:r>
    </w:p>
    <w:p>
      <w:pPr>
        <w:pStyle w:val="16"/>
        <w:widowControl w:val="off"/>
      </w:pPr>
    </w:p>
    <w:p>
      <w:pPr>
        <w:pStyle w:val="16"/>
        <w:widowControl w:val="off"/>
      </w:pPr>
      <w:r>
        <w:rPr/>
        <w:t>It is also surprising to find 14 non-K source code points in the KLGR set. One would expect all of them to have a K source value if they are going to express Hanja text. Note however that 8 of these code points have a KP source (North Korea or DPRK).</w:t>
      </w:r>
    </w:p>
    <w:p>
      <w:pPr>
        <w:pStyle w:val="16"/>
        <w:widowControl w:val="off"/>
      </w:pPr>
      <w:r>
        <w:rPr/>
        <w:t>==&gt; 4819 Hanja characters in K-LGR v0.3 are extracted from four (or five) sources:</w:t>
      </w:r>
    </w:p>
    <w:tbl>
      <w:tblPr>
        <w:tblOverlap w:val="never"/>
        <w:tblW w:w="7410" w:type="dxa"/>
        <w:tblBorders>
          <w:top w:val="single" w:color="000000" w:sz="3"/>
          <w:left w:val="single" w:color="000000" w:sz="3"/>
          <w:bottom w:val="single" w:color="000000" w:sz="3"/>
          <w:right w:val="single" w:color="000000" w:sz="3"/>
        </w:tblBorders>
        <w:tblLayout w:type="fixed"/>
        <w:tblCellMar>
          <w:top w:w="28" w:type="dxa"/>
          <w:left w:w="102" w:type="dxa"/>
          <w:bottom w:w="28" w:type="dxa"/>
          <w:right w:w="102" w:type="dxa"/>
        </w:tblCellMar>
      </w:tblPr>
      <w:tblGrid>
        <w:gridCol w:w="6365"/>
        <w:gridCol w:w="1045"/>
      </w:tblGrid>
      <w:tr>
        <w:trPr>
          <w:trHeight w:val="650"/>
        </w:trPr>
        <w:tc>
          <w:tcPr>
            <w:tcW w:w="6365" w:type="dxa"/>
            <w:tcBorders>
              <w:top w:val="single" w:color="000000" w:sz="3"/>
              <w:left w:val="single" w:color="000000" w:sz="3"/>
              <w:bottom w:val="double" w:color="000000" w:sz="4"/>
              <w:right w:val="single" w:color="000000" w:sz="3"/>
            </w:tcBorders>
            <w:vAlign w:val="center"/>
          </w:tcPr>
          <w:p>
            <w:pPr>
              <w:pStyle w:val="16"/>
              <w:widowControl w:val="off"/>
            </w:pPr>
            <w:r>
              <w:rPr/>
              <w:t>Source of Hanja Character Set</w:t>
            </w:r>
          </w:p>
        </w:tc>
        <w:tc>
          <w:tcPr>
            <w:tcW w:w="1045" w:type="dxa"/>
            <w:tcBorders>
              <w:top w:val="single" w:color="000000" w:sz="3"/>
              <w:left w:val="single" w:color="000000" w:sz="3"/>
              <w:bottom w:val="double" w:color="000000" w:sz="4"/>
              <w:right w:val="single" w:color="000000" w:sz="3"/>
            </w:tcBorders>
            <w:vAlign w:val="center"/>
          </w:tcPr>
          <w:p>
            <w:pPr>
              <w:pStyle w:val="16"/>
              <w:widowControl w:val="off"/>
            </w:pPr>
            <w:r>
              <w:rPr/>
              <w:t># chars</w:t>
            </w:r>
          </w:p>
        </w:tc>
      </w:tr>
      <w:tr>
        <w:trPr>
          <w:trHeight w:val="650"/>
        </w:trPr>
        <w:tc>
          <w:tcPr>
            <w:tcW w:w="6365" w:type="dxa"/>
            <w:tcBorders>
              <w:top w:val="double" w:color="000000" w:sz="4"/>
              <w:left w:val="single" w:color="000000" w:sz="3"/>
              <w:bottom w:val="single" w:color="000000" w:sz="3"/>
              <w:right w:val="single" w:color="000000" w:sz="3"/>
            </w:tcBorders>
            <w:vAlign w:val="center"/>
          </w:tcPr>
          <w:p>
            <w:pPr>
              <w:pStyle w:val="16"/>
              <w:widowControl w:val="off"/>
            </w:pPr>
            <w:r>
              <w:rPr/>
              <w:t>1) KS X 1001 (268 Comptb. Hanja characters excluded)</w:t>
            </w:r>
          </w:p>
        </w:tc>
        <w:tc>
          <w:tcPr>
            <w:tcW w:w="1045" w:type="dxa"/>
            <w:tcBorders>
              <w:top w:val="double" w:color="000000" w:sz="4"/>
              <w:left w:val="single" w:color="000000" w:sz="3"/>
              <w:bottom w:val="single" w:color="000000" w:sz="3"/>
              <w:right w:val="single" w:color="000000" w:sz="3"/>
            </w:tcBorders>
            <w:vAlign w:val="center"/>
          </w:tcPr>
          <w:p>
            <w:pPr>
              <w:pStyle w:val="16"/>
              <w:widowControl w:val="off"/>
            </w:pPr>
            <w:r>
              <w:rPr/>
              <w:t>4,620</w:t>
            </w:r>
          </w:p>
        </w:tc>
      </w:tr>
      <w:tr>
        <w:trPr>
          <w:trHeight w:val="650"/>
        </w:trPr>
        <w:tc>
          <w:tcPr>
            <w:tcW w:w="6365" w:type="dxa"/>
            <w:tcBorders>
              <w:top w:val="single" w:color="000000" w:sz="3"/>
              <w:left w:val="single" w:color="000000" w:sz="3"/>
              <w:bottom w:val="single" w:color="000000" w:sz="3"/>
              <w:right w:val="single" w:color="000000" w:sz="3"/>
            </w:tcBorders>
            <w:vAlign w:val="center"/>
          </w:tcPr>
          <w:p>
            <w:pPr>
              <w:pStyle w:val="16"/>
              <w:widowControl w:val="off"/>
            </w:pPr>
            <w:r>
              <w:rPr/>
              <w:t>2) KPS 9566</w:t>
            </w:r>
          </w:p>
        </w:tc>
        <w:tc>
          <w:tcPr>
            <w:tcW w:w="1045" w:type="dxa"/>
            <w:tcBorders>
              <w:top w:val="single" w:color="000000" w:sz="3"/>
              <w:left w:val="single" w:color="000000" w:sz="3"/>
              <w:bottom w:val="single" w:color="000000" w:sz="3"/>
              <w:right w:val="single" w:color="000000" w:sz="3"/>
            </w:tcBorders>
            <w:vAlign w:val="center"/>
          </w:tcPr>
          <w:p>
            <w:pPr>
              <w:pStyle w:val="16"/>
              <w:widowControl w:val="off"/>
            </w:pPr>
            <w:r>
              <w:rPr/>
              <w:t>4,653</w:t>
            </w:r>
          </w:p>
        </w:tc>
      </w:tr>
      <w:tr>
        <w:trPr>
          <w:trHeight w:val="650"/>
        </w:trPr>
        <w:tc>
          <w:tcPr>
            <w:tcW w:w="6365" w:type="dxa"/>
            <w:tcBorders>
              <w:top w:val="single" w:color="000000" w:sz="3"/>
              <w:left w:val="single" w:color="000000" w:sz="3"/>
              <w:bottom w:val="single" w:color="000000" w:sz="3"/>
              <w:right w:val="single" w:color="000000" w:sz="3"/>
            </w:tcBorders>
            <w:vAlign w:val="center"/>
          </w:tcPr>
          <w:p>
            <w:pPr>
              <w:pStyle w:val="16"/>
              <w:widowControl w:val="off"/>
            </w:pPr>
            <w:r>
              <w:rPr/>
              <w:t>3) IICORE - K column marked</w:t>
            </w:r>
          </w:p>
        </w:tc>
        <w:tc>
          <w:tcPr>
            <w:tcW w:w="1045" w:type="dxa"/>
            <w:tcBorders>
              <w:top w:val="single" w:color="000000" w:sz="3"/>
              <w:left w:val="single" w:color="000000" w:sz="3"/>
              <w:bottom w:val="single" w:color="000000" w:sz="3"/>
              <w:right w:val="single" w:color="000000" w:sz="3"/>
            </w:tcBorders>
            <w:vAlign w:val="center"/>
          </w:tcPr>
          <w:p>
            <w:pPr>
              <w:pStyle w:val="16"/>
              <w:widowControl w:val="off"/>
            </w:pPr>
            <w:r>
              <w:rPr/>
              <w:t>4,743</w:t>
            </w:r>
          </w:p>
        </w:tc>
      </w:tr>
      <w:tr>
        <w:trPr>
          <w:trHeight w:val="650"/>
        </w:trPr>
        <w:tc>
          <w:tcPr>
            <w:tcW w:w="6365" w:type="dxa"/>
            <w:tcBorders>
              <w:top w:val="single" w:color="000000" w:sz="3"/>
              <w:left w:val="single" w:color="000000" w:sz="3"/>
              <w:bottom w:val="single" w:color="000000" w:sz="3"/>
              <w:right w:val="single" w:color="000000" w:sz="3"/>
            </w:tcBorders>
            <w:vAlign w:val="center"/>
          </w:tcPr>
          <w:p>
            <w:pPr>
              <w:pStyle w:val="16"/>
              <w:widowControl w:val="off"/>
            </w:pPr>
            <w:r>
              <w:rPr/>
              <w:t>4) IICORE - KP column marked</w:t>
            </w:r>
          </w:p>
          <w:p>
            <w:pPr>
              <w:pStyle w:val="16"/>
              <w:widowControl w:val="off"/>
            </w:pPr>
            <w:r>
              <w:rPr/>
              <w:t>* This is exactly the same as 4,653 Hanja characters in 2) KPS 9566</w:t>
            </w:r>
          </w:p>
        </w:tc>
        <w:tc>
          <w:tcPr>
            <w:tcW w:w="1045" w:type="dxa"/>
            <w:tcBorders>
              <w:top w:val="single" w:color="000000" w:sz="3"/>
              <w:left w:val="single" w:color="000000" w:sz="3"/>
              <w:bottom w:val="single" w:color="000000" w:sz="3"/>
              <w:right w:val="single" w:color="000000" w:sz="3"/>
            </w:tcBorders>
            <w:vAlign w:val="center"/>
          </w:tcPr>
          <w:p>
            <w:pPr>
              <w:pStyle w:val="16"/>
              <w:widowControl w:val="off"/>
            </w:pPr>
            <w:r>
              <w:rPr/>
              <w:t>4,653</w:t>
            </w:r>
          </w:p>
        </w:tc>
      </w:tr>
      <w:tr>
        <w:trPr>
          <w:trHeight w:val="1250"/>
        </w:trPr>
        <w:tc>
          <w:tcPr>
            <w:tcW w:w="6365" w:type="dxa"/>
            <w:tcBorders>
              <w:top w:val="single" w:color="000000" w:sz="3"/>
              <w:left w:val="single" w:color="000000" w:sz="3"/>
              <w:bottom w:val="double" w:color="000000" w:sz="4"/>
              <w:right w:val="single" w:color="000000" w:sz="3"/>
            </w:tcBorders>
            <w:vAlign w:val="center"/>
          </w:tcPr>
          <w:p>
            <w:pPr>
              <w:pStyle w:val="16"/>
              <w:widowControl w:val="off"/>
            </w:pPr>
            <w:r>
              <w:rPr/>
              <w:t xml:space="preserve">5) QTKHP: Qualifying Test of Korean Hanja Proficiency </w:t>
            </w:r>
          </w:p>
          <w:p>
            <w:pPr>
              <w:pStyle w:val="16"/>
              <w:widowControl w:val="off"/>
            </w:pPr>
            <w:r>
              <w:rPr/>
              <w:t>(한국 한자 능력 검정 시험)</w:t>
            </w:r>
          </w:p>
          <w:p>
            <w:pPr>
              <w:pStyle w:val="16"/>
              <w:widowControl w:val="off"/>
            </w:pPr>
            <w:r>
              <w:rPr/>
              <w:t>* 9 Compatibility Hanja characters not in MSR-1 are excluded.</w:t>
            </w:r>
          </w:p>
        </w:tc>
        <w:tc>
          <w:tcPr>
            <w:tcW w:w="1045" w:type="dxa"/>
            <w:tcBorders>
              <w:top w:val="single" w:color="000000" w:sz="3"/>
              <w:left w:val="single" w:color="000000" w:sz="3"/>
              <w:bottom w:val="double" w:color="000000" w:sz="4"/>
              <w:right w:val="single" w:color="000000" w:sz="3"/>
            </w:tcBorders>
            <w:vAlign w:val="center"/>
          </w:tcPr>
          <w:p>
            <w:pPr>
              <w:pStyle w:val="16"/>
              <w:widowControl w:val="off"/>
            </w:pPr>
            <w:r>
              <w:rPr/>
              <w:t>4,641</w:t>
            </w:r>
          </w:p>
        </w:tc>
      </w:tr>
      <w:tr>
        <w:trPr>
          <w:trHeight w:val="650"/>
        </w:trPr>
        <w:tc>
          <w:tcPr>
            <w:tcW w:w="6365" w:type="dxa"/>
            <w:tcBorders>
              <w:top w:val="double" w:color="000000" w:sz="4"/>
              <w:left w:val="single" w:color="000000" w:sz="3"/>
              <w:bottom w:val="single" w:color="000000" w:sz="3"/>
              <w:right w:val="single" w:color="000000" w:sz="3"/>
            </w:tcBorders>
            <w:vAlign w:val="center"/>
          </w:tcPr>
          <w:p>
            <w:pPr>
              <w:pStyle w:val="16"/>
              <w:widowControl w:val="off"/>
            </w:pPr>
            <w:r>
              <w:rPr/>
              <w:t>K-LGR-1, Hanja list v0.3 (2015.08.13.)</w:t>
            </w:r>
          </w:p>
        </w:tc>
        <w:tc>
          <w:tcPr>
            <w:tcW w:w="1045" w:type="dxa"/>
            <w:tcBorders>
              <w:top w:val="double" w:color="000000" w:sz="4"/>
              <w:left w:val="single" w:color="000000" w:sz="3"/>
              <w:bottom w:val="single" w:color="000000" w:sz="3"/>
              <w:right w:val="single" w:color="000000" w:sz="3"/>
            </w:tcBorders>
            <w:vAlign w:val="center"/>
          </w:tcPr>
          <w:p>
            <w:pPr>
              <w:pStyle w:val="16"/>
              <w:widowControl w:val="off"/>
            </w:pPr>
            <w:r>
              <w:rPr/>
              <w:t>4,819</w:t>
            </w:r>
          </w:p>
        </w:tc>
      </w:tr>
    </w:tbl>
    <w:p>
      <w:pPr>
        <w:pStyle w:val="16"/>
        <w:widowControl w:val="off"/>
      </w:pPr>
    </w:p>
    <w:p>
      <w:pPr>
        <w:pStyle w:val="16"/>
        <w:widowControl w:val="off"/>
      </w:pPr>
      <w:r>
        <w:rPr/>
        <w:t>1) The following seven code positions are kept in K-LGR v0.3:</w:t>
      </w:r>
    </w:p>
    <w:p>
      <w:pPr>
        <w:pStyle w:val="0"/>
        <w:widowControl/>
        <w:wordWrap w:val="1"/>
        <w:spacing w:after="200" w:line="273"/>
        <w:jc w:val="left"/>
      </w:pPr>
      <w:r>
        <w:rPr>
          <w:rFonts w:ascii="Calibri"/>
          <w:sz w:val="22"/>
          <w:shd w:val="clear" w:color="000000"/>
        </w:rPr>
        <w:t>05AB4 0741F 074A4 074B8* 07807 07A66 09ED9</w:t>
      </w:r>
    </w:p>
    <w:p>
      <w:pPr>
        <w:pStyle w:val="16"/>
        <w:widowControl w:val="off"/>
      </w:pPr>
      <w:r>
        <w:rPr/>
        <w:t xml:space="preserve">  - The above 7 code positions are marked in K column of IICORE.</w:t>
      </w:r>
    </w:p>
    <w:p>
      <w:pPr>
        <w:pStyle w:val="16"/>
        <w:widowControl w:val="off"/>
      </w:pPr>
      <w:r>
        <w:rPr/>
        <w:t xml:space="preserve">  - The other 7 code positions were in K-LGR v0.2, but NOT in K-LGR v0.3. </w:t>
      </w:r>
    </w:p>
    <w:tbl>
      <w:tblPr>
        <w:tblOverlap w:val="never"/>
        <w:tblW w:w="8887" w:type="dxa"/>
        <w:tblBorders>
          <w:top w:val="single" w:color="000000" w:sz="3"/>
          <w:left w:val="single" w:color="000000" w:sz="3"/>
          <w:bottom w:val="single" w:color="000000" w:sz="3"/>
          <w:right w:val="single" w:color="000000" w:sz="3"/>
        </w:tblBorders>
        <w:tblLayout w:type="fixed"/>
        <w:tblCellMar>
          <w:top w:w="28" w:type="dxa"/>
          <w:left w:w="102" w:type="dxa"/>
          <w:bottom w:w="28" w:type="dxa"/>
          <w:right w:w="102" w:type="dxa"/>
        </w:tblCellMar>
      </w:tblPr>
      <w:tblGrid>
        <w:gridCol w:w="1345"/>
        <w:gridCol w:w="900"/>
        <w:gridCol w:w="2302"/>
        <w:gridCol w:w="4340"/>
      </w:tblGrid>
      <w:tr>
        <w:trPr>
          <w:trHeight w:val="56"/>
        </w:trPr>
        <w:tc>
          <w:tcPr>
            <w:tcW w:w="1345" w:type="dxa"/>
            <w:tcBorders>
              <w:top w:val="single" w:color="000000" w:sz="3"/>
              <w:left w:val="single" w:color="000000" w:sz="3"/>
              <w:bottom w:val="single" w:color="000000" w:sz="3"/>
              <w:right w:val="single" w:color="000000" w:sz="3"/>
            </w:tcBorders>
            <w:vAlign w:val="top"/>
          </w:tcPr>
          <w:p>
            <w:pPr>
              <w:pStyle w:val="16"/>
              <w:widowControl w:val="off"/>
              <w:spacing w:after="0" w:line="240"/>
              <w:jc w:val="center"/>
            </w:pPr>
            <w:r>
              <w:rPr/>
              <w:t>U+5AB4</w:t>
            </w:r>
          </w:p>
        </w:tc>
        <w:tc>
          <w:tcPr>
            <w:tcW w:w="900" w:type="dxa"/>
            <w:tcBorders>
              <w:top w:val="single" w:color="000000" w:sz="3"/>
              <w:left w:val="single" w:color="000000" w:sz="3"/>
              <w:bottom w:val="single" w:color="000000" w:sz="3"/>
              <w:right w:val="single" w:color="000000" w:sz="3"/>
            </w:tcBorders>
            <w:vAlign w:val="top"/>
          </w:tcPr>
          <w:p>
            <w:pPr>
              <w:pStyle w:val="16"/>
              <w:widowControl w:val="off"/>
              <w:spacing w:after="0" w:line="240"/>
              <w:jc w:val="center"/>
            </w:pPr>
            <w:r>
              <w:rPr>
                <w:rFonts w:eastAsia="SimSun"/>
                <w:sz w:val="28"/>
              </w:rPr>
              <w:t>媴</w:t>
            </w:r>
          </w:p>
        </w:tc>
        <w:tc>
          <w:tcPr>
            <w:tcW w:w="2302" w:type="dxa"/>
            <w:tcBorders>
              <w:top w:val="single" w:color="000000" w:sz="3"/>
              <w:left w:val="single" w:color="000000" w:sz="3"/>
              <w:bottom w:val="single" w:color="000000" w:sz="3"/>
              <w:right w:val="single" w:color="000000" w:sz="3"/>
            </w:tcBorders>
            <w:vAlign w:val="top"/>
          </w:tcPr>
          <w:p>
            <w:pPr>
              <w:pStyle w:val="16"/>
              <w:widowControl w:val="off"/>
              <w:spacing w:after="0" w:line="240"/>
            </w:pPr>
            <w:r>
              <w:rPr/>
              <w:t>G, H, T</w:t>
            </w:r>
          </w:p>
        </w:tc>
        <w:tc>
          <w:tcPr>
            <w:tcW w:w="4340" w:type="dxa"/>
            <w:tcBorders>
              <w:top w:val="single" w:color="000000" w:sz="3"/>
              <w:left w:val="single" w:color="000000" w:sz="3"/>
              <w:bottom w:val="single" w:color="000000" w:sz="3"/>
              <w:right w:val="single" w:color="000000" w:sz="3"/>
            </w:tcBorders>
            <w:vAlign w:val="top"/>
          </w:tcPr>
          <w:p>
            <w:pPr>
              <w:pStyle w:val="16"/>
              <w:widowControl w:val="off"/>
              <w:spacing w:after="0" w:line="240"/>
            </w:pPr>
          </w:p>
        </w:tc>
      </w:tr>
      <w:tr>
        <w:trPr>
          <w:trHeight w:val="56"/>
        </w:trPr>
        <w:tc>
          <w:tcPr>
            <w:tcW w:w="1345" w:type="dxa"/>
            <w:tcBorders>
              <w:top w:val="single" w:color="000000" w:sz="3"/>
              <w:left w:val="single" w:color="000000" w:sz="3"/>
              <w:bottom w:val="single" w:color="000000" w:sz="3"/>
              <w:right w:val="single" w:color="000000" w:sz="3"/>
            </w:tcBorders>
            <w:vAlign w:val="top"/>
          </w:tcPr>
          <w:p>
            <w:pPr>
              <w:pStyle w:val="16"/>
              <w:widowControl w:val="off"/>
              <w:spacing w:after="0" w:line="240"/>
              <w:jc w:val="center"/>
            </w:pPr>
            <w:r>
              <w:rPr/>
              <w:t>U+741F</w:t>
            </w:r>
          </w:p>
        </w:tc>
        <w:tc>
          <w:tcPr>
            <w:tcW w:w="900" w:type="dxa"/>
            <w:tcBorders>
              <w:top w:val="single" w:color="000000" w:sz="3"/>
              <w:left w:val="single" w:color="000000" w:sz="3"/>
              <w:bottom w:val="single" w:color="000000" w:sz="3"/>
              <w:right w:val="single" w:color="000000" w:sz="3"/>
            </w:tcBorders>
            <w:vAlign w:val="top"/>
          </w:tcPr>
          <w:p>
            <w:pPr>
              <w:pStyle w:val="16"/>
              <w:widowControl w:val="off"/>
              <w:spacing w:after="0" w:line="240"/>
              <w:jc w:val="center"/>
            </w:pPr>
            <w:r>
              <w:rPr>
                <w:rFonts w:eastAsia="SimSun"/>
                <w:sz w:val="28"/>
              </w:rPr>
              <w:t>琟</w:t>
            </w:r>
          </w:p>
        </w:tc>
        <w:tc>
          <w:tcPr>
            <w:tcW w:w="2302" w:type="dxa"/>
            <w:tcBorders>
              <w:top w:val="single" w:color="000000" w:sz="3"/>
              <w:left w:val="single" w:color="000000" w:sz="3"/>
              <w:bottom w:val="single" w:color="000000" w:sz="3"/>
              <w:right w:val="single" w:color="000000" w:sz="3"/>
            </w:tcBorders>
            <w:vAlign w:val="top"/>
          </w:tcPr>
          <w:p>
            <w:pPr>
              <w:pStyle w:val="16"/>
              <w:widowControl w:val="off"/>
              <w:spacing w:after="0" w:line="240"/>
            </w:pPr>
            <w:r>
              <w:rPr/>
              <w:t>G, H, T,   KP</w:t>
            </w:r>
          </w:p>
        </w:tc>
        <w:tc>
          <w:tcPr>
            <w:tcW w:w="4340" w:type="dxa"/>
            <w:tcBorders>
              <w:top w:val="single" w:color="000000" w:sz="3"/>
              <w:left w:val="single" w:color="000000" w:sz="3"/>
              <w:bottom w:val="single" w:color="000000" w:sz="3"/>
              <w:right w:val="single" w:color="000000" w:sz="3"/>
            </w:tcBorders>
            <w:vAlign w:val="top"/>
          </w:tcPr>
          <w:p>
            <w:pPr>
              <w:pStyle w:val="16"/>
              <w:widowControl w:val="off"/>
              <w:spacing w:after="0" w:line="240"/>
            </w:pPr>
          </w:p>
        </w:tc>
      </w:tr>
      <w:tr>
        <w:trPr>
          <w:trHeight w:val="56"/>
        </w:trPr>
        <w:tc>
          <w:tcPr>
            <w:tcW w:w="1345" w:type="dxa"/>
            <w:tcBorders>
              <w:top w:val="single" w:color="000000" w:sz="3"/>
              <w:left w:val="single" w:color="000000" w:sz="3"/>
              <w:bottom w:val="single" w:color="000000" w:sz="3"/>
              <w:right w:val="single" w:color="000000" w:sz="3"/>
            </w:tcBorders>
            <w:vAlign w:val="top"/>
          </w:tcPr>
          <w:p>
            <w:pPr>
              <w:pStyle w:val="16"/>
              <w:widowControl w:val="off"/>
              <w:spacing w:after="0" w:line="240"/>
              <w:jc w:val="center"/>
            </w:pPr>
            <w:r>
              <w:rPr/>
              <w:t>U+7494</w:t>
            </w:r>
          </w:p>
        </w:tc>
        <w:tc>
          <w:tcPr>
            <w:tcW w:w="900" w:type="dxa"/>
            <w:tcBorders>
              <w:top w:val="single" w:color="000000" w:sz="3"/>
              <w:left w:val="single" w:color="000000" w:sz="3"/>
              <w:bottom w:val="single" w:color="000000" w:sz="3"/>
              <w:right w:val="single" w:color="000000" w:sz="3"/>
            </w:tcBorders>
            <w:vAlign w:val="top"/>
          </w:tcPr>
          <w:p>
            <w:pPr>
              <w:pStyle w:val="16"/>
              <w:widowControl w:val="off"/>
              <w:spacing w:after="0" w:line="240"/>
              <w:jc w:val="center"/>
            </w:pPr>
            <w:r>
              <w:rPr>
                <w:rFonts w:eastAsia="SimSun"/>
                <w:sz w:val="28"/>
              </w:rPr>
              <w:t>璔</w:t>
            </w:r>
          </w:p>
        </w:tc>
        <w:tc>
          <w:tcPr>
            <w:tcW w:w="2302" w:type="dxa"/>
            <w:tcBorders>
              <w:top w:val="single" w:color="000000" w:sz="3"/>
              <w:left w:val="single" w:color="000000" w:sz="3"/>
              <w:bottom w:val="single" w:color="000000" w:sz="3"/>
              <w:right w:val="single" w:color="000000" w:sz="3"/>
            </w:tcBorders>
            <w:vAlign w:val="top"/>
          </w:tcPr>
          <w:p>
            <w:pPr>
              <w:pStyle w:val="16"/>
              <w:widowControl w:val="off"/>
              <w:spacing w:after="0" w:line="240"/>
            </w:pPr>
            <w:r>
              <w:rPr/>
              <w:t>G, H, T,   KP</w:t>
            </w:r>
          </w:p>
        </w:tc>
        <w:tc>
          <w:tcPr>
            <w:tcW w:w="4340" w:type="dxa"/>
            <w:tcBorders>
              <w:top w:val="single" w:color="000000" w:sz="3"/>
              <w:left w:val="single" w:color="000000" w:sz="3"/>
              <w:bottom w:val="single" w:color="000000" w:sz="3"/>
              <w:right w:val="single" w:color="000000" w:sz="3"/>
            </w:tcBorders>
            <w:vAlign w:val="top"/>
          </w:tcPr>
          <w:p>
            <w:pPr>
              <w:pStyle w:val="16"/>
              <w:widowControl w:val="off"/>
              <w:spacing w:after="0" w:line="240"/>
            </w:pPr>
            <w:r>
              <w:rPr/>
              <w:t>in K-LGR v0.2, but not in K-LGR v0.3</w:t>
            </w:r>
          </w:p>
        </w:tc>
      </w:tr>
      <w:tr>
        <w:trPr>
          <w:trHeight w:val="56"/>
        </w:trPr>
        <w:tc>
          <w:tcPr>
            <w:tcW w:w="1345" w:type="dxa"/>
            <w:tcBorders>
              <w:top w:val="single" w:color="000000" w:sz="3"/>
              <w:left w:val="single" w:color="000000" w:sz="3"/>
              <w:bottom w:val="single" w:color="000000" w:sz="3"/>
              <w:right w:val="single" w:color="000000" w:sz="3"/>
            </w:tcBorders>
            <w:vAlign w:val="top"/>
          </w:tcPr>
          <w:p>
            <w:pPr>
              <w:pStyle w:val="16"/>
              <w:widowControl w:val="off"/>
              <w:spacing w:after="0" w:line="240"/>
              <w:jc w:val="center"/>
            </w:pPr>
            <w:r>
              <w:rPr/>
              <w:t>U+74A4</w:t>
            </w:r>
          </w:p>
        </w:tc>
        <w:tc>
          <w:tcPr>
            <w:tcW w:w="900" w:type="dxa"/>
            <w:tcBorders>
              <w:top w:val="single" w:color="000000" w:sz="3"/>
              <w:left w:val="single" w:color="000000" w:sz="3"/>
              <w:bottom w:val="single" w:color="000000" w:sz="3"/>
              <w:right w:val="single" w:color="000000" w:sz="3"/>
            </w:tcBorders>
            <w:vAlign w:val="top"/>
          </w:tcPr>
          <w:p>
            <w:pPr>
              <w:pStyle w:val="16"/>
              <w:widowControl w:val="off"/>
              <w:spacing w:after="0" w:line="240"/>
              <w:jc w:val="center"/>
            </w:pPr>
            <w:r>
              <w:rPr>
                <w:rFonts w:eastAsia="SimSun"/>
                <w:sz w:val="28"/>
              </w:rPr>
              <w:t>璤</w:t>
            </w:r>
          </w:p>
        </w:tc>
        <w:tc>
          <w:tcPr>
            <w:tcW w:w="2302" w:type="dxa"/>
            <w:tcBorders>
              <w:top w:val="single" w:color="000000" w:sz="3"/>
              <w:left w:val="single" w:color="000000" w:sz="3"/>
              <w:bottom w:val="single" w:color="000000" w:sz="3"/>
              <w:right w:val="single" w:color="000000" w:sz="3"/>
            </w:tcBorders>
            <w:vAlign w:val="top"/>
          </w:tcPr>
          <w:p>
            <w:pPr>
              <w:pStyle w:val="16"/>
              <w:widowControl w:val="off"/>
              <w:spacing w:after="0" w:line="240"/>
            </w:pPr>
            <w:r>
              <w:rPr/>
              <w:t>G, H, T</w:t>
            </w:r>
          </w:p>
        </w:tc>
        <w:tc>
          <w:tcPr>
            <w:tcW w:w="4340" w:type="dxa"/>
            <w:tcBorders>
              <w:top w:val="single" w:color="000000" w:sz="3"/>
              <w:left w:val="single" w:color="000000" w:sz="3"/>
              <w:bottom w:val="single" w:color="000000" w:sz="3"/>
              <w:right w:val="single" w:color="000000" w:sz="3"/>
            </w:tcBorders>
            <w:vAlign w:val="top"/>
          </w:tcPr>
          <w:p>
            <w:pPr>
              <w:pStyle w:val="16"/>
              <w:widowControl w:val="off"/>
              <w:spacing w:after="0" w:line="240"/>
            </w:pPr>
          </w:p>
        </w:tc>
      </w:tr>
      <w:tr>
        <w:trPr>
          <w:trHeight w:val="56"/>
        </w:trPr>
        <w:tc>
          <w:tcPr>
            <w:tcW w:w="1345" w:type="dxa"/>
            <w:tcBorders>
              <w:top w:val="single" w:color="000000" w:sz="3"/>
              <w:left w:val="single" w:color="000000" w:sz="3"/>
              <w:bottom w:val="single" w:color="000000" w:sz="3"/>
              <w:right w:val="single" w:color="000000" w:sz="3"/>
            </w:tcBorders>
            <w:vAlign w:val="top"/>
          </w:tcPr>
          <w:p>
            <w:pPr>
              <w:pStyle w:val="16"/>
              <w:widowControl w:val="off"/>
              <w:spacing w:after="0" w:line="240"/>
              <w:jc w:val="center"/>
            </w:pPr>
            <w:r>
              <w:rPr/>
              <w:t>U+74B6</w:t>
            </w:r>
          </w:p>
        </w:tc>
        <w:tc>
          <w:tcPr>
            <w:tcW w:w="900" w:type="dxa"/>
            <w:tcBorders>
              <w:top w:val="single" w:color="000000" w:sz="3"/>
              <w:left w:val="single" w:color="000000" w:sz="3"/>
              <w:bottom w:val="single" w:color="000000" w:sz="3"/>
              <w:right w:val="single" w:color="000000" w:sz="3"/>
            </w:tcBorders>
            <w:vAlign w:val="top"/>
          </w:tcPr>
          <w:p>
            <w:pPr>
              <w:pStyle w:val="16"/>
              <w:widowControl w:val="off"/>
              <w:spacing w:after="0" w:line="240"/>
              <w:jc w:val="center"/>
            </w:pPr>
            <w:r>
              <w:rPr>
                <w:rFonts w:eastAsia="SimSun"/>
                <w:sz w:val="28"/>
              </w:rPr>
              <w:t>璶</w:t>
            </w:r>
          </w:p>
        </w:tc>
        <w:tc>
          <w:tcPr>
            <w:tcW w:w="2302" w:type="dxa"/>
            <w:tcBorders>
              <w:top w:val="single" w:color="000000" w:sz="3"/>
              <w:left w:val="single" w:color="000000" w:sz="3"/>
              <w:bottom w:val="single" w:color="000000" w:sz="3"/>
              <w:right w:val="single" w:color="000000" w:sz="3"/>
            </w:tcBorders>
            <w:vAlign w:val="top"/>
          </w:tcPr>
          <w:p>
            <w:pPr>
              <w:pStyle w:val="16"/>
              <w:widowControl w:val="off"/>
              <w:spacing w:after="0" w:line="240"/>
            </w:pPr>
            <w:r>
              <w:rPr/>
              <w:t>G, H, T,   KP</w:t>
            </w:r>
          </w:p>
        </w:tc>
        <w:tc>
          <w:tcPr>
            <w:tcW w:w="4340" w:type="dxa"/>
            <w:tcBorders>
              <w:top w:val="single" w:color="000000" w:sz="3"/>
              <w:left w:val="single" w:color="000000" w:sz="3"/>
              <w:bottom w:val="single" w:color="000000" w:sz="3"/>
              <w:right w:val="single" w:color="000000" w:sz="3"/>
            </w:tcBorders>
            <w:vAlign w:val="top"/>
          </w:tcPr>
          <w:p>
            <w:pPr>
              <w:pStyle w:val="16"/>
              <w:widowControl w:val="off"/>
              <w:spacing w:after="0" w:line="240"/>
            </w:pPr>
            <w:r>
              <w:rPr/>
              <w:t>in K-LGR v0.2, but not in K-LGR v0.3</w:t>
            </w:r>
          </w:p>
        </w:tc>
      </w:tr>
      <w:tr>
        <w:trPr>
          <w:trHeight w:val="56"/>
        </w:trPr>
        <w:tc>
          <w:tcPr>
            <w:tcW w:w="1345" w:type="dxa"/>
            <w:tcBorders>
              <w:top w:val="single" w:color="000000" w:sz="3"/>
              <w:left w:val="single" w:color="000000" w:sz="3"/>
              <w:bottom w:val="single" w:color="000000" w:sz="3"/>
              <w:right w:val="single" w:color="000000" w:sz="3"/>
            </w:tcBorders>
            <w:vAlign w:val="top"/>
          </w:tcPr>
          <w:p>
            <w:pPr>
              <w:pStyle w:val="16"/>
              <w:widowControl w:val="off"/>
              <w:spacing w:after="0" w:line="240"/>
              <w:jc w:val="center"/>
            </w:pPr>
            <w:r>
              <w:rPr/>
              <w:t>U+74B8</w:t>
            </w:r>
          </w:p>
        </w:tc>
        <w:tc>
          <w:tcPr>
            <w:tcW w:w="900" w:type="dxa"/>
            <w:tcBorders>
              <w:top w:val="single" w:color="000000" w:sz="3"/>
              <w:left w:val="single" w:color="000000" w:sz="3"/>
              <w:bottom w:val="single" w:color="000000" w:sz="3"/>
              <w:right w:val="single" w:color="000000" w:sz="3"/>
            </w:tcBorders>
            <w:vAlign w:val="top"/>
          </w:tcPr>
          <w:p>
            <w:pPr>
              <w:pStyle w:val="16"/>
              <w:widowControl w:val="off"/>
              <w:spacing w:after="0" w:line="240"/>
              <w:jc w:val="center"/>
            </w:pPr>
            <w:r>
              <w:rPr>
                <w:rFonts w:eastAsia="SimSun"/>
                <w:sz w:val="28"/>
              </w:rPr>
              <w:t>璸</w:t>
            </w:r>
          </w:p>
        </w:tc>
        <w:tc>
          <w:tcPr>
            <w:tcW w:w="2302" w:type="dxa"/>
            <w:tcBorders>
              <w:top w:val="single" w:color="000000" w:sz="3"/>
              <w:left w:val="single" w:color="000000" w:sz="3"/>
              <w:bottom w:val="single" w:color="000000" w:sz="3"/>
              <w:right w:val="single" w:color="000000" w:sz="3"/>
            </w:tcBorders>
            <w:vAlign w:val="top"/>
          </w:tcPr>
          <w:p>
            <w:pPr>
              <w:pStyle w:val="16"/>
              <w:widowControl w:val="off"/>
              <w:spacing w:after="0" w:line="240"/>
            </w:pPr>
            <w:r>
              <w:rPr/>
              <w:t>G, H, T,   KP</w:t>
            </w:r>
          </w:p>
        </w:tc>
        <w:tc>
          <w:tcPr>
            <w:tcW w:w="4340" w:type="dxa"/>
            <w:tcBorders>
              <w:top w:val="single" w:color="000000" w:sz="3"/>
              <w:left w:val="single" w:color="000000" w:sz="3"/>
              <w:bottom w:val="single" w:color="000000" w:sz="3"/>
              <w:right w:val="single" w:color="000000" w:sz="3"/>
            </w:tcBorders>
            <w:vAlign w:val="top"/>
          </w:tcPr>
          <w:p>
            <w:pPr>
              <w:pStyle w:val="16"/>
              <w:widowControl w:val="off"/>
              <w:spacing w:after="0" w:line="240"/>
            </w:pPr>
          </w:p>
        </w:tc>
      </w:tr>
      <w:tr>
        <w:trPr>
          <w:trHeight w:val="56"/>
        </w:trPr>
        <w:tc>
          <w:tcPr>
            <w:tcW w:w="1345" w:type="dxa"/>
            <w:tcBorders>
              <w:top w:val="single" w:color="000000" w:sz="3"/>
              <w:left w:val="single" w:color="000000" w:sz="3"/>
              <w:bottom w:val="single" w:color="000000" w:sz="3"/>
              <w:right w:val="single" w:color="000000" w:sz="3"/>
            </w:tcBorders>
            <w:vAlign w:val="top"/>
          </w:tcPr>
          <w:p>
            <w:pPr>
              <w:pStyle w:val="16"/>
              <w:widowControl w:val="off"/>
              <w:spacing w:after="0" w:line="240"/>
              <w:jc w:val="center"/>
            </w:pPr>
            <w:r>
              <w:rPr/>
              <w:t>U+7682</w:t>
            </w:r>
          </w:p>
        </w:tc>
        <w:tc>
          <w:tcPr>
            <w:tcW w:w="900" w:type="dxa"/>
            <w:tcBorders>
              <w:top w:val="single" w:color="000000" w:sz="3"/>
              <w:left w:val="single" w:color="000000" w:sz="3"/>
              <w:bottom w:val="single" w:color="000000" w:sz="3"/>
              <w:right w:val="single" w:color="000000" w:sz="3"/>
            </w:tcBorders>
            <w:vAlign w:val="top"/>
          </w:tcPr>
          <w:p>
            <w:pPr>
              <w:pStyle w:val="16"/>
              <w:widowControl w:val="off"/>
              <w:spacing w:after="0" w:line="240"/>
              <w:jc w:val="center"/>
            </w:pPr>
            <w:r>
              <w:rPr>
                <w:rFonts w:eastAsia="SimSun"/>
                <w:sz w:val="28"/>
              </w:rPr>
              <w:t>皂</w:t>
            </w:r>
          </w:p>
        </w:tc>
        <w:tc>
          <w:tcPr>
            <w:tcW w:w="2302" w:type="dxa"/>
            <w:tcBorders>
              <w:top w:val="single" w:color="000000" w:sz="3"/>
              <w:left w:val="single" w:color="000000" w:sz="3"/>
              <w:bottom w:val="single" w:color="000000" w:sz="3"/>
              <w:right w:val="single" w:color="000000" w:sz="3"/>
            </w:tcBorders>
            <w:vAlign w:val="top"/>
          </w:tcPr>
          <w:p>
            <w:pPr>
              <w:pStyle w:val="16"/>
              <w:widowControl w:val="off"/>
              <w:spacing w:after="0" w:line="240"/>
            </w:pPr>
            <w:r>
              <w:rPr/>
              <w:t>G, H, T</w:t>
            </w:r>
          </w:p>
        </w:tc>
        <w:tc>
          <w:tcPr>
            <w:tcW w:w="4340" w:type="dxa"/>
            <w:tcBorders>
              <w:top w:val="single" w:color="000000" w:sz="3"/>
              <w:left w:val="single" w:color="000000" w:sz="3"/>
              <w:bottom w:val="single" w:color="000000" w:sz="3"/>
              <w:right w:val="single" w:color="000000" w:sz="3"/>
            </w:tcBorders>
            <w:vAlign w:val="top"/>
          </w:tcPr>
          <w:p>
            <w:pPr>
              <w:pStyle w:val="16"/>
              <w:widowControl w:val="off"/>
              <w:spacing w:after="0" w:line="240"/>
            </w:pPr>
            <w:r>
              <w:rPr/>
              <w:t>in K-LGR v0.2, but not in K-LGR v0.3</w:t>
            </w:r>
          </w:p>
        </w:tc>
      </w:tr>
      <w:tr>
        <w:trPr>
          <w:trHeight w:val="56"/>
        </w:trPr>
        <w:tc>
          <w:tcPr>
            <w:tcW w:w="1345" w:type="dxa"/>
            <w:tcBorders>
              <w:top w:val="single" w:color="000000" w:sz="3"/>
              <w:left w:val="single" w:color="000000" w:sz="3"/>
              <w:bottom w:val="single" w:color="000000" w:sz="3"/>
              <w:right w:val="single" w:color="000000" w:sz="3"/>
            </w:tcBorders>
            <w:vAlign w:val="top"/>
          </w:tcPr>
          <w:p>
            <w:pPr>
              <w:pStyle w:val="16"/>
              <w:widowControl w:val="off"/>
              <w:spacing w:after="0" w:line="240"/>
              <w:jc w:val="center"/>
            </w:pPr>
            <w:r>
              <w:rPr/>
              <w:t>U+7807</w:t>
            </w:r>
          </w:p>
        </w:tc>
        <w:tc>
          <w:tcPr>
            <w:tcW w:w="900" w:type="dxa"/>
            <w:tcBorders>
              <w:top w:val="single" w:color="000000" w:sz="3"/>
              <w:left w:val="single" w:color="000000" w:sz="3"/>
              <w:bottom w:val="single" w:color="000000" w:sz="3"/>
              <w:right w:val="single" w:color="000000" w:sz="3"/>
            </w:tcBorders>
            <w:vAlign w:val="top"/>
          </w:tcPr>
          <w:p>
            <w:pPr>
              <w:pStyle w:val="16"/>
              <w:widowControl w:val="off"/>
              <w:spacing w:after="0" w:line="240"/>
              <w:jc w:val="center"/>
            </w:pPr>
            <w:r>
              <w:rPr>
                <w:rFonts w:eastAsia="SimSun"/>
                <w:sz w:val="28"/>
              </w:rPr>
              <w:t>砇</w:t>
            </w:r>
          </w:p>
        </w:tc>
        <w:tc>
          <w:tcPr>
            <w:tcW w:w="2302" w:type="dxa"/>
            <w:tcBorders>
              <w:top w:val="single" w:color="000000" w:sz="3"/>
              <w:left w:val="single" w:color="000000" w:sz="3"/>
              <w:bottom w:val="single" w:color="000000" w:sz="3"/>
              <w:right w:val="single" w:color="000000" w:sz="3"/>
            </w:tcBorders>
            <w:vAlign w:val="top"/>
          </w:tcPr>
          <w:p>
            <w:pPr>
              <w:pStyle w:val="16"/>
              <w:widowControl w:val="off"/>
              <w:spacing w:after="0" w:line="240"/>
            </w:pPr>
            <w:r>
              <w:rPr/>
              <w:t>G,        T,    KP</w:t>
            </w:r>
          </w:p>
        </w:tc>
        <w:tc>
          <w:tcPr>
            <w:tcW w:w="4340" w:type="dxa"/>
            <w:tcBorders>
              <w:top w:val="single" w:color="000000" w:sz="3"/>
              <w:left w:val="single" w:color="000000" w:sz="3"/>
              <w:bottom w:val="single" w:color="000000" w:sz="3"/>
              <w:right w:val="single" w:color="000000" w:sz="3"/>
            </w:tcBorders>
            <w:vAlign w:val="top"/>
          </w:tcPr>
          <w:p>
            <w:pPr>
              <w:pStyle w:val="16"/>
              <w:widowControl w:val="off"/>
              <w:spacing w:after="0" w:line="240"/>
            </w:pPr>
          </w:p>
        </w:tc>
      </w:tr>
      <w:tr>
        <w:trPr>
          <w:trHeight w:val="56"/>
        </w:trPr>
        <w:tc>
          <w:tcPr>
            <w:tcW w:w="1345" w:type="dxa"/>
            <w:tcBorders>
              <w:top w:val="single" w:color="000000" w:sz="3"/>
              <w:left w:val="single" w:color="000000" w:sz="3"/>
              <w:bottom w:val="single" w:color="000000" w:sz="3"/>
              <w:right w:val="single" w:color="000000" w:sz="3"/>
            </w:tcBorders>
            <w:vAlign w:val="top"/>
          </w:tcPr>
          <w:p>
            <w:pPr>
              <w:pStyle w:val="16"/>
              <w:widowControl w:val="off"/>
              <w:spacing w:after="0" w:line="240"/>
              <w:jc w:val="center"/>
            </w:pPr>
            <w:r>
              <w:rPr/>
              <w:t>U+7A66</w:t>
            </w:r>
          </w:p>
        </w:tc>
        <w:tc>
          <w:tcPr>
            <w:tcW w:w="900" w:type="dxa"/>
            <w:tcBorders>
              <w:top w:val="single" w:color="000000" w:sz="3"/>
              <w:left w:val="single" w:color="000000" w:sz="3"/>
              <w:bottom w:val="single" w:color="000000" w:sz="3"/>
              <w:right w:val="single" w:color="000000" w:sz="3"/>
            </w:tcBorders>
            <w:vAlign w:val="top"/>
          </w:tcPr>
          <w:p>
            <w:pPr>
              <w:pStyle w:val="16"/>
              <w:widowControl w:val="off"/>
              <w:spacing w:after="0" w:line="240"/>
              <w:jc w:val="center"/>
            </w:pPr>
            <w:r>
              <w:rPr>
                <w:rFonts w:eastAsia="SimSun"/>
                <w:sz w:val="28"/>
              </w:rPr>
              <w:t>穦</w:t>
            </w:r>
          </w:p>
        </w:tc>
        <w:tc>
          <w:tcPr>
            <w:tcW w:w="2302" w:type="dxa"/>
            <w:tcBorders>
              <w:top w:val="single" w:color="000000" w:sz="3"/>
              <w:left w:val="single" w:color="000000" w:sz="3"/>
              <w:bottom w:val="single" w:color="000000" w:sz="3"/>
              <w:right w:val="single" w:color="000000" w:sz="3"/>
            </w:tcBorders>
            <w:vAlign w:val="top"/>
          </w:tcPr>
          <w:p>
            <w:pPr>
              <w:pStyle w:val="16"/>
              <w:widowControl w:val="off"/>
              <w:spacing w:after="0" w:line="240"/>
            </w:pPr>
            <w:r>
              <w:rPr/>
              <w:t>G,        T,    KP</w:t>
            </w:r>
          </w:p>
        </w:tc>
        <w:tc>
          <w:tcPr>
            <w:tcW w:w="4340" w:type="dxa"/>
            <w:tcBorders>
              <w:top w:val="single" w:color="000000" w:sz="3"/>
              <w:left w:val="single" w:color="000000" w:sz="3"/>
              <w:bottom w:val="single" w:color="000000" w:sz="3"/>
              <w:right w:val="single" w:color="000000" w:sz="3"/>
            </w:tcBorders>
            <w:vAlign w:val="top"/>
          </w:tcPr>
          <w:p>
            <w:pPr>
              <w:pStyle w:val="16"/>
              <w:widowControl w:val="off"/>
              <w:spacing w:after="0" w:line="240"/>
            </w:pPr>
          </w:p>
        </w:tc>
      </w:tr>
      <w:tr>
        <w:trPr>
          <w:trHeight w:val="56"/>
        </w:trPr>
        <w:tc>
          <w:tcPr>
            <w:tcW w:w="1345" w:type="dxa"/>
            <w:tcBorders>
              <w:top w:val="single" w:color="000000" w:sz="3"/>
              <w:left w:val="single" w:color="000000" w:sz="3"/>
              <w:bottom w:val="single" w:color="000000" w:sz="3"/>
              <w:right w:val="single" w:color="000000" w:sz="3"/>
            </w:tcBorders>
            <w:vAlign w:val="top"/>
          </w:tcPr>
          <w:p>
            <w:pPr>
              <w:pStyle w:val="16"/>
              <w:widowControl w:val="off"/>
              <w:spacing w:after="0" w:line="240"/>
              <w:jc w:val="center"/>
            </w:pPr>
            <w:r>
              <w:rPr/>
              <w:t>U+7B30</w:t>
            </w:r>
          </w:p>
        </w:tc>
        <w:tc>
          <w:tcPr>
            <w:tcW w:w="900" w:type="dxa"/>
            <w:tcBorders>
              <w:top w:val="single" w:color="000000" w:sz="3"/>
              <w:left w:val="single" w:color="000000" w:sz="3"/>
              <w:bottom w:val="single" w:color="000000" w:sz="3"/>
              <w:right w:val="single" w:color="000000" w:sz="3"/>
            </w:tcBorders>
            <w:vAlign w:val="top"/>
          </w:tcPr>
          <w:p>
            <w:pPr>
              <w:pStyle w:val="16"/>
              <w:widowControl w:val="off"/>
              <w:spacing w:after="0" w:line="240"/>
              <w:jc w:val="center"/>
            </w:pPr>
            <w:r>
              <w:rPr>
                <w:rFonts w:eastAsia="SimSun"/>
                <w:sz w:val="28"/>
              </w:rPr>
              <w:t>笰</w:t>
            </w:r>
          </w:p>
        </w:tc>
        <w:tc>
          <w:tcPr>
            <w:tcW w:w="2302" w:type="dxa"/>
            <w:tcBorders>
              <w:top w:val="single" w:color="000000" w:sz="3"/>
              <w:left w:val="single" w:color="000000" w:sz="3"/>
              <w:bottom w:val="single" w:color="000000" w:sz="3"/>
              <w:right w:val="single" w:color="000000" w:sz="3"/>
            </w:tcBorders>
            <w:vAlign w:val="top"/>
          </w:tcPr>
          <w:p>
            <w:pPr>
              <w:pStyle w:val="16"/>
              <w:widowControl w:val="off"/>
              <w:spacing w:after="0" w:line="240"/>
            </w:pPr>
            <w:r>
              <w:rPr/>
              <w:t>G, H, T, J, KP</w:t>
            </w:r>
          </w:p>
        </w:tc>
        <w:tc>
          <w:tcPr>
            <w:tcW w:w="4340" w:type="dxa"/>
            <w:tcBorders>
              <w:top w:val="single" w:color="000000" w:sz="3"/>
              <w:left w:val="single" w:color="000000" w:sz="3"/>
              <w:bottom w:val="single" w:color="000000" w:sz="3"/>
              <w:right w:val="single" w:color="000000" w:sz="3"/>
            </w:tcBorders>
            <w:vAlign w:val="top"/>
          </w:tcPr>
          <w:p>
            <w:pPr>
              <w:pStyle w:val="16"/>
              <w:widowControl w:val="off"/>
              <w:spacing w:after="0" w:line="240"/>
            </w:pPr>
            <w:r>
              <w:rPr/>
              <w:t>in K-LGR v0.2, but not in K-LGR v0.3</w:t>
            </w:r>
          </w:p>
        </w:tc>
      </w:tr>
      <w:tr>
        <w:trPr>
          <w:trHeight w:val="56"/>
        </w:trPr>
        <w:tc>
          <w:tcPr>
            <w:tcW w:w="1345" w:type="dxa"/>
            <w:tcBorders>
              <w:top w:val="single" w:color="000000" w:sz="3"/>
              <w:left w:val="single" w:color="000000" w:sz="3"/>
              <w:bottom w:val="single" w:color="000000" w:sz="3"/>
              <w:right w:val="single" w:color="000000" w:sz="3"/>
            </w:tcBorders>
            <w:vAlign w:val="top"/>
          </w:tcPr>
          <w:p>
            <w:pPr>
              <w:pStyle w:val="16"/>
              <w:widowControl w:val="off"/>
              <w:spacing w:after="0" w:line="240"/>
              <w:jc w:val="center"/>
            </w:pPr>
            <w:r>
              <w:rPr/>
              <w:t>U+7FF6</w:t>
            </w:r>
          </w:p>
        </w:tc>
        <w:tc>
          <w:tcPr>
            <w:tcW w:w="900" w:type="dxa"/>
            <w:tcBorders>
              <w:top w:val="single" w:color="000000" w:sz="3"/>
              <w:left w:val="single" w:color="000000" w:sz="3"/>
              <w:bottom w:val="single" w:color="000000" w:sz="3"/>
              <w:right w:val="single" w:color="000000" w:sz="3"/>
            </w:tcBorders>
            <w:vAlign w:val="top"/>
          </w:tcPr>
          <w:p>
            <w:pPr>
              <w:pStyle w:val="16"/>
              <w:widowControl w:val="off"/>
              <w:spacing w:after="0" w:line="240"/>
              <w:jc w:val="center"/>
            </w:pPr>
            <w:r>
              <w:rPr>
                <w:rFonts w:eastAsia="SimSun"/>
                <w:sz w:val="28"/>
              </w:rPr>
              <w:t>翶</w:t>
            </w:r>
          </w:p>
        </w:tc>
        <w:tc>
          <w:tcPr>
            <w:tcW w:w="2302" w:type="dxa"/>
            <w:tcBorders>
              <w:top w:val="single" w:color="000000" w:sz="3"/>
              <w:left w:val="single" w:color="000000" w:sz="3"/>
              <w:bottom w:val="single" w:color="000000" w:sz="3"/>
              <w:right w:val="single" w:color="000000" w:sz="3"/>
            </w:tcBorders>
            <w:vAlign w:val="top"/>
          </w:tcPr>
          <w:p>
            <w:pPr>
              <w:pStyle w:val="16"/>
              <w:widowControl w:val="off"/>
              <w:spacing w:after="0" w:line="240"/>
            </w:pPr>
            <w:r>
              <w:rPr/>
              <w:t>G,      T</w:t>
            </w:r>
          </w:p>
        </w:tc>
        <w:tc>
          <w:tcPr>
            <w:tcW w:w="4340" w:type="dxa"/>
            <w:tcBorders>
              <w:top w:val="single" w:color="000000" w:sz="3"/>
              <w:left w:val="single" w:color="000000" w:sz="3"/>
              <w:bottom w:val="single" w:color="000000" w:sz="3"/>
              <w:right w:val="single" w:color="000000" w:sz="3"/>
            </w:tcBorders>
            <w:vAlign w:val="top"/>
          </w:tcPr>
          <w:p>
            <w:pPr>
              <w:pStyle w:val="16"/>
              <w:widowControl w:val="off"/>
              <w:spacing w:after="0" w:line="240"/>
            </w:pPr>
            <w:r>
              <w:rPr/>
              <w:t>in K-LGR v0.2, but not in K-LGR v0.3</w:t>
            </w:r>
          </w:p>
        </w:tc>
      </w:tr>
      <w:tr>
        <w:trPr>
          <w:trHeight w:val="56"/>
        </w:trPr>
        <w:tc>
          <w:tcPr>
            <w:tcW w:w="1345" w:type="dxa"/>
            <w:tcBorders>
              <w:top w:val="single" w:color="000000" w:sz="3"/>
              <w:left w:val="single" w:color="000000" w:sz="3"/>
              <w:bottom w:val="single" w:color="000000" w:sz="3"/>
              <w:right w:val="single" w:color="000000" w:sz="3"/>
            </w:tcBorders>
            <w:vAlign w:val="top"/>
          </w:tcPr>
          <w:p>
            <w:pPr>
              <w:pStyle w:val="16"/>
              <w:widowControl w:val="off"/>
              <w:spacing w:after="0" w:line="240"/>
              <w:jc w:val="center"/>
            </w:pPr>
            <w:r>
              <w:rPr/>
              <w:t>U+8CEB</w:t>
            </w:r>
          </w:p>
        </w:tc>
        <w:tc>
          <w:tcPr>
            <w:tcW w:w="900" w:type="dxa"/>
            <w:tcBorders>
              <w:top w:val="single" w:color="000000" w:sz="3"/>
              <w:left w:val="single" w:color="000000" w:sz="3"/>
              <w:bottom w:val="single" w:color="000000" w:sz="3"/>
              <w:right w:val="single" w:color="000000" w:sz="3"/>
            </w:tcBorders>
            <w:vAlign w:val="top"/>
          </w:tcPr>
          <w:p>
            <w:pPr>
              <w:pStyle w:val="16"/>
              <w:widowControl w:val="off"/>
              <w:spacing w:after="0" w:line="240"/>
              <w:jc w:val="center"/>
            </w:pPr>
            <w:r>
              <w:rPr>
                <w:rFonts w:eastAsia="SimSun"/>
                <w:sz w:val="28"/>
              </w:rPr>
              <w:t>賫</w:t>
            </w:r>
          </w:p>
        </w:tc>
        <w:tc>
          <w:tcPr>
            <w:tcW w:w="2302" w:type="dxa"/>
            <w:tcBorders>
              <w:top w:val="single" w:color="000000" w:sz="3"/>
              <w:left w:val="single" w:color="000000" w:sz="3"/>
              <w:bottom w:val="single" w:color="000000" w:sz="3"/>
              <w:right w:val="single" w:color="000000" w:sz="3"/>
            </w:tcBorders>
            <w:vAlign w:val="top"/>
          </w:tcPr>
          <w:p>
            <w:pPr>
              <w:pStyle w:val="16"/>
              <w:widowControl w:val="off"/>
              <w:spacing w:after="0" w:line="240"/>
            </w:pPr>
            <w:r>
              <w:rPr/>
              <w:t>G, H, T,   KP</w:t>
            </w:r>
          </w:p>
        </w:tc>
        <w:tc>
          <w:tcPr>
            <w:tcW w:w="4340" w:type="dxa"/>
            <w:tcBorders>
              <w:top w:val="single" w:color="000000" w:sz="3"/>
              <w:left w:val="single" w:color="000000" w:sz="3"/>
              <w:bottom w:val="single" w:color="000000" w:sz="3"/>
              <w:right w:val="single" w:color="000000" w:sz="3"/>
            </w:tcBorders>
            <w:vAlign w:val="top"/>
          </w:tcPr>
          <w:p>
            <w:pPr>
              <w:pStyle w:val="16"/>
              <w:widowControl w:val="off"/>
              <w:spacing w:after="0" w:line="240"/>
            </w:pPr>
            <w:r>
              <w:rPr/>
              <w:t>in K-LGR v0.2, but not in K-LGR v0.3</w:t>
            </w:r>
          </w:p>
        </w:tc>
      </w:tr>
      <w:tr>
        <w:trPr>
          <w:trHeight w:val="56"/>
        </w:trPr>
        <w:tc>
          <w:tcPr>
            <w:tcW w:w="1345" w:type="dxa"/>
            <w:tcBorders>
              <w:top w:val="single" w:color="000000" w:sz="3"/>
              <w:left w:val="single" w:color="000000" w:sz="3"/>
              <w:bottom w:val="single" w:color="000000" w:sz="3"/>
              <w:right w:val="single" w:color="000000" w:sz="3"/>
            </w:tcBorders>
            <w:vAlign w:val="top"/>
          </w:tcPr>
          <w:p>
            <w:pPr>
              <w:pStyle w:val="16"/>
              <w:widowControl w:val="off"/>
              <w:spacing w:after="0" w:line="240"/>
              <w:jc w:val="center"/>
            </w:pPr>
            <w:r>
              <w:rPr/>
              <w:t>U+9667</w:t>
            </w:r>
          </w:p>
        </w:tc>
        <w:tc>
          <w:tcPr>
            <w:tcW w:w="900" w:type="dxa"/>
            <w:tcBorders>
              <w:top w:val="single" w:color="000000" w:sz="3"/>
              <w:left w:val="single" w:color="000000" w:sz="3"/>
              <w:bottom w:val="single" w:color="000000" w:sz="3"/>
              <w:right w:val="single" w:color="000000" w:sz="3"/>
            </w:tcBorders>
            <w:vAlign w:val="top"/>
          </w:tcPr>
          <w:p>
            <w:pPr>
              <w:pStyle w:val="16"/>
              <w:widowControl w:val="off"/>
              <w:spacing w:after="0" w:line="240"/>
              <w:jc w:val="center"/>
            </w:pPr>
            <w:r>
              <w:rPr>
                <w:rFonts w:eastAsia="SimSun"/>
                <w:sz w:val="28"/>
              </w:rPr>
              <w:t>陧</w:t>
            </w:r>
          </w:p>
        </w:tc>
        <w:tc>
          <w:tcPr>
            <w:tcW w:w="2302" w:type="dxa"/>
            <w:tcBorders>
              <w:top w:val="single" w:color="000000" w:sz="3"/>
              <w:left w:val="single" w:color="000000" w:sz="3"/>
              <w:bottom w:val="single" w:color="000000" w:sz="3"/>
              <w:right w:val="single" w:color="000000" w:sz="3"/>
            </w:tcBorders>
            <w:vAlign w:val="top"/>
          </w:tcPr>
          <w:p>
            <w:pPr>
              <w:pStyle w:val="16"/>
              <w:widowControl w:val="off"/>
              <w:spacing w:after="0" w:line="240"/>
            </w:pPr>
            <w:r>
              <w:rPr/>
              <w:t>G</w:t>
            </w:r>
          </w:p>
        </w:tc>
        <w:tc>
          <w:tcPr>
            <w:tcW w:w="4340" w:type="dxa"/>
            <w:tcBorders>
              <w:top w:val="single" w:color="000000" w:sz="3"/>
              <w:left w:val="single" w:color="000000" w:sz="3"/>
              <w:bottom w:val="single" w:color="000000" w:sz="3"/>
              <w:right w:val="single" w:color="000000" w:sz="3"/>
            </w:tcBorders>
            <w:vAlign w:val="top"/>
          </w:tcPr>
          <w:p>
            <w:pPr>
              <w:pStyle w:val="16"/>
              <w:widowControl w:val="off"/>
              <w:spacing w:after="0" w:line="240"/>
            </w:pPr>
            <w:r>
              <w:rPr/>
              <w:t>in K-LGR v0.2, but not in K-LGR v0.3</w:t>
            </w:r>
          </w:p>
        </w:tc>
      </w:tr>
      <w:tr>
        <w:trPr>
          <w:trHeight w:val="56"/>
        </w:trPr>
        <w:tc>
          <w:tcPr>
            <w:tcW w:w="1345" w:type="dxa"/>
            <w:tcBorders>
              <w:top w:val="single" w:color="000000" w:sz="3"/>
              <w:left w:val="single" w:color="000000" w:sz="3"/>
              <w:bottom w:val="single" w:color="000000" w:sz="3"/>
              <w:right w:val="single" w:color="000000" w:sz="3"/>
            </w:tcBorders>
            <w:vAlign w:val="top"/>
          </w:tcPr>
          <w:p>
            <w:pPr>
              <w:pStyle w:val="16"/>
              <w:widowControl w:val="off"/>
              <w:spacing w:after="0" w:line="240"/>
              <w:jc w:val="center"/>
            </w:pPr>
            <w:r>
              <w:rPr/>
              <w:t>U+9ED9</w:t>
            </w:r>
          </w:p>
        </w:tc>
        <w:tc>
          <w:tcPr>
            <w:tcW w:w="900" w:type="dxa"/>
            <w:tcBorders>
              <w:top w:val="single" w:color="000000" w:sz="3"/>
              <w:left w:val="single" w:color="000000" w:sz="3"/>
              <w:bottom w:val="single" w:color="000000" w:sz="3"/>
              <w:right w:val="single" w:color="000000" w:sz="3"/>
            </w:tcBorders>
            <w:vAlign w:val="top"/>
          </w:tcPr>
          <w:p>
            <w:pPr>
              <w:pStyle w:val="16"/>
              <w:widowControl w:val="off"/>
              <w:spacing w:after="0" w:line="240"/>
              <w:jc w:val="center"/>
            </w:pPr>
            <w:r>
              <w:rPr>
                <w:rFonts w:eastAsia="SimSun"/>
                <w:sz w:val="28"/>
              </w:rPr>
              <w:t>黙</w:t>
            </w:r>
          </w:p>
        </w:tc>
        <w:tc>
          <w:tcPr>
            <w:tcW w:w="2302" w:type="dxa"/>
            <w:tcBorders>
              <w:top w:val="single" w:color="000000" w:sz="3"/>
              <w:left w:val="single" w:color="000000" w:sz="3"/>
              <w:bottom w:val="single" w:color="000000" w:sz="3"/>
              <w:right w:val="single" w:color="000000" w:sz="3"/>
            </w:tcBorders>
            <w:vAlign w:val="top"/>
          </w:tcPr>
          <w:p>
            <w:pPr>
              <w:pStyle w:val="16"/>
              <w:widowControl w:val="off"/>
              <w:spacing w:after="0" w:line="240"/>
            </w:pPr>
            <w:r>
              <w:rPr/>
              <w:t>G, T,     J</w:t>
            </w:r>
          </w:p>
        </w:tc>
        <w:tc>
          <w:tcPr>
            <w:tcW w:w="4340" w:type="dxa"/>
            <w:tcBorders>
              <w:top w:val="single" w:color="000000" w:sz="3"/>
              <w:left w:val="single" w:color="000000" w:sz="3"/>
              <w:bottom w:val="single" w:color="000000" w:sz="3"/>
              <w:right w:val="single" w:color="000000" w:sz="3"/>
            </w:tcBorders>
            <w:vAlign w:val="top"/>
          </w:tcPr>
          <w:p>
            <w:pPr>
              <w:pStyle w:val="16"/>
              <w:widowControl w:val="off"/>
              <w:spacing w:after="0" w:line="240"/>
            </w:pPr>
          </w:p>
        </w:tc>
      </w:tr>
    </w:tbl>
    <w:p>
      <w:pPr>
        <w:pStyle w:val="16"/>
        <w:widowControl w:val="off"/>
      </w:pPr>
    </w:p>
    <w:p>
      <w:pPr>
        <w:pStyle w:val="16"/>
        <w:widowControl w:val="off"/>
      </w:pPr>
      <w:r>
        <w:rPr/>
        <w:t>If we consider basic Hanja at this point, it may be appropriate to limit the repertoire to K0 augmented by any characters in MSR to provide full variant transitivity.</w:t>
      </w:r>
    </w:p>
    <w:p>
      <w:pPr>
        <w:pStyle w:val="16"/>
        <w:widowControl w:val="off"/>
      </w:pPr>
      <w:r>
        <w:pict>
          <v:line from="0.00pt, 0.00pt" to="481.88pt, 0.00pt" id="_x2015451890" style="v-text-anchor:top;mso-wrap-style:square;" o:hralign="left" o:allowincell="f" o:insetmode="custom" strokeweight="1.41pt" o:connectortype="straight">
            <wvml:wrap type="topAndBottom"/>
            <v:stroke/>
          </v:line>
        </w:pict>
      </w:r>
    </w:p>
    <w:p>
      <w:pPr>
        <w:pStyle w:val="16"/>
        <w:widowControl w:val="off"/>
      </w:pPr>
      <w:r>
        <w:rPr>
          <w:b/>
          <w:sz w:val="26"/>
        </w:rPr>
        <w:t>Conclusion</w:t>
      </w:r>
    </w:p>
    <w:p>
      <w:pPr>
        <w:pStyle w:val="16"/>
        <w:widowControl w:val="off"/>
      </w:pPr>
      <w:r>
        <w:rPr/>
        <w:t xml:space="preserve">It would be sensible to have a KLGR containing K0 (and only K0) if the IP can get reasonable evidence that a Hanja set with such content is being considered as a second level domain repertoire in Korea. </w:t>
      </w:r>
    </w:p>
    <w:p>
      <w:pPr>
        <w:pStyle w:val="16"/>
        <w:widowControl w:val="off"/>
      </w:pPr>
      <w:r>
        <w:rPr/>
        <w:t xml:space="preserve">==&gt; </w:t>
      </w:r>
      <w:r>
        <w:rPr/>
        <w:t>We've started a discussion on whether to include Hanja characters in 2nd level domain under .kr/.한국 and hope to deliver Korean internet community decision soon.</w:t>
      </w:r>
    </w:p>
    <w:p>
      <w:pPr>
        <w:pStyle w:val="0"/>
        <w:widowControl w:val="off"/>
        <w:spacing w:line="372" w:lineRule="auto"/>
        <w:ind w:left="415" w:hanging="415"/>
      </w:pPr>
    </w:p>
    <w:p>
      <w:pPr>
        <w:pStyle w:val="16"/>
        <w:widowControl w:val="off"/>
      </w:pPr>
      <w:r>
        <w:rPr/>
        <w:t>Moreover, a final KLGR would be expected to contain the Hangul syllables.</w:t>
      </w:r>
    </w:p>
    <w:p>
      <w:pPr>
        <w:pStyle w:val="16"/>
        <w:widowControl w:val="off"/>
      </w:pPr>
      <w:r>
        <w:rPr/>
        <w:t xml:space="preserve">==&gt; K-LGR v0.3 (2015.08.13.) includes 11,172 Hangeul (Hangul) syllables.  </w:t>
      </w:r>
    </w:p>
    <w:p>
      <w:pPr>
        <w:pStyle w:val="16"/>
        <w:widowControl w:val="off"/>
      </w:pPr>
      <w:r>
        <w:rPr>
          <w:rFonts w:ascii="HCI Poppy"/>
          <w:sz w:val="28"/>
        </w:rPr>
        <w:t>* * *</w:t>
      </w:r>
    </w:p>
    <w:sectPr>
      <w:footnotePr>
        <w:numFmt w:val="decimal"/>
        <w:numRestart w:val="continuous"/>
      </w:footnotePr>
      <w:endnotePr>
        <w:pos w:val="docEnd"/>
        <w:numFmt w:val="decimal"/>
        <w:numRestart w:val="continuous"/>
      </w:endnotePr>
      <w:pgSz w:w="11906" w:h="16838"/>
      <w:pgMar w:top="1417" w:right="1134" w:bottom="1700" w:left="1134" w:header="567" w:footer="850" w:gutter="0"/>
      <w:cols w:space="0"/>
      <w:type w:val="continuous"/>
    </w:sectPr>
  </w:body>
</w:document>
</file>

<file path=word/numbering.xml><?xml version="1.0" encoding="utf-8"?>
<w:numbering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abstractNum w:abstractNumId="202">
    <w:multiLevelType w:val="multilevel"/>
    <w:lvl w:ilvl="0">
      <w:start w:val="1"/>
      <w:numFmt w:val="decimal"/>
      <w:suff w:val="space"/>
      <w:lvlText w:val="%1."/>
      <w:lvlJc w:val="left"/>
      <w:pStyle w:val="2"/>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abstractNum>
  <w:abstractNum w:abstractNumId="203">
    <w:multiLevelType w:val="multilevel"/>
    <w:lvl w:ilvl="0">
      <w:start w:val="1"/>
      <w:numFmt w:val="decimal"/>
      <w:suff w:val="space"/>
      <w:lvlText w:val="%1."/>
      <w:lvlJc w:val="left"/>
    </w:lvl>
    <w:lvl w:ilvl="1">
      <w:start w:val="1"/>
      <w:numFmt w:val="ganada"/>
      <w:suff w:val="space"/>
      <w:lvlText w:val="%2."/>
      <w:lvlJc w:val="left"/>
      <w:pStyle w:val="3"/>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abstractNum>
  <w:abstractNum w:abstractNumId="204">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pStyle w:val="4"/>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abstractNum>
  <w:abstractNum w:abstractNumId="205">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pStyle w:val="5"/>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abstractNum>
  <w:abstractNum w:abstractNumId="206">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pStyle w:val="6"/>
    </w:lvl>
    <w:lvl w:ilvl="5">
      <w:start w:val="1"/>
      <w:numFmt w:val="ganada"/>
      <w:suff w:val="space"/>
      <w:lvlText w:val="(%6)"/>
      <w:lvlJc w:val="left"/>
    </w:lvl>
    <w:lvl w:ilvl="6">
      <w:start w:val="1"/>
      <w:numFmt w:val="decimalEnclosedCircle"/>
      <w:suff w:val="space"/>
      <w:lvlText w:val="%7"/>
      <w:lvlJc w:val="left"/>
    </w:lvl>
  </w:abstractNum>
  <w:abstractNum w:abstractNumId="207">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pStyle w:val="7"/>
    </w:lvl>
    <w:lvl w:ilvl="6">
      <w:start w:val="1"/>
      <w:numFmt w:val="decimalEnclosedCircle"/>
      <w:suff w:val="space"/>
      <w:lvlText w:val="%7"/>
      <w:lvlJc w:val="left"/>
    </w:lvl>
  </w:abstractNum>
  <w:abstractNum w:abstractNumId="208">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pStyle w:val="8"/>
    </w:lvl>
  </w:abstractNum>
  <w:abstractNum w:abstractNumId="217">
    <w:multiLevelType w:val="multilevel"/>
    <w:lvl w:ilvl="0">
      <w:start w:val="1"/>
      <w:numFmt w:val="decimal"/>
      <w:suff w:val="space"/>
      <w:lvlText w:val="%1."/>
      <w:lvlJc w:val="left"/>
      <w:pStyle w:val="17"/>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abstractNum>
  <w:abstractNum w:abstractNumId="218">
    <w:multiLevelType w:val="multilevel"/>
    <w:lvl w:ilvl="0">
      <w:start w:val="1"/>
      <w:numFmt w:val="decimal"/>
      <w:suff w:val="space"/>
      <w:lvlText w:val="%1."/>
      <w:lvlJc w:val="left"/>
    </w:lvl>
    <w:lvl w:ilvl="1">
      <w:start w:val="1"/>
      <w:numFmt w:val="ganada"/>
      <w:suff w:val="space"/>
      <w:lvlText w:val="%2."/>
      <w:lvlJc w:val="left"/>
      <w:pStyle w:val="18"/>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abstractNum>
  <w:num w:numId="202">
    <w:abstractNumId w:val="202"/>
  </w:num>
  <w:num w:numId="203">
    <w:abstractNumId w:val="203"/>
  </w:num>
  <w:num w:numId="204">
    <w:abstractNumId w:val="204"/>
  </w:num>
  <w:num w:numId="205">
    <w:abstractNumId w:val="205"/>
  </w:num>
  <w:num w:numId="206">
    <w:abstractNumId w:val="206"/>
  </w:num>
  <w:num w:numId="207">
    <w:abstractNumId w:val="207"/>
  </w:num>
  <w:num w:numId="208">
    <w:abstractNumId w:val="208"/>
  </w:num>
  <w:num w:numId="217">
    <w:abstractNumId w:val="217"/>
  </w:num>
  <w:num w:numId="218">
    <w:abstractNumId w:val="218"/>
  </w:num>
</w:numbering>
</file>

<file path=word/settings.xml><?xml version="1.0" encoding="utf-8"?>
<w:settings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zoom w:percent="180"/>
  <w:bordersDoNotSurroundHeader/>
  <w:bordersDoNotSurroundFooter/>
  <w:stylePaneFormatFilter w:val="0001"/>
  <w:defaultTabStop w:val="800"/>
  <w:compat>
    <w:spaceForUL/>
    <w:balanceSingleByteDoubleByteWidth/>
    <w:doNotLeaveBackslashAlone/>
    <w:ulTrailSpace/>
    <w:doNotExpandShiftReturn/>
    <w:adjustLineHeightInTable/>
    <w:useFELayout/>
  </w:compat>
</w:settings>
</file>

<file path=word/styles.xml><?xml version="1.0" encoding="utf-8"?>
<w:styles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style w:type="paragraph" w:styleId="0" w:default="1">
    <w:name w:val="바탕글"/>
    <w:uiPriority w:val="0"/>
    <w:pPr>
      <w:widowControl w:val="off"/>
      <w:pBdr>
        <w:top w:val="none" w:color="000000" w:sz="2" w:space="0"/>
        <w:left w:val="none" w:color="000000" w:sz="2" w:space="0"/>
        <w:bottom w:val="none" w:color="000000" w:sz="2" w:space="0"/>
        <w:right w:val="none" w:color="000000" w:sz="2" w:space="0"/>
      </w:pBdr>
      <w:wordWrap w:val="0"/>
      <w:autoSpaceDE w:val="off"/>
      <w:autoSpaceDN w:val="off"/>
      <w:snapToGrid w:val="off"/>
      <w:spacing w:before="0" w:after="0" w:line="384" w:lineRule="auto"/>
      <w:ind w:left="0" w:right="0" w:firstLine="0"/>
      <w:jc w:val="both"/>
      <w:textAlignment w:val="baseline"/>
    </w:pPr>
    <w:rPr>
      <w:rFonts w:ascii="바탕" w:eastAsia="바탕"/>
      <w:color w:val="000000"/>
      <w:sz w:val="20"/>
      <w:shd w:val="clear" w:color="000000"/>
    </w:rPr>
  </w:style>
  <w:style w:type="paragraph" w:styleId="1">
    <w:name w:val="본문"/>
    <w:uiPriority w:val="1"/>
    <w:pPr>
      <w:widowControl w:val="off"/>
      <w:pBdr>
        <w:top w:val="none" w:color="000000" w:sz="2" w:space="0"/>
        <w:left w:val="none" w:color="000000" w:sz="2" w:space="0"/>
        <w:bottom w:val="none" w:color="000000" w:sz="2" w:space="0"/>
        <w:right w:val="none" w:color="000000" w:sz="2" w:space="0"/>
      </w:pBdr>
      <w:wordWrap w:val="0"/>
      <w:autoSpaceDE w:val="off"/>
      <w:autoSpaceDN w:val="off"/>
      <w:snapToGrid w:val="off"/>
      <w:spacing w:before="0" w:after="0" w:line="384" w:lineRule="auto"/>
      <w:ind w:left="300" w:right="0" w:firstLine="0"/>
      <w:jc w:val="both"/>
      <w:textAlignment w:val="baseline"/>
    </w:pPr>
    <w:rPr>
      <w:rFonts w:ascii="바탕" w:eastAsia="바탕"/>
      <w:color w:val="000000"/>
      <w:sz w:val="20"/>
    </w:rPr>
  </w:style>
  <w:style w:type="paragraph" w:styleId="2">
    <w:name w:val="개요 1"/>
    <w:uiPriority w:val="2"/>
    <w:pPr>
      <w:widowControl w:val="off"/>
      <w:pBdr>
        <w:top w:val="none" w:color="000000" w:sz="2" w:space="0"/>
        <w:left w:val="none" w:color="000000" w:sz="2" w:space="0"/>
        <w:bottom w:val="none" w:color="000000" w:sz="2" w:space="0"/>
        <w:right w:val="none" w:color="000000" w:sz="2" w:space="0"/>
      </w:pBdr>
      <w:wordWrap w:val="0"/>
      <w:autoSpaceDE w:val="off"/>
      <w:autoSpaceDN w:val="off"/>
      <w:snapToGrid w:val="off"/>
      <w:spacing w:before="0" w:after="0" w:line="384" w:lineRule="auto"/>
      <w:ind w:left="200" w:right="0" w:firstLine="0"/>
      <w:jc w:val="both"/>
      <w:textAlignment w:val="baseline"/>
      <w:outlineLvl w:val="0"/>
      <w:numPr>
        <w:numId w:val="202"/>
        <w:ilvl w:val="0"/>
      </w:numPr>
    </w:pPr>
    <w:rPr>
      <w:rFonts w:ascii="바탕" w:eastAsia="바탕"/>
      <w:color w:val="000000"/>
      <w:sz w:val="20"/>
    </w:rPr>
  </w:style>
  <w:style w:type="paragraph" w:styleId="3">
    <w:name w:val="개요 2"/>
    <w:uiPriority w:val="3"/>
    <w:pPr>
      <w:widowControl w:val="off"/>
      <w:pBdr>
        <w:top w:val="none" w:color="000000" w:sz="2" w:space="0"/>
        <w:left w:val="none" w:color="000000" w:sz="2" w:space="0"/>
        <w:bottom w:val="none" w:color="000000" w:sz="2" w:space="0"/>
        <w:right w:val="none" w:color="000000" w:sz="2" w:space="0"/>
      </w:pBdr>
      <w:wordWrap w:val="0"/>
      <w:autoSpaceDE w:val="off"/>
      <w:autoSpaceDN w:val="off"/>
      <w:snapToGrid w:val="off"/>
      <w:spacing w:before="0" w:after="0" w:line="384" w:lineRule="auto"/>
      <w:ind w:left="400" w:right="0" w:firstLine="0"/>
      <w:jc w:val="both"/>
      <w:textAlignment w:val="baseline"/>
      <w:outlineLvl w:val="1"/>
      <w:numPr>
        <w:numId w:val="203"/>
        <w:ilvl w:val="1"/>
      </w:numPr>
    </w:pPr>
    <w:rPr>
      <w:rFonts w:ascii="바탕" w:eastAsia="바탕"/>
      <w:color w:val="000000"/>
      <w:sz w:val="20"/>
    </w:rPr>
  </w:style>
  <w:style w:type="paragraph" w:styleId="4">
    <w:name w:val="개요 3"/>
    <w:uiPriority w:val="4"/>
    <w:pPr>
      <w:widowControl w:val="off"/>
      <w:pBdr>
        <w:top w:val="none" w:color="000000" w:sz="2" w:space="0"/>
        <w:left w:val="none" w:color="000000" w:sz="2" w:space="0"/>
        <w:bottom w:val="none" w:color="000000" w:sz="2" w:space="0"/>
        <w:right w:val="none" w:color="000000" w:sz="2" w:space="0"/>
      </w:pBdr>
      <w:wordWrap w:val="0"/>
      <w:autoSpaceDE w:val="off"/>
      <w:autoSpaceDN w:val="off"/>
      <w:snapToGrid w:val="off"/>
      <w:spacing w:before="0" w:after="0" w:line="384" w:lineRule="auto"/>
      <w:ind w:left="600" w:right="0" w:firstLine="0"/>
      <w:jc w:val="both"/>
      <w:textAlignment w:val="baseline"/>
      <w:outlineLvl w:val="2"/>
      <w:numPr>
        <w:numId w:val="204"/>
        <w:ilvl w:val="2"/>
      </w:numPr>
    </w:pPr>
    <w:rPr>
      <w:rFonts w:ascii="바탕" w:eastAsia="바탕"/>
      <w:color w:val="000000"/>
      <w:sz w:val="20"/>
    </w:rPr>
  </w:style>
  <w:style w:type="paragraph" w:styleId="5">
    <w:name w:val="개요 4"/>
    <w:uiPriority w:val="5"/>
    <w:pPr>
      <w:widowControl w:val="off"/>
      <w:pBdr>
        <w:top w:val="none" w:color="000000" w:sz="2" w:space="0"/>
        <w:left w:val="none" w:color="000000" w:sz="2" w:space="0"/>
        <w:bottom w:val="none" w:color="000000" w:sz="2" w:space="0"/>
        <w:right w:val="none" w:color="000000" w:sz="2" w:space="0"/>
      </w:pBdr>
      <w:wordWrap w:val="0"/>
      <w:autoSpaceDE w:val="off"/>
      <w:autoSpaceDN w:val="off"/>
      <w:snapToGrid w:val="off"/>
      <w:spacing w:before="0" w:after="0" w:line="384" w:lineRule="auto"/>
      <w:ind w:left="800" w:right="0" w:firstLine="0"/>
      <w:jc w:val="both"/>
      <w:textAlignment w:val="baseline"/>
      <w:outlineLvl w:val="3"/>
      <w:numPr>
        <w:numId w:val="205"/>
        <w:ilvl w:val="3"/>
      </w:numPr>
    </w:pPr>
    <w:rPr>
      <w:rFonts w:ascii="바탕" w:eastAsia="바탕"/>
      <w:color w:val="000000"/>
      <w:sz w:val="20"/>
    </w:rPr>
  </w:style>
  <w:style w:type="paragraph" w:styleId="6">
    <w:name w:val="개요 5"/>
    <w:uiPriority w:val="6"/>
    <w:pPr>
      <w:widowControl w:val="off"/>
      <w:pBdr>
        <w:top w:val="none" w:color="000000" w:sz="2" w:space="0"/>
        <w:left w:val="none" w:color="000000" w:sz="2" w:space="0"/>
        <w:bottom w:val="none" w:color="000000" w:sz="2" w:space="0"/>
        <w:right w:val="none" w:color="000000" w:sz="2" w:space="0"/>
      </w:pBdr>
      <w:wordWrap w:val="0"/>
      <w:autoSpaceDE w:val="off"/>
      <w:autoSpaceDN w:val="off"/>
      <w:snapToGrid w:val="off"/>
      <w:spacing w:before="0" w:after="0" w:line="384" w:lineRule="auto"/>
      <w:ind w:left="1000" w:right="0" w:firstLine="0"/>
      <w:jc w:val="both"/>
      <w:textAlignment w:val="baseline"/>
      <w:outlineLvl w:val="4"/>
      <w:numPr>
        <w:numId w:val="206"/>
        <w:ilvl w:val="4"/>
      </w:numPr>
    </w:pPr>
    <w:rPr>
      <w:rFonts w:ascii="바탕" w:eastAsia="바탕"/>
      <w:color w:val="000000"/>
      <w:sz w:val="20"/>
    </w:rPr>
  </w:style>
  <w:style w:type="paragraph" w:styleId="7">
    <w:name w:val="개요 6"/>
    <w:uiPriority w:val="7"/>
    <w:pPr>
      <w:widowControl w:val="off"/>
      <w:pBdr>
        <w:top w:val="none" w:color="000000" w:sz="2" w:space="0"/>
        <w:left w:val="none" w:color="000000" w:sz="2" w:space="0"/>
        <w:bottom w:val="none" w:color="000000" w:sz="2" w:space="0"/>
        <w:right w:val="none" w:color="000000" w:sz="2" w:space="0"/>
      </w:pBdr>
      <w:wordWrap w:val="0"/>
      <w:autoSpaceDE w:val="off"/>
      <w:autoSpaceDN w:val="off"/>
      <w:snapToGrid w:val="off"/>
      <w:spacing w:before="0" w:after="0" w:line="384" w:lineRule="auto"/>
      <w:ind w:left="1200" w:right="0" w:firstLine="0"/>
      <w:jc w:val="both"/>
      <w:textAlignment w:val="baseline"/>
      <w:outlineLvl w:val="5"/>
      <w:numPr>
        <w:numId w:val="207"/>
        <w:ilvl w:val="5"/>
      </w:numPr>
    </w:pPr>
    <w:rPr>
      <w:rFonts w:ascii="바탕" w:eastAsia="바탕"/>
      <w:color w:val="000000"/>
      <w:sz w:val="20"/>
    </w:rPr>
  </w:style>
  <w:style w:type="paragraph" w:styleId="8">
    <w:name w:val="개요 7"/>
    <w:uiPriority w:val="8"/>
    <w:pPr>
      <w:widowControl w:val="off"/>
      <w:pBdr>
        <w:top w:val="none" w:color="000000" w:sz="2" w:space="0"/>
        <w:left w:val="none" w:color="000000" w:sz="2" w:space="0"/>
        <w:bottom w:val="none" w:color="000000" w:sz="2" w:space="0"/>
        <w:right w:val="none" w:color="000000" w:sz="2" w:space="0"/>
      </w:pBdr>
      <w:wordWrap w:val="0"/>
      <w:autoSpaceDE w:val="off"/>
      <w:autoSpaceDN w:val="off"/>
      <w:snapToGrid w:val="off"/>
      <w:spacing w:before="0" w:after="0" w:line="384" w:lineRule="auto"/>
      <w:ind w:left="1400" w:right="0" w:firstLine="0"/>
      <w:jc w:val="both"/>
      <w:textAlignment w:val="baseline"/>
      <w:outlineLvl w:val="6"/>
      <w:numPr>
        <w:numId w:val="208"/>
        <w:ilvl w:val="6"/>
      </w:numPr>
    </w:pPr>
    <w:rPr>
      <w:rFonts w:ascii="바탕" w:eastAsia="바탕"/>
      <w:color w:val="000000"/>
      <w:sz w:val="20"/>
    </w:rPr>
  </w:style>
  <w:style w:type="paragraph" w:styleId="9">
    <w:name w:val="쪽 번호"/>
    <w:uiPriority w:val="9"/>
    <w:pPr>
      <w:widowControl w:val="off"/>
      <w:pBdr>
        <w:top w:val="none" w:color="000000" w:sz="2" w:space="0"/>
        <w:left w:val="none" w:color="000000" w:sz="2" w:space="0"/>
        <w:bottom w:val="none" w:color="000000" w:sz="2" w:space="0"/>
        <w:right w:val="none" w:color="000000" w:sz="2" w:space="0"/>
      </w:pBdr>
      <w:wordWrap w:val="0"/>
      <w:autoSpaceDE w:val="off"/>
      <w:autoSpaceDN w:val="off"/>
      <w:snapToGrid w:val="off"/>
      <w:spacing w:before="0" w:after="0" w:line="384" w:lineRule="auto"/>
      <w:ind w:left="0" w:right="0" w:firstLine="0"/>
      <w:jc w:val="both"/>
      <w:textAlignment w:val="baseline"/>
    </w:pPr>
    <w:rPr>
      <w:rFonts w:ascii="굴림" w:eastAsia="굴림"/>
      <w:color w:val="000000"/>
      <w:sz w:val="20"/>
    </w:rPr>
  </w:style>
  <w:style w:type="paragraph" w:styleId="10">
    <w:name w:val="머리말"/>
    <w:uiPriority w:val="10"/>
    <w:pPr>
      <w:widowControl w:val="off"/>
      <w:pBdr>
        <w:top w:val="none" w:color="000000" w:sz="2" w:space="0"/>
        <w:left w:val="none" w:color="000000" w:sz="2" w:space="0"/>
        <w:bottom w:val="none" w:color="000000" w:sz="2" w:space="0"/>
        <w:right w:val="none" w:color="000000" w:sz="2" w:space="0"/>
      </w:pBdr>
      <w:wordWrap w:val="1"/>
      <w:autoSpaceDE w:val="off"/>
      <w:autoSpaceDN w:val="off"/>
      <w:snapToGrid w:val="off"/>
      <w:spacing w:before="0" w:after="0" w:line="360" w:lineRule="auto"/>
      <w:ind w:left="0" w:right="0" w:firstLine="0"/>
      <w:jc w:val="both"/>
      <w:textAlignment w:val="baseline"/>
    </w:pPr>
    <w:rPr>
      <w:rFonts w:ascii="굴림" w:eastAsia="굴림"/>
      <w:color w:val="000000"/>
      <w:sz w:val="18"/>
    </w:rPr>
  </w:style>
  <w:style w:type="paragraph" w:styleId="11">
    <w:name w:val="각주"/>
    <w:uiPriority w:val="11"/>
    <w:pPr>
      <w:widowControl w:val="off"/>
      <w:pBdr>
        <w:top w:val="none" w:color="000000" w:sz="2" w:space="0"/>
        <w:left w:val="none" w:color="000000" w:sz="2" w:space="0"/>
        <w:bottom w:val="none" w:color="000000" w:sz="2" w:space="0"/>
        <w:right w:val="none" w:color="000000" w:sz="2" w:space="0"/>
      </w:pBdr>
      <w:wordWrap w:val="0"/>
      <w:autoSpaceDE w:val="off"/>
      <w:autoSpaceDN w:val="off"/>
      <w:snapToGrid w:val="off"/>
      <w:spacing w:before="0" w:after="0" w:line="312" w:lineRule="auto"/>
      <w:ind w:left="262" w:right="0" w:hanging="262"/>
      <w:jc w:val="both"/>
      <w:textAlignment w:val="baseline"/>
    </w:pPr>
    <w:rPr>
      <w:rFonts w:ascii="바탕" w:eastAsia="바탕"/>
      <w:color w:val="000000"/>
      <w:spacing w:val="-4"/>
      <w:w w:val="95"/>
      <w:sz w:val="18"/>
    </w:rPr>
  </w:style>
  <w:style w:type="paragraph" w:styleId="12">
    <w:name w:val="미주"/>
    <w:uiPriority w:val="12"/>
    <w:pPr>
      <w:widowControl w:val="off"/>
      <w:pBdr>
        <w:top w:val="none" w:color="000000" w:sz="2" w:space="0"/>
        <w:left w:val="none" w:color="000000" w:sz="2" w:space="0"/>
        <w:bottom w:val="none" w:color="000000" w:sz="2" w:space="0"/>
        <w:right w:val="none" w:color="000000" w:sz="2" w:space="0"/>
      </w:pBdr>
      <w:wordWrap w:val="0"/>
      <w:autoSpaceDE w:val="off"/>
      <w:autoSpaceDN w:val="off"/>
      <w:snapToGrid w:val="off"/>
      <w:spacing w:before="0" w:after="0" w:line="312" w:lineRule="auto"/>
      <w:ind w:left="262" w:right="0" w:hanging="262"/>
      <w:jc w:val="both"/>
      <w:textAlignment w:val="baseline"/>
    </w:pPr>
    <w:rPr>
      <w:rFonts w:ascii="바탕" w:eastAsia="바탕"/>
      <w:color w:val="000000"/>
      <w:spacing w:val="-4"/>
      <w:w w:val="95"/>
      <w:sz w:val="18"/>
    </w:rPr>
  </w:style>
  <w:style w:type="paragraph" w:styleId="13">
    <w:name w:val="메모"/>
    <w:uiPriority w:val="13"/>
    <w:pPr>
      <w:widowControl w:val="off"/>
      <w:pBdr>
        <w:top w:val="none" w:color="000000" w:sz="2" w:space="0"/>
        <w:left w:val="none" w:color="000000" w:sz="2" w:space="0"/>
        <w:bottom w:val="none" w:color="000000" w:sz="2" w:space="0"/>
        <w:right w:val="none" w:color="000000" w:sz="2" w:space="0"/>
      </w:pBdr>
      <w:wordWrap w:val="0"/>
      <w:autoSpaceDE w:val="off"/>
      <w:autoSpaceDN w:val="off"/>
      <w:snapToGrid/>
      <w:spacing w:before="0" w:after="0" w:line="384" w:lineRule="auto"/>
      <w:ind w:left="0" w:right="0" w:firstLine="0"/>
      <w:jc w:val="both"/>
      <w:textAlignment w:val="baseline"/>
    </w:pPr>
    <w:rPr>
      <w:rFonts w:ascii="굴림" w:eastAsia="굴림"/>
      <w:color w:val="000000"/>
      <w:spacing w:val="-4"/>
      <w:w w:val="95"/>
      <w:sz w:val="18"/>
    </w:rPr>
  </w:style>
  <w:style w:type="paragraph" w:styleId="14">
    <w:name w:val="body"/>
    <w:uiPriority w:val="14"/>
    <w:pPr>
      <w:widowControl w:val="off"/>
      <w:pBdr>
        <w:top w:val="none" w:color="000000" w:sz="2" w:space="0"/>
        <w:left w:val="none" w:color="000000" w:sz="2" w:space="0"/>
        <w:bottom w:val="none" w:color="000000" w:sz="2" w:space="0"/>
        <w:right w:val="none" w:color="000000" w:sz="2" w:space="0"/>
      </w:pBdr>
      <w:wordWrap w:val="1"/>
      <w:autoSpaceDE w:val="off"/>
      <w:autoSpaceDN w:val="off"/>
      <w:snapToGrid w:val="off"/>
      <w:spacing w:before="0" w:after="0" w:line="300" w:lineRule="auto"/>
      <w:ind w:left="0" w:right="0" w:firstLine="0"/>
      <w:jc w:val="left"/>
      <w:textAlignment w:val="baseline"/>
    </w:pPr>
    <w:rPr>
      <w:rFonts w:ascii="MS Gothic" w:eastAsia="HY중고딕"/>
      <w:color w:val="000000"/>
      <w:sz w:val="24"/>
      <w:shd w:val="clear" w:color="000000"/>
    </w:rPr>
  </w:style>
  <w:style w:type="paragraph" w:styleId="15">
    <w:name w:val="MsoTitle"/>
    <w:uiPriority w:val="15"/>
    <w:pPr>
      <w:widowControl/>
      <w:pBdr>
        <w:top w:val="none" w:color="000000" w:sz="2" w:space="0"/>
        <w:left w:val="none" w:color="000000" w:sz="2" w:space="0"/>
        <w:bottom w:val="single" w:color="4f81bd" w:sz="7" w:space="4"/>
        <w:right w:val="none" w:color="000000" w:sz="2" w:space="0"/>
      </w:pBdr>
      <w:wordWrap w:val="1"/>
      <w:autoSpaceDE w:val="off"/>
      <w:autoSpaceDN w:val="off"/>
      <w:snapToGrid/>
      <w:spacing w:before="0" w:after="300" w:line="240" w:lineRule="auto"/>
      <w:ind w:left="0" w:right="0" w:firstLine="0"/>
      <w:jc w:val="left"/>
      <w:textAlignment w:val="baseline"/>
    </w:pPr>
    <w:rPr>
      <w:rFonts w:ascii="Cambria" w:eastAsia="SimSun"/>
      <w:color w:val="17365d"/>
      <w:kern w:val="1"/>
      <w:sz w:val="52"/>
    </w:rPr>
  </w:style>
  <w:style w:type="paragraph" w:styleId="16">
    <w:name w:val="MS바탕글"/>
    <w:uiPriority w:val="16"/>
    <w:pPr>
      <w:widowControl/>
      <w:pBdr>
        <w:top w:val="none" w:color="000000" w:sz="2" w:space="0"/>
        <w:left w:val="none" w:color="000000" w:sz="2" w:space="0"/>
        <w:bottom w:val="none" w:color="000000" w:sz="2" w:space="0"/>
        <w:right w:val="none" w:color="000000" w:sz="2" w:space="0"/>
      </w:pBdr>
      <w:wordWrap w:val="1"/>
      <w:autoSpaceDE w:val="off"/>
      <w:autoSpaceDN w:val="off"/>
      <w:snapToGrid/>
      <w:spacing w:before="0" w:after="200" w:line="273" w:lineRule="auto"/>
      <w:ind w:left="0" w:right="0" w:firstLine="0"/>
      <w:jc w:val="left"/>
      <w:textAlignment w:val="baseline"/>
    </w:pPr>
    <w:rPr>
      <w:rFonts w:ascii="Calibri" w:eastAsia="바탕"/>
      <w:color w:val="000000"/>
      <w:sz w:val="22"/>
    </w:rPr>
  </w:style>
  <w:style w:type="paragraph" w:styleId="17">
    <w:name w:val="제목 1"/>
    <w:uiPriority w:val="17"/>
    <w:pPr>
      <w:keepNext/>
      <w:keepLines/>
      <w:widowControl/>
      <w:pBdr>
        <w:top w:val="none" w:color="000000" w:sz="2" w:space="0"/>
        <w:left w:val="none" w:color="000000" w:sz="2" w:space="0"/>
        <w:bottom w:val="none" w:color="000000" w:sz="2" w:space="0"/>
        <w:right w:val="none" w:color="000000" w:sz="2" w:space="0"/>
      </w:pBdr>
      <w:wordWrap w:val="1"/>
      <w:autoSpaceDE w:val="off"/>
      <w:autoSpaceDN w:val="off"/>
      <w:snapToGrid/>
      <w:spacing w:before="480" w:after="0" w:line="273" w:lineRule="auto"/>
      <w:ind w:left="432" w:right="0" w:hanging="72"/>
      <w:jc w:val="left"/>
      <w:textAlignment w:val="baseline"/>
      <w:outlineLvl w:val="0"/>
      <w:numPr>
        <w:numId w:val="217"/>
        <w:ilvl w:val="0"/>
      </w:numPr>
    </w:pPr>
    <w:rPr>
      <w:rFonts w:ascii="Cambria" w:eastAsia="SimSun"/>
      <w:b/>
      <w:color w:val="365f91"/>
      <w:sz w:val="28"/>
    </w:rPr>
  </w:style>
  <w:style w:type="paragraph" w:styleId="18">
    <w:name w:val="제목 2"/>
    <w:uiPriority w:val="18"/>
    <w:pPr>
      <w:keepNext/>
      <w:keepLines/>
      <w:widowControl/>
      <w:pBdr>
        <w:top w:val="none" w:color="000000" w:sz="2" w:space="0"/>
        <w:left w:val="none" w:color="000000" w:sz="2" w:space="0"/>
        <w:bottom w:val="none" w:color="000000" w:sz="2" w:space="0"/>
        <w:right w:val="none" w:color="000000" w:sz="2" w:space="0"/>
      </w:pBdr>
      <w:wordWrap w:val="1"/>
      <w:autoSpaceDE w:val="off"/>
      <w:autoSpaceDN w:val="off"/>
      <w:snapToGrid/>
      <w:spacing w:before="200" w:after="0" w:line="273" w:lineRule="auto"/>
      <w:ind w:left="72" w:right="0" w:hanging="72"/>
      <w:jc w:val="left"/>
      <w:textAlignment w:val="baseline"/>
      <w:outlineLvl w:val="1"/>
      <w:numPr>
        <w:numId w:val="218"/>
        <w:ilvl w:val="1"/>
      </w:numPr>
    </w:pPr>
    <w:rPr>
      <w:rFonts w:ascii="Cambria" w:eastAsia="SimSun"/>
      <w:b/>
      <w:color w:val="4f81bd"/>
      <w:sz w:val="26"/>
    </w:rPr>
  </w:style>
  <w:style w:type="paragraph" w:styleId="19">
    <w:name w:val="MsoListParagraphCxSpFirst"/>
    <w:uiPriority w:val="19"/>
    <w:pPr>
      <w:widowControl/>
      <w:pBdr>
        <w:top w:val="none" w:color="000000" w:sz="2" w:space="0"/>
        <w:left w:val="none" w:color="000000" w:sz="2" w:space="0"/>
        <w:bottom w:val="none" w:color="000000" w:sz="2" w:space="0"/>
        <w:right w:val="none" w:color="000000" w:sz="2" w:space="0"/>
      </w:pBdr>
      <w:wordWrap w:val="1"/>
      <w:autoSpaceDE w:val="off"/>
      <w:autoSpaceDN w:val="off"/>
      <w:snapToGrid/>
      <w:spacing w:before="0" w:after="0" w:line="273" w:lineRule="auto"/>
      <w:ind w:left="1440" w:right="0" w:firstLine="0"/>
      <w:jc w:val="left"/>
      <w:textAlignment w:val="baseline"/>
    </w:pPr>
    <w:rPr>
      <w:rFonts w:ascii="Calibri" w:eastAsia="바탕"/>
      <w:color w:val="000000"/>
      <w:sz w:val="22"/>
    </w:rPr>
  </w:style>
  <w:style w:type="paragraph" w:styleId="20">
    <w:name w:val="MsoListParagraphCxSpLast"/>
    <w:uiPriority w:val="20"/>
    <w:pPr>
      <w:widowControl/>
      <w:pBdr>
        <w:top w:val="none" w:color="000000" w:sz="2" w:space="0"/>
        <w:left w:val="none" w:color="000000" w:sz="2" w:space="0"/>
        <w:bottom w:val="none" w:color="000000" w:sz="2" w:space="0"/>
        <w:right w:val="none" w:color="000000" w:sz="2" w:space="0"/>
      </w:pBdr>
      <w:wordWrap w:val="1"/>
      <w:autoSpaceDE w:val="off"/>
      <w:autoSpaceDN w:val="off"/>
      <w:snapToGrid/>
      <w:spacing w:before="0" w:after="200" w:line="273" w:lineRule="auto"/>
      <w:ind w:left="1440" w:right="0" w:firstLine="0"/>
      <w:jc w:val="left"/>
      <w:textAlignment w:val="baseline"/>
    </w:pPr>
    <w:rPr>
      <w:rFonts w:ascii="Calibri" w:eastAsia="바탕"/>
      <w:color w:val="000000"/>
      <w:sz w:val="22"/>
    </w:rPr>
  </w:style>
  <w:style w:type="paragraph" w:styleId="21">
    <w:name w:val="PARAGRAPH"/>
    <w:uiPriority w:val="21"/>
    <w:pPr>
      <w:widowControl/>
      <w:pBdr>
        <w:top w:val="none" w:color="000000" w:sz="2" w:space="0"/>
        <w:left w:val="none" w:color="000000" w:sz="2" w:space="0"/>
        <w:bottom w:val="none" w:color="000000" w:sz="2" w:space="0"/>
        <w:right w:val="none" w:color="000000" w:sz="2" w:space="0"/>
      </w:pBdr>
      <w:wordWrap w:val="1"/>
      <w:autoSpaceDE w:val="off"/>
      <w:autoSpaceDN w:val="off"/>
      <w:snapToGrid/>
      <w:spacing w:before="100" w:after="200" w:line="240" w:lineRule="auto"/>
      <w:ind w:left="0" w:right="0" w:firstLine="0"/>
      <w:jc w:val="both"/>
      <w:textAlignment w:val="baseline"/>
    </w:pPr>
    <w:rPr>
      <w:rFonts w:ascii="Arial" w:eastAsia="Times New Roman"/>
      <w:color w:val="000000"/>
      <w:sz w:val="20"/>
    </w:rPr>
  </w:style>
  <w:style w:type="paragraph" w:styleId="22">
    <w:name w:val="list item"/>
    <w:uiPriority w:val="22"/>
    <w:pPr>
      <w:widowControl/>
      <w:pBdr>
        <w:top w:val="none" w:color="000000" w:sz="2" w:space="0"/>
        <w:left w:val="none" w:color="000000" w:sz="2" w:space="0"/>
        <w:bottom w:val="none" w:color="000000" w:sz="2" w:space="0"/>
        <w:right w:val="none" w:color="000000" w:sz="2" w:space="0"/>
      </w:pBdr>
      <w:wordWrap w:val="1"/>
      <w:autoSpaceDE w:val="off"/>
      <w:autoSpaceDN w:val="off"/>
      <w:snapToGrid/>
      <w:spacing w:before="0" w:after="0" w:line="240" w:lineRule="auto"/>
      <w:ind w:left="1134" w:right="0" w:hanging="1134"/>
      <w:jc w:val="both"/>
      <w:textAlignment w:val="baseline"/>
    </w:pPr>
    <w:rPr>
      <w:rFonts w:ascii="Arial" w:eastAsia="Times New Roman"/>
      <w:color w:val="000000"/>
      <w:sz w:val="20"/>
    </w:rPr>
  </w:style>
</w:styles>
</file>

<file path=word/_rels/document.xml.rels><?xml version="1.0" encoding="UTF-8" standalone="yes" ?><Relationships xmlns="http://schemas.openxmlformats.org/package/2006/relationships"><Relationship Id="rId1" Type="http://schemas.openxmlformats.org/officeDocument/2006/relationships/image" Target="media/image3.png"  /><Relationship Id="rId2" Type="http://schemas.openxmlformats.org/officeDocument/2006/relationships/settings" Target="settings.xml"  /><Relationship Id="rId3" Type="http://schemas.openxmlformats.org/officeDocument/2006/relationships/styles" Target="styles.xml"  /><Relationship Id="rId4" Type="http://schemas.openxmlformats.org/officeDocument/2006/relationships/numbering" Target="numbering.xml"  /></Relationships>
</file>

<file path=docProps/app.xml><?xml version="1.0" encoding="utf-8"?>
<ep:Properties xmlns:r="http://schemas.openxmlformats.org/officeDocument/2006/relationships" xmlns:ep="http://schemas.openxmlformats.org/officeDocument/2006/extended-properties" xmlns:vt="http://schemas.openxmlformats.org/officeDocument/2006/docPropsVTypes">
  <ep:Application>Hancom Office Hanword 2010</ep:Application>
  <ep:AppVersion>8.5</ep:AppVersion>
</ep:Properties>
</file>

<file path=docProps/core.xml><?xml version="1.0" encoding="utf-8"?>
<cp:coreProperties xmlns:r="http://schemas.openxmlformats.org/officeDocument/2006/relationships" xmlns:cp="http://schemas.openxmlformats.org/package/2006/metadata/core-properties" xmlns:dc="http://purl.org/dc/elements/1.1/" xmlns:dcterms="http://purl.org/dc/terms/" xmlns:dcmitype="http://purl.org/dc/dcmitype/" xmlns:xsi="http://www.w3.org/2001/XMLSchema-instance">
  <dc:title>□ GAC</dc:title>
  <dc:creator>user</dc:creator>
  <cp:lastModifiedBy>gimgs</cp:lastModifiedBy>
  <dcterms:created xsi:type="dcterms:W3CDTF">2012-06-22T04:22:56.780</dcterms:created>
  <dcterms:modified xsi:type="dcterms:W3CDTF">2015-09-11T12:15:06.203</dcterms:modified>
</cp:coreProperties>
</file>