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3958" w:rsidRDefault="00813958" w:rsidP="0073706D"/>
    <w:p w:rsidR="00A14F51" w:rsidRPr="004B60C6" w:rsidRDefault="00A14F51" w:rsidP="0073706D">
      <w:pPr>
        <w:rPr>
          <w:b/>
        </w:rPr>
      </w:pPr>
      <w:r w:rsidRPr="004B60C6">
        <w:rPr>
          <w:b/>
          <w:u w:val="single"/>
        </w:rPr>
        <w:t>Introduction</w:t>
      </w:r>
      <w:r w:rsidR="00241D7D">
        <w:rPr>
          <w:b/>
          <w:u w:val="single"/>
        </w:rPr>
        <w:t>:</w:t>
      </w:r>
    </w:p>
    <w:p w:rsidR="00A14F51" w:rsidRDefault="00A14F51" w:rsidP="0073706D"/>
    <w:p w:rsidR="00A14F51" w:rsidRDefault="00A14F51" w:rsidP="0073706D">
      <w:r>
        <w:t>Verisign is grateful to t</w:t>
      </w:r>
      <w:r w:rsidR="00E03CAE">
        <w:t>he IRP IOT for the efforts that</w:t>
      </w:r>
      <w:r>
        <w:t xml:space="preserve"> it has undertaken on the Updated Supplementary Procedures. </w:t>
      </w:r>
      <w:r w:rsidR="00E03CAE">
        <w:t xml:space="preserve"> This is important work to</w:t>
      </w:r>
      <w:r w:rsidR="00534F64">
        <w:t>ward</w:t>
      </w:r>
      <w:r>
        <w:t xml:space="preserve"> establishing the revised IRP </w:t>
      </w:r>
      <w:r w:rsidR="00E03CAE">
        <w:t>provided</w:t>
      </w:r>
      <w:r>
        <w:t xml:space="preserve"> by the ICANN Bylaws adopted as part of the IANA </w:t>
      </w:r>
      <w:bookmarkStart w:id="0" w:name="_GoBack"/>
      <w:r w:rsidR="00FE05F8">
        <w:t>T</w:t>
      </w:r>
      <w:bookmarkEnd w:id="0"/>
      <w:r>
        <w:t>ransition.</w:t>
      </w:r>
    </w:p>
    <w:p w:rsidR="00A14F51" w:rsidRDefault="00A14F51" w:rsidP="0073706D"/>
    <w:p w:rsidR="00A14F51" w:rsidRPr="004B60C6" w:rsidRDefault="00A14F51" w:rsidP="0073706D">
      <w:pPr>
        <w:rPr>
          <w:b/>
        </w:rPr>
      </w:pPr>
      <w:r w:rsidRPr="004B60C6">
        <w:rPr>
          <w:b/>
          <w:u w:val="single"/>
        </w:rPr>
        <w:t>Comments</w:t>
      </w:r>
      <w:r w:rsidRPr="004B60C6">
        <w:rPr>
          <w:b/>
        </w:rPr>
        <w:t>:</w:t>
      </w:r>
    </w:p>
    <w:p w:rsidR="00A14F51" w:rsidRDefault="00A14F51" w:rsidP="0073706D"/>
    <w:p w:rsidR="00A14F51" w:rsidRDefault="00A14F51" w:rsidP="0073706D">
      <w:proofErr w:type="gramStart"/>
      <w:r>
        <w:t>On the subject of Rule</w:t>
      </w:r>
      <w:proofErr w:type="gramEnd"/>
      <w:r>
        <w:t xml:space="preserve"> No. 4, Time for Filing, Verisign offers the following comments</w:t>
      </w:r>
      <w:r w:rsidR="00BD43BE">
        <w:t>.</w:t>
      </w:r>
    </w:p>
    <w:p w:rsidR="0079560E" w:rsidRDefault="0079560E" w:rsidP="0073706D"/>
    <w:p w:rsidR="0079560E" w:rsidRDefault="0079560E" w:rsidP="0073706D">
      <w:r>
        <w:t>The Bylaws, including their goals of fundamental fairness, reasonable certainty in community expectations, and the development of precedent, require the addition of a period of repose to Supplementary Rule 4.  Periods of repose are a cornerstone of virtually every system of international and local civil and criminal law.  The absence of such a limit in Supplementary Rule 4 would be contrary to ICANN’s Bylaws and the interests of the entire Internet community.</w:t>
      </w:r>
    </w:p>
    <w:p w:rsidR="00A14F51" w:rsidRDefault="00A14F51" w:rsidP="0073706D"/>
    <w:p w:rsidR="00A14F51" w:rsidRDefault="004B60C6" w:rsidP="0073706D">
      <w:r w:rsidRPr="004B60C6">
        <w:rPr>
          <w:b/>
        </w:rPr>
        <w:t>The IRP IOT Proposals.</w:t>
      </w:r>
      <w:r>
        <w:tab/>
      </w:r>
      <w:r w:rsidR="00A14F51">
        <w:t xml:space="preserve">As originally proposed by the IRP IOT, a Claimant </w:t>
      </w:r>
      <w:r w:rsidR="0084587C">
        <w:t>was required to</w:t>
      </w:r>
      <w:r w:rsidR="00A14F51">
        <w:t xml:space="preserve"> file a written statement of a Dispute within 45 days after a Claimant “becomes aware of the material effect of the action or inaction giving rise to the DISPUTE; provided, however, that a statement of a DISPUTE may not be filed more than twelve (12) months from the date of such action or inaction.”</w:t>
      </w:r>
    </w:p>
    <w:p w:rsidR="00A14F51" w:rsidRDefault="00A14F51" w:rsidP="0073706D"/>
    <w:p w:rsidR="00A14F51" w:rsidRDefault="00A14F51" w:rsidP="0073706D">
      <w:r>
        <w:t>Following submission of the proposed rule for public comment</w:t>
      </w:r>
      <w:r w:rsidR="0084587C">
        <w:t xml:space="preserve"> (“Comments”)</w:t>
      </w:r>
      <w:r>
        <w:t xml:space="preserve">, the IRP </w:t>
      </w:r>
      <w:r w:rsidR="007E7314">
        <w:t>IOT revised Rule 4 to state as follows</w:t>
      </w:r>
      <w:proofErr w:type="gramStart"/>
      <w:r w:rsidR="007E7314">
        <w:t>:  “</w:t>
      </w:r>
      <w:proofErr w:type="gramEnd"/>
      <w:r w:rsidR="007E7314">
        <w:t xml:space="preserve">An INDEPENDENT REVIEW is commenced when CLAIMANT files a written statement of a DISPUTE.  A CLAIMANT shall file a written statement of a DISPUTE with the ICDR no more than 120 days after a CLAIMANT becomes aware, or ought reasonably to have been aware, of the material effect of the action or inaction giving rise to the DISPUTE.”  </w:t>
      </w:r>
    </w:p>
    <w:p w:rsidR="007E7314" w:rsidRDefault="007E7314" w:rsidP="0073706D"/>
    <w:p w:rsidR="007E7314" w:rsidRDefault="007E7314" w:rsidP="0073706D">
      <w:r>
        <w:t xml:space="preserve">In Verisign’s view, the expansion of the </w:t>
      </w:r>
      <w:proofErr w:type="gramStart"/>
      <w:r>
        <w:t>time period</w:t>
      </w:r>
      <w:proofErr w:type="gramEnd"/>
      <w:r>
        <w:t xml:space="preserve"> for bringing a claim from 45 to 120 days, and the addition of a constructive knowledge requirement, are consistent with the Bylaws.  The eli</w:t>
      </w:r>
      <w:r w:rsidR="004B60C6">
        <w:t xml:space="preserve">mination of a period of repose that </w:t>
      </w:r>
      <w:r>
        <w:t>requir</w:t>
      </w:r>
      <w:r w:rsidR="004B60C6">
        <w:t>es</w:t>
      </w:r>
      <w:r>
        <w:t xml:space="preserve"> that all claims be brought within </w:t>
      </w:r>
      <w:proofErr w:type="gramStart"/>
      <w:r>
        <w:t>a period of time</w:t>
      </w:r>
      <w:proofErr w:type="gramEnd"/>
      <w:r>
        <w:t xml:space="preserve"> from the date of the challenged action or inaction, </w:t>
      </w:r>
      <w:r w:rsidR="004B60C6">
        <w:t xml:space="preserve">however, </w:t>
      </w:r>
      <w:r>
        <w:t xml:space="preserve">is not consistent with the Bylaws.  Verisign proposes that a repose period </w:t>
      </w:r>
      <w:r w:rsidR="00534F64">
        <w:t xml:space="preserve">of 24-36 months </w:t>
      </w:r>
      <w:r>
        <w:t xml:space="preserve">be added back into Rule 4; the longer </w:t>
      </w:r>
      <w:proofErr w:type="gramStart"/>
      <w:r>
        <w:t>time period</w:t>
      </w:r>
      <w:proofErr w:type="gramEnd"/>
      <w:r>
        <w:t xml:space="preserve"> would address the concerns raised in the Comments while at the same time ensuring fundamental fairness and due process to other members of the Internet community impacted by the challenged action or inaction.</w:t>
      </w:r>
    </w:p>
    <w:p w:rsidR="007E7314" w:rsidRDefault="007E7314" w:rsidP="0073706D"/>
    <w:p w:rsidR="00E87254" w:rsidRDefault="004B60C6" w:rsidP="0073706D">
      <w:r w:rsidRPr="004B60C6">
        <w:rPr>
          <w:b/>
        </w:rPr>
        <w:t>Bylaw Provision</w:t>
      </w:r>
      <w:r w:rsidR="004F2E5B">
        <w:rPr>
          <w:b/>
        </w:rPr>
        <w:t>s</w:t>
      </w:r>
      <w:r w:rsidRPr="004B60C6">
        <w:rPr>
          <w:b/>
        </w:rPr>
        <w:t>.</w:t>
      </w:r>
      <w:r>
        <w:tab/>
      </w:r>
      <w:r w:rsidR="00AD76FF">
        <w:t>To frame our comments, it is important first to analyze th</w:t>
      </w:r>
      <w:r>
        <w:t>e relevant Bylaw provision that</w:t>
      </w:r>
      <w:r w:rsidR="00AD76FF">
        <w:t xml:space="preserve"> gives rise to the subject timing rule.  The relevant Bylaw provision is Section 4.3</w:t>
      </w:r>
      <w:r w:rsidR="00C221BF">
        <w:t>(n)</w:t>
      </w:r>
      <w:r w:rsidR="00AD76FF">
        <w:t xml:space="preserve">(iv)(A), which provides:  “(iv) The Rules of Procedure are intended to ensure fundamental fairness and due process and shall </w:t>
      </w:r>
      <w:r w:rsidR="00AD76FF" w:rsidRPr="004F2E5B">
        <w:rPr>
          <w:u w:val="single"/>
        </w:rPr>
        <w:t>at a minimum</w:t>
      </w:r>
      <w:r w:rsidR="00AD76FF">
        <w:t xml:space="preserve"> address the following elements:  (A) The time within which a Claim must be filed after a Claimant becomes aware or reasonably should have become aware of the action or inaction giving rise to the Dispute.”  (Emphasis added).  </w:t>
      </w:r>
    </w:p>
    <w:p w:rsidR="00E87254" w:rsidRDefault="00E87254" w:rsidP="0073706D"/>
    <w:p w:rsidR="007E7314" w:rsidRDefault="00E87254" w:rsidP="0073706D">
      <w:r>
        <w:lastRenderedPageBreak/>
        <w:t>Importantly, t</w:t>
      </w:r>
      <w:r w:rsidR="00AD76FF">
        <w:t>his provision</w:t>
      </w:r>
      <w:r w:rsidR="004F2E5B">
        <w:t xml:space="preserve"> of the Bylaws</w:t>
      </w:r>
      <w:r w:rsidR="00AD76FF">
        <w:t xml:space="preserve"> </w:t>
      </w:r>
      <w:r w:rsidR="00AD76FF">
        <w:rPr>
          <w:i/>
        </w:rPr>
        <w:t>requires</w:t>
      </w:r>
      <w:r w:rsidR="00AD76FF">
        <w:t xml:space="preserve"> the IOT to formulate a rule establishing the time within which a Claim must be filed</w:t>
      </w:r>
      <w:r w:rsidR="004F2E5B">
        <w:t>.  In addition</w:t>
      </w:r>
      <w:r w:rsidR="00AD76FF">
        <w:t xml:space="preserve">, </w:t>
      </w:r>
      <w:r w:rsidR="004F2E5B">
        <w:t>the provision requires that the r</w:t>
      </w:r>
      <w:r w:rsidR="00AD76FF">
        <w:t xml:space="preserve">ule </w:t>
      </w:r>
      <w:r w:rsidR="004F2E5B">
        <w:t>include, at a minimum, provisions limiting the time for bringing a claim based</w:t>
      </w:r>
      <w:r w:rsidR="00AD76FF">
        <w:t xml:space="preserve"> on the date that the Claimant </w:t>
      </w:r>
      <w:proofErr w:type="gramStart"/>
      <w:r w:rsidR="00AD76FF">
        <w:t>actually knew</w:t>
      </w:r>
      <w:proofErr w:type="gramEnd"/>
      <w:r w:rsidR="00AD76FF">
        <w:t xml:space="preserve"> or </w:t>
      </w:r>
      <w:r w:rsidR="00AD76FF" w:rsidRPr="0084587C">
        <w:rPr>
          <w:i/>
        </w:rPr>
        <w:t>reasonably should have known</w:t>
      </w:r>
      <w:r w:rsidR="00AD76FF">
        <w:t xml:space="preserve"> </w:t>
      </w:r>
      <w:r w:rsidR="00ED2CB3">
        <w:t>of its claim.</w:t>
      </w:r>
    </w:p>
    <w:p w:rsidR="00ED2CB3" w:rsidRDefault="00ED2CB3" w:rsidP="0073706D"/>
    <w:p w:rsidR="00ED2CB3" w:rsidRDefault="00ED2CB3" w:rsidP="0073706D">
      <w:r>
        <w:t xml:space="preserve">The </w:t>
      </w:r>
      <w:r w:rsidR="004F2E5B">
        <w:t xml:space="preserve">IRP IOT </w:t>
      </w:r>
      <w:r>
        <w:t>revised Rule 4 incorporates the constructive notice limitation required by Section 4.3</w:t>
      </w:r>
      <w:r w:rsidR="00C221BF">
        <w:t>(n)</w:t>
      </w:r>
      <w:r>
        <w:t xml:space="preserve">(iv)(A) of the Bylaws and therefore </w:t>
      </w:r>
      <w:r w:rsidR="004F2E5B">
        <w:t>fulfills an</w:t>
      </w:r>
      <w:r>
        <w:t xml:space="preserve"> objective of the Bylaws.  Verisign does not object to extending this deadline from 45 days to 120 days to allow additional time for a Claimant to fi</w:t>
      </w:r>
      <w:r w:rsidR="0084587C">
        <w:t xml:space="preserve">le a claim, but notes that in prior versions of the Bylaws, a claimant was required to file a request for independent review within thirty days of the posting of the Board minutes that the claimant contended violated ICANN’s Bylaws.  </w:t>
      </w:r>
      <w:r w:rsidR="00DE0803">
        <w:t xml:space="preserve">(ICANN Bylaws, </w:t>
      </w:r>
      <w:r w:rsidR="00BD43BE">
        <w:t xml:space="preserve">Art. 4, </w:t>
      </w:r>
      <w:r w:rsidR="00DE0803">
        <w:t>§ </w:t>
      </w:r>
      <w:r w:rsidR="00BD43BE">
        <w:t>3(3)</w:t>
      </w:r>
      <w:r w:rsidR="00DE0803">
        <w:t xml:space="preserve"> (adopted </w:t>
      </w:r>
      <w:r w:rsidR="0084587C">
        <w:t>July 30, 2014</w:t>
      </w:r>
      <w:r w:rsidR="00DE0803">
        <w:t>))</w:t>
      </w:r>
      <w:r w:rsidR="0084587C">
        <w:t>.  The new proposed deadline is four times longer than the previous limitation</w:t>
      </w:r>
      <w:r w:rsidR="00BC67FF">
        <w:t xml:space="preserve"> and should be more than sufficient.  </w:t>
      </w:r>
      <w:r w:rsidR="00534F64">
        <w:t xml:space="preserve">That said, </w:t>
      </w:r>
      <w:r w:rsidR="0084587C">
        <w:t>Verisign has seen no evidence submitted to the IOT that the previous 30</w:t>
      </w:r>
      <w:r w:rsidR="00534F64">
        <w:t>-</w:t>
      </w:r>
      <w:r w:rsidR="0084587C">
        <w:t xml:space="preserve">day </w:t>
      </w:r>
      <w:proofErr w:type="gramStart"/>
      <w:r w:rsidR="0084587C">
        <w:t>time period</w:t>
      </w:r>
      <w:proofErr w:type="gramEnd"/>
      <w:r w:rsidR="0084587C">
        <w:t xml:space="preserve"> was insufficient for claimants to pursue their claims.  </w:t>
      </w:r>
    </w:p>
    <w:p w:rsidR="0084587C" w:rsidRDefault="0084587C" w:rsidP="0073706D"/>
    <w:p w:rsidR="0084587C" w:rsidRDefault="00534F64" w:rsidP="0073706D">
      <w:r>
        <w:t xml:space="preserve">However, </w:t>
      </w:r>
      <w:r w:rsidR="00EE6893">
        <w:t>Verisign does not believe that</w:t>
      </w:r>
      <w:r w:rsidR="00BC67FF">
        <w:t>, standing alone,</w:t>
      </w:r>
      <w:r w:rsidR="00EE6893">
        <w:t xml:space="preserve"> the </w:t>
      </w:r>
      <w:proofErr w:type="gramStart"/>
      <w:r w:rsidR="00EE6893">
        <w:t>120 day</w:t>
      </w:r>
      <w:proofErr w:type="gramEnd"/>
      <w:r w:rsidR="00EE6893">
        <w:t xml:space="preserve"> limitation period in revised Rule 4 fulfills the IOT’s obligations under the Bylaws</w:t>
      </w:r>
      <w:r w:rsidR="00BC67FF">
        <w:t xml:space="preserve"> to ensure the timeliness of IRPs</w:t>
      </w:r>
      <w:r w:rsidR="00EE6893">
        <w:t xml:space="preserve">.  As set forth in the Bylaws, the Supplementary Procedures are intended to ensure “fundamental fairness and due process.”  The Bylaws set forth a series of </w:t>
      </w:r>
      <w:r w:rsidR="00EE6893">
        <w:rPr>
          <w:i/>
        </w:rPr>
        <w:t>minimum</w:t>
      </w:r>
      <w:r w:rsidR="00EE6893">
        <w:t xml:space="preserve"> requirements for the Supplementary Procedures, but do not limit the IOT’s rule making authority to the specific examples set forth in the Bylaws.  Accordingly, the IOT is free to adopt elements beyond those identified in subsections A-G of Section 4.3</w:t>
      </w:r>
      <w:r w:rsidR="00C221BF">
        <w:t>(n)(iv)</w:t>
      </w:r>
      <w:r w:rsidR="00EE6893">
        <w:t xml:space="preserve"> if necessary to ensure fundamental fairness and due process.  In Verisign’s view, that obligation includes establishing an appropriate period of repose beyond which no claims may be brought with respect to an action or inaction of ICANN.</w:t>
      </w:r>
    </w:p>
    <w:p w:rsidR="0084587C" w:rsidRDefault="0084587C" w:rsidP="0073706D"/>
    <w:p w:rsidR="00E87254" w:rsidRDefault="004F2E5B" w:rsidP="0073706D">
      <w:r>
        <w:rPr>
          <w:b/>
        </w:rPr>
        <w:t xml:space="preserve">The Bylaws Require A </w:t>
      </w:r>
      <w:r w:rsidR="003B59ED">
        <w:rPr>
          <w:b/>
        </w:rPr>
        <w:t xml:space="preserve">Reasonable </w:t>
      </w:r>
      <w:r>
        <w:rPr>
          <w:b/>
        </w:rPr>
        <w:t>Period of Repose.</w:t>
      </w:r>
      <w:r>
        <w:rPr>
          <w:b/>
        </w:rPr>
        <w:tab/>
      </w:r>
      <w:r w:rsidR="0084587C" w:rsidRPr="0084587C">
        <w:t>ICANN’s Bylaws provide that “[</w:t>
      </w:r>
      <w:proofErr w:type="spellStart"/>
      <w:r w:rsidR="0084587C" w:rsidRPr="0084587C">
        <w:t>i</w:t>
      </w:r>
      <w:proofErr w:type="spellEnd"/>
      <w:r w:rsidR="0084587C" w:rsidRPr="0084587C">
        <w:t xml:space="preserve">]n performing its Mission, ICANN must operate in a manner consistent with these Bylaws for the benefit of the </w:t>
      </w:r>
      <w:r w:rsidR="0084587C" w:rsidRPr="00F52CEB">
        <w:rPr>
          <w:i/>
        </w:rPr>
        <w:t>Internet community as a whole</w:t>
      </w:r>
      <w:r w:rsidR="0084587C" w:rsidRPr="0084587C">
        <w:t xml:space="preserve">, carrying out its activities </w:t>
      </w:r>
      <w:r w:rsidR="0084587C" w:rsidRPr="00F52CEB">
        <w:rPr>
          <w:i/>
        </w:rPr>
        <w:t>in conformity with relevant principals of international law and international conventions and applicable local law</w:t>
      </w:r>
      <w:r w:rsidR="0084587C" w:rsidRPr="0084587C">
        <w:t xml:space="preserve"> . . .”  (ICANN Bylaws, § </w:t>
      </w:r>
      <w:r w:rsidR="00C221BF">
        <w:t>1.2(a</w:t>
      </w:r>
      <w:r w:rsidR="0084587C" w:rsidRPr="0084587C">
        <w:t>)</w:t>
      </w:r>
      <w:r w:rsidR="00DE0803">
        <w:t>)</w:t>
      </w:r>
      <w:r w:rsidR="00FE05F8">
        <w:t xml:space="preserve"> (emphasis added)</w:t>
      </w:r>
      <w:r w:rsidR="00DE0803">
        <w:t>.</w:t>
      </w:r>
      <w:r w:rsidR="0084587C" w:rsidRPr="0084587C">
        <w:t xml:space="preserve">  </w:t>
      </w:r>
      <w:r w:rsidR="00F52CEB">
        <w:t>One of the</w:t>
      </w:r>
      <w:r w:rsidR="00EE6893">
        <w:t xml:space="preserve"> cornerstone principals of </w:t>
      </w:r>
      <w:r w:rsidR="00F52CEB">
        <w:t xml:space="preserve">virtually all </w:t>
      </w:r>
      <w:r w:rsidR="00EE6893">
        <w:t xml:space="preserve">international and local laws, </w:t>
      </w:r>
      <w:r w:rsidR="0079312F">
        <w:t xml:space="preserve">explicitly </w:t>
      </w:r>
      <w:proofErr w:type="gramStart"/>
      <w:r w:rsidR="0079312F">
        <w:t>for the purpose of</w:t>
      </w:r>
      <w:proofErr w:type="gramEnd"/>
      <w:r w:rsidR="0079312F">
        <w:t xml:space="preserve"> ensuring fundamental fairness and due process, is a period of repose for legal actions</w:t>
      </w:r>
      <w:r w:rsidR="00F52CEB">
        <w:t>, an outside limit for commencing actions</w:t>
      </w:r>
      <w:r w:rsidR="0079312F">
        <w:t xml:space="preserve">.  </w:t>
      </w:r>
    </w:p>
    <w:p w:rsidR="00E87254" w:rsidRDefault="00E87254" w:rsidP="0073706D"/>
    <w:p w:rsidR="0084587C" w:rsidRDefault="0079312F" w:rsidP="0073706D">
      <w:r>
        <w:t xml:space="preserve">We are aware of </w:t>
      </w:r>
      <w:r w:rsidRPr="00F52CEB">
        <w:rPr>
          <w:u w:val="single"/>
        </w:rPr>
        <w:t>no situation under civil or common law</w:t>
      </w:r>
      <w:r>
        <w:t xml:space="preserve"> where legal claims are </w:t>
      </w:r>
      <w:r w:rsidRPr="00E87254">
        <w:t>not</w:t>
      </w:r>
      <w:r>
        <w:t xml:space="preserve"> limited by repose periods.</w:t>
      </w:r>
      <w:r w:rsidR="00E87254">
        <w:t xml:space="preserve">  Repose periods are an important staple of legal jurisprudence, intended to achieve due process and fairness in dispute resolution.</w:t>
      </w:r>
    </w:p>
    <w:p w:rsidR="0079312F" w:rsidRDefault="0079312F" w:rsidP="0073706D"/>
    <w:p w:rsidR="00E87254" w:rsidRDefault="0079312F" w:rsidP="0073706D">
      <w:r>
        <w:t xml:space="preserve">The universality of repose periods for legal claims is based on several important policy considerations.  First, repose periods encourage claimants to pursue valid claims with reasonable diligence.  Second, important evidence necessary to disprove a claim may be lost if a claimant waits too long to pursue a stale claim.  Third, pursuit of a long-dormant claim may result in more havoc and damage than </w:t>
      </w:r>
      <w:proofErr w:type="gramStart"/>
      <w:r>
        <w:t>justice</w:t>
      </w:r>
      <w:r w:rsidR="00F52CEB">
        <w:t>,</w:t>
      </w:r>
      <w:r w:rsidR="00C601BE">
        <w:t xml:space="preserve"> and</w:t>
      </w:r>
      <w:proofErr w:type="gramEnd"/>
      <w:r w:rsidR="00C601BE">
        <w:t xml:space="preserve"> </w:t>
      </w:r>
      <w:r w:rsidR="00534F64">
        <w:t xml:space="preserve">would </w:t>
      </w:r>
      <w:r w:rsidR="00C601BE">
        <w:t>undermine the community’s interest in finality</w:t>
      </w:r>
      <w:r w:rsidR="00E87254">
        <w:t xml:space="preserve"> and </w:t>
      </w:r>
      <w:r w:rsidR="00F52CEB">
        <w:t xml:space="preserve">the ability to act with reasonably </w:t>
      </w:r>
      <w:r w:rsidR="00E87254">
        <w:t>secure expectations of the rules/precedent that will affect their rights</w:t>
      </w:r>
      <w:r w:rsidR="00F52CEB">
        <w:t xml:space="preserve"> and commercial interests</w:t>
      </w:r>
      <w:r>
        <w:t xml:space="preserve">.  </w:t>
      </w:r>
    </w:p>
    <w:p w:rsidR="00E87254" w:rsidRDefault="00E87254" w:rsidP="0073706D"/>
    <w:p w:rsidR="0079312F" w:rsidRDefault="00F52CEB" w:rsidP="0073706D">
      <w:r>
        <w:lastRenderedPageBreak/>
        <w:t>This</w:t>
      </w:r>
      <w:r w:rsidR="0079312F">
        <w:t xml:space="preserve"> third consideration </w:t>
      </w:r>
      <w:r w:rsidR="00E87254">
        <w:t xml:space="preserve">of achieving finality and </w:t>
      </w:r>
      <w:r>
        <w:t xml:space="preserve">serving the </w:t>
      </w:r>
      <w:r w:rsidR="00E87254">
        <w:t xml:space="preserve">reasonable expectations </w:t>
      </w:r>
      <w:r>
        <w:t xml:space="preserve">of the community </w:t>
      </w:r>
      <w:r w:rsidR="0079312F">
        <w:t>is particularly true with respect to ICANN policies.  Membe</w:t>
      </w:r>
      <w:r w:rsidR="00E87254">
        <w:t>rs of the internet community regularly</w:t>
      </w:r>
      <w:r w:rsidR="0079312F">
        <w:t xml:space="preserve"> expend considerable time, energy and funds complying with ICANN policies, and develop business plans based on settled expectations regarding ICANN’s policies and procedures.  Allowing long-dormant claims to be brought </w:t>
      </w:r>
      <w:r w:rsidR="00E03CAE">
        <w:t xml:space="preserve">creates uncertainty and </w:t>
      </w:r>
      <w:r w:rsidR="0079312F">
        <w:t>disrupts these settled expectations</w:t>
      </w:r>
      <w:r w:rsidR="00E03CAE">
        <w:t xml:space="preserve">.  This </w:t>
      </w:r>
      <w:r w:rsidR="00241D7D">
        <w:t xml:space="preserve">is a cause for </w:t>
      </w:r>
      <w:r w:rsidR="00E03CAE">
        <w:t xml:space="preserve">harm to </w:t>
      </w:r>
      <w:r w:rsidR="0079312F">
        <w:t xml:space="preserve">the entire </w:t>
      </w:r>
      <w:r w:rsidR="00534F64">
        <w:t>i</w:t>
      </w:r>
      <w:r w:rsidR="0079312F">
        <w:t xml:space="preserve">nternet community.  Such a result is not fundamentally fair </w:t>
      </w:r>
      <w:r w:rsidR="00534F64" w:rsidRPr="0025337E">
        <w:rPr>
          <w:i/>
        </w:rPr>
        <w:t>to the community</w:t>
      </w:r>
      <w:r w:rsidR="00534F64">
        <w:t xml:space="preserve"> </w:t>
      </w:r>
      <w:r w:rsidR="0079312F">
        <w:t xml:space="preserve">and is inconsistent with the IOT’s obligations with respect to formulation of the Supplementary Procedures.  </w:t>
      </w:r>
    </w:p>
    <w:p w:rsidR="00F1009E" w:rsidRDefault="00F1009E" w:rsidP="0073706D"/>
    <w:p w:rsidR="00241D7D" w:rsidRDefault="00F1009E" w:rsidP="0073706D">
      <w:r>
        <w:t xml:space="preserve">Verisign understands that a 12-month repose period may not be the appropriate </w:t>
      </w:r>
      <w:proofErr w:type="gramStart"/>
      <w:r>
        <w:t>time period</w:t>
      </w:r>
      <w:proofErr w:type="gramEnd"/>
      <w:r>
        <w:t>.  As noted in several of the Comments, ICANN policy changes may take a longer period to implement and thus a 12-month repose period m</w:t>
      </w:r>
      <w:r w:rsidR="00241D7D">
        <w:t>ay, in some instances, limit</w:t>
      </w:r>
      <w:r>
        <w:t xml:space="preserve"> the ability of claimants to bring valid claims.  That concern, h</w:t>
      </w:r>
      <w:r w:rsidR="00241D7D">
        <w:t>owever, is substantially eliminated</w:t>
      </w:r>
      <w:r>
        <w:t xml:space="preserve"> by a longer repose period -- for example, </w:t>
      </w:r>
      <w:r w:rsidR="00241D7D">
        <w:t xml:space="preserve">24 </w:t>
      </w:r>
      <w:r w:rsidR="00534F64">
        <w:t xml:space="preserve">or 36 </w:t>
      </w:r>
      <w:r w:rsidR="00922D16">
        <w:t>months</w:t>
      </w:r>
      <w:r>
        <w:t xml:space="preserve">.  At the same time, settled expectations of the </w:t>
      </w:r>
      <w:r w:rsidR="00534F64">
        <w:t>i</w:t>
      </w:r>
      <w:r>
        <w:t xml:space="preserve">nternet community are increasingly likely to be disrupted by claims brought more than </w:t>
      </w:r>
      <w:r w:rsidR="00C82BE6">
        <w:t xml:space="preserve">36 </w:t>
      </w:r>
      <w:r w:rsidR="00241D7D">
        <w:t>months</w:t>
      </w:r>
      <w:r>
        <w:t xml:space="preserve"> after the action or inaction at issue.  </w:t>
      </w:r>
    </w:p>
    <w:p w:rsidR="00241D7D" w:rsidRDefault="00241D7D" w:rsidP="0073706D"/>
    <w:p w:rsidR="00F1009E" w:rsidRDefault="00F1009E" w:rsidP="0073706D">
      <w:r>
        <w:t xml:space="preserve">Fundamental fairness and due process require that </w:t>
      </w:r>
      <w:r w:rsidR="00241D7D">
        <w:t xml:space="preserve">not only the </w:t>
      </w:r>
      <w:r>
        <w:t>rights of claimants</w:t>
      </w:r>
      <w:r w:rsidR="00241D7D">
        <w:t>, but also the rights of</w:t>
      </w:r>
      <w:r>
        <w:t xml:space="preserve"> other members of the </w:t>
      </w:r>
      <w:r w:rsidR="00C82BE6">
        <w:t>i</w:t>
      </w:r>
      <w:r>
        <w:t>nternet community affected by the subject action or inaction</w:t>
      </w:r>
      <w:r w:rsidR="00241D7D">
        <w:t>,</w:t>
      </w:r>
      <w:r>
        <w:t xml:space="preserve"> be considered in the Supplementary Procedures.  A reasonable period of repose is </w:t>
      </w:r>
      <w:r w:rsidR="00241D7D">
        <w:t xml:space="preserve">required to fully </w:t>
      </w:r>
      <w:r>
        <w:t>balance these competing interests consistent with the IOT’s obligations under the Bylaws.</w:t>
      </w:r>
    </w:p>
    <w:p w:rsidR="00C601BE" w:rsidRDefault="00C601BE" w:rsidP="0073706D"/>
    <w:p w:rsidR="00DE0803" w:rsidRDefault="00DE0803" w:rsidP="0073706D">
      <w:r>
        <w:t xml:space="preserve">Finally, the Bylaws provide that the IRP is a </w:t>
      </w:r>
      <w:r w:rsidR="00E03CAE">
        <w:t xml:space="preserve">critical </w:t>
      </w:r>
      <w:r>
        <w:t xml:space="preserve">vehicle to “[r]educe Disputes by creating </w:t>
      </w:r>
      <w:r w:rsidRPr="00241D7D">
        <w:rPr>
          <w:i/>
        </w:rPr>
        <w:t>precedent</w:t>
      </w:r>
      <w:r>
        <w:t xml:space="preserve"> </w:t>
      </w:r>
      <w:r w:rsidRPr="00241D7D">
        <w:rPr>
          <w:i/>
        </w:rPr>
        <w:t>to guide and inform the Board…and the global Internet community</w:t>
      </w:r>
      <w:r>
        <w:t xml:space="preserve"> in connection with policy development and implementation.”  </w:t>
      </w:r>
      <w:r w:rsidRPr="0084587C">
        <w:t>(ICANN Bylaws, § </w:t>
      </w:r>
      <w:r>
        <w:t>1.2(a))</w:t>
      </w:r>
      <w:r w:rsidR="00D659C4">
        <w:t xml:space="preserve"> (emphasis added)</w:t>
      </w:r>
      <w:r>
        <w:t xml:space="preserve">.  Binding precedent is critical to the fundamental concept of predictability that underpins a stable, secure, reliable DNS.  The goal of predictability and the reduction of Disputes, however, is undermined by Supplementary Procedures that allow potential Disputes to remain unresolved for lengthy periods of time simply because there is no limitation on the time in which a Claimant must raise those Disputes.  It serves the interests of the </w:t>
      </w:r>
      <w:r w:rsidR="00C82BE6">
        <w:t>i</w:t>
      </w:r>
      <w:r>
        <w:t xml:space="preserve">nternet community for valid claims to be raised expeditiously so that all parties have the benefit of IRP decisions on those Claims to use in the further development of ICANN policy and in making business decisions that are contingent on ICANN policy.  Delay in bringing such claims </w:t>
      </w:r>
      <w:r w:rsidR="00586B92">
        <w:t xml:space="preserve">deprives the community of the </w:t>
      </w:r>
      <w:r w:rsidR="00586B92">
        <w:rPr>
          <w:i/>
        </w:rPr>
        <w:t>timely</w:t>
      </w:r>
      <w:r w:rsidR="00586B92">
        <w:t xml:space="preserve"> benefit of IRP precedent, increasing unpredictability and fundamental unfairness to the </w:t>
      </w:r>
      <w:proofErr w:type="gramStart"/>
      <w:r w:rsidR="00586B92">
        <w:t>community as a whole</w:t>
      </w:r>
      <w:proofErr w:type="gramEnd"/>
      <w:r w:rsidR="00586B92">
        <w:t>.</w:t>
      </w:r>
      <w:r>
        <w:t xml:space="preserve"> </w:t>
      </w:r>
    </w:p>
    <w:p w:rsidR="00DE0803" w:rsidRDefault="00DE0803" w:rsidP="0073706D"/>
    <w:p w:rsidR="00C601BE" w:rsidRPr="00241D7D" w:rsidRDefault="00C221BF" w:rsidP="0073706D">
      <w:pPr>
        <w:rPr>
          <w:b/>
        </w:rPr>
      </w:pPr>
      <w:r w:rsidRPr="00241D7D">
        <w:rPr>
          <w:b/>
          <w:u w:val="single"/>
        </w:rPr>
        <w:t>Conclusion:</w:t>
      </w:r>
    </w:p>
    <w:p w:rsidR="00C221BF" w:rsidRDefault="00C221BF" w:rsidP="0073706D"/>
    <w:p w:rsidR="00C221BF" w:rsidRPr="00C221BF" w:rsidRDefault="00C221BF" w:rsidP="0073706D">
      <w:r>
        <w:t>Verisign believes in ICANN accountability</w:t>
      </w:r>
      <w:r w:rsidR="00C82BE6">
        <w:t>, and the importance of accountability</w:t>
      </w:r>
      <w:r>
        <w:t xml:space="preserve"> mechanisms</w:t>
      </w:r>
      <w:r w:rsidR="00C82BE6">
        <w:t xml:space="preserve">, but such mechanisms should not be tilted in favor of one party and against the entire community.  </w:t>
      </w:r>
      <w:r>
        <w:t xml:space="preserve"> Clearly defined limitations and repose periods are </w:t>
      </w:r>
      <w:r w:rsidR="00C82BE6">
        <w:t xml:space="preserve">universally applied because they help </w:t>
      </w:r>
      <w:r>
        <w:t xml:space="preserve">strike </w:t>
      </w:r>
      <w:r w:rsidR="00C82BE6">
        <w:t xml:space="preserve">the proper </w:t>
      </w:r>
      <w:r>
        <w:t xml:space="preserve">balance among the competing interests of </w:t>
      </w:r>
      <w:r w:rsidR="00BC67FF">
        <w:t xml:space="preserve">claimants and </w:t>
      </w:r>
      <w:r w:rsidR="00C82BE6">
        <w:t xml:space="preserve">strong countervailing considerations, which in this context involve the interests of </w:t>
      </w:r>
      <w:r>
        <w:t xml:space="preserve">the </w:t>
      </w:r>
      <w:r w:rsidR="00C82BE6">
        <w:t xml:space="preserve">entire internet </w:t>
      </w:r>
      <w:r>
        <w:t>community</w:t>
      </w:r>
      <w:r w:rsidR="00C82BE6">
        <w:t xml:space="preserve">. </w:t>
      </w:r>
    </w:p>
    <w:sectPr w:rsidR="00C221BF" w:rsidRPr="00C221BF" w:rsidSect="00456192">
      <w:footerReference w:type="default" r:id="rId7"/>
      <w:foot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0328" w:rsidRDefault="00A60328" w:rsidP="00C670C5">
      <w:r>
        <w:separator/>
      </w:r>
    </w:p>
  </w:endnote>
  <w:endnote w:type="continuationSeparator" w:id="0">
    <w:p w:rsidR="00A60328" w:rsidRDefault="00A60328" w:rsidP="00C670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6192" w:rsidRPr="00456192" w:rsidRDefault="00456192" w:rsidP="004561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70C5" w:rsidRPr="00073443" w:rsidRDefault="00C670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0328" w:rsidRDefault="00A60328" w:rsidP="00C670C5">
      <w:r>
        <w:separator/>
      </w:r>
    </w:p>
  </w:footnote>
  <w:footnote w:type="continuationSeparator" w:id="0">
    <w:p w:rsidR="00A60328" w:rsidRDefault="00A60328" w:rsidP="00C670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D7C7FD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579F3F33"/>
    <w:multiLevelType w:val="multilevel"/>
    <w:tmpl w:val="D28A9DF6"/>
    <w:name w:val="Default Numbering Scheme"/>
    <w:lvl w:ilvl="0">
      <w:start w:val="1"/>
      <w:numFmt w:val="upperRoman"/>
      <w:pStyle w:val="Heading1"/>
      <w:lvlText w:val="%1."/>
      <w:lvlJc w:val="left"/>
      <w:pPr>
        <w:tabs>
          <w:tab w:val="num" w:pos="720"/>
        </w:tabs>
        <w:ind w:left="720" w:hanging="720"/>
      </w:pPr>
      <w:rPr>
        <w:color w:val="010000"/>
        <w:u w:val="none"/>
      </w:rPr>
    </w:lvl>
    <w:lvl w:ilvl="1">
      <w:start w:val="1"/>
      <w:numFmt w:val="upperLetter"/>
      <w:pStyle w:val="Heading2"/>
      <w:lvlText w:val="%2."/>
      <w:lvlJc w:val="left"/>
      <w:pPr>
        <w:tabs>
          <w:tab w:val="num" w:pos="1440"/>
        </w:tabs>
        <w:ind w:left="1440" w:hanging="720"/>
      </w:pPr>
      <w:rPr>
        <w:color w:val="010000"/>
        <w:u w:val="none"/>
      </w:rPr>
    </w:lvl>
    <w:lvl w:ilvl="2">
      <w:start w:val="1"/>
      <w:numFmt w:val="decimal"/>
      <w:pStyle w:val="Heading3"/>
      <w:lvlText w:val="%3."/>
      <w:lvlJc w:val="left"/>
      <w:pPr>
        <w:tabs>
          <w:tab w:val="num" w:pos="2160"/>
        </w:tabs>
        <w:ind w:left="2160" w:hanging="720"/>
      </w:pPr>
      <w:rPr>
        <w:color w:val="010000"/>
        <w:u w:val="none"/>
      </w:rPr>
    </w:lvl>
    <w:lvl w:ilvl="3">
      <w:start w:val="1"/>
      <w:numFmt w:val="lowerLetter"/>
      <w:pStyle w:val="Heading4"/>
      <w:lvlText w:val="%4."/>
      <w:lvlJc w:val="left"/>
      <w:pPr>
        <w:tabs>
          <w:tab w:val="num" w:pos="2880"/>
        </w:tabs>
        <w:ind w:left="2880" w:hanging="720"/>
      </w:pPr>
      <w:rPr>
        <w:color w:val="010000"/>
        <w:u w:val="none"/>
      </w:rPr>
    </w:lvl>
    <w:lvl w:ilvl="4">
      <w:start w:val="1"/>
      <w:numFmt w:val="lowerRoman"/>
      <w:pStyle w:val="Heading5"/>
      <w:lvlText w:val="(%5)"/>
      <w:lvlJc w:val="left"/>
      <w:pPr>
        <w:tabs>
          <w:tab w:val="num" w:pos="3600"/>
        </w:tabs>
        <w:ind w:left="3600" w:hanging="715"/>
      </w:pPr>
      <w:rPr>
        <w:color w:val="010000"/>
        <w:u w:val="none"/>
      </w:rPr>
    </w:lvl>
    <w:lvl w:ilvl="5">
      <w:start w:val="1"/>
      <w:numFmt w:val="lowerLetter"/>
      <w:pStyle w:val="Heading6"/>
      <w:lvlText w:val="(%6)"/>
      <w:lvlJc w:val="left"/>
      <w:pPr>
        <w:tabs>
          <w:tab w:val="num" w:pos="4325"/>
        </w:tabs>
        <w:ind w:left="4325" w:hanging="720"/>
      </w:pPr>
      <w:rPr>
        <w:color w:val="010000"/>
        <w:u w:val="none"/>
      </w:rPr>
    </w:lvl>
    <w:lvl w:ilvl="6">
      <w:start w:val="1"/>
      <w:numFmt w:val="upperRoman"/>
      <w:pStyle w:val="Heading7"/>
      <w:lvlText w:val="(%7)"/>
      <w:lvlJc w:val="left"/>
      <w:pPr>
        <w:tabs>
          <w:tab w:val="num" w:pos="5040"/>
        </w:tabs>
        <w:ind w:left="5040" w:hanging="720"/>
      </w:pPr>
      <w:rPr>
        <w:color w:val="010000"/>
        <w:u w:val="none"/>
      </w:rPr>
    </w:lvl>
    <w:lvl w:ilvl="7">
      <w:start w:val="1"/>
      <w:numFmt w:val="upperLetter"/>
      <w:pStyle w:val="Heading8"/>
      <w:lvlText w:val="(%8)"/>
      <w:lvlJc w:val="left"/>
      <w:pPr>
        <w:tabs>
          <w:tab w:val="num" w:pos="5760"/>
        </w:tabs>
        <w:ind w:left="5760" w:hanging="720"/>
      </w:pPr>
      <w:rPr>
        <w:color w:val="010000"/>
        <w:u w:val="none"/>
      </w:rPr>
    </w:lvl>
    <w:lvl w:ilvl="8">
      <w:start w:val="1"/>
      <w:numFmt w:val="decimal"/>
      <w:pStyle w:val="Heading9"/>
      <w:lvlText w:val="(%9)"/>
      <w:lvlJc w:val="left"/>
      <w:pPr>
        <w:tabs>
          <w:tab w:val="num" w:pos="6480"/>
        </w:tabs>
        <w:ind w:left="6480" w:hanging="720"/>
      </w:pPr>
      <w:rPr>
        <w:color w:val="010000"/>
        <w:u w:val="none"/>
      </w:rPr>
    </w:lvl>
  </w:abstractNum>
  <w:num w:numId="1">
    <w:abstractNumId w:val="1"/>
  </w:num>
  <w:num w:numId="2">
    <w:abstractNumId w:val="0"/>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F51"/>
    <w:rsid w:val="00073443"/>
    <w:rsid w:val="000E0B12"/>
    <w:rsid w:val="000F3484"/>
    <w:rsid w:val="00241D7D"/>
    <w:rsid w:val="0025337E"/>
    <w:rsid w:val="00284CCD"/>
    <w:rsid w:val="003B59ED"/>
    <w:rsid w:val="00456192"/>
    <w:rsid w:val="004761F6"/>
    <w:rsid w:val="004B60C6"/>
    <w:rsid w:val="004F2E5B"/>
    <w:rsid w:val="00534F64"/>
    <w:rsid w:val="00586B92"/>
    <w:rsid w:val="00586EFC"/>
    <w:rsid w:val="005A46AE"/>
    <w:rsid w:val="00702DC2"/>
    <w:rsid w:val="0073706D"/>
    <w:rsid w:val="0074750C"/>
    <w:rsid w:val="00761A8E"/>
    <w:rsid w:val="0079312F"/>
    <w:rsid w:val="0079560E"/>
    <w:rsid w:val="007E45DC"/>
    <w:rsid w:val="007E7314"/>
    <w:rsid w:val="00802335"/>
    <w:rsid w:val="00813958"/>
    <w:rsid w:val="0084587C"/>
    <w:rsid w:val="008C64A4"/>
    <w:rsid w:val="009135CE"/>
    <w:rsid w:val="009209DC"/>
    <w:rsid w:val="00922D16"/>
    <w:rsid w:val="009B472A"/>
    <w:rsid w:val="00A14F51"/>
    <w:rsid w:val="00A60328"/>
    <w:rsid w:val="00AD76FF"/>
    <w:rsid w:val="00B4016E"/>
    <w:rsid w:val="00B619AE"/>
    <w:rsid w:val="00B65244"/>
    <w:rsid w:val="00B66DEE"/>
    <w:rsid w:val="00B95D0B"/>
    <w:rsid w:val="00BC67FF"/>
    <w:rsid w:val="00BD43BE"/>
    <w:rsid w:val="00C221BF"/>
    <w:rsid w:val="00C601BE"/>
    <w:rsid w:val="00C670C5"/>
    <w:rsid w:val="00C82BE6"/>
    <w:rsid w:val="00CC5DD1"/>
    <w:rsid w:val="00CC74A8"/>
    <w:rsid w:val="00D449AA"/>
    <w:rsid w:val="00D52925"/>
    <w:rsid w:val="00D659C4"/>
    <w:rsid w:val="00DA7170"/>
    <w:rsid w:val="00DE0803"/>
    <w:rsid w:val="00E03CAE"/>
    <w:rsid w:val="00E66A9E"/>
    <w:rsid w:val="00E87254"/>
    <w:rsid w:val="00ED2CB3"/>
    <w:rsid w:val="00EE6893"/>
    <w:rsid w:val="00F1009E"/>
    <w:rsid w:val="00F52CEB"/>
    <w:rsid w:val="00FE05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3297C7C-9771-4686-9F1C-CBC49315B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iPriority="0" w:unhideWhenUsed="1"/>
    <w:lsdException w:name="Body Text First Indent" w:semiHidden="1" w:uiPriority="0" w:unhideWhenUsed="1" w:qFormat="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DA7170"/>
  </w:style>
  <w:style w:type="paragraph" w:styleId="Heading1">
    <w:name w:val="heading 1"/>
    <w:basedOn w:val="HeadingBase"/>
    <w:next w:val="BodyTextFirstIndent"/>
    <w:link w:val="Heading1Char"/>
    <w:qFormat/>
    <w:rsid w:val="009B472A"/>
    <w:pPr>
      <w:numPr>
        <w:numId w:val="1"/>
      </w:numPr>
      <w:spacing w:after="240"/>
      <w:outlineLvl w:val="0"/>
    </w:pPr>
    <w:rPr>
      <w:rFonts w:eastAsiaTheme="majorEastAsia"/>
      <w:bCs/>
      <w:color w:val="000000"/>
      <w:szCs w:val="28"/>
    </w:rPr>
  </w:style>
  <w:style w:type="paragraph" w:styleId="Heading2">
    <w:name w:val="heading 2"/>
    <w:basedOn w:val="HeadingBase"/>
    <w:next w:val="BodyTextFirstIndent"/>
    <w:link w:val="Heading2Char"/>
    <w:semiHidden/>
    <w:unhideWhenUsed/>
    <w:qFormat/>
    <w:rsid w:val="009B472A"/>
    <w:pPr>
      <w:numPr>
        <w:ilvl w:val="1"/>
        <w:numId w:val="1"/>
      </w:numPr>
      <w:spacing w:after="240"/>
      <w:outlineLvl w:val="1"/>
    </w:pPr>
    <w:rPr>
      <w:rFonts w:eastAsiaTheme="majorEastAsia"/>
      <w:bCs/>
      <w:color w:val="000000"/>
      <w:szCs w:val="26"/>
    </w:rPr>
  </w:style>
  <w:style w:type="paragraph" w:styleId="Heading3">
    <w:name w:val="heading 3"/>
    <w:basedOn w:val="HeadingBase"/>
    <w:next w:val="BodyTextFirstIndent"/>
    <w:link w:val="Heading3Char"/>
    <w:unhideWhenUsed/>
    <w:qFormat/>
    <w:rsid w:val="009B472A"/>
    <w:pPr>
      <w:numPr>
        <w:ilvl w:val="2"/>
        <w:numId w:val="1"/>
      </w:numPr>
      <w:spacing w:after="240"/>
      <w:outlineLvl w:val="2"/>
    </w:pPr>
    <w:rPr>
      <w:rFonts w:eastAsiaTheme="majorEastAsia"/>
      <w:bCs/>
      <w:color w:val="000000"/>
    </w:rPr>
  </w:style>
  <w:style w:type="paragraph" w:styleId="Heading4">
    <w:name w:val="heading 4"/>
    <w:basedOn w:val="HeadingBase"/>
    <w:next w:val="BodyTextFirstIndent"/>
    <w:link w:val="Heading4Char"/>
    <w:semiHidden/>
    <w:unhideWhenUsed/>
    <w:qFormat/>
    <w:rsid w:val="009B472A"/>
    <w:pPr>
      <w:numPr>
        <w:ilvl w:val="3"/>
        <w:numId w:val="1"/>
      </w:numPr>
      <w:spacing w:after="240"/>
      <w:outlineLvl w:val="3"/>
    </w:pPr>
    <w:rPr>
      <w:rFonts w:eastAsiaTheme="majorEastAsia"/>
      <w:bCs/>
      <w:iCs/>
      <w:color w:val="000000"/>
    </w:rPr>
  </w:style>
  <w:style w:type="paragraph" w:styleId="Heading5">
    <w:name w:val="heading 5"/>
    <w:basedOn w:val="HeadingBase"/>
    <w:next w:val="BodyTextFirstIndent"/>
    <w:link w:val="Heading5Char"/>
    <w:semiHidden/>
    <w:unhideWhenUsed/>
    <w:qFormat/>
    <w:rsid w:val="009B472A"/>
    <w:pPr>
      <w:numPr>
        <w:ilvl w:val="4"/>
        <w:numId w:val="1"/>
      </w:numPr>
      <w:spacing w:after="240"/>
      <w:outlineLvl w:val="4"/>
    </w:pPr>
    <w:rPr>
      <w:rFonts w:eastAsiaTheme="majorEastAsia"/>
      <w:color w:val="000000"/>
    </w:rPr>
  </w:style>
  <w:style w:type="paragraph" w:styleId="Heading6">
    <w:name w:val="heading 6"/>
    <w:basedOn w:val="HeadingBase"/>
    <w:next w:val="BodyTextFirstIndent"/>
    <w:link w:val="Heading6Char"/>
    <w:semiHidden/>
    <w:unhideWhenUsed/>
    <w:qFormat/>
    <w:rsid w:val="009B472A"/>
    <w:pPr>
      <w:numPr>
        <w:ilvl w:val="5"/>
        <w:numId w:val="1"/>
      </w:numPr>
      <w:spacing w:after="240"/>
      <w:outlineLvl w:val="5"/>
    </w:pPr>
    <w:rPr>
      <w:rFonts w:eastAsiaTheme="majorEastAsia"/>
      <w:iCs/>
      <w:color w:val="000000"/>
    </w:rPr>
  </w:style>
  <w:style w:type="paragraph" w:styleId="Heading7">
    <w:name w:val="heading 7"/>
    <w:basedOn w:val="HeadingBase"/>
    <w:next w:val="BodyTextFirstIndent"/>
    <w:link w:val="Heading7Char"/>
    <w:semiHidden/>
    <w:unhideWhenUsed/>
    <w:qFormat/>
    <w:rsid w:val="009B472A"/>
    <w:pPr>
      <w:numPr>
        <w:ilvl w:val="6"/>
        <w:numId w:val="1"/>
      </w:numPr>
      <w:spacing w:after="240"/>
      <w:outlineLvl w:val="6"/>
    </w:pPr>
    <w:rPr>
      <w:rFonts w:eastAsiaTheme="majorEastAsia"/>
      <w:iCs/>
      <w:color w:val="000000"/>
    </w:rPr>
  </w:style>
  <w:style w:type="paragraph" w:styleId="Heading8">
    <w:name w:val="heading 8"/>
    <w:basedOn w:val="HeadingBase"/>
    <w:next w:val="BodyTextFirstIndent"/>
    <w:link w:val="Heading8Char"/>
    <w:semiHidden/>
    <w:unhideWhenUsed/>
    <w:qFormat/>
    <w:rsid w:val="009B472A"/>
    <w:pPr>
      <w:numPr>
        <w:ilvl w:val="7"/>
        <w:numId w:val="1"/>
      </w:numPr>
      <w:spacing w:after="240"/>
      <w:outlineLvl w:val="7"/>
    </w:pPr>
    <w:rPr>
      <w:rFonts w:eastAsiaTheme="majorEastAsia"/>
      <w:color w:val="000000"/>
      <w:szCs w:val="20"/>
    </w:rPr>
  </w:style>
  <w:style w:type="paragraph" w:styleId="Heading9">
    <w:name w:val="heading 9"/>
    <w:basedOn w:val="HeadingBase"/>
    <w:next w:val="BodyTextFirstIndent"/>
    <w:link w:val="Heading9Char"/>
    <w:semiHidden/>
    <w:unhideWhenUsed/>
    <w:qFormat/>
    <w:rsid w:val="009B472A"/>
    <w:pPr>
      <w:numPr>
        <w:ilvl w:val="8"/>
        <w:numId w:val="1"/>
      </w:numPr>
      <w:spacing w:after="240"/>
      <w:outlineLvl w:val="8"/>
    </w:pPr>
    <w:rPr>
      <w:rFonts w:eastAsiaTheme="majorEastAsia"/>
      <w:iCs/>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670C5"/>
    <w:pPr>
      <w:tabs>
        <w:tab w:val="center" w:pos="4680"/>
        <w:tab w:val="right" w:pos="9360"/>
      </w:tabs>
    </w:pPr>
  </w:style>
  <w:style w:type="character" w:customStyle="1" w:styleId="HeaderChar">
    <w:name w:val="Header Char"/>
    <w:basedOn w:val="DefaultParagraphFont"/>
    <w:link w:val="Header"/>
    <w:uiPriority w:val="99"/>
    <w:rsid w:val="00802335"/>
  </w:style>
  <w:style w:type="paragraph" w:styleId="Footer">
    <w:name w:val="footer"/>
    <w:basedOn w:val="Normal"/>
    <w:link w:val="FooterChar"/>
    <w:uiPriority w:val="99"/>
    <w:rsid w:val="00C670C5"/>
    <w:pPr>
      <w:tabs>
        <w:tab w:val="center" w:pos="4680"/>
        <w:tab w:val="right" w:pos="9360"/>
      </w:tabs>
    </w:pPr>
  </w:style>
  <w:style w:type="character" w:customStyle="1" w:styleId="FooterChar">
    <w:name w:val="Footer Char"/>
    <w:basedOn w:val="DefaultParagraphFont"/>
    <w:link w:val="Footer"/>
    <w:uiPriority w:val="99"/>
    <w:rsid w:val="00802335"/>
  </w:style>
  <w:style w:type="character" w:customStyle="1" w:styleId="DocID">
    <w:name w:val="DocID"/>
    <w:basedOn w:val="DefaultParagraphFont"/>
    <w:uiPriority w:val="99"/>
    <w:semiHidden/>
    <w:rsid w:val="00073443"/>
    <w:rPr>
      <w:rFonts w:ascii="Arial" w:hAnsi="Arial"/>
      <w:sz w:val="16"/>
    </w:rPr>
  </w:style>
  <w:style w:type="character" w:customStyle="1" w:styleId="Heading1Char">
    <w:name w:val="Heading 1 Char"/>
    <w:basedOn w:val="DefaultParagraphFont"/>
    <w:link w:val="Heading1"/>
    <w:rsid w:val="00813958"/>
    <w:rPr>
      <w:rFonts w:eastAsiaTheme="majorEastAsia"/>
      <w:bCs/>
      <w:color w:val="000000"/>
      <w:szCs w:val="28"/>
    </w:rPr>
  </w:style>
  <w:style w:type="character" w:customStyle="1" w:styleId="Heading2Char">
    <w:name w:val="Heading 2 Char"/>
    <w:basedOn w:val="DefaultParagraphFont"/>
    <w:link w:val="Heading2"/>
    <w:semiHidden/>
    <w:rsid w:val="00813958"/>
    <w:rPr>
      <w:rFonts w:eastAsiaTheme="majorEastAsia"/>
      <w:bCs/>
      <w:color w:val="000000"/>
      <w:szCs w:val="26"/>
    </w:rPr>
  </w:style>
  <w:style w:type="character" w:customStyle="1" w:styleId="Heading3Char">
    <w:name w:val="Heading 3 Char"/>
    <w:basedOn w:val="DefaultParagraphFont"/>
    <w:link w:val="Heading3"/>
    <w:rsid w:val="00813958"/>
    <w:rPr>
      <w:rFonts w:eastAsiaTheme="majorEastAsia"/>
      <w:bCs/>
      <w:color w:val="000000"/>
    </w:rPr>
  </w:style>
  <w:style w:type="character" w:customStyle="1" w:styleId="Heading4Char">
    <w:name w:val="Heading 4 Char"/>
    <w:basedOn w:val="DefaultParagraphFont"/>
    <w:link w:val="Heading4"/>
    <w:semiHidden/>
    <w:rsid w:val="00813958"/>
    <w:rPr>
      <w:rFonts w:eastAsiaTheme="majorEastAsia"/>
      <w:bCs/>
      <w:iCs/>
      <w:color w:val="000000"/>
    </w:rPr>
  </w:style>
  <w:style w:type="character" w:customStyle="1" w:styleId="Heading5Char">
    <w:name w:val="Heading 5 Char"/>
    <w:basedOn w:val="DefaultParagraphFont"/>
    <w:link w:val="Heading5"/>
    <w:semiHidden/>
    <w:rsid w:val="00813958"/>
    <w:rPr>
      <w:rFonts w:eastAsiaTheme="majorEastAsia"/>
      <w:color w:val="000000"/>
    </w:rPr>
  </w:style>
  <w:style w:type="character" w:customStyle="1" w:styleId="Heading6Char">
    <w:name w:val="Heading 6 Char"/>
    <w:basedOn w:val="DefaultParagraphFont"/>
    <w:link w:val="Heading6"/>
    <w:semiHidden/>
    <w:rsid w:val="00813958"/>
    <w:rPr>
      <w:rFonts w:eastAsiaTheme="majorEastAsia"/>
      <w:iCs/>
      <w:color w:val="000000"/>
    </w:rPr>
  </w:style>
  <w:style w:type="character" w:customStyle="1" w:styleId="Heading7Char">
    <w:name w:val="Heading 7 Char"/>
    <w:basedOn w:val="DefaultParagraphFont"/>
    <w:link w:val="Heading7"/>
    <w:semiHidden/>
    <w:rsid w:val="00813958"/>
    <w:rPr>
      <w:rFonts w:eastAsiaTheme="majorEastAsia"/>
      <w:iCs/>
      <w:color w:val="000000"/>
    </w:rPr>
  </w:style>
  <w:style w:type="character" w:customStyle="1" w:styleId="Heading8Char">
    <w:name w:val="Heading 8 Char"/>
    <w:basedOn w:val="DefaultParagraphFont"/>
    <w:link w:val="Heading8"/>
    <w:semiHidden/>
    <w:rsid w:val="00813958"/>
    <w:rPr>
      <w:rFonts w:eastAsiaTheme="majorEastAsia"/>
      <w:color w:val="000000"/>
      <w:szCs w:val="20"/>
    </w:rPr>
  </w:style>
  <w:style w:type="character" w:customStyle="1" w:styleId="Heading9Char">
    <w:name w:val="Heading 9 Char"/>
    <w:basedOn w:val="DefaultParagraphFont"/>
    <w:link w:val="Heading9"/>
    <w:semiHidden/>
    <w:rsid w:val="00813958"/>
    <w:rPr>
      <w:rFonts w:eastAsiaTheme="majorEastAsia"/>
      <w:iCs/>
      <w:color w:val="000000"/>
      <w:szCs w:val="20"/>
    </w:rPr>
  </w:style>
  <w:style w:type="paragraph" w:styleId="BodyText">
    <w:name w:val="Body Text"/>
    <w:basedOn w:val="Normal"/>
    <w:link w:val="BodyTextChar"/>
    <w:qFormat/>
    <w:rsid w:val="009B472A"/>
    <w:pPr>
      <w:spacing w:after="240"/>
    </w:pPr>
    <w:rPr>
      <w:rFonts w:eastAsia="Times New Roman"/>
    </w:rPr>
  </w:style>
  <w:style w:type="character" w:customStyle="1" w:styleId="BodyTextChar">
    <w:name w:val="Body Text Char"/>
    <w:basedOn w:val="DefaultParagraphFont"/>
    <w:link w:val="BodyText"/>
    <w:rsid w:val="009B472A"/>
    <w:rPr>
      <w:rFonts w:eastAsia="Times New Roman"/>
    </w:rPr>
  </w:style>
  <w:style w:type="paragraph" w:styleId="BodyTextFirstIndent">
    <w:name w:val="Body Text First Indent"/>
    <w:basedOn w:val="BodyText"/>
    <w:link w:val="BodyTextFirstIndentChar"/>
    <w:qFormat/>
    <w:rsid w:val="009B472A"/>
    <w:pPr>
      <w:ind w:firstLine="720"/>
    </w:pPr>
  </w:style>
  <w:style w:type="character" w:customStyle="1" w:styleId="BodyTextFirstIndentChar">
    <w:name w:val="Body Text First Indent Char"/>
    <w:basedOn w:val="BodyTextChar"/>
    <w:link w:val="BodyTextFirstIndent"/>
    <w:rsid w:val="009B472A"/>
    <w:rPr>
      <w:rFonts w:eastAsia="Times New Roman"/>
    </w:rPr>
  </w:style>
  <w:style w:type="paragraph" w:customStyle="1" w:styleId="Address">
    <w:name w:val="Address"/>
    <w:basedOn w:val="Normal"/>
    <w:rsid w:val="009B472A"/>
    <w:rPr>
      <w:rFonts w:eastAsia="Times New Roman"/>
    </w:rPr>
  </w:style>
  <w:style w:type="paragraph" w:styleId="BlockText">
    <w:name w:val="Block Text"/>
    <w:basedOn w:val="Normal"/>
    <w:rsid w:val="009B472A"/>
    <w:pPr>
      <w:spacing w:after="240"/>
      <w:ind w:left="720" w:right="720"/>
    </w:pPr>
    <w:rPr>
      <w:rFonts w:eastAsia="Times New Roman"/>
    </w:rPr>
  </w:style>
  <w:style w:type="paragraph" w:customStyle="1" w:styleId="BlockText1">
    <w:name w:val="Block Text 1&quot;"/>
    <w:basedOn w:val="Normal"/>
    <w:rsid w:val="009B472A"/>
    <w:pPr>
      <w:spacing w:after="240"/>
      <w:ind w:left="1440" w:right="1440"/>
    </w:pPr>
    <w:rPr>
      <w:rFonts w:eastAsia="Times New Roman"/>
      <w:szCs w:val="20"/>
    </w:rPr>
  </w:style>
  <w:style w:type="paragraph" w:customStyle="1" w:styleId="BlockTextDS">
    <w:name w:val="Block Text DS"/>
    <w:basedOn w:val="Normal"/>
    <w:rsid w:val="009B472A"/>
    <w:pPr>
      <w:spacing w:line="480" w:lineRule="auto"/>
      <w:ind w:left="720" w:right="720"/>
    </w:pPr>
    <w:rPr>
      <w:rFonts w:eastAsia="Times New Roman"/>
      <w:szCs w:val="20"/>
    </w:rPr>
  </w:style>
  <w:style w:type="paragraph" w:styleId="BodyText2">
    <w:name w:val="Body Text 2"/>
    <w:basedOn w:val="Normal"/>
    <w:link w:val="BodyText2Char"/>
    <w:semiHidden/>
    <w:qFormat/>
    <w:rsid w:val="009B472A"/>
    <w:pPr>
      <w:spacing w:line="480" w:lineRule="auto"/>
    </w:pPr>
    <w:rPr>
      <w:rFonts w:eastAsia="Times New Roman"/>
    </w:rPr>
  </w:style>
  <w:style w:type="character" w:customStyle="1" w:styleId="BodyText2Char">
    <w:name w:val="Body Text 2 Char"/>
    <w:basedOn w:val="DefaultParagraphFont"/>
    <w:link w:val="BodyText2"/>
    <w:semiHidden/>
    <w:rsid w:val="009B472A"/>
    <w:rPr>
      <w:rFonts w:eastAsia="Times New Roman"/>
    </w:rPr>
  </w:style>
  <w:style w:type="paragraph" w:styleId="BodyText3">
    <w:name w:val="Body Text 3"/>
    <w:basedOn w:val="Normal"/>
    <w:link w:val="BodyText3Char"/>
    <w:uiPriority w:val="99"/>
    <w:semiHidden/>
    <w:unhideWhenUsed/>
    <w:rsid w:val="009B472A"/>
    <w:pPr>
      <w:spacing w:after="120"/>
    </w:pPr>
    <w:rPr>
      <w:rFonts w:eastAsia="Times New Roman"/>
      <w:sz w:val="16"/>
      <w:szCs w:val="16"/>
    </w:rPr>
  </w:style>
  <w:style w:type="character" w:customStyle="1" w:styleId="BodyText3Char">
    <w:name w:val="Body Text 3 Char"/>
    <w:basedOn w:val="DefaultParagraphFont"/>
    <w:link w:val="BodyText3"/>
    <w:uiPriority w:val="99"/>
    <w:semiHidden/>
    <w:rsid w:val="009B472A"/>
    <w:rPr>
      <w:rFonts w:eastAsia="Times New Roman"/>
      <w:sz w:val="16"/>
      <w:szCs w:val="16"/>
    </w:rPr>
  </w:style>
  <w:style w:type="paragraph" w:customStyle="1" w:styleId="BodyTextDS">
    <w:name w:val="Body Text DS"/>
    <w:basedOn w:val="BodyText2"/>
    <w:rsid w:val="009B472A"/>
  </w:style>
  <w:style w:type="paragraph" w:customStyle="1" w:styleId="BodyTextFirstIndentDS">
    <w:name w:val="Body Text First Indent  DS"/>
    <w:basedOn w:val="Normal"/>
    <w:rsid w:val="009B472A"/>
    <w:pPr>
      <w:spacing w:line="480" w:lineRule="auto"/>
      <w:ind w:firstLine="720"/>
    </w:pPr>
    <w:rPr>
      <w:rFonts w:eastAsia="Times New Roman"/>
      <w:szCs w:val="20"/>
    </w:rPr>
  </w:style>
  <w:style w:type="paragraph" w:customStyle="1" w:styleId="BodyTextFirstIndent1">
    <w:name w:val="Body Text First Indent 1&quot;"/>
    <w:basedOn w:val="Normal"/>
    <w:rsid w:val="009B472A"/>
    <w:pPr>
      <w:spacing w:after="240"/>
      <w:ind w:firstLine="1440"/>
    </w:pPr>
    <w:rPr>
      <w:rFonts w:eastAsia="Times New Roman"/>
      <w:szCs w:val="20"/>
    </w:rPr>
  </w:style>
  <w:style w:type="paragraph" w:customStyle="1" w:styleId="BodyTextFirstIndent1DS">
    <w:name w:val="Body Text First Indent 1&quot; DS"/>
    <w:basedOn w:val="Normal"/>
    <w:unhideWhenUsed/>
    <w:rsid w:val="009B472A"/>
    <w:pPr>
      <w:spacing w:line="480" w:lineRule="auto"/>
      <w:ind w:firstLine="1440"/>
    </w:pPr>
    <w:rPr>
      <w:rFonts w:eastAsia="Times New Roman"/>
      <w:szCs w:val="20"/>
    </w:rPr>
  </w:style>
  <w:style w:type="paragraph" w:styleId="BodyTextIndent">
    <w:name w:val="Body Text Indent"/>
    <w:basedOn w:val="Normal"/>
    <w:link w:val="BodyTextIndentChar"/>
    <w:rsid w:val="009B472A"/>
    <w:pPr>
      <w:spacing w:after="240"/>
      <w:ind w:left="720"/>
    </w:pPr>
    <w:rPr>
      <w:rFonts w:eastAsia="Times New Roman"/>
      <w:szCs w:val="20"/>
    </w:rPr>
  </w:style>
  <w:style w:type="character" w:customStyle="1" w:styleId="BodyTextIndentChar">
    <w:name w:val="Body Text Indent Char"/>
    <w:basedOn w:val="DefaultParagraphFont"/>
    <w:link w:val="BodyTextIndent"/>
    <w:rsid w:val="009B472A"/>
    <w:rPr>
      <w:rFonts w:eastAsia="Times New Roman"/>
      <w:szCs w:val="20"/>
    </w:rPr>
  </w:style>
  <w:style w:type="paragraph" w:customStyle="1" w:styleId="BodyTextIndent1">
    <w:name w:val="Body Text Indent 1&quot;"/>
    <w:basedOn w:val="Normal"/>
    <w:semiHidden/>
    <w:qFormat/>
    <w:rsid w:val="009B472A"/>
    <w:pPr>
      <w:spacing w:after="240"/>
      <w:ind w:left="1440"/>
    </w:pPr>
    <w:rPr>
      <w:rFonts w:eastAsia="Times New Roman"/>
      <w:szCs w:val="20"/>
    </w:rPr>
  </w:style>
  <w:style w:type="paragraph" w:customStyle="1" w:styleId="BodyTextIndent1DS">
    <w:name w:val="Body Text Indent 1&quot; DS"/>
    <w:basedOn w:val="Normal"/>
    <w:semiHidden/>
    <w:qFormat/>
    <w:rsid w:val="009B472A"/>
    <w:pPr>
      <w:spacing w:line="480" w:lineRule="auto"/>
      <w:ind w:left="1440"/>
    </w:pPr>
    <w:rPr>
      <w:rFonts w:eastAsia="Times New Roman"/>
      <w:szCs w:val="20"/>
    </w:rPr>
  </w:style>
  <w:style w:type="paragraph" w:styleId="Closing">
    <w:name w:val="Closing"/>
    <w:basedOn w:val="Normal"/>
    <w:link w:val="ClosingChar"/>
    <w:rsid w:val="009B472A"/>
    <w:pPr>
      <w:ind w:left="4320"/>
    </w:pPr>
    <w:rPr>
      <w:rFonts w:eastAsia="Times New Roman"/>
    </w:rPr>
  </w:style>
  <w:style w:type="character" w:customStyle="1" w:styleId="ClosingChar">
    <w:name w:val="Closing Char"/>
    <w:basedOn w:val="DefaultParagraphFont"/>
    <w:link w:val="Closing"/>
    <w:rsid w:val="009B472A"/>
    <w:rPr>
      <w:rFonts w:eastAsia="Times New Roman"/>
    </w:rPr>
  </w:style>
  <w:style w:type="paragraph" w:styleId="Date">
    <w:name w:val="Date"/>
    <w:basedOn w:val="Normal"/>
    <w:next w:val="Normal"/>
    <w:link w:val="DateChar"/>
    <w:rsid w:val="009B472A"/>
    <w:pPr>
      <w:spacing w:before="360" w:after="600"/>
      <w:ind w:left="4320"/>
    </w:pPr>
    <w:rPr>
      <w:rFonts w:eastAsia="Times New Roman"/>
      <w:szCs w:val="20"/>
    </w:rPr>
  </w:style>
  <w:style w:type="character" w:customStyle="1" w:styleId="DateChar">
    <w:name w:val="Date Char"/>
    <w:basedOn w:val="DefaultParagraphFont"/>
    <w:link w:val="Date"/>
    <w:rsid w:val="009B472A"/>
    <w:rPr>
      <w:rFonts w:eastAsia="Times New Roman"/>
      <w:szCs w:val="20"/>
    </w:rPr>
  </w:style>
  <w:style w:type="paragraph" w:customStyle="1" w:styleId="HangingIndent">
    <w:name w:val="Hanging Indent"/>
    <w:basedOn w:val="Normal"/>
    <w:rsid w:val="009B472A"/>
    <w:pPr>
      <w:spacing w:after="240"/>
      <w:ind w:left="2880" w:hanging="2880"/>
    </w:pPr>
    <w:rPr>
      <w:rFonts w:eastAsia="Times New Roman"/>
    </w:rPr>
  </w:style>
  <w:style w:type="paragraph" w:customStyle="1" w:styleId="HeadingBase">
    <w:name w:val="Heading Base"/>
    <w:basedOn w:val="Normal"/>
    <w:next w:val="Normal"/>
    <w:uiPriority w:val="99"/>
    <w:semiHidden/>
    <w:rsid w:val="009B472A"/>
    <w:rPr>
      <w:rFonts w:eastAsia="Times New Roman"/>
    </w:rPr>
  </w:style>
  <w:style w:type="paragraph" w:styleId="ListBullet">
    <w:name w:val="List Bullet"/>
    <w:basedOn w:val="Normal"/>
    <w:rsid w:val="009B472A"/>
    <w:pPr>
      <w:numPr>
        <w:numId w:val="4"/>
      </w:numPr>
    </w:pPr>
    <w:rPr>
      <w:rFonts w:eastAsia="Times New Roman"/>
    </w:rPr>
  </w:style>
  <w:style w:type="paragraph" w:styleId="Signature">
    <w:name w:val="Signature"/>
    <w:basedOn w:val="Normal"/>
    <w:link w:val="SignatureChar"/>
    <w:rsid w:val="009B472A"/>
    <w:pPr>
      <w:ind w:left="4320"/>
    </w:pPr>
    <w:rPr>
      <w:rFonts w:eastAsia="Times New Roman"/>
    </w:rPr>
  </w:style>
  <w:style w:type="character" w:customStyle="1" w:styleId="SignatureChar">
    <w:name w:val="Signature Char"/>
    <w:basedOn w:val="DefaultParagraphFont"/>
    <w:link w:val="Signature"/>
    <w:rsid w:val="009B472A"/>
    <w:rPr>
      <w:rFonts w:eastAsia="Times New Roman"/>
    </w:rPr>
  </w:style>
  <w:style w:type="paragraph" w:customStyle="1" w:styleId="SignatureByLine">
    <w:name w:val="SignatureByLine"/>
    <w:basedOn w:val="Normal"/>
    <w:unhideWhenUsed/>
    <w:rsid w:val="009B472A"/>
    <w:pPr>
      <w:ind w:left="4766"/>
    </w:pPr>
    <w:rPr>
      <w:rFonts w:cstheme="minorBidi"/>
    </w:rPr>
  </w:style>
  <w:style w:type="paragraph" w:styleId="Title">
    <w:name w:val="Title"/>
    <w:basedOn w:val="Normal"/>
    <w:link w:val="TitleChar"/>
    <w:rsid w:val="009B472A"/>
    <w:pPr>
      <w:keepNext/>
      <w:spacing w:after="240"/>
      <w:jc w:val="center"/>
    </w:pPr>
    <w:rPr>
      <w:rFonts w:eastAsia="Times New Roman" w:cs="Arial"/>
      <w:bCs/>
      <w:kern w:val="28"/>
      <w:szCs w:val="32"/>
    </w:rPr>
  </w:style>
  <w:style w:type="character" w:customStyle="1" w:styleId="TitleChar">
    <w:name w:val="Title Char"/>
    <w:basedOn w:val="DefaultParagraphFont"/>
    <w:link w:val="Title"/>
    <w:rsid w:val="009B472A"/>
    <w:rPr>
      <w:rFonts w:eastAsia="Times New Roman" w:cs="Arial"/>
      <w:bCs/>
      <w:kern w:val="28"/>
      <w:szCs w:val="32"/>
    </w:rPr>
  </w:style>
  <w:style w:type="paragraph" w:customStyle="1" w:styleId="TitleBold">
    <w:name w:val="Title Bold"/>
    <w:basedOn w:val="Normal"/>
    <w:qFormat/>
    <w:rsid w:val="009B472A"/>
    <w:pPr>
      <w:keepNext/>
      <w:spacing w:after="240"/>
      <w:jc w:val="center"/>
    </w:pPr>
    <w:rPr>
      <w:rFonts w:eastAsia="Times New Roman"/>
      <w:b/>
      <w:szCs w:val="20"/>
    </w:rPr>
  </w:style>
  <w:style w:type="paragraph" w:customStyle="1" w:styleId="TitleLeft">
    <w:name w:val="Title Left"/>
    <w:basedOn w:val="Normal"/>
    <w:rsid w:val="009B472A"/>
    <w:pPr>
      <w:keepNext/>
      <w:spacing w:after="240"/>
    </w:pPr>
    <w:rPr>
      <w:rFonts w:eastAsia="Times New Roman"/>
      <w:szCs w:val="20"/>
    </w:rPr>
  </w:style>
  <w:style w:type="paragraph" w:customStyle="1" w:styleId="TitleCenteredforTOC1">
    <w:name w:val="TitleCenteredforTOC1"/>
    <w:basedOn w:val="Normal"/>
    <w:next w:val="Normal"/>
    <w:uiPriority w:val="4"/>
    <w:qFormat/>
    <w:rsid w:val="009B472A"/>
    <w:pPr>
      <w:keepNext/>
      <w:spacing w:after="240"/>
      <w:jc w:val="center"/>
      <w:outlineLvl w:val="0"/>
    </w:pPr>
    <w:rPr>
      <w:rFonts w:eastAsia="Times New Roman"/>
    </w:rPr>
  </w:style>
  <w:style w:type="paragraph" w:customStyle="1" w:styleId="HeadingBody1">
    <w:name w:val="HeadingBody 1"/>
    <w:basedOn w:val="Normal"/>
    <w:next w:val="BodyTextFirstIndent"/>
    <w:link w:val="HeadingBody1Char"/>
    <w:uiPriority w:val="49"/>
    <w:semiHidden/>
    <w:rsid w:val="00813958"/>
    <w:pPr>
      <w:spacing w:after="240"/>
      <w:ind w:left="720" w:hanging="720"/>
    </w:pPr>
    <w:rPr>
      <w:rFonts w:eastAsiaTheme="majorEastAsia"/>
      <w:szCs w:val="28"/>
    </w:rPr>
  </w:style>
  <w:style w:type="character" w:customStyle="1" w:styleId="HeadingBody1Char">
    <w:name w:val="HeadingBody 1 Char"/>
    <w:basedOn w:val="Heading1Char"/>
    <w:link w:val="HeadingBody1"/>
    <w:uiPriority w:val="49"/>
    <w:semiHidden/>
    <w:rsid w:val="008C64A4"/>
    <w:rPr>
      <w:rFonts w:eastAsiaTheme="majorEastAsia"/>
      <w:bCs w:val="0"/>
      <w:color w:val="000000"/>
      <w:szCs w:val="28"/>
    </w:rPr>
  </w:style>
  <w:style w:type="paragraph" w:customStyle="1" w:styleId="HeadingBody2">
    <w:name w:val="HeadingBody 2"/>
    <w:basedOn w:val="Normal"/>
    <w:next w:val="BodyTextFirstIndent"/>
    <w:link w:val="HeadingBody2Char"/>
    <w:uiPriority w:val="49"/>
    <w:semiHidden/>
    <w:rsid w:val="00813958"/>
    <w:pPr>
      <w:spacing w:after="240"/>
      <w:ind w:left="1440" w:hanging="720"/>
    </w:pPr>
    <w:rPr>
      <w:rFonts w:eastAsiaTheme="majorEastAsia"/>
      <w:szCs w:val="28"/>
    </w:rPr>
  </w:style>
  <w:style w:type="character" w:customStyle="1" w:styleId="HeadingBody2Char">
    <w:name w:val="HeadingBody 2 Char"/>
    <w:basedOn w:val="Heading1Char"/>
    <w:link w:val="HeadingBody2"/>
    <w:uiPriority w:val="49"/>
    <w:semiHidden/>
    <w:rsid w:val="008C64A4"/>
    <w:rPr>
      <w:rFonts w:eastAsiaTheme="majorEastAsia"/>
      <w:bCs w:val="0"/>
      <w:color w:val="000000"/>
      <w:szCs w:val="28"/>
    </w:rPr>
  </w:style>
  <w:style w:type="paragraph" w:customStyle="1" w:styleId="HeadingBody3">
    <w:name w:val="HeadingBody 3"/>
    <w:basedOn w:val="Normal"/>
    <w:next w:val="BodyTextFirstIndent"/>
    <w:link w:val="HeadingBody3Char"/>
    <w:uiPriority w:val="49"/>
    <w:semiHidden/>
    <w:rsid w:val="00813958"/>
    <w:pPr>
      <w:spacing w:after="240"/>
      <w:ind w:left="2160" w:hanging="720"/>
    </w:pPr>
    <w:rPr>
      <w:rFonts w:eastAsiaTheme="majorEastAsia"/>
      <w:szCs w:val="28"/>
    </w:rPr>
  </w:style>
  <w:style w:type="character" w:customStyle="1" w:styleId="HeadingBody3Char">
    <w:name w:val="HeadingBody 3 Char"/>
    <w:basedOn w:val="Heading1Char"/>
    <w:link w:val="HeadingBody3"/>
    <w:uiPriority w:val="49"/>
    <w:semiHidden/>
    <w:rsid w:val="008C64A4"/>
    <w:rPr>
      <w:rFonts w:eastAsiaTheme="majorEastAsia"/>
      <w:bCs w:val="0"/>
      <w:color w:val="000000"/>
      <w:szCs w:val="28"/>
    </w:rPr>
  </w:style>
  <w:style w:type="paragraph" w:customStyle="1" w:styleId="HeadingBody4">
    <w:name w:val="HeadingBody 4"/>
    <w:basedOn w:val="Normal"/>
    <w:next w:val="BodyTextFirstIndent"/>
    <w:link w:val="HeadingBody4Char"/>
    <w:uiPriority w:val="49"/>
    <w:semiHidden/>
    <w:rsid w:val="00813958"/>
    <w:pPr>
      <w:spacing w:after="240"/>
      <w:ind w:left="2880" w:hanging="720"/>
    </w:pPr>
    <w:rPr>
      <w:rFonts w:eastAsiaTheme="majorEastAsia"/>
      <w:szCs w:val="28"/>
    </w:rPr>
  </w:style>
  <w:style w:type="character" w:customStyle="1" w:styleId="HeadingBody4Char">
    <w:name w:val="HeadingBody 4 Char"/>
    <w:basedOn w:val="Heading1Char"/>
    <w:link w:val="HeadingBody4"/>
    <w:uiPriority w:val="49"/>
    <w:semiHidden/>
    <w:rsid w:val="008C64A4"/>
    <w:rPr>
      <w:rFonts w:eastAsiaTheme="majorEastAsia"/>
      <w:bCs w:val="0"/>
      <w:color w:val="000000"/>
      <w:szCs w:val="28"/>
    </w:rPr>
  </w:style>
  <w:style w:type="paragraph" w:customStyle="1" w:styleId="HeadingBody5">
    <w:name w:val="HeadingBody 5"/>
    <w:basedOn w:val="Normal"/>
    <w:next w:val="BodyTextFirstIndent"/>
    <w:link w:val="HeadingBody5Char"/>
    <w:uiPriority w:val="49"/>
    <w:semiHidden/>
    <w:rsid w:val="00813958"/>
    <w:pPr>
      <w:spacing w:after="240"/>
      <w:ind w:left="3600" w:hanging="715"/>
    </w:pPr>
    <w:rPr>
      <w:rFonts w:eastAsiaTheme="majorEastAsia"/>
      <w:szCs w:val="28"/>
    </w:rPr>
  </w:style>
  <w:style w:type="character" w:customStyle="1" w:styleId="HeadingBody5Char">
    <w:name w:val="HeadingBody 5 Char"/>
    <w:basedOn w:val="Heading1Char"/>
    <w:link w:val="HeadingBody5"/>
    <w:uiPriority w:val="49"/>
    <w:semiHidden/>
    <w:rsid w:val="008C64A4"/>
    <w:rPr>
      <w:rFonts w:eastAsiaTheme="majorEastAsia"/>
      <w:bCs w:val="0"/>
      <w:color w:val="000000"/>
      <w:szCs w:val="28"/>
    </w:rPr>
  </w:style>
  <w:style w:type="paragraph" w:customStyle="1" w:styleId="HeadingBody6">
    <w:name w:val="HeadingBody 6"/>
    <w:basedOn w:val="Normal"/>
    <w:next w:val="BodyTextFirstIndent"/>
    <w:link w:val="HeadingBody6Char"/>
    <w:uiPriority w:val="49"/>
    <w:semiHidden/>
    <w:rsid w:val="00813958"/>
    <w:pPr>
      <w:spacing w:after="240"/>
      <w:ind w:left="4325" w:hanging="720"/>
    </w:pPr>
    <w:rPr>
      <w:rFonts w:eastAsiaTheme="majorEastAsia"/>
      <w:szCs w:val="28"/>
    </w:rPr>
  </w:style>
  <w:style w:type="character" w:customStyle="1" w:styleId="HeadingBody6Char">
    <w:name w:val="HeadingBody 6 Char"/>
    <w:basedOn w:val="Heading1Char"/>
    <w:link w:val="HeadingBody6"/>
    <w:uiPriority w:val="49"/>
    <w:semiHidden/>
    <w:rsid w:val="008C64A4"/>
    <w:rPr>
      <w:rFonts w:eastAsiaTheme="majorEastAsia"/>
      <w:bCs w:val="0"/>
      <w:color w:val="000000"/>
      <w:szCs w:val="28"/>
    </w:rPr>
  </w:style>
  <w:style w:type="paragraph" w:customStyle="1" w:styleId="HeadingBody7">
    <w:name w:val="HeadingBody 7"/>
    <w:basedOn w:val="Normal"/>
    <w:next w:val="BodyTextFirstIndent"/>
    <w:link w:val="HeadingBody7Char"/>
    <w:uiPriority w:val="49"/>
    <w:semiHidden/>
    <w:rsid w:val="00813958"/>
    <w:pPr>
      <w:spacing w:after="240"/>
      <w:ind w:left="5040" w:hanging="720"/>
    </w:pPr>
    <w:rPr>
      <w:rFonts w:eastAsiaTheme="majorEastAsia"/>
      <w:szCs w:val="28"/>
    </w:rPr>
  </w:style>
  <w:style w:type="character" w:customStyle="1" w:styleId="HeadingBody7Char">
    <w:name w:val="HeadingBody 7 Char"/>
    <w:basedOn w:val="Heading1Char"/>
    <w:link w:val="HeadingBody7"/>
    <w:uiPriority w:val="49"/>
    <w:semiHidden/>
    <w:rsid w:val="008C64A4"/>
    <w:rPr>
      <w:rFonts w:eastAsiaTheme="majorEastAsia"/>
      <w:bCs w:val="0"/>
      <w:color w:val="000000"/>
      <w:szCs w:val="28"/>
    </w:rPr>
  </w:style>
  <w:style w:type="paragraph" w:customStyle="1" w:styleId="HeadingBody8">
    <w:name w:val="HeadingBody 8"/>
    <w:basedOn w:val="Normal"/>
    <w:next w:val="BodyTextFirstIndent"/>
    <w:link w:val="HeadingBody8Char"/>
    <w:uiPriority w:val="49"/>
    <w:semiHidden/>
    <w:rsid w:val="00813958"/>
    <w:pPr>
      <w:spacing w:after="240"/>
      <w:ind w:left="5760" w:hanging="720"/>
    </w:pPr>
    <w:rPr>
      <w:rFonts w:eastAsiaTheme="majorEastAsia"/>
      <w:szCs w:val="28"/>
    </w:rPr>
  </w:style>
  <w:style w:type="character" w:customStyle="1" w:styleId="HeadingBody8Char">
    <w:name w:val="HeadingBody 8 Char"/>
    <w:basedOn w:val="Heading1Char"/>
    <w:link w:val="HeadingBody8"/>
    <w:uiPriority w:val="49"/>
    <w:semiHidden/>
    <w:rsid w:val="008C64A4"/>
    <w:rPr>
      <w:rFonts w:eastAsiaTheme="majorEastAsia"/>
      <w:bCs w:val="0"/>
      <w:color w:val="000000"/>
      <w:szCs w:val="28"/>
    </w:rPr>
  </w:style>
  <w:style w:type="paragraph" w:customStyle="1" w:styleId="HeadingBody9">
    <w:name w:val="HeadingBody 9"/>
    <w:basedOn w:val="Normal"/>
    <w:next w:val="BodyTextFirstIndent"/>
    <w:link w:val="HeadingBody9Char"/>
    <w:uiPriority w:val="49"/>
    <w:semiHidden/>
    <w:rsid w:val="00813958"/>
    <w:pPr>
      <w:spacing w:after="240"/>
      <w:ind w:left="6480" w:hanging="720"/>
    </w:pPr>
    <w:rPr>
      <w:rFonts w:eastAsiaTheme="majorEastAsia"/>
      <w:szCs w:val="28"/>
    </w:rPr>
  </w:style>
  <w:style w:type="character" w:customStyle="1" w:styleId="HeadingBody9Char">
    <w:name w:val="HeadingBody 9 Char"/>
    <w:basedOn w:val="Heading1Char"/>
    <w:link w:val="HeadingBody9"/>
    <w:uiPriority w:val="49"/>
    <w:semiHidden/>
    <w:rsid w:val="008C64A4"/>
    <w:rPr>
      <w:rFonts w:eastAsiaTheme="majorEastAsia"/>
      <w:bCs w:val="0"/>
      <w:color w:val="000000"/>
      <w:szCs w:val="28"/>
    </w:rPr>
  </w:style>
  <w:style w:type="paragraph" w:customStyle="1" w:styleId="Disclaimer">
    <w:name w:val="Disclaimer"/>
    <w:basedOn w:val="Normal"/>
    <w:uiPriority w:val="99"/>
    <w:semiHidden/>
    <w:qFormat/>
    <w:rsid w:val="00D52925"/>
    <w:pPr>
      <w:ind w:left="-495"/>
      <w:jc w:val="both"/>
    </w:pPr>
    <w:rPr>
      <w:rFonts w:ascii="Arial" w:eastAsia="Times New Roman" w:hAnsi="Arial"/>
      <w:color w:val="5A6672"/>
      <w:sz w:val="16"/>
      <w:szCs w:val="20"/>
    </w:rPr>
  </w:style>
  <w:style w:type="paragraph" w:styleId="TOCHeading">
    <w:name w:val="TOC Heading"/>
    <w:basedOn w:val="Heading1"/>
    <w:next w:val="Normal"/>
    <w:uiPriority w:val="39"/>
    <w:unhideWhenUsed/>
    <w:qFormat/>
    <w:rsid w:val="00DA7170"/>
    <w:pPr>
      <w:keepNext/>
      <w:keepLines/>
      <w:numPr>
        <w:numId w:val="0"/>
      </w:numPr>
      <w:spacing w:before="480" w:after="0"/>
      <w:jc w:val="center"/>
      <w:outlineLvl w:val="9"/>
    </w:pPr>
    <w:rPr>
      <w:rFonts w:ascii="Times New Roman Bold" w:hAnsi="Times New Roman Bold" w:cstheme="majorBidi"/>
      <w:b/>
      <w:caps/>
      <w:color w:val="auto"/>
      <w:u w:val="single"/>
    </w:rPr>
  </w:style>
  <w:style w:type="paragraph" w:styleId="TOAHeading">
    <w:name w:val="toa heading"/>
    <w:basedOn w:val="Normal"/>
    <w:next w:val="Normal"/>
    <w:uiPriority w:val="99"/>
    <w:semiHidden/>
    <w:unhideWhenUsed/>
    <w:rsid w:val="00CC5DD1"/>
    <w:pPr>
      <w:spacing w:before="120"/>
    </w:pPr>
    <w:rPr>
      <w:rFonts w:eastAsiaTheme="majorEastAsia" w:cstheme="majorBidi"/>
      <w:b/>
      <w:bCs/>
    </w:rPr>
  </w:style>
  <w:style w:type="paragraph" w:styleId="BalloonText">
    <w:name w:val="Balloon Text"/>
    <w:basedOn w:val="Normal"/>
    <w:link w:val="BalloonTextChar"/>
    <w:uiPriority w:val="99"/>
    <w:semiHidden/>
    <w:unhideWhenUsed/>
    <w:rsid w:val="00A14F51"/>
    <w:rPr>
      <w:rFonts w:ascii="Tahoma" w:hAnsi="Tahoma" w:cs="Tahoma"/>
      <w:sz w:val="16"/>
      <w:szCs w:val="16"/>
    </w:rPr>
  </w:style>
  <w:style w:type="character" w:customStyle="1" w:styleId="BalloonTextChar">
    <w:name w:val="Balloon Text Char"/>
    <w:basedOn w:val="DefaultParagraphFont"/>
    <w:link w:val="BalloonText"/>
    <w:uiPriority w:val="99"/>
    <w:semiHidden/>
    <w:rsid w:val="00A14F51"/>
    <w:rPr>
      <w:rFonts w:ascii="Tahoma" w:hAnsi="Tahoma" w:cs="Tahoma"/>
      <w:sz w:val="16"/>
      <w:szCs w:val="16"/>
    </w:rPr>
  </w:style>
  <w:style w:type="paragraph" w:styleId="Bibliography">
    <w:name w:val="Bibliography"/>
    <w:basedOn w:val="Normal"/>
    <w:next w:val="Normal"/>
    <w:uiPriority w:val="37"/>
    <w:semiHidden/>
    <w:unhideWhenUsed/>
    <w:rsid w:val="00A14F51"/>
  </w:style>
  <w:style w:type="paragraph" w:styleId="BodyTextFirstIndent2">
    <w:name w:val="Body Text First Indent 2"/>
    <w:basedOn w:val="BodyTextIndent"/>
    <w:link w:val="BodyTextFirstIndent2Char"/>
    <w:uiPriority w:val="99"/>
    <w:semiHidden/>
    <w:unhideWhenUsed/>
    <w:rsid w:val="00A14F51"/>
    <w:pPr>
      <w:spacing w:after="0"/>
      <w:ind w:left="360" w:firstLine="360"/>
    </w:pPr>
    <w:rPr>
      <w:rFonts w:eastAsiaTheme="minorHAnsi"/>
      <w:szCs w:val="24"/>
    </w:rPr>
  </w:style>
  <w:style w:type="character" w:customStyle="1" w:styleId="BodyTextFirstIndent2Char">
    <w:name w:val="Body Text First Indent 2 Char"/>
    <w:basedOn w:val="BodyTextIndentChar"/>
    <w:link w:val="BodyTextFirstIndent2"/>
    <w:uiPriority w:val="99"/>
    <w:semiHidden/>
    <w:rsid w:val="00A14F51"/>
    <w:rPr>
      <w:rFonts w:eastAsia="Times New Roman"/>
      <w:szCs w:val="20"/>
    </w:rPr>
  </w:style>
  <w:style w:type="paragraph" w:styleId="BodyTextIndent2">
    <w:name w:val="Body Text Indent 2"/>
    <w:basedOn w:val="Normal"/>
    <w:link w:val="BodyTextIndent2Char"/>
    <w:uiPriority w:val="99"/>
    <w:semiHidden/>
    <w:unhideWhenUsed/>
    <w:rsid w:val="00A14F51"/>
    <w:pPr>
      <w:spacing w:after="120" w:line="480" w:lineRule="auto"/>
      <w:ind w:left="360"/>
    </w:pPr>
  </w:style>
  <w:style w:type="character" w:customStyle="1" w:styleId="BodyTextIndent2Char">
    <w:name w:val="Body Text Indent 2 Char"/>
    <w:basedOn w:val="DefaultParagraphFont"/>
    <w:link w:val="BodyTextIndent2"/>
    <w:uiPriority w:val="99"/>
    <w:semiHidden/>
    <w:rsid w:val="00A14F51"/>
  </w:style>
  <w:style w:type="paragraph" w:styleId="BodyTextIndent3">
    <w:name w:val="Body Text Indent 3"/>
    <w:basedOn w:val="Normal"/>
    <w:link w:val="BodyTextIndent3Char"/>
    <w:uiPriority w:val="99"/>
    <w:semiHidden/>
    <w:unhideWhenUsed/>
    <w:rsid w:val="00A14F51"/>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A14F51"/>
    <w:rPr>
      <w:sz w:val="16"/>
      <w:szCs w:val="16"/>
    </w:rPr>
  </w:style>
  <w:style w:type="character" w:styleId="BookTitle">
    <w:name w:val="Book Title"/>
    <w:basedOn w:val="DefaultParagraphFont"/>
    <w:uiPriority w:val="33"/>
    <w:rsid w:val="00A14F51"/>
    <w:rPr>
      <w:b/>
      <w:bCs/>
      <w:smallCaps/>
      <w:spacing w:val="5"/>
    </w:rPr>
  </w:style>
  <w:style w:type="paragraph" w:styleId="Caption">
    <w:name w:val="caption"/>
    <w:basedOn w:val="Normal"/>
    <w:next w:val="Normal"/>
    <w:uiPriority w:val="35"/>
    <w:semiHidden/>
    <w:unhideWhenUsed/>
    <w:qFormat/>
    <w:rsid w:val="00A14F51"/>
    <w:pPr>
      <w:spacing w:after="200"/>
    </w:pPr>
    <w:rPr>
      <w:b/>
      <w:bCs/>
      <w:color w:val="4F81BD" w:themeColor="accent1"/>
      <w:sz w:val="18"/>
      <w:szCs w:val="18"/>
    </w:rPr>
  </w:style>
  <w:style w:type="character" w:styleId="CommentReference">
    <w:name w:val="annotation reference"/>
    <w:basedOn w:val="DefaultParagraphFont"/>
    <w:uiPriority w:val="99"/>
    <w:semiHidden/>
    <w:unhideWhenUsed/>
    <w:rsid w:val="00A14F51"/>
    <w:rPr>
      <w:sz w:val="16"/>
      <w:szCs w:val="16"/>
    </w:rPr>
  </w:style>
  <w:style w:type="paragraph" w:styleId="CommentText">
    <w:name w:val="annotation text"/>
    <w:basedOn w:val="Normal"/>
    <w:link w:val="CommentTextChar"/>
    <w:uiPriority w:val="99"/>
    <w:semiHidden/>
    <w:unhideWhenUsed/>
    <w:rsid w:val="00A14F51"/>
    <w:rPr>
      <w:sz w:val="20"/>
      <w:szCs w:val="20"/>
    </w:rPr>
  </w:style>
  <w:style w:type="character" w:customStyle="1" w:styleId="CommentTextChar">
    <w:name w:val="Comment Text Char"/>
    <w:basedOn w:val="DefaultParagraphFont"/>
    <w:link w:val="CommentText"/>
    <w:uiPriority w:val="99"/>
    <w:semiHidden/>
    <w:rsid w:val="00A14F51"/>
    <w:rPr>
      <w:sz w:val="20"/>
      <w:szCs w:val="20"/>
    </w:rPr>
  </w:style>
  <w:style w:type="paragraph" w:styleId="CommentSubject">
    <w:name w:val="annotation subject"/>
    <w:basedOn w:val="CommentText"/>
    <w:next w:val="CommentText"/>
    <w:link w:val="CommentSubjectChar"/>
    <w:uiPriority w:val="99"/>
    <w:semiHidden/>
    <w:unhideWhenUsed/>
    <w:rsid w:val="00A14F51"/>
    <w:rPr>
      <w:b/>
      <w:bCs/>
    </w:rPr>
  </w:style>
  <w:style w:type="character" w:customStyle="1" w:styleId="CommentSubjectChar">
    <w:name w:val="Comment Subject Char"/>
    <w:basedOn w:val="CommentTextChar"/>
    <w:link w:val="CommentSubject"/>
    <w:uiPriority w:val="99"/>
    <w:semiHidden/>
    <w:rsid w:val="00A14F51"/>
    <w:rPr>
      <w:b/>
      <w:bCs/>
      <w:sz w:val="20"/>
      <w:szCs w:val="20"/>
    </w:rPr>
  </w:style>
  <w:style w:type="paragraph" w:styleId="DocumentMap">
    <w:name w:val="Document Map"/>
    <w:basedOn w:val="Normal"/>
    <w:link w:val="DocumentMapChar"/>
    <w:uiPriority w:val="99"/>
    <w:semiHidden/>
    <w:unhideWhenUsed/>
    <w:rsid w:val="00A14F51"/>
    <w:rPr>
      <w:rFonts w:ascii="Tahoma" w:hAnsi="Tahoma" w:cs="Tahoma"/>
      <w:sz w:val="16"/>
      <w:szCs w:val="16"/>
    </w:rPr>
  </w:style>
  <w:style w:type="character" w:customStyle="1" w:styleId="DocumentMapChar">
    <w:name w:val="Document Map Char"/>
    <w:basedOn w:val="DefaultParagraphFont"/>
    <w:link w:val="DocumentMap"/>
    <w:uiPriority w:val="99"/>
    <w:semiHidden/>
    <w:rsid w:val="00A14F51"/>
    <w:rPr>
      <w:rFonts w:ascii="Tahoma" w:hAnsi="Tahoma" w:cs="Tahoma"/>
      <w:sz w:val="16"/>
      <w:szCs w:val="16"/>
    </w:rPr>
  </w:style>
  <w:style w:type="paragraph" w:styleId="E-mailSignature">
    <w:name w:val="E-mail Signature"/>
    <w:basedOn w:val="Normal"/>
    <w:link w:val="E-mailSignatureChar"/>
    <w:uiPriority w:val="99"/>
    <w:semiHidden/>
    <w:unhideWhenUsed/>
    <w:rsid w:val="00A14F51"/>
  </w:style>
  <w:style w:type="character" w:customStyle="1" w:styleId="E-mailSignatureChar">
    <w:name w:val="E-mail Signature Char"/>
    <w:basedOn w:val="DefaultParagraphFont"/>
    <w:link w:val="E-mailSignature"/>
    <w:uiPriority w:val="99"/>
    <w:semiHidden/>
    <w:rsid w:val="00A14F51"/>
  </w:style>
  <w:style w:type="character" w:styleId="Emphasis">
    <w:name w:val="Emphasis"/>
    <w:basedOn w:val="DefaultParagraphFont"/>
    <w:uiPriority w:val="20"/>
    <w:rsid w:val="00A14F51"/>
    <w:rPr>
      <w:i/>
      <w:iCs/>
    </w:rPr>
  </w:style>
  <w:style w:type="character" w:styleId="EndnoteReference">
    <w:name w:val="endnote reference"/>
    <w:basedOn w:val="DefaultParagraphFont"/>
    <w:uiPriority w:val="99"/>
    <w:semiHidden/>
    <w:unhideWhenUsed/>
    <w:rsid w:val="00A14F51"/>
    <w:rPr>
      <w:vertAlign w:val="superscript"/>
    </w:rPr>
  </w:style>
  <w:style w:type="paragraph" w:styleId="EndnoteText">
    <w:name w:val="endnote text"/>
    <w:basedOn w:val="Normal"/>
    <w:link w:val="EndnoteTextChar"/>
    <w:uiPriority w:val="99"/>
    <w:semiHidden/>
    <w:unhideWhenUsed/>
    <w:rsid w:val="00A14F51"/>
    <w:rPr>
      <w:sz w:val="20"/>
      <w:szCs w:val="20"/>
    </w:rPr>
  </w:style>
  <w:style w:type="character" w:customStyle="1" w:styleId="EndnoteTextChar">
    <w:name w:val="Endnote Text Char"/>
    <w:basedOn w:val="DefaultParagraphFont"/>
    <w:link w:val="EndnoteText"/>
    <w:uiPriority w:val="99"/>
    <w:semiHidden/>
    <w:rsid w:val="00A14F51"/>
    <w:rPr>
      <w:sz w:val="20"/>
      <w:szCs w:val="20"/>
    </w:rPr>
  </w:style>
  <w:style w:type="paragraph" w:styleId="EnvelopeAddress">
    <w:name w:val="envelope address"/>
    <w:basedOn w:val="Normal"/>
    <w:uiPriority w:val="99"/>
    <w:semiHidden/>
    <w:unhideWhenUsed/>
    <w:rsid w:val="00A14F51"/>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A14F51"/>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A14F51"/>
    <w:rPr>
      <w:color w:val="800080" w:themeColor="followedHyperlink"/>
      <w:u w:val="single"/>
    </w:rPr>
  </w:style>
  <w:style w:type="character" w:styleId="FootnoteReference">
    <w:name w:val="footnote reference"/>
    <w:basedOn w:val="DefaultParagraphFont"/>
    <w:uiPriority w:val="99"/>
    <w:semiHidden/>
    <w:unhideWhenUsed/>
    <w:rsid w:val="00A14F51"/>
    <w:rPr>
      <w:vertAlign w:val="superscript"/>
    </w:rPr>
  </w:style>
  <w:style w:type="paragraph" w:styleId="FootnoteText">
    <w:name w:val="footnote text"/>
    <w:basedOn w:val="Normal"/>
    <w:link w:val="FootnoteTextChar"/>
    <w:uiPriority w:val="99"/>
    <w:semiHidden/>
    <w:unhideWhenUsed/>
    <w:rsid w:val="00A14F51"/>
    <w:rPr>
      <w:sz w:val="20"/>
      <w:szCs w:val="20"/>
    </w:rPr>
  </w:style>
  <w:style w:type="character" w:customStyle="1" w:styleId="FootnoteTextChar">
    <w:name w:val="Footnote Text Char"/>
    <w:basedOn w:val="DefaultParagraphFont"/>
    <w:link w:val="FootnoteText"/>
    <w:uiPriority w:val="99"/>
    <w:semiHidden/>
    <w:rsid w:val="00A14F51"/>
    <w:rPr>
      <w:sz w:val="20"/>
      <w:szCs w:val="20"/>
    </w:rPr>
  </w:style>
  <w:style w:type="character" w:styleId="HTMLAcronym">
    <w:name w:val="HTML Acronym"/>
    <w:basedOn w:val="DefaultParagraphFont"/>
    <w:uiPriority w:val="99"/>
    <w:semiHidden/>
    <w:unhideWhenUsed/>
    <w:rsid w:val="00A14F51"/>
  </w:style>
  <w:style w:type="paragraph" w:styleId="HTMLAddress">
    <w:name w:val="HTML Address"/>
    <w:basedOn w:val="Normal"/>
    <w:link w:val="HTMLAddressChar"/>
    <w:uiPriority w:val="99"/>
    <w:semiHidden/>
    <w:unhideWhenUsed/>
    <w:rsid w:val="00A14F51"/>
    <w:rPr>
      <w:i/>
      <w:iCs/>
    </w:rPr>
  </w:style>
  <w:style w:type="character" w:customStyle="1" w:styleId="HTMLAddressChar">
    <w:name w:val="HTML Address Char"/>
    <w:basedOn w:val="DefaultParagraphFont"/>
    <w:link w:val="HTMLAddress"/>
    <w:uiPriority w:val="99"/>
    <w:semiHidden/>
    <w:rsid w:val="00A14F51"/>
    <w:rPr>
      <w:i/>
      <w:iCs/>
    </w:rPr>
  </w:style>
  <w:style w:type="character" w:styleId="HTMLCite">
    <w:name w:val="HTML Cite"/>
    <w:basedOn w:val="DefaultParagraphFont"/>
    <w:uiPriority w:val="99"/>
    <w:semiHidden/>
    <w:unhideWhenUsed/>
    <w:rsid w:val="00A14F51"/>
    <w:rPr>
      <w:i/>
      <w:iCs/>
    </w:rPr>
  </w:style>
  <w:style w:type="character" w:styleId="HTMLCode">
    <w:name w:val="HTML Code"/>
    <w:basedOn w:val="DefaultParagraphFont"/>
    <w:uiPriority w:val="99"/>
    <w:semiHidden/>
    <w:unhideWhenUsed/>
    <w:rsid w:val="00A14F51"/>
    <w:rPr>
      <w:rFonts w:ascii="Consolas" w:hAnsi="Consolas" w:cs="Consolas"/>
      <w:sz w:val="20"/>
      <w:szCs w:val="20"/>
    </w:rPr>
  </w:style>
  <w:style w:type="character" w:styleId="HTMLDefinition">
    <w:name w:val="HTML Definition"/>
    <w:basedOn w:val="DefaultParagraphFont"/>
    <w:uiPriority w:val="99"/>
    <w:semiHidden/>
    <w:unhideWhenUsed/>
    <w:rsid w:val="00A14F51"/>
    <w:rPr>
      <w:i/>
      <w:iCs/>
    </w:rPr>
  </w:style>
  <w:style w:type="character" w:styleId="HTMLKeyboard">
    <w:name w:val="HTML Keyboard"/>
    <w:basedOn w:val="DefaultParagraphFont"/>
    <w:uiPriority w:val="99"/>
    <w:semiHidden/>
    <w:unhideWhenUsed/>
    <w:rsid w:val="00A14F51"/>
    <w:rPr>
      <w:rFonts w:ascii="Consolas" w:hAnsi="Consolas" w:cs="Consolas"/>
      <w:sz w:val="20"/>
      <w:szCs w:val="20"/>
    </w:rPr>
  </w:style>
  <w:style w:type="paragraph" w:styleId="HTMLPreformatted">
    <w:name w:val="HTML Preformatted"/>
    <w:basedOn w:val="Normal"/>
    <w:link w:val="HTMLPreformattedChar"/>
    <w:uiPriority w:val="99"/>
    <w:semiHidden/>
    <w:unhideWhenUsed/>
    <w:rsid w:val="00A14F51"/>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A14F51"/>
    <w:rPr>
      <w:rFonts w:ascii="Consolas" w:hAnsi="Consolas" w:cs="Consolas"/>
      <w:sz w:val="20"/>
      <w:szCs w:val="20"/>
    </w:rPr>
  </w:style>
  <w:style w:type="character" w:styleId="HTMLSample">
    <w:name w:val="HTML Sample"/>
    <w:basedOn w:val="DefaultParagraphFont"/>
    <w:uiPriority w:val="99"/>
    <w:semiHidden/>
    <w:unhideWhenUsed/>
    <w:rsid w:val="00A14F51"/>
    <w:rPr>
      <w:rFonts w:ascii="Consolas" w:hAnsi="Consolas" w:cs="Consolas"/>
      <w:sz w:val="24"/>
      <w:szCs w:val="24"/>
    </w:rPr>
  </w:style>
  <w:style w:type="character" w:styleId="HTMLTypewriter">
    <w:name w:val="HTML Typewriter"/>
    <w:basedOn w:val="DefaultParagraphFont"/>
    <w:uiPriority w:val="99"/>
    <w:semiHidden/>
    <w:unhideWhenUsed/>
    <w:rsid w:val="00A14F51"/>
    <w:rPr>
      <w:rFonts w:ascii="Consolas" w:hAnsi="Consolas" w:cs="Consolas"/>
      <w:sz w:val="20"/>
      <w:szCs w:val="20"/>
    </w:rPr>
  </w:style>
  <w:style w:type="character" w:styleId="HTMLVariable">
    <w:name w:val="HTML Variable"/>
    <w:basedOn w:val="DefaultParagraphFont"/>
    <w:uiPriority w:val="99"/>
    <w:semiHidden/>
    <w:unhideWhenUsed/>
    <w:rsid w:val="00A14F51"/>
    <w:rPr>
      <w:i/>
      <w:iCs/>
    </w:rPr>
  </w:style>
  <w:style w:type="character" w:styleId="Hyperlink">
    <w:name w:val="Hyperlink"/>
    <w:basedOn w:val="DefaultParagraphFont"/>
    <w:uiPriority w:val="99"/>
    <w:semiHidden/>
    <w:unhideWhenUsed/>
    <w:rsid w:val="00A14F51"/>
    <w:rPr>
      <w:color w:val="0000FF" w:themeColor="hyperlink"/>
      <w:u w:val="single"/>
    </w:rPr>
  </w:style>
  <w:style w:type="paragraph" w:styleId="Index1">
    <w:name w:val="index 1"/>
    <w:basedOn w:val="Normal"/>
    <w:next w:val="Normal"/>
    <w:autoRedefine/>
    <w:uiPriority w:val="99"/>
    <w:semiHidden/>
    <w:unhideWhenUsed/>
    <w:rsid w:val="00A14F51"/>
    <w:pPr>
      <w:ind w:left="240" w:hanging="240"/>
    </w:pPr>
  </w:style>
  <w:style w:type="paragraph" w:styleId="Index2">
    <w:name w:val="index 2"/>
    <w:basedOn w:val="Normal"/>
    <w:next w:val="Normal"/>
    <w:autoRedefine/>
    <w:uiPriority w:val="99"/>
    <w:semiHidden/>
    <w:unhideWhenUsed/>
    <w:rsid w:val="00A14F51"/>
    <w:pPr>
      <w:ind w:left="480" w:hanging="240"/>
    </w:pPr>
  </w:style>
  <w:style w:type="paragraph" w:styleId="Index3">
    <w:name w:val="index 3"/>
    <w:basedOn w:val="Normal"/>
    <w:next w:val="Normal"/>
    <w:autoRedefine/>
    <w:uiPriority w:val="99"/>
    <w:semiHidden/>
    <w:unhideWhenUsed/>
    <w:rsid w:val="00A14F51"/>
    <w:pPr>
      <w:ind w:left="720" w:hanging="240"/>
    </w:pPr>
  </w:style>
  <w:style w:type="paragraph" w:styleId="Index4">
    <w:name w:val="index 4"/>
    <w:basedOn w:val="Normal"/>
    <w:next w:val="Normal"/>
    <w:autoRedefine/>
    <w:uiPriority w:val="99"/>
    <w:semiHidden/>
    <w:unhideWhenUsed/>
    <w:rsid w:val="00A14F51"/>
    <w:pPr>
      <w:ind w:left="960" w:hanging="240"/>
    </w:pPr>
  </w:style>
  <w:style w:type="paragraph" w:styleId="Index5">
    <w:name w:val="index 5"/>
    <w:basedOn w:val="Normal"/>
    <w:next w:val="Normal"/>
    <w:autoRedefine/>
    <w:uiPriority w:val="99"/>
    <w:semiHidden/>
    <w:unhideWhenUsed/>
    <w:rsid w:val="00A14F51"/>
    <w:pPr>
      <w:ind w:left="1200" w:hanging="240"/>
    </w:pPr>
  </w:style>
  <w:style w:type="paragraph" w:styleId="Index6">
    <w:name w:val="index 6"/>
    <w:basedOn w:val="Normal"/>
    <w:next w:val="Normal"/>
    <w:autoRedefine/>
    <w:uiPriority w:val="99"/>
    <w:semiHidden/>
    <w:unhideWhenUsed/>
    <w:rsid w:val="00A14F51"/>
    <w:pPr>
      <w:ind w:left="1440" w:hanging="240"/>
    </w:pPr>
  </w:style>
  <w:style w:type="paragraph" w:styleId="Index7">
    <w:name w:val="index 7"/>
    <w:basedOn w:val="Normal"/>
    <w:next w:val="Normal"/>
    <w:autoRedefine/>
    <w:uiPriority w:val="99"/>
    <w:semiHidden/>
    <w:unhideWhenUsed/>
    <w:rsid w:val="00A14F51"/>
    <w:pPr>
      <w:ind w:left="1680" w:hanging="240"/>
    </w:pPr>
  </w:style>
  <w:style w:type="paragraph" w:styleId="Index8">
    <w:name w:val="index 8"/>
    <w:basedOn w:val="Normal"/>
    <w:next w:val="Normal"/>
    <w:autoRedefine/>
    <w:uiPriority w:val="99"/>
    <w:semiHidden/>
    <w:unhideWhenUsed/>
    <w:rsid w:val="00A14F51"/>
    <w:pPr>
      <w:ind w:left="1920" w:hanging="240"/>
    </w:pPr>
  </w:style>
  <w:style w:type="paragraph" w:styleId="Index9">
    <w:name w:val="index 9"/>
    <w:basedOn w:val="Normal"/>
    <w:next w:val="Normal"/>
    <w:autoRedefine/>
    <w:uiPriority w:val="99"/>
    <w:semiHidden/>
    <w:unhideWhenUsed/>
    <w:rsid w:val="00A14F51"/>
    <w:pPr>
      <w:ind w:left="2160" w:hanging="240"/>
    </w:pPr>
  </w:style>
  <w:style w:type="paragraph" w:styleId="IndexHeading">
    <w:name w:val="index heading"/>
    <w:basedOn w:val="Normal"/>
    <w:next w:val="Index1"/>
    <w:uiPriority w:val="99"/>
    <w:semiHidden/>
    <w:unhideWhenUsed/>
    <w:rsid w:val="00A14F51"/>
    <w:rPr>
      <w:rFonts w:asciiTheme="majorHAnsi" w:eastAsiaTheme="majorEastAsia" w:hAnsiTheme="majorHAnsi" w:cstheme="majorBidi"/>
      <w:b/>
      <w:bCs/>
    </w:rPr>
  </w:style>
  <w:style w:type="character" w:styleId="IntenseEmphasis">
    <w:name w:val="Intense Emphasis"/>
    <w:basedOn w:val="DefaultParagraphFont"/>
    <w:uiPriority w:val="21"/>
    <w:rsid w:val="00A14F51"/>
    <w:rPr>
      <w:b/>
      <w:bCs/>
      <w:i/>
      <w:iCs/>
      <w:color w:val="4F81BD" w:themeColor="accent1"/>
    </w:rPr>
  </w:style>
  <w:style w:type="paragraph" w:styleId="IntenseQuote">
    <w:name w:val="Intense Quote"/>
    <w:basedOn w:val="Normal"/>
    <w:next w:val="Normal"/>
    <w:link w:val="IntenseQuoteChar"/>
    <w:uiPriority w:val="30"/>
    <w:rsid w:val="00A14F5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14F51"/>
    <w:rPr>
      <w:b/>
      <w:bCs/>
      <w:i/>
      <w:iCs/>
      <w:color w:val="4F81BD" w:themeColor="accent1"/>
    </w:rPr>
  </w:style>
  <w:style w:type="character" w:styleId="IntenseReference">
    <w:name w:val="Intense Reference"/>
    <w:basedOn w:val="DefaultParagraphFont"/>
    <w:uiPriority w:val="32"/>
    <w:rsid w:val="00A14F51"/>
    <w:rPr>
      <w:b/>
      <w:bCs/>
      <w:smallCaps/>
      <w:color w:val="C0504D" w:themeColor="accent2"/>
      <w:spacing w:val="5"/>
      <w:u w:val="single"/>
    </w:rPr>
  </w:style>
  <w:style w:type="character" w:styleId="LineNumber">
    <w:name w:val="line number"/>
    <w:basedOn w:val="DefaultParagraphFont"/>
    <w:uiPriority w:val="99"/>
    <w:semiHidden/>
    <w:unhideWhenUsed/>
    <w:rsid w:val="00A14F51"/>
  </w:style>
  <w:style w:type="paragraph" w:styleId="MacroText">
    <w:name w:val="macro"/>
    <w:link w:val="MacroTextChar"/>
    <w:uiPriority w:val="99"/>
    <w:semiHidden/>
    <w:unhideWhenUsed/>
    <w:rsid w:val="00A14F51"/>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sz w:val="20"/>
      <w:szCs w:val="20"/>
    </w:rPr>
  </w:style>
  <w:style w:type="character" w:customStyle="1" w:styleId="MacroTextChar">
    <w:name w:val="Macro Text Char"/>
    <w:basedOn w:val="DefaultParagraphFont"/>
    <w:link w:val="MacroText"/>
    <w:uiPriority w:val="99"/>
    <w:semiHidden/>
    <w:rsid w:val="00A14F51"/>
    <w:rPr>
      <w:rFonts w:ascii="Consolas" w:hAnsi="Consolas" w:cs="Consolas"/>
      <w:sz w:val="20"/>
      <w:szCs w:val="20"/>
    </w:rPr>
  </w:style>
  <w:style w:type="paragraph" w:styleId="MessageHeader">
    <w:name w:val="Message Header"/>
    <w:basedOn w:val="Normal"/>
    <w:link w:val="MessageHeaderChar"/>
    <w:uiPriority w:val="99"/>
    <w:semiHidden/>
    <w:unhideWhenUsed/>
    <w:rsid w:val="00A14F51"/>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A14F51"/>
    <w:rPr>
      <w:rFonts w:asciiTheme="majorHAnsi" w:eastAsiaTheme="majorEastAsia" w:hAnsiTheme="majorHAnsi" w:cstheme="majorBidi"/>
      <w:shd w:val="pct20" w:color="auto" w:fill="auto"/>
    </w:rPr>
  </w:style>
  <w:style w:type="paragraph" w:styleId="NoSpacing">
    <w:name w:val="No Spacing"/>
    <w:uiPriority w:val="1"/>
    <w:rsid w:val="00A14F51"/>
  </w:style>
  <w:style w:type="paragraph" w:styleId="NormalWeb">
    <w:name w:val="Normal (Web)"/>
    <w:basedOn w:val="Normal"/>
    <w:uiPriority w:val="99"/>
    <w:semiHidden/>
    <w:unhideWhenUsed/>
    <w:rsid w:val="00A14F51"/>
  </w:style>
  <w:style w:type="paragraph" w:styleId="NormalIndent">
    <w:name w:val="Normal Indent"/>
    <w:basedOn w:val="Normal"/>
    <w:uiPriority w:val="99"/>
    <w:semiHidden/>
    <w:unhideWhenUsed/>
    <w:rsid w:val="00A14F51"/>
    <w:pPr>
      <w:ind w:left="720"/>
    </w:pPr>
  </w:style>
  <w:style w:type="paragraph" w:styleId="NoteHeading">
    <w:name w:val="Note Heading"/>
    <w:basedOn w:val="Normal"/>
    <w:next w:val="Normal"/>
    <w:link w:val="NoteHeadingChar"/>
    <w:uiPriority w:val="99"/>
    <w:semiHidden/>
    <w:unhideWhenUsed/>
    <w:rsid w:val="00A14F51"/>
  </w:style>
  <w:style w:type="character" w:customStyle="1" w:styleId="NoteHeadingChar">
    <w:name w:val="Note Heading Char"/>
    <w:basedOn w:val="DefaultParagraphFont"/>
    <w:link w:val="NoteHeading"/>
    <w:uiPriority w:val="99"/>
    <w:semiHidden/>
    <w:rsid w:val="00A14F51"/>
  </w:style>
  <w:style w:type="character" w:styleId="PageNumber">
    <w:name w:val="page number"/>
    <w:basedOn w:val="DefaultParagraphFont"/>
    <w:uiPriority w:val="99"/>
    <w:semiHidden/>
    <w:unhideWhenUsed/>
    <w:rsid w:val="00A14F51"/>
  </w:style>
  <w:style w:type="character" w:styleId="PlaceholderText">
    <w:name w:val="Placeholder Text"/>
    <w:basedOn w:val="DefaultParagraphFont"/>
    <w:uiPriority w:val="99"/>
    <w:semiHidden/>
    <w:rsid w:val="00A14F51"/>
    <w:rPr>
      <w:color w:val="808080"/>
    </w:rPr>
  </w:style>
  <w:style w:type="paragraph" w:styleId="PlainText">
    <w:name w:val="Plain Text"/>
    <w:basedOn w:val="Normal"/>
    <w:link w:val="PlainTextChar"/>
    <w:uiPriority w:val="99"/>
    <w:semiHidden/>
    <w:unhideWhenUsed/>
    <w:rsid w:val="00A14F51"/>
    <w:rPr>
      <w:rFonts w:ascii="Consolas" w:hAnsi="Consolas" w:cs="Consolas"/>
      <w:sz w:val="21"/>
      <w:szCs w:val="21"/>
    </w:rPr>
  </w:style>
  <w:style w:type="character" w:customStyle="1" w:styleId="PlainTextChar">
    <w:name w:val="Plain Text Char"/>
    <w:basedOn w:val="DefaultParagraphFont"/>
    <w:link w:val="PlainText"/>
    <w:uiPriority w:val="99"/>
    <w:semiHidden/>
    <w:rsid w:val="00A14F51"/>
    <w:rPr>
      <w:rFonts w:ascii="Consolas" w:hAnsi="Consolas" w:cs="Consolas"/>
      <w:sz w:val="21"/>
      <w:szCs w:val="21"/>
    </w:rPr>
  </w:style>
  <w:style w:type="paragraph" w:styleId="Quote">
    <w:name w:val="Quote"/>
    <w:basedOn w:val="Normal"/>
    <w:next w:val="Normal"/>
    <w:link w:val="QuoteChar"/>
    <w:uiPriority w:val="29"/>
    <w:rsid w:val="00A14F51"/>
    <w:rPr>
      <w:i/>
      <w:iCs/>
      <w:color w:val="000000" w:themeColor="text1"/>
    </w:rPr>
  </w:style>
  <w:style w:type="character" w:customStyle="1" w:styleId="QuoteChar">
    <w:name w:val="Quote Char"/>
    <w:basedOn w:val="DefaultParagraphFont"/>
    <w:link w:val="Quote"/>
    <w:uiPriority w:val="29"/>
    <w:rsid w:val="00A14F51"/>
    <w:rPr>
      <w:i/>
      <w:iCs/>
      <w:color w:val="000000" w:themeColor="text1"/>
    </w:rPr>
  </w:style>
  <w:style w:type="paragraph" w:styleId="Salutation">
    <w:name w:val="Salutation"/>
    <w:basedOn w:val="Normal"/>
    <w:next w:val="Normal"/>
    <w:link w:val="SalutationChar"/>
    <w:uiPriority w:val="99"/>
    <w:semiHidden/>
    <w:unhideWhenUsed/>
    <w:rsid w:val="00A14F51"/>
  </w:style>
  <w:style w:type="character" w:customStyle="1" w:styleId="SalutationChar">
    <w:name w:val="Salutation Char"/>
    <w:basedOn w:val="DefaultParagraphFont"/>
    <w:link w:val="Salutation"/>
    <w:uiPriority w:val="99"/>
    <w:semiHidden/>
    <w:rsid w:val="00A14F51"/>
  </w:style>
  <w:style w:type="character" w:styleId="Strong">
    <w:name w:val="Strong"/>
    <w:basedOn w:val="DefaultParagraphFont"/>
    <w:uiPriority w:val="22"/>
    <w:rsid w:val="00A14F51"/>
    <w:rPr>
      <w:b/>
      <w:bCs/>
    </w:rPr>
  </w:style>
  <w:style w:type="paragraph" w:styleId="Subtitle">
    <w:name w:val="Subtitle"/>
    <w:basedOn w:val="Normal"/>
    <w:next w:val="Normal"/>
    <w:link w:val="SubtitleChar"/>
    <w:uiPriority w:val="11"/>
    <w:rsid w:val="00A14F51"/>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A14F51"/>
    <w:rPr>
      <w:rFonts w:asciiTheme="majorHAnsi" w:eastAsiaTheme="majorEastAsia" w:hAnsiTheme="majorHAnsi" w:cstheme="majorBidi"/>
      <w:i/>
      <w:iCs/>
      <w:color w:val="4F81BD" w:themeColor="accent1"/>
      <w:spacing w:val="15"/>
    </w:rPr>
  </w:style>
  <w:style w:type="character" w:styleId="SubtleEmphasis">
    <w:name w:val="Subtle Emphasis"/>
    <w:basedOn w:val="DefaultParagraphFont"/>
    <w:uiPriority w:val="19"/>
    <w:rsid w:val="00A14F51"/>
    <w:rPr>
      <w:i/>
      <w:iCs/>
      <w:color w:val="808080" w:themeColor="text1" w:themeTint="7F"/>
    </w:rPr>
  </w:style>
  <w:style w:type="character" w:styleId="SubtleReference">
    <w:name w:val="Subtle Reference"/>
    <w:basedOn w:val="DefaultParagraphFont"/>
    <w:uiPriority w:val="31"/>
    <w:rsid w:val="00A14F51"/>
    <w:rPr>
      <w:smallCaps/>
      <w:color w:val="C0504D" w:themeColor="accent2"/>
      <w:u w:val="single"/>
    </w:rPr>
  </w:style>
  <w:style w:type="paragraph" w:styleId="TableofAuthorities">
    <w:name w:val="table of authorities"/>
    <w:basedOn w:val="Normal"/>
    <w:next w:val="Normal"/>
    <w:uiPriority w:val="99"/>
    <w:semiHidden/>
    <w:unhideWhenUsed/>
    <w:rsid w:val="00A14F51"/>
    <w:pPr>
      <w:ind w:left="240" w:hanging="240"/>
    </w:pPr>
  </w:style>
  <w:style w:type="paragraph" w:styleId="TableofFigures">
    <w:name w:val="table of figures"/>
    <w:basedOn w:val="Normal"/>
    <w:next w:val="Normal"/>
    <w:uiPriority w:val="99"/>
    <w:semiHidden/>
    <w:unhideWhenUsed/>
    <w:rsid w:val="00A14F51"/>
  </w:style>
  <w:style w:type="paragraph" w:styleId="TOC1">
    <w:name w:val="toc 1"/>
    <w:basedOn w:val="Normal"/>
    <w:next w:val="Normal"/>
    <w:autoRedefine/>
    <w:uiPriority w:val="39"/>
    <w:semiHidden/>
    <w:unhideWhenUsed/>
    <w:rsid w:val="00A14F51"/>
    <w:pPr>
      <w:spacing w:after="100"/>
    </w:pPr>
  </w:style>
  <w:style w:type="paragraph" w:styleId="TOC2">
    <w:name w:val="toc 2"/>
    <w:basedOn w:val="Normal"/>
    <w:next w:val="Normal"/>
    <w:autoRedefine/>
    <w:uiPriority w:val="39"/>
    <w:semiHidden/>
    <w:unhideWhenUsed/>
    <w:rsid w:val="00A14F51"/>
    <w:pPr>
      <w:spacing w:after="100"/>
      <w:ind w:left="240"/>
    </w:pPr>
  </w:style>
  <w:style w:type="paragraph" w:styleId="TOC3">
    <w:name w:val="toc 3"/>
    <w:basedOn w:val="Normal"/>
    <w:next w:val="Normal"/>
    <w:autoRedefine/>
    <w:uiPriority w:val="39"/>
    <w:semiHidden/>
    <w:unhideWhenUsed/>
    <w:rsid w:val="00A14F51"/>
    <w:pPr>
      <w:spacing w:after="100"/>
      <w:ind w:left="480"/>
    </w:pPr>
  </w:style>
  <w:style w:type="paragraph" w:styleId="TOC4">
    <w:name w:val="toc 4"/>
    <w:basedOn w:val="Normal"/>
    <w:next w:val="Normal"/>
    <w:autoRedefine/>
    <w:uiPriority w:val="39"/>
    <w:semiHidden/>
    <w:unhideWhenUsed/>
    <w:rsid w:val="00A14F51"/>
    <w:pPr>
      <w:spacing w:after="100"/>
      <w:ind w:left="720"/>
    </w:pPr>
  </w:style>
  <w:style w:type="paragraph" w:styleId="TOC5">
    <w:name w:val="toc 5"/>
    <w:basedOn w:val="Normal"/>
    <w:next w:val="Normal"/>
    <w:autoRedefine/>
    <w:uiPriority w:val="39"/>
    <w:semiHidden/>
    <w:unhideWhenUsed/>
    <w:rsid w:val="00A14F51"/>
    <w:pPr>
      <w:spacing w:after="100"/>
      <w:ind w:left="960"/>
    </w:pPr>
  </w:style>
  <w:style w:type="paragraph" w:styleId="TOC6">
    <w:name w:val="toc 6"/>
    <w:basedOn w:val="Normal"/>
    <w:next w:val="Normal"/>
    <w:autoRedefine/>
    <w:uiPriority w:val="39"/>
    <w:semiHidden/>
    <w:unhideWhenUsed/>
    <w:rsid w:val="00A14F51"/>
    <w:pPr>
      <w:spacing w:after="100"/>
      <w:ind w:left="1200"/>
    </w:pPr>
  </w:style>
  <w:style w:type="paragraph" w:styleId="TOC7">
    <w:name w:val="toc 7"/>
    <w:basedOn w:val="Normal"/>
    <w:next w:val="Normal"/>
    <w:autoRedefine/>
    <w:uiPriority w:val="39"/>
    <w:semiHidden/>
    <w:unhideWhenUsed/>
    <w:rsid w:val="00A14F51"/>
    <w:pPr>
      <w:spacing w:after="100"/>
      <w:ind w:left="1440"/>
    </w:pPr>
  </w:style>
  <w:style w:type="paragraph" w:styleId="TOC8">
    <w:name w:val="toc 8"/>
    <w:basedOn w:val="Normal"/>
    <w:next w:val="Normal"/>
    <w:autoRedefine/>
    <w:uiPriority w:val="39"/>
    <w:semiHidden/>
    <w:unhideWhenUsed/>
    <w:rsid w:val="00A14F51"/>
    <w:pPr>
      <w:spacing w:after="100"/>
      <w:ind w:left="1680"/>
    </w:pPr>
  </w:style>
  <w:style w:type="paragraph" w:styleId="TOC9">
    <w:name w:val="toc 9"/>
    <w:basedOn w:val="Normal"/>
    <w:next w:val="Normal"/>
    <w:autoRedefine/>
    <w:uiPriority w:val="39"/>
    <w:semiHidden/>
    <w:unhideWhenUsed/>
    <w:rsid w:val="00A14F51"/>
    <w:pPr>
      <w:spacing w:after="100"/>
      <w:ind w:left="19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8409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1467</Words>
  <Characters>8364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9812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Indelicarto, Thomas</dc:creator>
  <cp:keywords>
  </cp:keywords>
  <dc:description>
  </dc:description>
  <cp:lastModifiedBy>McAuley, David</cp:lastModifiedBy>
  <cp:revision>4</cp:revision>
  <dcterms:created xsi:type="dcterms:W3CDTF">2018-08-10T15:22:00Z</dcterms:created>
  <dcterms:modified xsi:type="dcterms:W3CDTF">2018-08-10T15:41:00Z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402259974</vt:i4>
  </property>
  <property fmtid="{D5CDD505-2E9C-101B-9397-08002B2CF9AE}" pid="3" name="_NewReviewCycle">
    <vt:lpwstr/>
  </property>
  <property fmtid="{D5CDD505-2E9C-101B-9397-08002B2CF9AE}" pid="4" name="_EmailSubject">
    <vt:lpwstr>IRP IOT Draft Recommendations Comment</vt:lpwstr>
  </property>
  <property fmtid="{D5CDD505-2E9C-101B-9397-08002B2CF9AE}" pid="5" name="_AuthorEmail">
    <vt:lpwstr>pkane@verisign.com</vt:lpwstr>
  </property>
  <property fmtid="{D5CDD505-2E9C-101B-9397-08002B2CF9AE}" pid="6" name="_AuthorEmailDisplayName">
    <vt:lpwstr>Kane, Pat</vt:lpwstr>
  </property>
  <property fmtid="{D5CDD505-2E9C-101B-9397-08002B2CF9AE}" pid="8" name="_PreviousAdHocReviewCycleID">
    <vt:i4>-1336389654</vt:i4>
  </property>
</Properties>
</file>