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5B76" w14:textId="4BF9645C" w:rsidR="00E963B8" w:rsidRDefault="000D3A74" w:rsidP="00D84787">
      <w:pPr>
        <w:pStyle w:val="Heading1Intro"/>
        <w:ind w:right="2692"/>
      </w:pPr>
      <w:r>
        <w:t>Valideus Comments on NCAP Study 1 Draft Report</w:t>
      </w:r>
    </w:p>
    <w:p w14:paraId="23771B5A" w14:textId="77777777" w:rsidR="00E963B8" w:rsidRDefault="00E963B8" w:rsidP="00E963B8">
      <w:pPr>
        <w:pStyle w:val="BodyText"/>
      </w:pPr>
    </w:p>
    <w:p w14:paraId="2954965E" w14:textId="11553228" w:rsidR="005A05D7" w:rsidRDefault="000D3A74" w:rsidP="006F658A">
      <w:pPr>
        <w:pStyle w:val="BodyText"/>
      </w:pPr>
      <w:r>
        <w:t>17 June 2020</w:t>
      </w:r>
    </w:p>
    <w:p w14:paraId="2D1969F1" w14:textId="6937FD4A" w:rsidR="005A05D7" w:rsidRDefault="005A05D7" w:rsidP="006F658A">
      <w:pPr>
        <w:pStyle w:val="BodyText"/>
      </w:pPr>
    </w:p>
    <w:p w14:paraId="23FCF6CC" w14:textId="77777777" w:rsidR="009B7D73" w:rsidRDefault="009B7D73" w:rsidP="006F658A">
      <w:pPr>
        <w:pStyle w:val="BodyText"/>
      </w:pPr>
    </w:p>
    <w:p w14:paraId="42E85B6C" w14:textId="495529CB" w:rsidR="005A05D7" w:rsidRPr="00DF4EED" w:rsidRDefault="00C47D10" w:rsidP="00C47D10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EED">
        <w:rPr>
          <w:rFonts w:ascii="Arial" w:hAnsi="Arial" w:cs="Arial"/>
          <w:sz w:val="20"/>
          <w:szCs w:val="20"/>
          <w:lang w:val="en-US"/>
        </w:rPr>
        <w:t>Valideus provides new gTLD consultancy and registry management services to prospective and existing new gTLD registry operators</w:t>
      </w:r>
      <w:r w:rsidRPr="00DF4EED">
        <w:rPr>
          <w:rFonts w:ascii="Arial" w:hAnsi="Arial" w:cs="Arial"/>
          <w:sz w:val="20"/>
          <w:szCs w:val="20"/>
          <w:lang w:val="en-US"/>
        </w:rPr>
        <w:t xml:space="preserve"> and is part of the Com Laude Group</w:t>
      </w:r>
      <w:r w:rsidRPr="00DF4EED">
        <w:rPr>
          <w:rFonts w:ascii="Arial" w:hAnsi="Arial" w:cs="Arial"/>
          <w:sz w:val="20"/>
          <w:szCs w:val="20"/>
          <w:lang w:val="en-US"/>
        </w:rPr>
        <w:t xml:space="preserve">.  </w:t>
      </w:r>
      <w:r w:rsidRPr="00DF4EED">
        <w:rPr>
          <w:rFonts w:ascii="Arial" w:hAnsi="Arial" w:cs="Arial"/>
          <w:sz w:val="20"/>
          <w:szCs w:val="20"/>
          <w:shd w:val="clear" w:color="auto" w:fill="FFFFFF"/>
        </w:rPr>
        <w:t>Com Laude provides domain name portfolio management services and online brand protection for brand owners</w:t>
      </w:r>
      <w:r w:rsidRPr="00DF4EE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7081E97" w14:textId="77777777" w:rsidR="005A05D7" w:rsidRPr="00C47D10" w:rsidRDefault="005A05D7" w:rsidP="00C47D10">
      <w:pPr>
        <w:pStyle w:val="BodyText"/>
        <w:spacing w:line="240" w:lineRule="auto"/>
        <w:rPr>
          <w:sz w:val="20"/>
          <w:szCs w:val="20"/>
        </w:rPr>
      </w:pPr>
    </w:p>
    <w:p w14:paraId="3C8032B6" w14:textId="6BA1961A" w:rsidR="000D3A74" w:rsidRPr="00C47D10" w:rsidRDefault="00C47D10" w:rsidP="00C47D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7D10"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="000D3A74" w:rsidRPr="00C47D10">
        <w:rPr>
          <w:rFonts w:ascii="Arial" w:eastAsia="Times New Roman" w:hAnsi="Arial" w:cs="Arial"/>
          <w:color w:val="000000"/>
          <w:sz w:val="20"/>
          <w:szCs w:val="20"/>
        </w:rPr>
        <w:t xml:space="preserve"> welcome the opportunity to comment on the proposed final report </w:t>
      </w:r>
      <w:r w:rsidR="000D3A74" w:rsidRPr="00C47D10">
        <w:rPr>
          <w:rFonts w:ascii="Arial" w:eastAsia="Times New Roman" w:hAnsi="Arial" w:cs="Arial"/>
          <w:i/>
          <w:iCs/>
          <w:color w:val="000000"/>
          <w:sz w:val="20"/>
          <w:szCs w:val="20"/>
        </w:rPr>
        <w:t>Managing the Risks of Top-Level Domain Name Collisions - Findings for the Name Collision Analysis Project (NCAP) Study 1</w:t>
      </w:r>
      <w:r w:rsidR="000D3A74" w:rsidRPr="00C47D10">
        <w:rPr>
          <w:rFonts w:ascii="Arial" w:eastAsia="Times New Roman" w:hAnsi="Arial" w:cs="Arial"/>
          <w:color w:val="000000"/>
          <w:sz w:val="20"/>
          <w:szCs w:val="20"/>
        </w:rPr>
        <w:t xml:space="preserve"> (Study 1). Valideus</w:t>
      </w:r>
      <w:r w:rsidRPr="00C47D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3A74" w:rsidRPr="00C47D10">
        <w:rPr>
          <w:rFonts w:ascii="Arial" w:eastAsia="Times New Roman" w:hAnsi="Arial" w:cs="Arial"/>
          <w:color w:val="000000"/>
          <w:sz w:val="20"/>
          <w:szCs w:val="20"/>
        </w:rPr>
        <w:t xml:space="preserve">commends the independent expert for producing Study 1. </w:t>
      </w:r>
    </w:p>
    <w:p w14:paraId="1D264191" w14:textId="77777777" w:rsidR="000D3A74" w:rsidRPr="00C47D10" w:rsidRDefault="000D3A74" w:rsidP="00C47D10">
      <w:pPr>
        <w:rPr>
          <w:rFonts w:ascii="Arial" w:hAnsi="Arial" w:cs="Arial"/>
          <w:sz w:val="20"/>
          <w:szCs w:val="20"/>
        </w:rPr>
      </w:pPr>
    </w:p>
    <w:p w14:paraId="5FAE1C29" w14:textId="6E6F76E8" w:rsidR="000D3A74" w:rsidRDefault="00C47D10" w:rsidP="00C47D10">
      <w:pPr>
        <w:rPr>
          <w:rFonts w:ascii="Arial" w:hAnsi="Arial" w:cs="Arial"/>
          <w:b/>
          <w:bCs/>
          <w:sz w:val="20"/>
          <w:szCs w:val="20"/>
        </w:rPr>
      </w:pPr>
      <w:r w:rsidRPr="00C47D10">
        <w:rPr>
          <w:rFonts w:ascii="Arial" w:hAnsi="Arial" w:cs="Arial"/>
          <w:b/>
          <w:bCs/>
          <w:sz w:val="20"/>
          <w:szCs w:val="20"/>
        </w:rPr>
        <w:t xml:space="preserve">Proposed </w:t>
      </w:r>
      <w:r w:rsidR="000D3A74" w:rsidRPr="00C47D10">
        <w:rPr>
          <w:rFonts w:ascii="Arial" w:hAnsi="Arial" w:cs="Arial"/>
          <w:b/>
          <w:bCs/>
          <w:sz w:val="20"/>
          <w:szCs w:val="20"/>
        </w:rPr>
        <w:t>Studies 2 and 3</w:t>
      </w:r>
    </w:p>
    <w:p w14:paraId="45319632" w14:textId="77777777" w:rsidR="009B7D73" w:rsidRDefault="009B7D73" w:rsidP="00C47D10">
      <w:pPr>
        <w:rPr>
          <w:rFonts w:ascii="Arial" w:hAnsi="Arial" w:cs="Arial"/>
          <w:b/>
          <w:bCs/>
          <w:sz w:val="20"/>
          <w:szCs w:val="20"/>
        </w:rPr>
      </w:pPr>
    </w:p>
    <w:p w14:paraId="357B2B7C" w14:textId="46C8E91A" w:rsidR="000D3A74" w:rsidRPr="00C47D10" w:rsidRDefault="000D3A74" w:rsidP="00C47D10">
      <w:pPr>
        <w:rPr>
          <w:rFonts w:ascii="Arial" w:eastAsia="Times New Roman" w:hAnsi="Arial" w:cs="Arial"/>
          <w:sz w:val="20"/>
          <w:szCs w:val="20"/>
        </w:rPr>
      </w:pPr>
      <w:r w:rsidRPr="00C47D10">
        <w:rPr>
          <w:rFonts w:ascii="Arial" w:eastAsia="Times New Roman" w:hAnsi="Arial" w:cs="Arial"/>
          <w:sz w:val="20"/>
          <w:szCs w:val="20"/>
        </w:rPr>
        <w:t xml:space="preserve">Valideus supports the conclusion </w:t>
      </w:r>
      <w:r w:rsidR="00DF4EED">
        <w:rPr>
          <w:rFonts w:ascii="Arial" w:eastAsia="Times New Roman" w:hAnsi="Arial" w:cs="Arial"/>
          <w:sz w:val="20"/>
          <w:szCs w:val="20"/>
        </w:rPr>
        <w:t xml:space="preserve">of the independent expert </w:t>
      </w:r>
      <w:r w:rsidRPr="00C47D10">
        <w:rPr>
          <w:rFonts w:ascii="Arial" w:eastAsia="Times New Roman" w:hAnsi="Arial" w:cs="Arial"/>
          <w:sz w:val="20"/>
          <w:szCs w:val="20"/>
        </w:rPr>
        <w:t xml:space="preserve">that Studies 2 and 3 should not be performed as currently designed as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they are not designed to elicit useful recommendations. Rather, if any further work is done, it must be geared exclusively towards </w:t>
      </w:r>
      <w:r w:rsidRPr="00C47D10">
        <w:rPr>
          <w:rFonts w:ascii="Arial" w:eastAsia="Times New Roman" w:hAnsi="Arial" w:cs="Arial"/>
          <w:sz w:val="20"/>
          <w:szCs w:val="20"/>
        </w:rPr>
        <w:t xml:space="preserve">answering the questions posed </w:t>
      </w:r>
      <w:r w:rsidRPr="00C47D10">
        <w:rPr>
          <w:rFonts w:ascii="Arial" w:eastAsia="Times New Roman" w:hAnsi="Arial" w:cs="Arial"/>
          <w:color w:val="000000"/>
          <w:sz w:val="20"/>
          <w:szCs w:val="20"/>
        </w:rPr>
        <w:t xml:space="preserve">by the ICANN Board in its resolutions </w:t>
      </w:r>
      <w:hyperlink r:id="rId8" w:anchor="2.a" w:history="1">
        <w:r w:rsidRPr="00C47D10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2017.11.02.29 – 2017.11.02.31</w:t>
        </w:r>
      </w:hyperlink>
      <w:r w:rsidRPr="00C47D10">
        <w:rPr>
          <w:rFonts w:ascii="Arial" w:eastAsia="Times New Roman" w:hAnsi="Arial" w:cs="Arial"/>
          <w:sz w:val="20"/>
          <w:szCs w:val="20"/>
        </w:rPr>
        <w:t xml:space="preserve">. </w:t>
      </w:r>
      <w:r w:rsidRPr="00DF4EED">
        <w:rPr>
          <w:rFonts w:ascii="Arial" w:eastAsia="Times New Roman" w:hAnsi="Arial" w:cs="Arial"/>
          <w:sz w:val="20"/>
          <w:szCs w:val="20"/>
        </w:rPr>
        <w:t xml:space="preserve">To the extent that this requires the expenditure of additional funds, these studies should be included in the </w:t>
      </w:r>
      <w:r w:rsidRPr="00C47D10">
        <w:rPr>
          <w:rFonts w:ascii="Arial" w:eastAsia="Times New Roman" w:hAnsi="Arial" w:cs="Arial"/>
          <w:sz w:val="20"/>
          <w:szCs w:val="20"/>
        </w:rPr>
        <w:t>normal prioritisation processes.  In this economy, choices need to be made on where to spend ICANN funds and the community should weigh</w:t>
      </w:r>
      <w:r w:rsidR="00DF4EED">
        <w:rPr>
          <w:rFonts w:ascii="Arial" w:eastAsia="Times New Roman" w:hAnsi="Arial" w:cs="Arial"/>
          <w:sz w:val="20"/>
          <w:szCs w:val="20"/>
        </w:rPr>
        <w:t>-</w:t>
      </w:r>
      <w:r w:rsidRPr="00C47D10">
        <w:rPr>
          <w:rFonts w:ascii="Arial" w:eastAsia="Times New Roman" w:hAnsi="Arial" w:cs="Arial"/>
          <w:sz w:val="20"/>
          <w:szCs w:val="20"/>
        </w:rPr>
        <w:t>in as to whether this is a priority.</w:t>
      </w:r>
    </w:p>
    <w:p w14:paraId="513FFEAD" w14:textId="77777777" w:rsidR="000D3A74" w:rsidRPr="00C47D10" w:rsidRDefault="000D3A74" w:rsidP="00C47D10">
      <w:pPr>
        <w:rPr>
          <w:rFonts w:ascii="Arial" w:eastAsia="Times New Roman" w:hAnsi="Arial" w:cs="Arial"/>
          <w:sz w:val="20"/>
          <w:szCs w:val="20"/>
        </w:rPr>
      </w:pPr>
    </w:p>
    <w:p w14:paraId="1F1A0964" w14:textId="1A5BD601" w:rsidR="000D3A74" w:rsidRDefault="000D3A74" w:rsidP="00C47D1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F4EED">
        <w:rPr>
          <w:rFonts w:ascii="Arial" w:eastAsia="Times New Roman" w:hAnsi="Arial" w:cs="Arial"/>
          <w:b/>
          <w:bCs/>
          <w:sz w:val="20"/>
          <w:szCs w:val="20"/>
        </w:rPr>
        <w:t xml:space="preserve">Controlled Interruption </w:t>
      </w:r>
    </w:p>
    <w:p w14:paraId="502DB609" w14:textId="77777777" w:rsidR="009B7D73" w:rsidRDefault="009B7D73" w:rsidP="00C47D1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4E7134D" w14:textId="6CF2FB8E" w:rsidR="000D3A74" w:rsidRPr="00C47D10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47D10">
        <w:rPr>
          <w:rFonts w:ascii="Arial" w:eastAsia="Times New Roman" w:hAnsi="Arial" w:cs="Arial"/>
          <w:sz w:val="20"/>
          <w:szCs w:val="20"/>
        </w:rPr>
        <w:t>Valideus recommends that name collision studies (in any form) must not be a pre-requisite for the next round. Study 1 notes that</w:t>
      </w:r>
      <w:r w:rsidR="00DF4EED">
        <w:rPr>
          <w:rFonts w:ascii="Arial" w:eastAsia="Times New Roman" w:hAnsi="Arial" w:cs="Arial"/>
          <w:sz w:val="20"/>
          <w:szCs w:val="20"/>
        </w:rPr>
        <w:t>,</w:t>
      </w:r>
      <w:r w:rsidRPr="00C47D10">
        <w:rPr>
          <w:rFonts w:ascii="Arial" w:eastAsia="Times New Roman" w:hAnsi="Arial" w:cs="Arial"/>
          <w:sz w:val="20"/>
          <w:szCs w:val="20"/>
        </w:rPr>
        <w:t xml:space="preserve"> as time passes, the decreased reports of name collisions indicates the effectiveness of controlled interruption in mitigating harms of name collisions. Further, Study 1 affirmed that there is no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evidence of material harms having arisen from the delegation of nearly 1,200 new TLDs since 2012, 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in addition to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numerous fast-track IDNs.</w:t>
      </w:r>
    </w:p>
    <w:p w14:paraId="6FDC3FDF" w14:textId="77777777" w:rsidR="000D3A74" w:rsidRPr="00C47D10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F8B321D" w14:textId="5446FAA9" w:rsidR="000D3A74" w:rsidRPr="00C47D10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Valideus appreciates that there are some in the community who believe that other mitigation mechanisms could be employed which 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might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yield additional data. 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We are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not opposed to further work being done on name collisions and risk mitigation mechanisms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, h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owever, 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we wish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emphasise that Study 1 supports 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>continued and ongoing use of controlled interruption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unless and until other mechanisms are approved by the ICANN Board. </w:t>
      </w:r>
    </w:p>
    <w:p w14:paraId="4A0E7626" w14:textId="77777777" w:rsidR="000D3A74" w:rsidRPr="00C47D10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7D77423" w14:textId="04AD50AA" w:rsidR="000D3A74" w:rsidRDefault="000D3A74" w:rsidP="00C47D10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F4E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Risks of delaying the next round</w:t>
      </w:r>
    </w:p>
    <w:p w14:paraId="07FC31A0" w14:textId="77777777" w:rsidR="009B7D73" w:rsidRPr="00DF4EED" w:rsidRDefault="009B7D73" w:rsidP="00C47D10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F8F1E83" w14:textId="520363F9" w:rsidR="000D3A74" w:rsidRPr="00C47D10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>The delay in launching the next round has already caused a number of entities to work around the ICANN processes to launch their own alternate root TLDs. The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se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alternate root TLDs do not have any of the registrant </w:t>
      </w:r>
      <w:r w:rsidR="00D61C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consumer protections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that are required 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>TLD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the authoritative root</w:t>
      </w:r>
      <w:r w:rsidR="00DF4E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such </w:t>
      </w:r>
      <w:r w:rsidR="00DF4EED" w:rsidRPr="00DF4E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 </w:t>
      </w:r>
      <w:r w:rsidR="00DF4EED" w:rsidRPr="00DF4EED">
        <w:rPr>
          <w:rFonts w:eastAsia="Times New Roman"/>
          <w:sz w:val="20"/>
          <w:szCs w:val="20"/>
        </w:rPr>
        <w:t xml:space="preserve">the </w:t>
      </w:r>
      <w:r w:rsidR="00D61C9A">
        <w:rPr>
          <w:rFonts w:eastAsia="Times New Roman"/>
          <w:sz w:val="20"/>
          <w:szCs w:val="20"/>
        </w:rPr>
        <w:t xml:space="preserve">safeguards built into the new gTLD program against registry failure, requirement for open zone file access, which is used by security threat analysts and researchers, and protections against </w:t>
      </w:r>
      <w:r w:rsidR="00DF4EED" w:rsidRPr="00DF4EED">
        <w:rPr>
          <w:rFonts w:eastAsia="Times New Roman"/>
          <w:sz w:val="20"/>
          <w:szCs w:val="20"/>
        </w:rPr>
        <w:t xml:space="preserve">DNS </w:t>
      </w:r>
      <w:r w:rsidR="00D61C9A">
        <w:rPr>
          <w:rFonts w:eastAsia="Times New Roman"/>
          <w:sz w:val="20"/>
          <w:szCs w:val="20"/>
        </w:rPr>
        <w:t>a</w:t>
      </w:r>
      <w:r w:rsidR="00DF4EED" w:rsidRPr="00DF4EED">
        <w:rPr>
          <w:rFonts w:eastAsia="Times New Roman"/>
          <w:sz w:val="20"/>
          <w:szCs w:val="20"/>
        </w:rPr>
        <w:t xml:space="preserve">buse, </w:t>
      </w:r>
      <w:r w:rsidR="00D61C9A">
        <w:rPr>
          <w:rFonts w:eastAsia="Times New Roman"/>
          <w:sz w:val="20"/>
          <w:szCs w:val="20"/>
        </w:rPr>
        <w:t>cybersquatting and IP infringement.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Not only is </w:t>
      </w:r>
      <w:r w:rsidR="00D61C9A">
        <w:rPr>
          <w:rFonts w:ascii="Arial" w:eastAsia="Times New Roman" w:hAnsi="Arial" w:cs="Arial"/>
          <w:color w:val="000000" w:themeColor="text1"/>
          <w:sz w:val="20"/>
          <w:szCs w:val="20"/>
        </w:rPr>
        <w:t>this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bad for ICANN and end users, but </w:t>
      </w:r>
      <w:r w:rsidR="00D61C9A">
        <w:rPr>
          <w:rFonts w:ascii="Arial" w:eastAsia="Times New Roman" w:hAnsi="Arial" w:cs="Arial"/>
          <w:color w:val="000000" w:themeColor="text1"/>
          <w:sz w:val="20"/>
          <w:szCs w:val="20"/>
        </w:rPr>
        <w:t>such alternate root TLDs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61C9A">
        <w:rPr>
          <w:rFonts w:ascii="Arial" w:eastAsia="Times New Roman" w:hAnsi="Arial" w:cs="Arial"/>
          <w:color w:val="000000" w:themeColor="text1"/>
          <w:sz w:val="20"/>
          <w:szCs w:val="20"/>
        </w:rPr>
        <w:t>have the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potential </w:t>
      </w:r>
      <w:r w:rsidR="00D61C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cause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new collisions if </w:t>
      </w:r>
      <w:r w:rsidR="00D61C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those strings are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delegated in the authoritative root. Ironically, a delay to the next round because of name collision work, could create more name collisions in the future. </w:t>
      </w:r>
    </w:p>
    <w:p w14:paraId="0092391F" w14:textId="77777777" w:rsidR="000D3A74" w:rsidRPr="00C47D10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4A61037" w14:textId="71086C83" w:rsidR="000D3A74" w:rsidRDefault="000D3A74" w:rsidP="00C47D10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B7D7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 summary</w:t>
      </w:r>
    </w:p>
    <w:p w14:paraId="6B37CFEE" w14:textId="77777777" w:rsidR="009B7D73" w:rsidRPr="009B7D73" w:rsidRDefault="009B7D73" w:rsidP="00C47D10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1C8B910" w14:textId="4BB41577" w:rsidR="000D3A74" w:rsidRDefault="000D3A74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Valideus strongly recommends </w:t>
      </w:r>
      <w:r w:rsidR="009B7D73">
        <w:rPr>
          <w:rFonts w:ascii="Arial" w:eastAsia="Times New Roman" w:hAnsi="Arial" w:cs="Arial"/>
          <w:color w:val="000000" w:themeColor="text1"/>
          <w:sz w:val="20"/>
          <w:szCs w:val="20"/>
        </w:rPr>
        <w:t>that the following are necessary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</w:p>
    <w:p w14:paraId="0408CA4F" w14:textId="77777777" w:rsidR="009B7D73" w:rsidRPr="00C47D10" w:rsidRDefault="009B7D73" w:rsidP="00C47D1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C709128" w14:textId="3A94ADB3" w:rsidR="000D3A74" w:rsidRDefault="000D3A74" w:rsidP="00C47D1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>ICANN must move expeditiously to launch the next round</w:t>
      </w:r>
      <w:r w:rsidR="009B7D7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If and to the extent that any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additional name collision work </w:t>
      </w:r>
      <w:r w:rsidR="009B7D7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deemed appropriate, this must occur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parallel with the launch of the next round; </w:t>
      </w:r>
      <w:r w:rsidR="009B7D7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Pr="00C47D1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74D891B4" w14:textId="77777777" w:rsidR="009B7D73" w:rsidRPr="00C47D10" w:rsidRDefault="009B7D73" w:rsidP="009B7D73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05B2CEA" w14:textId="3DDB7E9F" w:rsidR="009B7D73" w:rsidRDefault="000D3A74" w:rsidP="009B7D7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ICANN must affirmatively state that any potential collisions with alternate root TLDs </w:t>
      </w:r>
      <w:r w:rsidR="009B7D73"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will</w:t>
      </w:r>
      <w:r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not be taken into consideration in whether such strings can be delegated in the authoritative root to any other party. To do otherwise would be to </w:t>
      </w:r>
      <w:r w:rsid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re</w:t>
      </w:r>
      <w:r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ward those </w:t>
      </w:r>
      <w:r w:rsidR="009B7D73"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who</w:t>
      </w:r>
      <w:r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have chosen to work around the ICANN processes</w:t>
      </w:r>
      <w:r w:rsid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  <w:r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and would </w:t>
      </w:r>
      <w:r w:rsidRPr="009B7D7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 xml:space="preserve">obliterate all of the end user protections </w:t>
      </w:r>
      <w:r w:rsidR="009B7D73" w:rsidRPr="009B7D73">
        <w:rPr>
          <w:rFonts w:asciiTheme="minorHAnsi" w:eastAsia="Times New Roman" w:hAnsiTheme="minorHAnsi" w:cstheme="minorHAnsi"/>
          <w:sz w:val="20"/>
          <w:szCs w:val="20"/>
        </w:rPr>
        <w:t>that are required of those registry operators</w:t>
      </w:r>
      <w:r w:rsidR="009B7D73" w:rsidRPr="009B7D73">
        <w:rPr>
          <w:rFonts w:asciiTheme="minorHAnsi" w:eastAsia="Times New Roman" w:hAnsiTheme="minorHAnsi" w:cstheme="minorHAnsi"/>
          <w:sz w:val="20"/>
          <w:szCs w:val="20"/>
        </w:rPr>
        <w:t xml:space="preserve"> who do</w:t>
      </w:r>
      <w:r w:rsidR="009B7D73" w:rsidRPr="009B7D73">
        <w:rPr>
          <w:rFonts w:asciiTheme="minorHAnsi" w:eastAsia="Times New Roman" w:hAnsiTheme="minorHAnsi" w:cstheme="minorHAnsi"/>
          <w:sz w:val="20"/>
          <w:szCs w:val="20"/>
        </w:rPr>
        <w:t xml:space="preserve"> play by the rules, </w:t>
      </w:r>
      <w:r w:rsidR="009B7D73">
        <w:rPr>
          <w:rFonts w:asciiTheme="minorHAnsi" w:eastAsia="Times New Roman" w:hAnsiTheme="minorHAnsi" w:cstheme="minorHAnsi"/>
          <w:sz w:val="20"/>
          <w:szCs w:val="20"/>
        </w:rPr>
        <w:t xml:space="preserve">creating </w:t>
      </w:r>
      <w:r w:rsidR="006E6446">
        <w:rPr>
          <w:rFonts w:asciiTheme="minorHAnsi" w:eastAsia="Times New Roman" w:hAnsiTheme="minorHAnsi" w:cstheme="minorHAnsi"/>
          <w:sz w:val="20"/>
          <w:szCs w:val="20"/>
        </w:rPr>
        <w:t>a less-safe environment for end users and consumers</w:t>
      </w:r>
      <w:r w:rsidR="009B7D73" w:rsidRPr="009B7D7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7B495CE" w14:textId="77777777" w:rsidR="006E6446" w:rsidRPr="006E6446" w:rsidRDefault="006E6446" w:rsidP="006E6446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</w:p>
    <w:p w14:paraId="28956E48" w14:textId="1DA6C179" w:rsidR="006E6446" w:rsidRDefault="006E6446" w:rsidP="006E644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Thank you for your consideration.</w:t>
      </w:r>
    </w:p>
    <w:p w14:paraId="21590D69" w14:textId="70642F70" w:rsidR="006E6446" w:rsidRDefault="006E6446" w:rsidP="006E6446">
      <w:pPr>
        <w:rPr>
          <w:rFonts w:eastAsia="Times New Roman" w:cstheme="minorHAnsi"/>
          <w:sz w:val="20"/>
          <w:szCs w:val="20"/>
        </w:rPr>
      </w:pPr>
    </w:p>
    <w:p w14:paraId="4E7CC1AA" w14:textId="231E78D7" w:rsidR="006E6446" w:rsidRDefault="006E6446" w:rsidP="006E6446">
      <w:pPr>
        <w:rPr>
          <w:rFonts w:eastAsia="Times New Roman" w:cstheme="minorHAnsi"/>
          <w:sz w:val="20"/>
          <w:szCs w:val="20"/>
        </w:rPr>
      </w:pPr>
    </w:p>
    <w:p w14:paraId="630EA107" w14:textId="17D54A70" w:rsidR="006E6446" w:rsidRDefault="006E6446" w:rsidP="006E644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Susan Payne</w:t>
      </w:r>
    </w:p>
    <w:p w14:paraId="6C9565A7" w14:textId="2340AAFF" w:rsidR="006E6446" w:rsidRDefault="006E6446" w:rsidP="006E644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Head of Legal Policy</w:t>
      </w:r>
    </w:p>
    <w:p w14:paraId="02ECAD9D" w14:textId="1C2DA0CC" w:rsidR="006E6446" w:rsidRPr="006E6446" w:rsidRDefault="006E6446" w:rsidP="006E644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Valideus Consulting</w:t>
      </w:r>
      <w:r w:rsidR="00003434">
        <w:rPr>
          <w:rFonts w:eastAsia="Times New Roman" w:cstheme="minorHAnsi"/>
          <w:sz w:val="20"/>
          <w:szCs w:val="20"/>
        </w:rPr>
        <w:t xml:space="preserve"> Services</w:t>
      </w:r>
      <w:r>
        <w:rPr>
          <w:rFonts w:eastAsia="Times New Roman" w:cstheme="minorHAnsi"/>
          <w:sz w:val="20"/>
          <w:szCs w:val="20"/>
        </w:rPr>
        <w:t>, Com Laude Group</w:t>
      </w:r>
    </w:p>
    <w:p w14:paraId="457D8D2A" w14:textId="78BC75E9" w:rsidR="000D3A74" w:rsidRPr="00C47D10" w:rsidRDefault="000D3A74" w:rsidP="009B7D73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272CEA" w14:textId="77777777" w:rsidR="00F01524" w:rsidRPr="00C47D10" w:rsidRDefault="00F01524" w:rsidP="00C47D10">
      <w:pPr>
        <w:pStyle w:val="BodyText"/>
        <w:spacing w:line="240" w:lineRule="auto"/>
        <w:rPr>
          <w:sz w:val="20"/>
          <w:szCs w:val="20"/>
        </w:rPr>
      </w:pPr>
    </w:p>
    <w:p w14:paraId="13F2F11D" w14:textId="77777777" w:rsidR="00F01524" w:rsidRPr="00C47D10" w:rsidRDefault="00F01524" w:rsidP="00C47D10">
      <w:pPr>
        <w:pStyle w:val="BodyText"/>
        <w:spacing w:line="240" w:lineRule="auto"/>
        <w:rPr>
          <w:sz w:val="20"/>
          <w:szCs w:val="20"/>
        </w:rPr>
      </w:pPr>
    </w:p>
    <w:p w14:paraId="6A18B2C9" w14:textId="77777777" w:rsidR="00F01524" w:rsidRPr="00C47D10" w:rsidRDefault="00F01524" w:rsidP="00C47D10">
      <w:pPr>
        <w:pStyle w:val="BodyText"/>
        <w:spacing w:line="240" w:lineRule="auto"/>
        <w:rPr>
          <w:sz w:val="20"/>
          <w:szCs w:val="20"/>
        </w:rPr>
      </w:pPr>
    </w:p>
    <w:p w14:paraId="508FAD46" w14:textId="77777777" w:rsidR="00F01524" w:rsidRDefault="00F01524" w:rsidP="006F658A">
      <w:pPr>
        <w:pStyle w:val="BodyText"/>
      </w:pPr>
    </w:p>
    <w:p w14:paraId="32F7319E" w14:textId="77777777" w:rsidR="00F01524" w:rsidRDefault="00F01524" w:rsidP="006F658A">
      <w:pPr>
        <w:pStyle w:val="BodyText"/>
      </w:pPr>
    </w:p>
    <w:p w14:paraId="50375669" w14:textId="77777777" w:rsidR="00F01524" w:rsidRDefault="00F01524" w:rsidP="006F658A">
      <w:pPr>
        <w:pStyle w:val="BodyText"/>
      </w:pPr>
    </w:p>
    <w:p w14:paraId="75FAD614" w14:textId="77777777" w:rsidR="00F01524" w:rsidRDefault="00F01524" w:rsidP="006F658A">
      <w:pPr>
        <w:pStyle w:val="BodyText"/>
      </w:pPr>
    </w:p>
    <w:p w14:paraId="32F3B899" w14:textId="77777777" w:rsidR="00F01524" w:rsidRDefault="00F01524" w:rsidP="006F658A">
      <w:pPr>
        <w:pStyle w:val="BodyText"/>
      </w:pPr>
    </w:p>
    <w:p w14:paraId="4AFD9ED2" w14:textId="77777777" w:rsidR="00F01524" w:rsidRDefault="00F01524" w:rsidP="006F658A">
      <w:pPr>
        <w:pStyle w:val="BodyText"/>
      </w:pPr>
    </w:p>
    <w:p w14:paraId="7EC2C4F0" w14:textId="77777777" w:rsidR="00F01524" w:rsidRDefault="00F01524" w:rsidP="006F658A">
      <w:pPr>
        <w:pStyle w:val="BodyText"/>
      </w:pPr>
    </w:p>
    <w:p w14:paraId="110A258C" w14:textId="77777777" w:rsidR="00F01524" w:rsidRDefault="00F01524" w:rsidP="006F658A">
      <w:pPr>
        <w:pStyle w:val="BodyText"/>
      </w:pPr>
    </w:p>
    <w:p w14:paraId="4D4F3729" w14:textId="77777777" w:rsidR="00F01524" w:rsidRDefault="00F01524" w:rsidP="006F658A">
      <w:pPr>
        <w:pStyle w:val="BodyText"/>
      </w:pPr>
    </w:p>
    <w:sectPr w:rsidR="00F01524" w:rsidSect="00F01524">
      <w:headerReference w:type="default" r:id="rId9"/>
      <w:footerReference w:type="default" r:id="rId10"/>
      <w:pgSz w:w="11906" w:h="16838" w:code="9"/>
      <w:pgMar w:top="2296" w:right="851" w:bottom="1134" w:left="1191" w:header="51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973B" w14:textId="77777777" w:rsidR="00A57D5A" w:rsidRDefault="00A57D5A" w:rsidP="00557516">
      <w:r>
        <w:separator/>
      </w:r>
    </w:p>
  </w:endnote>
  <w:endnote w:type="continuationSeparator" w:id="0">
    <w:p w14:paraId="45385059" w14:textId="77777777" w:rsidR="00A57D5A" w:rsidRDefault="00A57D5A" w:rsidP="005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ux Next Regular"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EAE4" w14:textId="4968D21A" w:rsidR="00B95E04" w:rsidRPr="006F658A" w:rsidRDefault="00F01524" w:rsidP="00F77CF9">
    <w:pPr>
      <w:pStyle w:val="Footer"/>
      <w:tabs>
        <w:tab w:val="clear" w:pos="7230"/>
        <w:tab w:val="right" w:pos="8287"/>
      </w:tabs>
      <w:ind w:right="1616"/>
    </w:pPr>
    <w:r>
      <w:rPr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D9979" wp14:editId="3EB56F74">
              <wp:simplePos x="0" y="0"/>
              <wp:positionH relativeFrom="column">
                <wp:posOffset>5469890</wp:posOffset>
              </wp:positionH>
              <wp:positionV relativeFrom="paragraph">
                <wp:posOffset>-44450</wp:posOffset>
              </wp:positionV>
              <wp:extent cx="908050" cy="2286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C5CCA" w14:textId="77777777" w:rsidR="00F01524" w:rsidRPr="00F36121" w:rsidRDefault="00F01524" w:rsidP="00F0152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F36121">
                            <w:rPr>
                              <w:rStyle w:val="PageNumber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-195354709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F36121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Pr="00F36121">
                                <w:rPr>
                                  <w:rStyle w:val="PageNumber"/>
                                </w:rPr>
                                <w:instrText xml:space="preserve"> PAGE </w:instrText>
                              </w:r>
                              <w:r w:rsidRPr="00F36121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 w:rsidR="005A05D7">
                                <w:rPr>
                                  <w:rStyle w:val="PageNumber"/>
                                </w:rPr>
                                <w:t>1</w:t>
                              </w:r>
                              <w:r w:rsidRPr="00F36121">
                                <w:rPr>
                                  <w:rStyle w:val="PageNumber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2F071AB" w14:textId="77777777" w:rsidR="00F01524" w:rsidRDefault="00F01524" w:rsidP="00F0152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198457" wp14:editId="73F6CA54">
                                <wp:extent cx="725170" cy="889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5170" cy="8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D997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430.7pt;margin-top:-3.5pt;width:71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" filled="f" stroked="f">
              <v:textbox>
                <w:txbxContent>
                  <w:p w14:paraId="0A2C5CCA" w14:textId="77777777" w:rsidR="00F01524" w:rsidRPr="00F36121" w:rsidRDefault="00F01524" w:rsidP="00F01524">
                    <w:pPr>
                      <w:pStyle w:val="Footer"/>
                      <w:rPr>
                        <w:rStyle w:val="PageNumber"/>
                      </w:rPr>
                    </w:pPr>
                    <w:r w:rsidRPr="00F36121">
                      <w:rPr>
                        <w:rStyle w:val="PageNumber"/>
                      </w:rPr>
                      <w:t xml:space="preserve">Page </w:t>
                    </w:r>
                    <w:sdt>
                      <w:sdtPr>
                        <w:rPr>
                          <w:rStyle w:val="PageNumber"/>
                        </w:rPr>
                        <w:id w:val="-195354709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F36121">
                          <w:rPr>
                            <w:rStyle w:val="PageNumber"/>
                          </w:rPr>
                          <w:fldChar w:fldCharType="begin"/>
                        </w:r>
                        <w:r w:rsidRPr="00F36121">
                          <w:rPr>
                            <w:rStyle w:val="PageNumber"/>
                          </w:rPr>
                          <w:instrText xml:space="preserve"> PAGE </w:instrText>
                        </w:r>
                        <w:r w:rsidRPr="00F36121">
                          <w:rPr>
                            <w:rStyle w:val="PageNumber"/>
                          </w:rPr>
                          <w:fldChar w:fldCharType="separate"/>
                        </w:r>
                        <w:r w:rsidR="005A05D7">
                          <w:rPr>
                            <w:rStyle w:val="PageNumber"/>
                          </w:rPr>
                          <w:t>1</w:t>
                        </w:r>
                        <w:r w:rsidRPr="00F36121">
                          <w:rPr>
                            <w:rStyle w:val="PageNumber"/>
                          </w:rPr>
                          <w:fldChar w:fldCharType="end"/>
                        </w:r>
                      </w:sdtContent>
                    </w:sdt>
                  </w:p>
                  <w:p w14:paraId="62F071AB" w14:textId="77777777" w:rsidR="00F01524" w:rsidRDefault="00F01524" w:rsidP="00F0152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198457" wp14:editId="73F6CA54">
                          <wp:extent cx="725170" cy="8890"/>
                          <wp:effectExtent l="0" t="0" r="0" b="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5170" cy="8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3434">
      <w:t>Com Laude Group, 28-30 Little Russell Street, London WC1A 2HN, UK</w:t>
    </w:r>
    <w:r w:rsidR="006F658A" w:rsidRPr="00F437A0">
      <w:tab/>
      <w:t xml:space="preserve">© </w:t>
    </w:r>
    <w:r w:rsidR="0009041C">
      <w:t>Valideus</w:t>
    </w:r>
    <w:r w:rsidR="006F658A" w:rsidRPr="00F437A0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1CA8" w14:textId="77777777" w:rsidR="00A57D5A" w:rsidRDefault="00A57D5A" w:rsidP="00557516">
      <w:r>
        <w:separator/>
      </w:r>
    </w:p>
  </w:footnote>
  <w:footnote w:type="continuationSeparator" w:id="0">
    <w:p w14:paraId="7158CC2F" w14:textId="77777777" w:rsidR="00A57D5A" w:rsidRDefault="00A57D5A" w:rsidP="0055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EE31" w14:textId="7AE6DDB8" w:rsidR="006F658A" w:rsidRPr="006F658A" w:rsidRDefault="0009041C" w:rsidP="006F65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787C061" wp14:editId="1DEC0662">
          <wp:simplePos x="0" y="0"/>
          <wp:positionH relativeFrom="page">
            <wp:posOffset>5494020</wp:posOffset>
          </wp:positionH>
          <wp:positionV relativeFrom="page">
            <wp:posOffset>421005</wp:posOffset>
          </wp:positionV>
          <wp:extent cx="1693080" cy="530280"/>
          <wp:effectExtent l="0" t="0" r="254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Stacked_for_Repor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80" cy="53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2E79"/>
    <w:multiLevelType w:val="hybridMultilevel"/>
    <w:tmpl w:val="2EA24428"/>
    <w:lvl w:ilvl="0" w:tplc="CC849CD0">
      <w:start w:val="1"/>
      <w:numFmt w:val="bullet"/>
      <w:lvlText w:val="•"/>
      <w:lvlJc w:val="left"/>
      <w:pPr>
        <w:ind w:left="720" w:hanging="360"/>
      </w:pPr>
      <w:rPr>
        <w:rFonts w:ascii="DINPro-Regular" w:hAnsi="DINPro-Regular" w:hint="default"/>
        <w:color w:val="000000" w:themeColor="text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1983"/>
    <w:multiLevelType w:val="hybridMultilevel"/>
    <w:tmpl w:val="6C9E80BA"/>
    <w:lvl w:ilvl="0" w:tplc="EE3288FC">
      <w:start w:val="1"/>
      <w:numFmt w:val="decimal"/>
      <w:pStyle w:val="Heading3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7B20"/>
    <w:multiLevelType w:val="hybridMultilevel"/>
    <w:tmpl w:val="91D62960"/>
    <w:lvl w:ilvl="0" w:tplc="C13A47DE">
      <w:start w:val="1"/>
      <w:numFmt w:val="bullet"/>
      <w:lvlText w:val="-"/>
      <w:lvlJc w:val="left"/>
      <w:pPr>
        <w:ind w:left="720" w:hanging="360"/>
      </w:pPr>
      <w:rPr>
        <w:rFonts w:ascii="Aaux Next Regular" w:hAnsi="Aaux Next Regular" w:hint="default"/>
        <w:color w:val="000000" w:themeColor="text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8FA"/>
    <w:multiLevelType w:val="hybridMultilevel"/>
    <w:tmpl w:val="D6BA409C"/>
    <w:lvl w:ilvl="0" w:tplc="0C684E70">
      <w:start w:val="1"/>
      <w:numFmt w:val="bullet"/>
      <w:pStyle w:val="Bullet"/>
      <w:lvlText w:val="·"/>
      <w:lvlJc w:val="left"/>
      <w:pPr>
        <w:ind w:left="720" w:hanging="360"/>
      </w:pPr>
      <w:rPr>
        <w:rFonts w:ascii="Symbol" w:hAnsi="Symbol" w:hint="default"/>
        <w:color w:val="000000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7F8A"/>
    <w:multiLevelType w:val="hybridMultilevel"/>
    <w:tmpl w:val="A9AA8D52"/>
    <w:lvl w:ilvl="0" w:tplc="425640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 w:themeColor="text2"/>
        <w:sz w:val="20"/>
      </w:rPr>
    </w:lvl>
    <w:lvl w:ilvl="1" w:tplc="E9F86F98">
      <w:start w:val="1"/>
      <w:numFmt w:val="bullet"/>
      <w:pStyle w:val="Das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45CF"/>
    <w:multiLevelType w:val="hybridMultilevel"/>
    <w:tmpl w:val="195EB282"/>
    <w:lvl w:ilvl="0" w:tplc="57B06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7321"/>
    <w:multiLevelType w:val="hybridMultilevel"/>
    <w:tmpl w:val="78CEE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68AC"/>
    <w:multiLevelType w:val="hybridMultilevel"/>
    <w:tmpl w:val="71C2B07C"/>
    <w:lvl w:ilvl="0" w:tplc="1D2C68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34F76"/>
    <w:multiLevelType w:val="hybridMultilevel"/>
    <w:tmpl w:val="68D42D2C"/>
    <w:lvl w:ilvl="0" w:tplc="7E70F59A">
      <w:start w:val="1"/>
      <w:numFmt w:val="upperRoman"/>
      <w:pStyle w:val="Heading4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24"/>
    <w:rsid w:val="00003434"/>
    <w:rsid w:val="00046DA0"/>
    <w:rsid w:val="00081D37"/>
    <w:rsid w:val="0009041C"/>
    <w:rsid w:val="000D3A74"/>
    <w:rsid w:val="000F06D5"/>
    <w:rsid w:val="001300C0"/>
    <w:rsid w:val="00306384"/>
    <w:rsid w:val="00315B76"/>
    <w:rsid w:val="00396BD3"/>
    <w:rsid w:val="003C0907"/>
    <w:rsid w:val="004E1F2C"/>
    <w:rsid w:val="004E3D85"/>
    <w:rsid w:val="004F66C0"/>
    <w:rsid w:val="0051036A"/>
    <w:rsid w:val="00534AA6"/>
    <w:rsid w:val="005376F8"/>
    <w:rsid w:val="00557158"/>
    <w:rsid w:val="00557516"/>
    <w:rsid w:val="005A05D7"/>
    <w:rsid w:val="005C519D"/>
    <w:rsid w:val="0067005D"/>
    <w:rsid w:val="006739DE"/>
    <w:rsid w:val="006D763E"/>
    <w:rsid w:val="006E6446"/>
    <w:rsid w:val="006F658A"/>
    <w:rsid w:val="007829F5"/>
    <w:rsid w:val="0080155B"/>
    <w:rsid w:val="00841B40"/>
    <w:rsid w:val="0086292E"/>
    <w:rsid w:val="008B39DD"/>
    <w:rsid w:val="0090255F"/>
    <w:rsid w:val="00903DE7"/>
    <w:rsid w:val="00920444"/>
    <w:rsid w:val="009936D3"/>
    <w:rsid w:val="009B7D73"/>
    <w:rsid w:val="00A20B88"/>
    <w:rsid w:val="00A30AE6"/>
    <w:rsid w:val="00A344CE"/>
    <w:rsid w:val="00A57D5A"/>
    <w:rsid w:val="00A67B13"/>
    <w:rsid w:val="00AA03E0"/>
    <w:rsid w:val="00B352E3"/>
    <w:rsid w:val="00B63C1C"/>
    <w:rsid w:val="00B95E04"/>
    <w:rsid w:val="00C121E7"/>
    <w:rsid w:val="00C37528"/>
    <w:rsid w:val="00C47D10"/>
    <w:rsid w:val="00C521EB"/>
    <w:rsid w:val="00C70C93"/>
    <w:rsid w:val="00CE4072"/>
    <w:rsid w:val="00D4136C"/>
    <w:rsid w:val="00D61C9A"/>
    <w:rsid w:val="00D77AD7"/>
    <w:rsid w:val="00D82CCD"/>
    <w:rsid w:val="00D84787"/>
    <w:rsid w:val="00DD7202"/>
    <w:rsid w:val="00DF4EED"/>
    <w:rsid w:val="00E0605F"/>
    <w:rsid w:val="00E12158"/>
    <w:rsid w:val="00E6146A"/>
    <w:rsid w:val="00E83253"/>
    <w:rsid w:val="00E963B8"/>
    <w:rsid w:val="00F01524"/>
    <w:rsid w:val="00F437A0"/>
    <w:rsid w:val="00F70157"/>
    <w:rsid w:val="00F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CF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B39DD"/>
    <w:pPr>
      <w:spacing w:after="0" w:line="240" w:lineRule="auto"/>
    </w:pPr>
    <w:rPr>
      <w:sz w:val="18"/>
    </w:rPr>
  </w:style>
  <w:style w:type="paragraph" w:styleId="Heading1">
    <w:name w:val="heading 1"/>
    <w:basedOn w:val="BodyText"/>
    <w:next w:val="Normal"/>
    <w:link w:val="Heading1Char"/>
    <w:qFormat/>
    <w:rsid w:val="00920444"/>
    <w:pPr>
      <w:spacing w:line="370" w:lineRule="exact"/>
      <w:outlineLvl w:val="0"/>
    </w:pPr>
    <w:rPr>
      <w:b/>
      <w:noProof/>
      <w:sz w:val="27"/>
      <w:szCs w:val="27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51036A"/>
    <w:pPr>
      <w:spacing w:line="370" w:lineRule="exact"/>
      <w:outlineLvl w:val="1"/>
    </w:pPr>
    <w:rPr>
      <w:sz w:val="27"/>
      <w:szCs w:val="27"/>
    </w:rPr>
  </w:style>
  <w:style w:type="paragraph" w:styleId="Heading3">
    <w:name w:val="heading 3"/>
    <w:basedOn w:val="BodyText"/>
    <w:next w:val="Normal"/>
    <w:link w:val="Heading3Char"/>
    <w:uiPriority w:val="4"/>
    <w:qFormat/>
    <w:rsid w:val="0067005D"/>
    <w:pPr>
      <w:numPr>
        <w:numId w:val="3"/>
      </w:numPr>
      <w:ind w:left="454" w:hanging="454"/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uiPriority w:val="6"/>
    <w:qFormat/>
    <w:rsid w:val="00C70C93"/>
    <w:pPr>
      <w:numPr>
        <w:numId w:val="4"/>
      </w:numPr>
      <w:ind w:left="448" w:hanging="448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qFormat/>
    <w:rsid w:val="00046DA0"/>
    <w:pPr>
      <w:spacing w:line="26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7"/>
    <w:rsid w:val="008B39DD"/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rsid w:val="00920444"/>
    <w:rPr>
      <w:b/>
      <w:noProof/>
      <w:color w:val="000000" w:themeColor="text1"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D4136C"/>
    <w:rPr>
      <w:color w:val="000000" w:themeColor="text1"/>
      <w:sz w:val="27"/>
      <w:szCs w:val="27"/>
    </w:rPr>
  </w:style>
  <w:style w:type="paragraph" w:customStyle="1" w:styleId="ContentsTitle">
    <w:name w:val="Contents Title"/>
    <w:basedOn w:val="Heading1"/>
    <w:uiPriority w:val="99"/>
    <w:semiHidden/>
    <w:qFormat/>
    <w:rsid w:val="00920444"/>
  </w:style>
  <w:style w:type="paragraph" w:customStyle="1" w:styleId="Bullet">
    <w:name w:val="Bullet"/>
    <w:basedOn w:val="Normal"/>
    <w:uiPriority w:val="7"/>
    <w:rsid w:val="00C121E7"/>
    <w:pPr>
      <w:numPr>
        <w:numId w:val="6"/>
      </w:numPr>
      <w:spacing w:line="260" w:lineRule="exact"/>
      <w:ind w:left="448" w:hanging="448"/>
    </w:pPr>
    <w:rPr>
      <w:szCs w:val="18"/>
    </w:rPr>
  </w:style>
  <w:style w:type="paragraph" w:customStyle="1" w:styleId="Dash">
    <w:name w:val="Dash"/>
    <w:basedOn w:val="Bullet"/>
    <w:uiPriority w:val="8"/>
    <w:semiHidden/>
    <w:qFormat/>
    <w:rsid w:val="0067005D"/>
    <w:pPr>
      <w:numPr>
        <w:ilvl w:val="1"/>
        <w:numId w:val="7"/>
      </w:numPr>
      <w:ind w:left="868" w:hanging="406"/>
    </w:pPr>
  </w:style>
  <w:style w:type="character" w:customStyle="1" w:styleId="Heading3Char">
    <w:name w:val="Heading 3 Char"/>
    <w:basedOn w:val="DefaultParagraphFont"/>
    <w:link w:val="Heading3"/>
    <w:uiPriority w:val="4"/>
    <w:rsid w:val="0067005D"/>
    <w:rPr>
      <w:b/>
      <w:color w:val="000000" w:themeColor="text1"/>
      <w:sz w:val="18"/>
    </w:rPr>
  </w:style>
  <w:style w:type="paragraph" w:styleId="Header">
    <w:name w:val="header"/>
    <w:basedOn w:val="BodyText"/>
    <w:link w:val="HeaderChar"/>
    <w:uiPriority w:val="9"/>
    <w:rsid w:val="005376F8"/>
    <w:rPr>
      <w:sz w:val="13"/>
      <w:szCs w:val="13"/>
    </w:rPr>
  </w:style>
  <w:style w:type="character" w:customStyle="1" w:styleId="HeaderChar">
    <w:name w:val="Header Char"/>
    <w:basedOn w:val="DefaultParagraphFont"/>
    <w:link w:val="Header"/>
    <w:uiPriority w:val="9"/>
    <w:rsid w:val="00D4136C"/>
    <w:rPr>
      <w:color w:val="000000" w:themeColor="text1"/>
      <w:sz w:val="13"/>
      <w:szCs w:val="13"/>
    </w:rPr>
  </w:style>
  <w:style w:type="paragraph" w:styleId="Footer">
    <w:name w:val="footer"/>
    <w:basedOn w:val="Normal"/>
    <w:link w:val="FooterChar"/>
    <w:uiPriority w:val="99"/>
    <w:rsid w:val="00F437A0"/>
    <w:pPr>
      <w:pBdr>
        <w:top w:val="single" w:sz="4" w:space="2" w:color="000000" w:themeColor="text1"/>
      </w:pBdr>
      <w:tabs>
        <w:tab w:val="right" w:pos="7230"/>
      </w:tabs>
      <w:ind w:right="-2"/>
    </w:pPr>
    <w:rPr>
      <w:noProof/>
      <w:sz w:val="13"/>
      <w:szCs w:val="13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4136C"/>
    <w:rPr>
      <w:noProof/>
      <w:sz w:val="13"/>
      <w:szCs w:val="1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Space">
    <w:name w:val="Image Space"/>
    <w:basedOn w:val="Normal"/>
    <w:uiPriority w:val="99"/>
    <w:semiHidden/>
    <w:qFormat/>
    <w:rsid w:val="004E3D85"/>
    <w:pPr>
      <w:tabs>
        <w:tab w:val="left" w:pos="5040"/>
      </w:tabs>
      <w:spacing w:before="360"/>
      <w:ind w:right="-199"/>
    </w:pPr>
  </w:style>
  <w:style w:type="paragraph" w:styleId="TOC1">
    <w:name w:val="toc 1"/>
    <w:basedOn w:val="Normal"/>
    <w:next w:val="Normal"/>
    <w:autoRedefine/>
    <w:uiPriority w:val="39"/>
    <w:unhideWhenUsed/>
    <w:rsid w:val="00557158"/>
    <w:pPr>
      <w:tabs>
        <w:tab w:val="right" w:pos="8392"/>
      </w:tabs>
      <w:spacing w:before="360" w:after="100" w:line="260" w:lineRule="exac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57158"/>
    <w:pPr>
      <w:tabs>
        <w:tab w:val="right" w:pos="8390"/>
      </w:tabs>
      <w:spacing w:after="100" w:line="260" w:lineRule="exact"/>
    </w:pPr>
    <w:rPr>
      <w:noProof/>
    </w:rPr>
  </w:style>
  <w:style w:type="character" w:styleId="Hyperlink">
    <w:name w:val="Hyperlink"/>
    <w:basedOn w:val="DefaultParagraphFont"/>
    <w:uiPriority w:val="99"/>
    <w:semiHidden/>
    <w:rsid w:val="00D4136C"/>
    <w:rPr>
      <w:color w:val="000000" w:themeColor="hyperlink"/>
      <w:u w:val="single"/>
    </w:rPr>
  </w:style>
  <w:style w:type="paragraph" w:customStyle="1" w:styleId="Heading1Intro">
    <w:name w:val="Heading 1 Intro"/>
    <w:basedOn w:val="Heading1"/>
    <w:uiPriority w:val="1"/>
    <w:qFormat/>
    <w:rsid w:val="00D84787"/>
    <w:pPr>
      <w:ind w:right="4903"/>
    </w:pPr>
  </w:style>
  <w:style w:type="paragraph" w:customStyle="1" w:styleId="Heading2Intro">
    <w:name w:val="Heading 2 Intro"/>
    <w:basedOn w:val="Heading2"/>
    <w:uiPriority w:val="3"/>
    <w:qFormat/>
    <w:rsid w:val="00D4136C"/>
  </w:style>
  <w:style w:type="character" w:customStyle="1" w:styleId="Heading4Char">
    <w:name w:val="Heading 4 Char"/>
    <w:basedOn w:val="DefaultParagraphFont"/>
    <w:link w:val="Heading4"/>
    <w:uiPriority w:val="6"/>
    <w:rsid w:val="008B39DD"/>
    <w:rPr>
      <w:color w:val="000000" w:themeColor="text1"/>
      <w:sz w:val="18"/>
    </w:rPr>
  </w:style>
  <w:style w:type="paragraph" w:customStyle="1" w:styleId="IndentFollowingNumber">
    <w:name w:val="Indent Following Number"/>
    <w:basedOn w:val="BodyText"/>
    <w:uiPriority w:val="5"/>
    <w:qFormat/>
    <w:rsid w:val="0067005D"/>
    <w:pPr>
      <w:ind w:left="454"/>
    </w:pPr>
  </w:style>
  <w:style w:type="table" w:customStyle="1" w:styleId="Comm">
    <w:name w:val="Com m]"/>
    <w:basedOn w:val="TableNormal"/>
    <w:uiPriority w:val="99"/>
    <w:rsid w:val="00C70C93"/>
    <w:pPr>
      <w:spacing w:after="0" w:line="240" w:lineRule="auto"/>
    </w:pPr>
    <w:tblPr/>
  </w:style>
  <w:style w:type="table" w:customStyle="1" w:styleId="ComLaude">
    <w:name w:val="Com Laude"/>
    <w:basedOn w:val="TableNormal"/>
    <w:uiPriority w:val="99"/>
    <w:rsid w:val="00C70C93"/>
    <w:pPr>
      <w:spacing w:after="0" w:line="240" w:lineRule="auto"/>
    </w:pPr>
    <w:rPr>
      <w:sz w:val="18"/>
    </w:rPr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ullet2">
    <w:name w:val="Bullet 2"/>
    <w:basedOn w:val="Dash"/>
    <w:uiPriority w:val="99"/>
    <w:qFormat/>
    <w:rsid w:val="008B39DD"/>
  </w:style>
  <w:style w:type="character" w:styleId="PageNumber">
    <w:name w:val="page number"/>
    <w:basedOn w:val="DefaultParagraphFont"/>
    <w:uiPriority w:val="99"/>
    <w:semiHidden/>
    <w:unhideWhenUsed/>
    <w:rsid w:val="00F01524"/>
  </w:style>
  <w:style w:type="paragraph" w:styleId="ListParagraph">
    <w:name w:val="List Paragraph"/>
    <w:basedOn w:val="Normal"/>
    <w:uiPriority w:val="34"/>
    <w:qFormat/>
    <w:rsid w:val="000D3A74"/>
    <w:pPr>
      <w:ind w:left="720"/>
      <w:contextualSpacing/>
      <w:jc w:val="both"/>
    </w:pPr>
    <w:rPr>
      <w:rFonts w:ascii="Calibri" w:hAnsi="Calibri" w:cs="Times New Roman"/>
      <w:sz w:val="22"/>
      <w:szCs w:val="24"/>
      <w:lang w:eastAsia="en-GB"/>
    </w:rPr>
  </w:style>
  <w:style w:type="paragraph" w:customStyle="1" w:styleId="Body">
    <w:name w:val="Body"/>
    <w:rsid w:val="00C47D10"/>
    <w:rPr>
      <w:rFonts w:ascii="Calibri" w:eastAsia="Calibri" w:hAnsi="Calibri" w:cs="Calibri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board-material/resolutions-2017-11-02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 Laud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89E91"/>
      </a:accent1>
      <a:accent2>
        <a:srgbClr val="AEC4BD"/>
      </a:accent2>
      <a:accent3>
        <a:srgbClr val="C9D8D3"/>
      </a:accent3>
      <a:accent4>
        <a:srgbClr val="E3EBE9"/>
      </a:accent4>
      <a:accent5>
        <a:srgbClr val="789E91"/>
      </a:accent5>
      <a:accent6>
        <a:srgbClr val="AEC4BD"/>
      </a:accent6>
      <a:hlink>
        <a:srgbClr val="000000"/>
      </a:hlink>
      <a:folHlink>
        <a:srgbClr val="000000"/>
      </a:folHlink>
    </a:clrScheme>
    <a:fontScheme name="Com Lau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D3EF-DAD0-437A-8492-F5535F84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Susan Payne</cp:lastModifiedBy>
  <cp:revision>4</cp:revision>
  <cp:lastPrinted>2018-11-08T12:48:00Z</cp:lastPrinted>
  <dcterms:created xsi:type="dcterms:W3CDTF">2020-06-17T09:19:00Z</dcterms:created>
  <dcterms:modified xsi:type="dcterms:W3CDTF">2020-06-17T10:11:00Z</dcterms:modified>
</cp:coreProperties>
</file>