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73B" w:rsidRDefault="00950464">
      <w:r>
        <w:t>TO: BGRI-WG</w:t>
      </w:r>
    </w:p>
    <w:p w:rsidR="00950464" w:rsidRDefault="00950464">
      <w:r>
        <w:t>FROM: Samantha Eisner, Senior Counsel, ICANN</w:t>
      </w:r>
    </w:p>
    <w:p w:rsidR="00254A4D" w:rsidRDefault="00254A4D">
      <w:r>
        <w:t>DATE; 18 March 2013</w:t>
      </w:r>
    </w:p>
    <w:p w:rsidR="00950464" w:rsidRDefault="00950464"/>
    <w:p w:rsidR="00950464" w:rsidRDefault="00950464">
      <w:r>
        <w:t>History of ICANN Bylaws Changes</w:t>
      </w:r>
    </w:p>
    <w:p w:rsidR="00950464" w:rsidRDefault="00950464"/>
    <w:p w:rsidR="00950464" w:rsidRDefault="00F320BA">
      <w:r>
        <w:t>The</w:t>
      </w:r>
      <w:r w:rsidR="00950464">
        <w:t xml:space="preserve"> BGRI-WG request</w:t>
      </w:r>
      <w:r>
        <w:t>ed</w:t>
      </w:r>
      <w:r w:rsidR="00950464">
        <w:t xml:space="preserve"> </w:t>
      </w:r>
      <w:r>
        <w:t xml:space="preserve">information </w:t>
      </w:r>
      <w:r w:rsidR="00950464">
        <w:t>on the history of the changes to the ICANN Bylaws</w:t>
      </w:r>
      <w:r>
        <w:t>.</w:t>
      </w:r>
    </w:p>
    <w:p w:rsidR="00F320BA" w:rsidRDefault="00F320BA"/>
    <w:p w:rsidR="00E870AE" w:rsidRDefault="00F320BA">
      <w:r>
        <w:t xml:space="preserve">The ICANN Bylaws </w:t>
      </w:r>
      <w:r w:rsidR="00E870AE">
        <w:t xml:space="preserve">as they exist today are in substantially-similar form to the version of the Bylaws put into place on </w:t>
      </w:r>
      <w:hyperlink r:id="rId7" w:history="1">
        <w:r w:rsidR="00254A4D" w:rsidRPr="00254A4D">
          <w:rPr>
            <w:rStyle w:val="Hyperlink"/>
          </w:rPr>
          <w:t>15 December 2002</w:t>
        </w:r>
      </w:hyperlink>
      <w:r w:rsidR="00E870AE">
        <w:t xml:space="preserve"> after the ICANN Evolution and Reform work concluded.  Amendments to the ICANN Bylaws can occur only upon approval of 2/3 of the voting Board</w:t>
      </w:r>
      <w:r w:rsidR="004B3FCB">
        <w:t xml:space="preserve"> members. In order to consider </w:t>
      </w:r>
      <w:r w:rsidR="00507975">
        <w:t>changes to the Bylaws, the process typically involves:</w:t>
      </w:r>
    </w:p>
    <w:p w:rsidR="00507975" w:rsidRDefault="00DE0E71" w:rsidP="00DE0E71">
      <w:pPr>
        <w:pStyle w:val="ListParagraph"/>
        <w:numPr>
          <w:ilvl w:val="0"/>
          <w:numId w:val="1"/>
        </w:numPr>
      </w:pPr>
      <w:r>
        <w:t>Drafting of Proposed Bylaws revisions to address an identified issue or concern</w:t>
      </w:r>
      <w:r w:rsidR="00A11A03">
        <w:t>;</w:t>
      </w:r>
    </w:p>
    <w:p w:rsidR="00DE0E71" w:rsidRDefault="00DE0E71" w:rsidP="00DE0E71">
      <w:pPr>
        <w:pStyle w:val="ListParagraph"/>
        <w:numPr>
          <w:ilvl w:val="0"/>
          <w:numId w:val="1"/>
        </w:numPr>
      </w:pPr>
      <w:r>
        <w:t>Board approval of the posting of the proposed Bylaws revisions for public comment</w:t>
      </w:r>
      <w:r w:rsidR="00A11A03">
        <w:t>;</w:t>
      </w:r>
    </w:p>
    <w:p w:rsidR="00DE0E71" w:rsidRDefault="00DE0E71" w:rsidP="00DE0E71">
      <w:pPr>
        <w:pStyle w:val="ListParagraph"/>
        <w:numPr>
          <w:ilvl w:val="0"/>
          <w:numId w:val="1"/>
        </w:numPr>
      </w:pPr>
      <w:r>
        <w:t xml:space="preserve">After the comment period closes, the comments </w:t>
      </w:r>
      <w:r w:rsidR="00A11A03">
        <w:t>are reviewed to determine if any changes are recommended to the proposed new Bylaws text;</w:t>
      </w:r>
      <w:r w:rsidR="00FA1F2B">
        <w:t xml:space="preserve"> and</w:t>
      </w:r>
    </w:p>
    <w:p w:rsidR="00A11A03" w:rsidRDefault="00FA1F2B" w:rsidP="00DE0E71">
      <w:pPr>
        <w:pStyle w:val="ListParagraph"/>
        <w:numPr>
          <w:ilvl w:val="0"/>
          <w:numId w:val="1"/>
        </w:numPr>
      </w:pPr>
      <w:r>
        <w:t>Board action to adopt the proposed Bylaws.</w:t>
      </w:r>
    </w:p>
    <w:p w:rsidR="00FA1F2B" w:rsidRDefault="00FA1F2B" w:rsidP="00FA1F2B"/>
    <w:p w:rsidR="00FA1F2B" w:rsidRDefault="00FA1F2B" w:rsidP="00FA1F2B">
      <w:r>
        <w:t>Upon approval by the Board, the Bylaws</w:t>
      </w:r>
      <w:r w:rsidR="00A64507">
        <w:t xml:space="preserve"> are immediately considered revised, and the new version of the Bylaws is posted to the ICANN website</w:t>
      </w:r>
      <w:r w:rsidR="00254A4D">
        <w:t xml:space="preserve"> at </w:t>
      </w:r>
      <w:hyperlink r:id="rId8" w:history="1">
        <w:r w:rsidR="004C488B" w:rsidRPr="00B6642D">
          <w:rPr>
            <w:rStyle w:val="Hyperlink"/>
          </w:rPr>
          <w:t>http://www.icann.org/en/about/governance/bylaws</w:t>
        </w:r>
      </w:hyperlink>
      <w:r w:rsidR="004C488B">
        <w:t>.</w:t>
      </w:r>
      <w:r w:rsidR="00A64507">
        <w:t xml:space="preserve">  ICANN then </w:t>
      </w:r>
      <w:r w:rsidR="00573CBA">
        <w:t>moves the superseded version to the Bylaws Archive</w:t>
      </w:r>
      <w:r w:rsidR="004C488B">
        <w:t xml:space="preserve"> (at </w:t>
      </w:r>
      <w:hyperlink r:id="rId9" w:history="1">
        <w:r w:rsidR="004C488B" w:rsidRPr="00B6642D">
          <w:rPr>
            <w:rStyle w:val="Hyperlink"/>
          </w:rPr>
          <w:t>http://www.icann.org/en/about/governance/bylaws/archive</w:t>
        </w:r>
      </w:hyperlink>
      <w:r w:rsidR="004C488B">
        <w:t>),</w:t>
      </w:r>
      <w:bookmarkStart w:id="0" w:name="_GoBack"/>
      <w:bookmarkEnd w:id="0"/>
      <w:r w:rsidR="00573CBA">
        <w:t xml:space="preserve"> where all prior iterations of the Bylaws are found.</w:t>
      </w:r>
    </w:p>
    <w:p w:rsidR="00573CBA" w:rsidRDefault="00573CBA" w:rsidP="00FA1F2B"/>
    <w:p w:rsidR="00573CBA" w:rsidRDefault="0073241E" w:rsidP="00FA1F2B">
      <w:r>
        <w:t>Since the 15 December 2002 Bylaws were adopted, the Bylaws as they relate to the GAC have not been modified</w:t>
      </w:r>
      <w:r w:rsidR="003F3F02">
        <w:t xml:space="preserve">.  Some of the major areas of change </w:t>
      </w:r>
      <w:r w:rsidR="00254A4D">
        <w:t xml:space="preserve">that have occurred </w:t>
      </w:r>
      <w:r w:rsidR="003F3F02">
        <w:t>in the Bylaws are:</w:t>
      </w:r>
    </w:p>
    <w:p w:rsidR="00C91657" w:rsidRDefault="003F3F02" w:rsidP="00C91657">
      <w:pPr>
        <w:pStyle w:val="ListParagraph"/>
        <w:numPr>
          <w:ilvl w:val="0"/>
          <w:numId w:val="2"/>
        </w:numPr>
      </w:pPr>
      <w:r>
        <w:t xml:space="preserve">Revisions required to incorporate </w:t>
      </w:r>
      <w:r w:rsidR="000352D1">
        <w:t>recommendations arising out of</w:t>
      </w:r>
      <w:r>
        <w:t xml:space="preserve"> the organizational reviews of ICANN and its component structures, such as the GNSO (and its policy development process), the ALAC</w:t>
      </w:r>
      <w:r w:rsidR="00C91657">
        <w:t xml:space="preserve"> and the Board (including the </w:t>
      </w:r>
      <w:r w:rsidR="00E85E72">
        <w:t>allowance for compensation to Board members and the creation of Seat 15 on the Board selected by the At-Large Community);</w:t>
      </w:r>
      <w:r w:rsidR="00AC391B">
        <w:t xml:space="preserve"> and</w:t>
      </w:r>
    </w:p>
    <w:p w:rsidR="003E1678" w:rsidRDefault="003E1678" w:rsidP="00C91657">
      <w:pPr>
        <w:pStyle w:val="ListParagraph"/>
        <w:numPr>
          <w:ilvl w:val="0"/>
          <w:numId w:val="2"/>
        </w:numPr>
      </w:pPr>
      <w:r>
        <w:t>Revisions to enhance transparency p</w:t>
      </w:r>
      <w:r w:rsidR="00966C12">
        <w:t xml:space="preserve">ractices, such as changes to </w:t>
      </w:r>
      <w:r w:rsidR="000352D1">
        <w:t>the timing within which the Board’s Resolutions, Preli</w:t>
      </w:r>
      <w:r w:rsidR="00B8414B">
        <w:t>minary Reports and Minutes are p</w:t>
      </w:r>
      <w:r w:rsidR="000352D1">
        <w:t>os</w:t>
      </w:r>
      <w:r w:rsidR="00AC391B">
        <w:t>ted.</w:t>
      </w:r>
    </w:p>
    <w:p w:rsidR="00634A35" w:rsidRDefault="00634A35" w:rsidP="00C91657">
      <w:pPr>
        <w:pStyle w:val="ListParagraph"/>
        <w:numPr>
          <w:ilvl w:val="0"/>
          <w:numId w:val="2"/>
        </w:numPr>
      </w:pPr>
      <w:r>
        <w:t xml:space="preserve">Revisions that address other </w:t>
      </w:r>
      <w:r w:rsidR="00F0633C">
        <w:t>structural</w:t>
      </w:r>
      <w:r>
        <w:t xml:space="preserve"> chan</w:t>
      </w:r>
      <w:r w:rsidR="00F0633C">
        <w:t xml:space="preserve">ges, such as </w:t>
      </w:r>
      <w:r w:rsidR="00CC0DC5">
        <w:t xml:space="preserve">removing reference to the </w:t>
      </w:r>
      <w:r w:rsidR="00F0633C">
        <w:t>Reconsideration Committee of the Board</w:t>
      </w:r>
      <w:r w:rsidR="00F46D21">
        <w:t>, which was closed.</w:t>
      </w:r>
    </w:p>
    <w:p w:rsidR="000352D1" w:rsidRDefault="000352D1" w:rsidP="00AC391B"/>
    <w:p w:rsidR="00AC391B" w:rsidRDefault="00AC391B" w:rsidP="00AC391B">
      <w:r>
        <w:t xml:space="preserve">Upcoming changes to the Bylaws are expected to include revisions to address </w:t>
      </w:r>
      <w:r w:rsidR="00634A35">
        <w:t>recommendations from the A</w:t>
      </w:r>
      <w:r w:rsidR="00F46D21">
        <w:t>ccountability and Transparency Review Team</w:t>
      </w:r>
      <w:r w:rsidR="00F218E5">
        <w:t xml:space="preserve">, </w:t>
      </w:r>
      <w:r w:rsidR="00F218E5">
        <w:lastRenderedPageBreak/>
        <w:t>including revisions to the Reconsideration and Independent Review Processes, as well as Bylaws changes reflecting the work of the BGRI-WG.</w:t>
      </w:r>
    </w:p>
    <w:p w:rsidR="00F218E5" w:rsidRDefault="00F218E5" w:rsidP="00AC391B"/>
    <w:p w:rsidR="00F218E5" w:rsidRDefault="000F2400" w:rsidP="00AC391B">
      <w:r>
        <w:t xml:space="preserve">Of note, </w:t>
      </w:r>
      <w:r w:rsidR="00F218E5">
        <w:t>ICANN’s Board</w:t>
      </w:r>
      <w:r>
        <w:t xml:space="preserve"> Governance Committee (BGC) is starting to take a closer look at the ICANN Bylaws.  Because of the </w:t>
      </w:r>
      <w:r w:rsidR="00A55754">
        <w:t xml:space="preserve">high </w:t>
      </w:r>
      <w:r>
        <w:t xml:space="preserve">amount of </w:t>
      </w:r>
      <w:r w:rsidR="005D2350">
        <w:t>proc</w:t>
      </w:r>
      <w:r w:rsidR="009251D9">
        <w:t>edural and operat</w:t>
      </w:r>
      <w:r w:rsidR="00A55754">
        <w:t>ional matters within the Bylaws, there is a concern that the Bylaws are requ</w:t>
      </w:r>
      <w:r w:rsidR="000643ED">
        <w:t>ired for amendment every</w:t>
      </w:r>
      <w:r w:rsidR="00F61C63">
        <w:t xml:space="preserve"> </w:t>
      </w:r>
      <w:r w:rsidR="000643ED">
        <w:t>time the operational or procedural needs change.  The BGC is initiating a review of whether the Bylaws can be streamlined</w:t>
      </w:r>
      <w:r w:rsidR="00D638E4">
        <w:t xml:space="preserve"> to remove the procedural and operational details that are better stated within separate operating and procedural guidelines</w:t>
      </w:r>
      <w:r w:rsidR="00F61C63">
        <w:t xml:space="preserve">.  </w:t>
      </w:r>
      <w:r w:rsidR="000013BE">
        <w:t>Any recommended changes resulting from this work will be provided for public comm</w:t>
      </w:r>
      <w:r w:rsidR="00DB3E8D">
        <w:t>ent.  To the extent that modifications to Supporting Organization and/or Advisory Committee d</w:t>
      </w:r>
      <w:r w:rsidR="00F34B65">
        <w:t>ocumentation will assist in the streamlining</w:t>
      </w:r>
      <w:r w:rsidR="00DB3E8D">
        <w:t xml:space="preserve"> process, </w:t>
      </w:r>
      <w:r w:rsidR="00F34B65">
        <w:t>there will be engagement with those groups.</w:t>
      </w:r>
    </w:p>
    <w:sectPr w:rsidR="00F218E5" w:rsidSect="00A07C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A4D" w:rsidRDefault="00254A4D" w:rsidP="00F34B65">
      <w:r>
        <w:separator/>
      </w:r>
    </w:p>
  </w:endnote>
  <w:endnote w:type="continuationSeparator" w:id="0">
    <w:p w:rsidR="00254A4D" w:rsidRDefault="00254A4D" w:rsidP="00F34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A4D" w:rsidRDefault="00254A4D" w:rsidP="00F34B65">
      <w:r>
        <w:separator/>
      </w:r>
    </w:p>
  </w:footnote>
  <w:footnote w:type="continuationSeparator" w:id="0">
    <w:p w:rsidR="00254A4D" w:rsidRDefault="00254A4D" w:rsidP="00F34B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20A02"/>
    <w:multiLevelType w:val="hybridMultilevel"/>
    <w:tmpl w:val="03ECC9A4"/>
    <w:lvl w:ilvl="0" w:tplc="F4DAE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06C59"/>
    <w:multiLevelType w:val="hybridMultilevel"/>
    <w:tmpl w:val="CC86E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950464"/>
    <w:rsid w:val="000013BE"/>
    <w:rsid w:val="00010865"/>
    <w:rsid w:val="000352D1"/>
    <w:rsid w:val="000643ED"/>
    <w:rsid w:val="000D4C8E"/>
    <w:rsid w:val="000F2400"/>
    <w:rsid w:val="00254A4D"/>
    <w:rsid w:val="003E1678"/>
    <w:rsid w:val="003F3F02"/>
    <w:rsid w:val="004B3FCB"/>
    <w:rsid w:val="004C488B"/>
    <w:rsid w:val="00507975"/>
    <w:rsid w:val="00573CBA"/>
    <w:rsid w:val="005D2350"/>
    <w:rsid w:val="00634A35"/>
    <w:rsid w:val="00722975"/>
    <w:rsid w:val="0073241E"/>
    <w:rsid w:val="0082632E"/>
    <w:rsid w:val="0083473B"/>
    <w:rsid w:val="008A3D8E"/>
    <w:rsid w:val="009251D9"/>
    <w:rsid w:val="00950464"/>
    <w:rsid w:val="00966C12"/>
    <w:rsid w:val="00A07C04"/>
    <w:rsid w:val="00A11A03"/>
    <w:rsid w:val="00A55754"/>
    <w:rsid w:val="00A64507"/>
    <w:rsid w:val="00AC391B"/>
    <w:rsid w:val="00AE410F"/>
    <w:rsid w:val="00B8414B"/>
    <w:rsid w:val="00C91657"/>
    <w:rsid w:val="00CC0DC5"/>
    <w:rsid w:val="00D638E4"/>
    <w:rsid w:val="00D83EC0"/>
    <w:rsid w:val="00DB3E8D"/>
    <w:rsid w:val="00DE0E71"/>
    <w:rsid w:val="00E85E72"/>
    <w:rsid w:val="00E870AE"/>
    <w:rsid w:val="00F0633C"/>
    <w:rsid w:val="00F218E5"/>
    <w:rsid w:val="00F320BA"/>
    <w:rsid w:val="00F34B65"/>
    <w:rsid w:val="00F46D21"/>
    <w:rsid w:val="00F61C63"/>
    <w:rsid w:val="00FA1F2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EC0"/>
  </w:style>
  <w:style w:type="paragraph" w:styleId="Heading2">
    <w:name w:val="heading 2"/>
    <w:basedOn w:val="Normal"/>
    <w:next w:val="Normal"/>
    <w:link w:val="Heading2Char"/>
    <w:autoRedefine/>
    <w:rsid w:val="008A3D8E"/>
    <w:pPr>
      <w:keepNext/>
      <w:spacing w:before="240" w:after="60"/>
      <w:outlineLvl w:val="1"/>
    </w:pPr>
    <w:rPr>
      <w:rFonts w:ascii="Arial" w:eastAsiaTheme="majorEastAsia" w:hAnsi="Arial" w:cs="Arial"/>
      <w:b/>
      <w:bCs/>
      <w:iCs/>
      <w:szCs w:val="28"/>
      <w:u w:val="single"/>
    </w:rPr>
  </w:style>
  <w:style w:type="paragraph" w:styleId="Heading4">
    <w:name w:val="heading 4"/>
    <w:basedOn w:val="Normal"/>
    <w:next w:val="Normal"/>
    <w:link w:val="Heading4Char"/>
    <w:autoRedefine/>
    <w:rsid w:val="008A3D8E"/>
    <w:pPr>
      <w:keepNext/>
      <w:spacing w:before="240" w:after="60"/>
      <w:outlineLvl w:val="3"/>
    </w:pPr>
    <w:rPr>
      <w:rFonts w:ascii="Arial" w:hAnsi="Arial" w:cs="Arial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A3D8E"/>
    <w:rPr>
      <w:rFonts w:ascii="Arial" w:eastAsiaTheme="minorEastAsia" w:hAnsi="Arial" w:cs="Arial"/>
      <w:bCs/>
      <w:i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8A3D8E"/>
    <w:rPr>
      <w:rFonts w:ascii="Arial" w:eastAsiaTheme="majorEastAsia" w:hAnsi="Arial" w:cs="Arial"/>
      <w:b/>
      <w:bCs/>
      <w:iCs/>
      <w:sz w:val="24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DE0E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4B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B65"/>
  </w:style>
  <w:style w:type="paragraph" w:styleId="Footer">
    <w:name w:val="footer"/>
    <w:basedOn w:val="Normal"/>
    <w:link w:val="FooterChar"/>
    <w:uiPriority w:val="99"/>
    <w:unhideWhenUsed/>
    <w:rsid w:val="00F34B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B65"/>
  </w:style>
  <w:style w:type="character" w:styleId="Hyperlink">
    <w:name w:val="Hyperlink"/>
    <w:basedOn w:val="DefaultParagraphFont"/>
    <w:uiPriority w:val="99"/>
    <w:unhideWhenUsed/>
    <w:rsid w:val="00254A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rsid w:val="008A3D8E"/>
    <w:pPr>
      <w:keepNext/>
      <w:spacing w:before="240" w:after="60"/>
      <w:outlineLvl w:val="1"/>
    </w:pPr>
    <w:rPr>
      <w:rFonts w:ascii="Arial" w:eastAsiaTheme="majorEastAsia" w:hAnsi="Arial" w:cs="Arial"/>
      <w:b/>
      <w:bCs/>
      <w:iCs/>
      <w:szCs w:val="28"/>
      <w:u w:val="single"/>
    </w:rPr>
  </w:style>
  <w:style w:type="paragraph" w:styleId="Heading4">
    <w:name w:val="heading 4"/>
    <w:basedOn w:val="Normal"/>
    <w:next w:val="Normal"/>
    <w:link w:val="Heading4Char"/>
    <w:autoRedefine/>
    <w:rsid w:val="008A3D8E"/>
    <w:pPr>
      <w:keepNext/>
      <w:spacing w:before="240" w:after="60"/>
      <w:outlineLvl w:val="3"/>
    </w:pPr>
    <w:rPr>
      <w:rFonts w:ascii="Arial" w:hAnsi="Arial" w:cs="Arial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A3D8E"/>
    <w:rPr>
      <w:rFonts w:ascii="Arial" w:eastAsiaTheme="minorEastAsia" w:hAnsi="Arial" w:cs="Arial"/>
      <w:bCs/>
      <w:i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8A3D8E"/>
    <w:rPr>
      <w:rFonts w:ascii="Arial" w:eastAsiaTheme="majorEastAsia" w:hAnsi="Arial" w:cs="Arial"/>
      <w:b/>
      <w:bCs/>
      <w:iCs/>
      <w:sz w:val="24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DE0E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4B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B65"/>
  </w:style>
  <w:style w:type="paragraph" w:styleId="Footer">
    <w:name w:val="footer"/>
    <w:basedOn w:val="Normal"/>
    <w:link w:val="FooterChar"/>
    <w:uiPriority w:val="99"/>
    <w:unhideWhenUsed/>
    <w:rsid w:val="00F34B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B65"/>
  </w:style>
  <w:style w:type="character" w:styleId="Hyperlink">
    <w:name w:val="Hyperlink"/>
    <w:basedOn w:val="DefaultParagraphFont"/>
    <w:uiPriority w:val="99"/>
    <w:unhideWhenUsed/>
    <w:rsid w:val="00254A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ann.org/en/about/governance/bylaw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ann.org/en/about/governance/bylaws/bylaws-15dec02-en.ht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ann.org/en/about/governance/bylaws/arch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2882</Characters>
  <Application>Microsoft Office Word</Application>
  <DocSecurity>4</DocSecurity>
  <Lines>24</Lines>
  <Paragraphs>6</Paragraphs>
  <ScaleCrop>false</ScaleCrop>
  <Company>ICANN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Eisner</dc:creator>
  <cp:keywords/>
  <dc:description/>
  <cp:lastModifiedBy>Manal Ismail</cp:lastModifiedBy>
  <cp:revision>2</cp:revision>
  <dcterms:created xsi:type="dcterms:W3CDTF">2013-03-27T09:47:00Z</dcterms:created>
  <dcterms:modified xsi:type="dcterms:W3CDTF">2013-03-27T09:47:00Z</dcterms:modified>
</cp:coreProperties>
</file>