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27" w:rsidRPr="00337027" w:rsidRDefault="00337027" w:rsidP="00337027">
      <w:pPr>
        <w:rPr>
          <w:rFonts w:asciiTheme="minorHAnsi" w:hAnsiTheme="minorHAnsi" w:cstheme="minorBidi"/>
          <w:b/>
          <w:color w:val="1F497D" w:themeColor="dark2"/>
        </w:rPr>
      </w:pPr>
      <w:r w:rsidRPr="00337027">
        <w:rPr>
          <w:rFonts w:asciiTheme="minorHAnsi" w:hAnsiTheme="minorHAnsi" w:cstheme="minorBidi"/>
          <w:b/>
          <w:color w:val="1F497D" w:themeColor="dark2"/>
        </w:rPr>
        <w:t>Background</w:t>
      </w:r>
    </w:p>
    <w:p w:rsidR="00337027" w:rsidRDefault="00337027" w:rsidP="00337027">
      <w:pPr>
        <w:rPr>
          <w:rFonts w:asciiTheme="minorHAnsi" w:hAnsiTheme="minorHAnsi" w:cstheme="minorBidi"/>
          <w:color w:val="1F497D" w:themeColor="dark2"/>
        </w:rPr>
      </w:pPr>
    </w:p>
    <w:p w:rsidR="00337027" w:rsidRDefault="00337027" w:rsidP="00337027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Early engagement of the ICANN GAC in GNSO policy work stems, at least in part, from the recommendations of the first ATRT.  </w:t>
      </w:r>
      <w:r w:rsidR="00A249BA">
        <w:rPr>
          <w:rFonts w:asciiTheme="minorHAnsi" w:hAnsiTheme="minorHAnsi" w:cstheme="minorBidi"/>
          <w:color w:val="1F497D" w:themeColor="dark2"/>
        </w:rPr>
        <w:t>Of</w:t>
      </w:r>
      <w:r>
        <w:rPr>
          <w:rFonts w:asciiTheme="minorHAnsi" w:hAnsiTheme="minorHAnsi" w:cstheme="minorBidi"/>
          <w:color w:val="1F497D" w:themeColor="dark2"/>
        </w:rPr>
        <w:t xml:space="preserve"> the six recommendations of the ATRT</w:t>
      </w:r>
      <w:r w:rsidR="00A249BA">
        <w:rPr>
          <w:rFonts w:asciiTheme="minorHAnsi" w:hAnsiTheme="minorHAnsi" w:cstheme="minorBidi"/>
          <w:color w:val="1F497D" w:themeColor="dark2"/>
        </w:rPr>
        <w:t xml:space="preserve"> 1 relating to GAC Engagement and Interaction with the Board</w:t>
      </w:r>
      <w:r>
        <w:rPr>
          <w:rFonts w:asciiTheme="minorHAnsi" w:hAnsiTheme="minorHAnsi" w:cstheme="minorBidi"/>
          <w:color w:val="1F497D" w:themeColor="dark2"/>
        </w:rPr>
        <w:t>, “</w:t>
      </w:r>
      <w:r w:rsidR="00A249BA">
        <w:rPr>
          <w:rFonts w:asciiTheme="minorHAnsi" w:hAnsiTheme="minorHAnsi" w:cstheme="minorBidi"/>
          <w:color w:val="1F497D" w:themeColor="dark2"/>
        </w:rPr>
        <w:t xml:space="preserve">early </w:t>
      </w:r>
      <w:r>
        <w:rPr>
          <w:rFonts w:asciiTheme="minorHAnsi" w:hAnsiTheme="minorHAnsi" w:cstheme="minorBidi"/>
          <w:color w:val="1F497D" w:themeColor="dark2"/>
        </w:rPr>
        <w:t xml:space="preserve">GAC </w:t>
      </w:r>
      <w:r w:rsidR="00A249BA">
        <w:rPr>
          <w:rFonts w:asciiTheme="minorHAnsi" w:hAnsiTheme="minorHAnsi" w:cstheme="minorBidi"/>
          <w:color w:val="1F497D" w:themeColor="dark2"/>
        </w:rPr>
        <w:t>e</w:t>
      </w:r>
      <w:r>
        <w:rPr>
          <w:rFonts w:asciiTheme="minorHAnsi" w:hAnsiTheme="minorHAnsi" w:cstheme="minorBidi"/>
          <w:color w:val="1F497D" w:themeColor="dark2"/>
        </w:rPr>
        <w:t>ngagement</w:t>
      </w:r>
      <w:r w:rsidR="00A249BA">
        <w:rPr>
          <w:rFonts w:asciiTheme="minorHAnsi" w:hAnsiTheme="minorHAnsi" w:cstheme="minorBidi"/>
          <w:color w:val="1F497D" w:themeColor="dark2"/>
        </w:rPr>
        <w:t xml:space="preserve"> in the policy development process</w:t>
      </w:r>
      <w:r>
        <w:rPr>
          <w:rFonts w:asciiTheme="minorHAnsi" w:hAnsiTheme="minorHAnsi" w:cstheme="minorBidi"/>
          <w:color w:val="1F497D" w:themeColor="dark2"/>
        </w:rPr>
        <w:t xml:space="preserve">” is </w:t>
      </w:r>
      <w:r w:rsidR="00A249BA">
        <w:rPr>
          <w:rFonts w:asciiTheme="minorHAnsi" w:hAnsiTheme="minorHAnsi" w:cstheme="minorBidi"/>
          <w:color w:val="1F497D" w:themeColor="dark2"/>
        </w:rPr>
        <w:t>a key area in which the GNSO may be able to assist through working with GAC</w:t>
      </w:r>
      <w:r>
        <w:rPr>
          <w:rFonts w:asciiTheme="minorHAnsi" w:hAnsiTheme="minorHAnsi" w:cstheme="minorBidi"/>
          <w:color w:val="1F497D" w:themeColor="dark2"/>
        </w:rPr>
        <w:t xml:space="preserve">.  This is recognised by both the GAC and the GNSO and there has been a good faith attempt address this for a good part of 2013.  However, progress has been limited by a number of factors, the overarching </w:t>
      </w:r>
      <w:r w:rsidR="00390E07">
        <w:rPr>
          <w:rFonts w:asciiTheme="minorHAnsi" w:hAnsiTheme="minorHAnsi" w:cstheme="minorBidi"/>
          <w:color w:val="1F497D" w:themeColor="dark2"/>
        </w:rPr>
        <w:t>reason</w:t>
      </w:r>
      <w:r>
        <w:rPr>
          <w:rFonts w:asciiTheme="minorHAnsi" w:hAnsiTheme="minorHAnsi" w:cstheme="minorBidi"/>
          <w:color w:val="1F497D" w:themeColor="dark2"/>
        </w:rPr>
        <w:t xml:space="preserve"> being the overwhelming volume of work and the attention </w:t>
      </w:r>
      <w:r w:rsidR="00A249BA">
        <w:rPr>
          <w:rFonts w:asciiTheme="minorHAnsi" w:hAnsiTheme="minorHAnsi" w:cstheme="minorBidi"/>
          <w:color w:val="1F497D" w:themeColor="dark2"/>
        </w:rPr>
        <w:t>focused on the</w:t>
      </w:r>
      <w:r>
        <w:rPr>
          <w:rFonts w:asciiTheme="minorHAnsi" w:hAnsiTheme="minorHAnsi" w:cstheme="minorBidi"/>
          <w:color w:val="1F497D" w:themeColor="dark2"/>
        </w:rPr>
        <w:t xml:space="preserve"> new </w:t>
      </w:r>
      <w:proofErr w:type="spellStart"/>
      <w:r>
        <w:rPr>
          <w:rFonts w:asciiTheme="minorHAnsi" w:hAnsiTheme="minorHAnsi" w:cstheme="minorBidi"/>
          <w:color w:val="1F497D" w:themeColor="dark2"/>
        </w:rPr>
        <w:t>gTLD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programme. </w:t>
      </w:r>
      <w:r w:rsidR="006F7BAA">
        <w:rPr>
          <w:rFonts w:asciiTheme="minorHAnsi" w:hAnsiTheme="minorHAnsi" w:cstheme="minorBidi"/>
          <w:color w:val="1F497D" w:themeColor="dark2"/>
        </w:rPr>
        <w:t xml:space="preserve">  A secondary factor may have been a lack of clarity about who </w:t>
      </w:r>
      <w:r w:rsidR="00390E07">
        <w:rPr>
          <w:rFonts w:asciiTheme="minorHAnsi" w:hAnsiTheme="minorHAnsi" w:cstheme="minorBidi"/>
          <w:color w:val="1F497D" w:themeColor="dark2"/>
        </w:rPr>
        <w:t xml:space="preserve">exactly </w:t>
      </w:r>
      <w:r w:rsidR="006F7BAA">
        <w:rPr>
          <w:rFonts w:asciiTheme="minorHAnsi" w:hAnsiTheme="minorHAnsi" w:cstheme="minorBidi"/>
          <w:color w:val="1F497D" w:themeColor="dark2"/>
        </w:rPr>
        <w:t>should be working together to make the concrete practical steps forward.</w:t>
      </w:r>
    </w:p>
    <w:p w:rsidR="00337027" w:rsidRDefault="00337027" w:rsidP="00337027">
      <w:pPr>
        <w:rPr>
          <w:rFonts w:asciiTheme="minorHAnsi" w:hAnsiTheme="minorHAnsi" w:cstheme="minorBidi"/>
          <w:color w:val="1F497D" w:themeColor="dark2"/>
        </w:rPr>
      </w:pPr>
    </w:p>
    <w:p w:rsidR="00337027" w:rsidRPr="00337027" w:rsidRDefault="00337027" w:rsidP="00337027">
      <w:pPr>
        <w:rPr>
          <w:rFonts w:asciiTheme="minorHAnsi" w:hAnsiTheme="minorHAnsi" w:cstheme="minorBidi"/>
          <w:b/>
          <w:color w:val="1F497D" w:themeColor="dark2"/>
        </w:rPr>
      </w:pPr>
      <w:r w:rsidRPr="00337027">
        <w:rPr>
          <w:rFonts w:asciiTheme="minorHAnsi" w:hAnsiTheme="minorHAnsi" w:cstheme="minorBidi"/>
          <w:b/>
          <w:color w:val="1F497D" w:themeColor="dark2"/>
        </w:rPr>
        <w:t>Progress to Date</w:t>
      </w:r>
    </w:p>
    <w:p w:rsidR="00337027" w:rsidRDefault="00337027" w:rsidP="00337027">
      <w:pPr>
        <w:rPr>
          <w:rFonts w:asciiTheme="minorHAnsi" w:hAnsiTheme="minorHAnsi" w:cstheme="minorBidi"/>
          <w:color w:val="1F497D" w:themeColor="dark2"/>
        </w:rPr>
      </w:pPr>
    </w:p>
    <w:p w:rsidR="00337027" w:rsidRDefault="00337027" w:rsidP="00337027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Face-to-face meetings between the GAC and the GNSO as well as intercessional contact and meetings within the two organisations have made some progress which can be summarised as follows.</w:t>
      </w:r>
    </w:p>
    <w:p w:rsidR="00337027" w:rsidRDefault="00337027" w:rsidP="00337027">
      <w:pPr>
        <w:rPr>
          <w:rFonts w:asciiTheme="minorHAnsi" w:hAnsiTheme="minorHAnsi" w:cstheme="minorBidi"/>
          <w:color w:val="1F497D" w:themeColor="dark2"/>
        </w:rPr>
      </w:pPr>
    </w:p>
    <w:p w:rsidR="00337027" w:rsidRDefault="00337027" w:rsidP="0033702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 w:rsidRPr="007A5252">
        <w:rPr>
          <w:rFonts w:asciiTheme="minorHAnsi" w:hAnsiTheme="minorHAnsi" w:cstheme="minorBidi"/>
          <w:i/>
          <w:color w:val="1F497D" w:themeColor="dark2"/>
        </w:rPr>
        <w:t>Liaison</w:t>
      </w:r>
      <w:r>
        <w:rPr>
          <w:rFonts w:asciiTheme="minorHAnsi" w:hAnsiTheme="minorHAnsi" w:cstheme="minorBidi"/>
          <w:color w:val="1F497D" w:themeColor="dark2"/>
        </w:rPr>
        <w:t xml:space="preserve">.  A liaison from the GAC to the GNSO Council remains an </w:t>
      </w:r>
      <w:r w:rsidR="003F0BDE">
        <w:rPr>
          <w:rFonts w:asciiTheme="minorHAnsi" w:hAnsiTheme="minorHAnsi" w:cstheme="minorBidi"/>
          <w:color w:val="1F497D" w:themeColor="dark2"/>
        </w:rPr>
        <w:t xml:space="preserve">open </w:t>
      </w:r>
      <w:r>
        <w:rPr>
          <w:rFonts w:asciiTheme="minorHAnsi" w:hAnsiTheme="minorHAnsi" w:cstheme="minorBidi"/>
          <w:color w:val="1F497D" w:themeColor="dark2"/>
        </w:rPr>
        <w:t xml:space="preserve">option.  </w:t>
      </w:r>
      <w:r w:rsidR="003F0BDE">
        <w:rPr>
          <w:rFonts w:asciiTheme="minorHAnsi" w:hAnsiTheme="minorHAnsi" w:cstheme="minorBidi"/>
          <w:color w:val="1F497D" w:themeColor="dark2"/>
        </w:rPr>
        <w:t xml:space="preserve">This approach is currently used by both the </w:t>
      </w:r>
      <w:proofErr w:type="spellStart"/>
      <w:r w:rsidR="003F0BDE">
        <w:rPr>
          <w:rFonts w:asciiTheme="minorHAnsi" w:hAnsiTheme="minorHAnsi" w:cstheme="minorBidi"/>
          <w:color w:val="1F497D" w:themeColor="dark2"/>
        </w:rPr>
        <w:t>ccNSO</w:t>
      </w:r>
      <w:proofErr w:type="spellEnd"/>
      <w:r w:rsidR="003F0BDE">
        <w:rPr>
          <w:rFonts w:asciiTheme="minorHAnsi" w:hAnsiTheme="minorHAnsi" w:cstheme="minorBidi"/>
          <w:color w:val="1F497D" w:themeColor="dark2"/>
        </w:rPr>
        <w:t xml:space="preserve"> and the ALAC.  </w:t>
      </w:r>
      <w:r>
        <w:rPr>
          <w:rFonts w:asciiTheme="minorHAnsi" w:hAnsiTheme="minorHAnsi" w:cstheme="minorBidi"/>
          <w:color w:val="1F497D" w:themeColor="dark2"/>
        </w:rPr>
        <w:t xml:space="preserve">However, the possibility of a “reverse liaison” has appeared to receive some good traction in discussions between the GAC and the GNSO.  </w:t>
      </w:r>
      <w:r w:rsidR="003F0BDE">
        <w:rPr>
          <w:rFonts w:asciiTheme="minorHAnsi" w:hAnsiTheme="minorHAnsi" w:cstheme="minorBidi"/>
          <w:color w:val="1F497D" w:themeColor="dark2"/>
        </w:rPr>
        <w:br/>
      </w:r>
      <w:r w:rsidR="003F0BDE">
        <w:rPr>
          <w:rFonts w:asciiTheme="minorHAnsi" w:hAnsiTheme="minorHAnsi" w:cstheme="minorBidi"/>
          <w:color w:val="1F497D" w:themeColor="dark2"/>
        </w:rPr>
        <w:br/>
      </w:r>
      <w:r>
        <w:rPr>
          <w:rFonts w:asciiTheme="minorHAnsi" w:hAnsiTheme="minorHAnsi" w:cstheme="minorBidi"/>
          <w:color w:val="1F497D" w:themeColor="dark2"/>
        </w:rPr>
        <w:t xml:space="preserve">Further discussion of </w:t>
      </w:r>
      <w:r w:rsidR="003F0BDE">
        <w:rPr>
          <w:rFonts w:asciiTheme="minorHAnsi" w:hAnsiTheme="minorHAnsi" w:cstheme="minorBidi"/>
          <w:color w:val="1F497D" w:themeColor="dark2"/>
        </w:rPr>
        <w:t xml:space="preserve">the “reverse liaison” concept </w:t>
      </w:r>
      <w:r>
        <w:rPr>
          <w:rFonts w:asciiTheme="minorHAnsi" w:hAnsiTheme="minorHAnsi" w:cstheme="minorBidi"/>
          <w:color w:val="1F497D" w:themeColor="dark2"/>
        </w:rPr>
        <w:t xml:space="preserve">within the GNSO Council (in its capacity as manager of policy development within the GNSO) has developed the </w:t>
      </w:r>
      <w:r w:rsidR="003F0BDE">
        <w:rPr>
          <w:rFonts w:asciiTheme="minorHAnsi" w:hAnsiTheme="minorHAnsi" w:cstheme="minorBidi"/>
          <w:color w:val="1F497D" w:themeColor="dark2"/>
        </w:rPr>
        <w:t>idea</w:t>
      </w:r>
      <w:r>
        <w:rPr>
          <w:rFonts w:asciiTheme="minorHAnsi" w:hAnsiTheme="minorHAnsi" w:cstheme="minorBidi"/>
          <w:color w:val="1F497D" w:themeColor="dark2"/>
        </w:rPr>
        <w:t xml:space="preserve"> a little further.  It has been proposed, though not agreed, that such a position would need to be </w:t>
      </w:r>
      <w:r w:rsidR="003F0BDE">
        <w:rPr>
          <w:rFonts w:asciiTheme="minorHAnsi" w:hAnsiTheme="minorHAnsi" w:cstheme="minorBidi"/>
          <w:color w:val="1F497D" w:themeColor="dark2"/>
        </w:rPr>
        <w:t xml:space="preserve">comprised of </w:t>
      </w:r>
      <w:r>
        <w:rPr>
          <w:rFonts w:asciiTheme="minorHAnsi" w:hAnsiTheme="minorHAnsi" w:cstheme="minorBidi"/>
          <w:color w:val="1F497D" w:themeColor="dark2"/>
        </w:rPr>
        <w:t>an i</w:t>
      </w:r>
      <w:r w:rsidR="003F0BDE">
        <w:rPr>
          <w:rFonts w:asciiTheme="minorHAnsi" w:hAnsiTheme="minorHAnsi" w:cstheme="minorBidi"/>
          <w:color w:val="1F497D" w:themeColor="dark2"/>
        </w:rPr>
        <w:t xml:space="preserve">ndividual or individuals </w:t>
      </w:r>
      <w:r>
        <w:rPr>
          <w:rFonts w:asciiTheme="minorHAnsi" w:hAnsiTheme="minorHAnsi" w:cstheme="minorBidi"/>
          <w:color w:val="1F497D" w:themeColor="dark2"/>
        </w:rPr>
        <w:t xml:space="preserve">both experienced in the work of the GNSO Council, attendant at ICANN meetings and able to attend GAC meetings.  Therefore, such </w:t>
      </w:r>
      <w:r w:rsidR="003F0BDE">
        <w:rPr>
          <w:rFonts w:asciiTheme="minorHAnsi" w:hAnsiTheme="minorHAnsi" w:cstheme="minorBidi"/>
          <w:color w:val="1F497D" w:themeColor="dark2"/>
        </w:rPr>
        <w:t>a</w:t>
      </w:r>
      <w:r>
        <w:rPr>
          <w:rFonts w:asciiTheme="minorHAnsi" w:hAnsiTheme="minorHAnsi" w:cstheme="minorBidi"/>
          <w:color w:val="1F497D" w:themeColor="dark2"/>
        </w:rPr>
        <w:t xml:space="preserve"> “reverse liaison” would seem to be suited to being a GNSO Councillor who had just stepped o</w:t>
      </w:r>
      <w:r w:rsidR="00C21BE7">
        <w:rPr>
          <w:rFonts w:asciiTheme="minorHAnsi" w:hAnsiTheme="minorHAnsi" w:cstheme="minorBidi"/>
          <w:color w:val="1F497D" w:themeColor="dark2"/>
        </w:rPr>
        <w:t>f</w:t>
      </w:r>
      <w:r>
        <w:rPr>
          <w:rFonts w:asciiTheme="minorHAnsi" w:hAnsiTheme="minorHAnsi" w:cstheme="minorBidi"/>
          <w:color w:val="1F497D" w:themeColor="dark2"/>
        </w:rPr>
        <w:t>f the Council and who could potentially be funded by ICANN</w:t>
      </w:r>
      <w:r w:rsidR="003F0BDE">
        <w:rPr>
          <w:rFonts w:asciiTheme="minorHAnsi" w:hAnsiTheme="minorHAnsi" w:cstheme="minorBidi"/>
          <w:color w:val="1F497D" w:themeColor="dark2"/>
        </w:rPr>
        <w:t xml:space="preserve"> to attend the three in-person ICANN meetings</w:t>
      </w:r>
      <w:r>
        <w:rPr>
          <w:rFonts w:asciiTheme="minorHAnsi" w:hAnsiTheme="minorHAnsi" w:cstheme="minorBidi"/>
          <w:color w:val="1F497D" w:themeColor="dark2"/>
        </w:rPr>
        <w:t>.  The discussions went further to consider the possibility of agreeing the scope of the role and then</w:t>
      </w:r>
      <w:r w:rsidR="003F0BDE">
        <w:rPr>
          <w:rFonts w:asciiTheme="minorHAnsi" w:hAnsiTheme="minorHAnsi" w:cstheme="minorBidi"/>
          <w:color w:val="1F497D" w:themeColor="dark2"/>
        </w:rPr>
        <w:t xml:space="preserve"> to the possibility of</w:t>
      </w:r>
      <w:r>
        <w:rPr>
          <w:rFonts w:asciiTheme="minorHAnsi" w:hAnsiTheme="minorHAnsi" w:cstheme="minorBidi"/>
          <w:color w:val="1F497D" w:themeColor="dark2"/>
        </w:rPr>
        <w:t xml:space="preserve"> the GAC &amp; GNSO jointly applying to ICANN to </w:t>
      </w:r>
      <w:r w:rsidR="00C21BE7">
        <w:rPr>
          <w:rFonts w:asciiTheme="minorHAnsi" w:hAnsiTheme="minorHAnsi" w:cstheme="minorBidi"/>
          <w:color w:val="1F497D" w:themeColor="dark2"/>
        </w:rPr>
        <w:t xml:space="preserve">motivate for </w:t>
      </w:r>
      <w:r>
        <w:rPr>
          <w:rFonts w:asciiTheme="minorHAnsi" w:hAnsiTheme="minorHAnsi" w:cstheme="minorBidi"/>
          <w:color w:val="1F497D" w:themeColor="dark2"/>
        </w:rPr>
        <w:t>fund</w:t>
      </w:r>
      <w:r w:rsidR="00C21BE7">
        <w:rPr>
          <w:rFonts w:asciiTheme="minorHAnsi" w:hAnsiTheme="minorHAnsi" w:cstheme="minorBidi"/>
          <w:color w:val="1F497D" w:themeColor="dark2"/>
        </w:rPr>
        <w:t>ing</w:t>
      </w:r>
      <w:r>
        <w:rPr>
          <w:rFonts w:asciiTheme="minorHAnsi" w:hAnsiTheme="minorHAnsi" w:cstheme="minorBidi"/>
          <w:color w:val="1F497D" w:themeColor="dark2"/>
        </w:rPr>
        <w:t xml:space="preserve"> the attendance of the “reverse liaison” at the 2014 meetings</w:t>
      </w:r>
      <w:r w:rsidR="00C21BE7">
        <w:rPr>
          <w:rFonts w:asciiTheme="minorHAnsi" w:hAnsiTheme="minorHAnsi" w:cstheme="minorBidi"/>
          <w:color w:val="1F497D" w:themeColor="dark2"/>
        </w:rPr>
        <w:t xml:space="preserve"> (i.e. for a 1 year period in the first instance)</w:t>
      </w:r>
      <w:r>
        <w:rPr>
          <w:rFonts w:asciiTheme="minorHAnsi" w:hAnsiTheme="minorHAnsi" w:cstheme="minorBidi"/>
          <w:color w:val="1F497D" w:themeColor="dark2"/>
        </w:rPr>
        <w:t xml:space="preserve">.  However, the mutual expectations of the GAC &amp; the GNSO </w:t>
      </w:r>
      <w:r w:rsidR="003F0BDE">
        <w:rPr>
          <w:rFonts w:asciiTheme="minorHAnsi" w:hAnsiTheme="minorHAnsi" w:cstheme="minorBidi"/>
          <w:color w:val="1F497D" w:themeColor="dark2"/>
        </w:rPr>
        <w:t xml:space="preserve">of the </w:t>
      </w:r>
      <w:r>
        <w:rPr>
          <w:rFonts w:asciiTheme="minorHAnsi" w:hAnsiTheme="minorHAnsi" w:cstheme="minorBidi"/>
          <w:color w:val="1F497D" w:themeColor="dark2"/>
        </w:rPr>
        <w:t xml:space="preserve">“reverse liaison” </w:t>
      </w:r>
      <w:r w:rsidR="00C21BE7">
        <w:rPr>
          <w:rFonts w:asciiTheme="minorHAnsi" w:hAnsiTheme="minorHAnsi" w:cstheme="minorBidi"/>
          <w:color w:val="1F497D" w:themeColor="dark2"/>
        </w:rPr>
        <w:t>will</w:t>
      </w:r>
      <w:r>
        <w:rPr>
          <w:rFonts w:asciiTheme="minorHAnsi" w:hAnsiTheme="minorHAnsi" w:cstheme="minorBidi"/>
          <w:color w:val="1F497D" w:themeColor="dark2"/>
        </w:rPr>
        <w:t xml:space="preserve"> need to be clearly scoped and specified.</w:t>
      </w:r>
      <w:r w:rsidR="007A5252">
        <w:rPr>
          <w:rFonts w:asciiTheme="minorHAnsi" w:hAnsiTheme="minorHAnsi" w:cstheme="minorBidi"/>
          <w:color w:val="1F497D" w:themeColor="dark2"/>
        </w:rPr>
        <w:br/>
      </w:r>
    </w:p>
    <w:p w:rsidR="00337027" w:rsidRDefault="00337027" w:rsidP="0033702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 w:rsidRPr="007A5252">
        <w:rPr>
          <w:rFonts w:asciiTheme="minorHAnsi" w:hAnsiTheme="minorHAnsi" w:cstheme="minorBidi"/>
          <w:i/>
          <w:color w:val="1F497D" w:themeColor="dark2"/>
        </w:rPr>
        <w:t>Engagement</w:t>
      </w:r>
      <w:r>
        <w:rPr>
          <w:rFonts w:asciiTheme="minorHAnsi" w:hAnsiTheme="minorHAnsi" w:cstheme="minorBidi"/>
          <w:color w:val="1F497D" w:themeColor="dark2"/>
        </w:rPr>
        <w:t>.  The GAC has shared with the GNSO a document which indicates a number of potential engagement points with the GNSO</w:t>
      </w:r>
      <w:r w:rsidR="003F0BDE">
        <w:rPr>
          <w:rFonts w:asciiTheme="minorHAnsi" w:hAnsiTheme="minorHAnsi" w:cstheme="minorBidi"/>
          <w:color w:val="1F497D" w:themeColor="dark2"/>
        </w:rPr>
        <w:t xml:space="preserve"> whereby Early Engagement may be improved</w:t>
      </w:r>
      <w:r>
        <w:rPr>
          <w:rFonts w:asciiTheme="minorHAnsi" w:hAnsiTheme="minorHAnsi" w:cstheme="minorBidi"/>
          <w:color w:val="1F497D" w:themeColor="dark2"/>
        </w:rPr>
        <w:t xml:space="preserve">.  </w:t>
      </w:r>
      <w:r w:rsidR="007A5252">
        <w:rPr>
          <w:rFonts w:asciiTheme="minorHAnsi" w:hAnsiTheme="minorHAnsi" w:cstheme="minorBidi"/>
          <w:color w:val="1F497D" w:themeColor="dark2"/>
        </w:rPr>
        <w:t>In turn, t</w:t>
      </w:r>
      <w:r>
        <w:rPr>
          <w:rFonts w:asciiTheme="minorHAnsi" w:hAnsiTheme="minorHAnsi" w:cstheme="minorBidi"/>
          <w:color w:val="1F497D" w:themeColor="dark2"/>
        </w:rPr>
        <w:t>he GNSO Council, with the a</w:t>
      </w:r>
      <w:r w:rsidR="007A5252">
        <w:rPr>
          <w:rFonts w:asciiTheme="minorHAnsi" w:hAnsiTheme="minorHAnsi" w:cstheme="minorBidi"/>
          <w:color w:val="1F497D" w:themeColor="dark2"/>
        </w:rPr>
        <w:t>ssistance of ICANN policy staff, has prepared and shared with the GAC a document tabulating existing points of engagement available to the GAC</w:t>
      </w:r>
      <w:r w:rsidR="003F0BDE">
        <w:rPr>
          <w:rFonts w:asciiTheme="minorHAnsi" w:hAnsiTheme="minorHAnsi" w:cstheme="minorBidi"/>
          <w:color w:val="1F497D" w:themeColor="dark2"/>
        </w:rPr>
        <w:t xml:space="preserve"> throughout the lifecycle of the GNSO Policy Development Process</w:t>
      </w:r>
      <w:r w:rsidR="007A5252">
        <w:rPr>
          <w:rFonts w:asciiTheme="minorHAnsi" w:hAnsiTheme="minorHAnsi" w:cstheme="minorBidi"/>
          <w:color w:val="1F497D" w:themeColor="dark2"/>
        </w:rPr>
        <w:t>.  Most recent work has taken this GNSO document and overlaid the suggestions made in the GAC document and, in addition, raised a set of detail questions which seek to flush out the practical issues arising.</w:t>
      </w:r>
    </w:p>
    <w:p w:rsidR="007A5252" w:rsidRDefault="007A5252" w:rsidP="007A5252">
      <w:pPr>
        <w:rPr>
          <w:rFonts w:asciiTheme="minorHAnsi" w:hAnsiTheme="minorHAnsi" w:cstheme="minorBidi"/>
          <w:color w:val="1F497D" w:themeColor="dark2"/>
        </w:rPr>
      </w:pPr>
    </w:p>
    <w:p w:rsidR="0013791A" w:rsidRDefault="007A5252" w:rsidP="00337027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Notwithstanding any of the above, the GNSO Council has been actively seeking out potential methods to improve and streamline its workings as well as </w:t>
      </w:r>
      <w:r w:rsidR="0013791A">
        <w:rPr>
          <w:rFonts w:asciiTheme="minorHAnsi" w:hAnsiTheme="minorHAnsi" w:cstheme="minorBidi"/>
          <w:color w:val="1F497D" w:themeColor="dark2"/>
        </w:rPr>
        <w:t xml:space="preserve">that of </w:t>
      </w:r>
      <w:r>
        <w:rPr>
          <w:rFonts w:asciiTheme="minorHAnsi" w:hAnsiTheme="minorHAnsi" w:cstheme="minorBidi"/>
          <w:color w:val="1F497D" w:themeColor="dark2"/>
        </w:rPr>
        <w:t>the GNSO policy development process.  These improvements were discussed within the GNSO in Durban and have been worked on and refined</w:t>
      </w:r>
      <w:r w:rsidR="0013791A">
        <w:rPr>
          <w:rFonts w:asciiTheme="minorHAnsi" w:hAnsiTheme="minorHAnsi" w:cstheme="minorBidi"/>
          <w:color w:val="1F497D" w:themeColor="dark2"/>
        </w:rPr>
        <w:t xml:space="preserve"> a little in the interim</w:t>
      </w:r>
      <w:r>
        <w:rPr>
          <w:rFonts w:asciiTheme="minorHAnsi" w:hAnsiTheme="minorHAnsi" w:cstheme="minorBidi"/>
          <w:color w:val="1F497D" w:themeColor="dark2"/>
        </w:rPr>
        <w:t>.  In a most recent version of the document</w:t>
      </w:r>
      <w:r w:rsidR="0013791A">
        <w:rPr>
          <w:rFonts w:asciiTheme="minorHAnsi" w:hAnsiTheme="minorHAnsi" w:cstheme="minorBidi"/>
          <w:color w:val="1F497D" w:themeColor="dark2"/>
        </w:rPr>
        <w:t>,</w:t>
      </w:r>
      <w:r>
        <w:rPr>
          <w:rFonts w:asciiTheme="minorHAnsi" w:hAnsiTheme="minorHAnsi" w:cstheme="minorBidi"/>
          <w:color w:val="1F497D" w:themeColor="dark2"/>
        </w:rPr>
        <w:t xml:space="preserve"> which summarises the potential improvements, an addition has been created to include output contained within the draft report from the ATRT2.</w:t>
      </w:r>
    </w:p>
    <w:p w:rsidR="00337027" w:rsidRPr="00337027" w:rsidRDefault="00337027" w:rsidP="00337027">
      <w:pPr>
        <w:rPr>
          <w:rFonts w:asciiTheme="minorHAnsi" w:hAnsiTheme="minorHAnsi" w:cstheme="minorBidi"/>
          <w:b/>
          <w:color w:val="1F497D" w:themeColor="dark2"/>
        </w:rPr>
      </w:pPr>
      <w:r w:rsidRPr="00337027">
        <w:rPr>
          <w:rFonts w:asciiTheme="minorHAnsi" w:hAnsiTheme="minorHAnsi" w:cstheme="minorBidi"/>
          <w:b/>
          <w:color w:val="1F497D" w:themeColor="dark2"/>
        </w:rPr>
        <w:lastRenderedPageBreak/>
        <w:t>Buenos Aires</w:t>
      </w:r>
    </w:p>
    <w:p w:rsidR="00337027" w:rsidRDefault="00337027" w:rsidP="00337027">
      <w:pPr>
        <w:rPr>
          <w:rFonts w:asciiTheme="minorHAnsi" w:hAnsiTheme="minorHAnsi" w:cstheme="minorBidi"/>
          <w:color w:val="1F497D" w:themeColor="dark2"/>
        </w:rPr>
      </w:pPr>
    </w:p>
    <w:p w:rsidR="00AB0D7D" w:rsidRDefault="0013791A" w:rsidP="00337027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The Buenos Aires meeting</w:t>
      </w:r>
      <w:r w:rsidR="007A5252">
        <w:rPr>
          <w:rFonts w:asciiTheme="minorHAnsi" w:hAnsiTheme="minorHAnsi" w:cstheme="minorBidi"/>
          <w:color w:val="1F497D" w:themeColor="dark2"/>
        </w:rPr>
        <w:t xml:space="preserve"> seems to be an ideal opportunity to recognise that, whilst progress has not been as good as it might have been</w:t>
      </w:r>
      <w:proofErr w:type="gramStart"/>
      <w:r w:rsidR="007A5252">
        <w:rPr>
          <w:rFonts w:asciiTheme="minorHAnsi" w:hAnsiTheme="minorHAnsi" w:cstheme="minorBidi"/>
          <w:color w:val="1F497D" w:themeColor="dark2"/>
        </w:rPr>
        <w:t>,</w:t>
      </w:r>
      <w:proofErr w:type="gramEnd"/>
      <w:r w:rsidR="007A5252">
        <w:rPr>
          <w:rFonts w:asciiTheme="minorHAnsi" w:hAnsiTheme="minorHAnsi" w:cstheme="minorBidi"/>
          <w:color w:val="1F497D" w:themeColor="dark2"/>
        </w:rPr>
        <w:t xml:space="preserve"> there</w:t>
      </w:r>
      <w:r>
        <w:rPr>
          <w:rFonts w:asciiTheme="minorHAnsi" w:hAnsiTheme="minorHAnsi" w:cstheme="minorBidi"/>
          <w:color w:val="1F497D" w:themeColor="dark2"/>
        </w:rPr>
        <w:t xml:space="preserve"> has been some forward movement</w:t>
      </w:r>
      <w:r w:rsidR="007A5252">
        <w:rPr>
          <w:rFonts w:asciiTheme="minorHAnsi" w:hAnsiTheme="minorHAnsi" w:cstheme="minorBidi"/>
          <w:color w:val="1F497D" w:themeColor="dark2"/>
        </w:rPr>
        <w:t xml:space="preserve"> and the stage is set to continue.  Therefore, we can jointly report on and discuss where we are now and how we might take this forward.  </w:t>
      </w:r>
    </w:p>
    <w:p w:rsidR="00AB0D7D" w:rsidRDefault="00AB0D7D" w:rsidP="00337027">
      <w:pPr>
        <w:rPr>
          <w:rFonts w:asciiTheme="minorHAnsi" w:hAnsiTheme="minorHAnsi" w:cstheme="minorBidi"/>
          <w:color w:val="1F497D" w:themeColor="dark2"/>
        </w:rPr>
      </w:pPr>
    </w:p>
    <w:p w:rsidR="00337027" w:rsidRDefault="007A5252" w:rsidP="00337027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The format to do </w:t>
      </w:r>
      <w:r w:rsidR="00AB0D7D">
        <w:rPr>
          <w:rFonts w:asciiTheme="minorHAnsi" w:hAnsiTheme="minorHAnsi" w:cstheme="minorBidi"/>
          <w:color w:val="1F497D" w:themeColor="dark2"/>
        </w:rPr>
        <w:t xml:space="preserve">so </w:t>
      </w:r>
      <w:r>
        <w:rPr>
          <w:rFonts w:asciiTheme="minorHAnsi" w:hAnsiTheme="minorHAnsi" w:cstheme="minorBidi"/>
          <w:color w:val="1F497D" w:themeColor="dark2"/>
        </w:rPr>
        <w:t>could be as follows:</w:t>
      </w:r>
    </w:p>
    <w:p w:rsidR="007A5252" w:rsidRDefault="007A5252" w:rsidP="00337027">
      <w:pPr>
        <w:rPr>
          <w:rFonts w:asciiTheme="minorHAnsi" w:hAnsiTheme="minorHAnsi" w:cstheme="minorBidi"/>
          <w:color w:val="1F497D" w:themeColor="dark2"/>
        </w:rPr>
      </w:pPr>
    </w:p>
    <w:p w:rsidR="007A5252" w:rsidRDefault="007A5252" w:rsidP="007A5252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Brief update on current efforts within the GNSO to improve and develop policy work.</w:t>
      </w:r>
    </w:p>
    <w:p w:rsidR="007A5252" w:rsidRDefault="007A5252" w:rsidP="007A5252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Specific possibilities with respect to more effective working with the GAC</w:t>
      </w:r>
    </w:p>
    <w:p w:rsidR="007A5252" w:rsidRDefault="007A5252" w:rsidP="007A5252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Review of existing interaction points, proposed improvements and issues/questions arising.</w:t>
      </w:r>
    </w:p>
    <w:p w:rsidR="00AB0D7D" w:rsidRDefault="00AB0D7D" w:rsidP="00AB0D7D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Progress on / possibility of a reverse liaison and discussion of some of the specific questions / issues arising</w:t>
      </w:r>
    </w:p>
    <w:p w:rsidR="007A5252" w:rsidRDefault="007A5252" w:rsidP="007A5252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 xml:space="preserve">The possibility of </w:t>
      </w:r>
      <w:r w:rsidR="006F7BAA">
        <w:rPr>
          <w:color w:val="1F497D"/>
        </w:rPr>
        <w:t>trying out what does and doesn’t work with one or more current PDPs e.g. the PDP on Policy &amp; Implementation</w:t>
      </w:r>
    </w:p>
    <w:p w:rsidR="006F7BAA" w:rsidRDefault="006F7BAA" w:rsidP="007A5252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A way forward</w:t>
      </w:r>
      <w:r w:rsidR="008814B4">
        <w:rPr>
          <w:color w:val="1F497D"/>
        </w:rPr>
        <w:t>?</w:t>
      </w:r>
    </w:p>
    <w:p w:rsidR="007A5252" w:rsidRDefault="006F7BAA" w:rsidP="006F7BAA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An invitation to attend (observe) any of the existing GNSO PDP Working Group meetings taking place in Buenos Aires</w:t>
      </w:r>
      <w:r w:rsidR="008814B4">
        <w:rPr>
          <w:color w:val="1F497D"/>
        </w:rPr>
        <w:t xml:space="preserve"> and on the telephone thereafter</w:t>
      </w:r>
    </w:p>
    <w:p w:rsidR="006F7BAA" w:rsidRDefault="006F7BAA" w:rsidP="006F7BAA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A small group to pick up and work with the key issues and questions arising out of 2a &amp; 2 b above</w:t>
      </w:r>
    </w:p>
    <w:p w:rsidR="007A5252" w:rsidRDefault="007A5252" w:rsidP="00337027">
      <w:pPr>
        <w:rPr>
          <w:rFonts w:asciiTheme="minorHAnsi" w:hAnsiTheme="minorHAnsi" w:cstheme="minorBidi"/>
          <w:color w:val="1F497D" w:themeColor="dark2"/>
        </w:rPr>
      </w:pPr>
    </w:p>
    <w:p w:rsidR="006F7BAA" w:rsidRDefault="00337027">
      <w:pPr>
        <w:rPr>
          <w:rFonts w:asciiTheme="minorHAnsi" w:hAnsiTheme="minorHAnsi" w:cstheme="minorBidi"/>
          <w:b/>
          <w:color w:val="1F497D" w:themeColor="dark2"/>
        </w:rPr>
      </w:pPr>
      <w:r w:rsidRPr="00337027">
        <w:rPr>
          <w:rFonts w:asciiTheme="minorHAnsi" w:hAnsiTheme="minorHAnsi" w:cstheme="minorBidi"/>
          <w:b/>
          <w:color w:val="1F497D" w:themeColor="dark2"/>
        </w:rPr>
        <w:t>Beyond Buenos Aires</w:t>
      </w:r>
    </w:p>
    <w:p w:rsidR="006F7BAA" w:rsidRDefault="006F7BAA">
      <w:pPr>
        <w:rPr>
          <w:rFonts w:asciiTheme="minorHAnsi" w:hAnsiTheme="minorHAnsi" w:cstheme="minorBidi"/>
          <w:b/>
          <w:color w:val="1F497D" w:themeColor="dark2"/>
        </w:rPr>
      </w:pPr>
    </w:p>
    <w:p w:rsidR="006F7BAA" w:rsidRPr="006F7BAA" w:rsidRDefault="006F7BAA">
      <w:pPr>
        <w:rPr>
          <w:rFonts w:asciiTheme="minorHAnsi" w:hAnsiTheme="minorHAnsi" w:cstheme="minorBidi"/>
          <w:color w:val="1F497D" w:themeColor="dark2"/>
        </w:rPr>
      </w:pPr>
      <w:r w:rsidRPr="006F7BAA">
        <w:rPr>
          <w:rFonts w:asciiTheme="minorHAnsi" w:hAnsiTheme="minorHAnsi" w:cstheme="minorBidi"/>
          <w:color w:val="1F497D" w:themeColor="dark2"/>
        </w:rPr>
        <w:t xml:space="preserve">Take the </w:t>
      </w:r>
      <w:r w:rsidR="00106CD6">
        <w:rPr>
          <w:rFonts w:asciiTheme="minorHAnsi" w:hAnsiTheme="minorHAnsi" w:cstheme="minorBidi"/>
          <w:color w:val="1F497D" w:themeColor="dark2"/>
        </w:rPr>
        <w:t xml:space="preserve">issues and </w:t>
      </w:r>
      <w:r w:rsidRPr="006F7BAA">
        <w:rPr>
          <w:rFonts w:asciiTheme="minorHAnsi" w:hAnsiTheme="minorHAnsi" w:cstheme="minorBidi"/>
          <w:color w:val="1F497D" w:themeColor="dark2"/>
        </w:rPr>
        <w:t xml:space="preserve">way forward described in 2 and 3 above and </w:t>
      </w:r>
      <w:r>
        <w:rPr>
          <w:rFonts w:asciiTheme="minorHAnsi" w:hAnsiTheme="minorHAnsi" w:cstheme="minorBidi"/>
          <w:color w:val="1F497D" w:themeColor="dark2"/>
        </w:rPr>
        <w:t>aim, through a series of intercessional telephone meetings, to make concrete progress between the Buen</w:t>
      </w:r>
      <w:r w:rsidR="008814B4">
        <w:rPr>
          <w:rFonts w:asciiTheme="minorHAnsi" w:hAnsiTheme="minorHAnsi" w:cstheme="minorBidi"/>
          <w:color w:val="1F497D" w:themeColor="dark2"/>
        </w:rPr>
        <w:t xml:space="preserve">os Aires meeting and Singapore.  </w:t>
      </w:r>
      <w:r w:rsidR="00106CD6">
        <w:rPr>
          <w:rFonts w:asciiTheme="minorHAnsi" w:hAnsiTheme="minorHAnsi" w:cstheme="minorBidi"/>
          <w:color w:val="1F497D" w:themeColor="dark2"/>
        </w:rPr>
        <w:t>R</w:t>
      </w:r>
      <w:r w:rsidR="008814B4">
        <w:rPr>
          <w:rFonts w:asciiTheme="minorHAnsi" w:hAnsiTheme="minorHAnsi" w:cstheme="minorBidi"/>
          <w:color w:val="1F497D" w:themeColor="dark2"/>
        </w:rPr>
        <w:t>eport and discuss progress</w:t>
      </w:r>
      <w:r w:rsidR="00106CD6">
        <w:rPr>
          <w:rFonts w:asciiTheme="minorHAnsi" w:hAnsiTheme="minorHAnsi" w:cstheme="minorBidi"/>
          <w:color w:val="1F497D" w:themeColor="dark2"/>
        </w:rPr>
        <w:t xml:space="preserve"> with respective groups (GAC &amp; GNSO) </w:t>
      </w:r>
      <w:bookmarkStart w:id="0" w:name="_GoBack"/>
      <w:bookmarkEnd w:id="0"/>
      <w:r w:rsidR="008814B4">
        <w:rPr>
          <w:rFonts w:asciiTheme="minorHAnsi" w:hAnsiTheme="minorHAnsi" w:cstheme="minorBidi"/>
          <w:color w:val="1F497D" w:themeColor="dark2"/>
        </w:rPr>
        <w:t>in the interim where possible and to come together again in Singapore.</w:t>
      </w:r>
    </w:p>
    <w:sectPr w:rsidR="006F7BAA" w:rsidRPr="006F7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C68"/>
    <w:multiLevelType w:val="hybridMultilevel"/>
    <w:tmpl w:val="3FB2F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164C"/>
    <w:multiLevelType w:val="hybridMultilevel"/>
    <w:tmpl w:val="58A8B6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106CD6"/>
    <w:rsid w:val="0013791A"/>
    <w:rsid w:val="001A7436"/>
    <w:rsid w:val="00337027"/>
    <w:rsid w:val="00390E07"/>
    <w:rsid w:val="003F0BDE"/>
    <w:rsid w:val="0042413E"/>
    <w:rsid w:val="004A6EC0"/>
    <w:rsid w:val="006672F2"/>
    <w:rsid w:val="006F7BAA"/>
    <w:rsid w:val="007A5252"/>
    <w:rsid w:val="008814B4"/>
    <w:rsid w:val="00A249BA"/>
    <w:rsid w:val="00AB0D7D"/>
    <w:rsid w:val="00C21BE7"/>
    <w:rsid w:val="00C327E5"/>
    <w:rsid w:val="00F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Robinson</dc:creator>
  <cp:keywords/>
  <dc:description/>
  <cp:lastModifiedBy>Jonathan Robinson</cp:lastModifiedBy>
  <cp:revision>9</cp:revision>
  <dcterms:created xsi:type="dcterms:W3CDTF">2013-11-05T17:51:00Z</dcterms:created>
  <dcterms:modified xsi:type="dcterms:W3CDTF">2013-11-06T14:35:00Z</dcterms:modified>
</cp:coreProperties>
</file>