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189A1D" w14:textId="75B2D890" w:rsidR="00541377" w:rsidRPr="005674FA" w:rsidRDefault="00FA1787" w:rsidP="003F508C">
      <w:pPr>
        <w:shd w:val="clear" w:color="auto" w:fill="FFFFFF"/>
        <w:spacing w:after="150"/>
        <w:rPr>
          <w:rFonts w:cstheme="minorHAnsi"/>
          <w:b/>
          <w:color w:val="79726C"/>
          <w:sz w:val="22"/>
          <w:szCs w:val="22"/>
        </w:rPr>
      </w:pPr>
      <w:r>
        <w:rPr>
          <w:rFonts w:cstheme="minorHAnsi"/>
          <w:b/>
          <w:color w:val="79726C"/>
          <w:sz w:val="22"/>
          <w:szCs w:val="22"/>
        </w:rPr>
        <w:t>[</w:t>
      </w:r>
      <w:bookmarkStart w:id="0" w:name="_GoBack"/>
      <w:bookmarkEnd w:id="0"/>
      <w:r>
        <w:rPr>
          <w:rFonts w:cstheme="minorHAnsi"/>
          <w:b/>
          <w:color w:val="79726C"/>
          <w:sz w:val="22"/>
          <w:szCs w:val="22"/>
        </w:rPr>
        <w:t xml:space="preserve">PLACEHOLDER] </w:t>
      </w:r>
      <w:r w:rsidR="00541377" w:rsidRPr="005674FA">
        <w:rPr>
          <w:rFonts w:cstheme="minorHAnsi"/>
          <w:b/>
          <w:color w:val="79726C"/>
          <w:sz w:val="22"/>
          <w:szCs w:val="22"/>
        </w:rPr>
        <w:t xml:space="preserve">Motion to initiate Expedited Policy Development Process (EPDP) </w:t>
      </w:r>
      <w:r w:rsidR="0011098B" w:rsidRPr="005674FA">
        <w:rPr>
          <w:rFonts w:cstheme="minorHAnsi"/>
          <w:b/>
          <w:color w:val="79726C"/>
          <w:sz w:val="22"/>
          <w:szCs w:val="22"/>
        </w:rPr>
        <w:t>on the Temporary Specification for gTLD Registration Data and adoption of the EPDP Team Charter</w:t>
      </w:r>
    </w:p>
    <w:p w14:paraId="011A1BF3" w14:textId="77777777" w:rsidR="00541377" w:rsidRDefault="00541377" w:rsidP="003F508C">
      <w:pPr>
        <w:shd w:val="clear" w:color="auto" w:fill="FFFFFF"/>
        <w:spacing w:after="150"/>
        <w:rPr>
          <w:rFonts w:ascii="Arial" w:hAnsi="Arial" w:cs="Arial"/>
          <w:color w:val="79726C"/>
          <w:sz w:val="18"/>
          <w:szCs w:val="18"/>
        </w:rPr>
      </w:pPr>
    </w:p>
    <w:p w14:paraId="7EA3C95D" w14:textId="0B7E5147" w:rsidR="003F508C" w:rsidRDefault="00A76517" w:rsidP="005674FA">
      <w:pPr>
        <w:shd w:val="clear" w:color="auto" w:fill="FFFFFF"/>
        <w:rPr>
          <w:rFonts w:cstheme="minorHAnsi"/>
          <w:color w:val="000000" w:themeColor="text1"/>
          <w:sz w:val="22"/>
          <w:szCs w:val="22"/>
        </w:rPr>
      </w:pPr>
      <w:r>
        <w:rPr>
          <w:rFonts w:cstheme="minorHAnsi"/>
          <w:color w:val="000000" w:themeColor="text1"/>
          <w:sz w:val="22"/>
          <w:szCs w:val="22"/>
        </w:rPr>
        <w:t>WHEREAS,</w:t>
      </w:r>
    </w:p>
    <w:p w14:paraId="736FC465" w14:textId="77777777" w:rsidR="00A76517" w:rsidRPr="005674FA" w:rsidRDefault="00A76517" w:rsidP="005674FA">
      <w:pPr>
        <w:shd w:val="clear" w:color="auto" w:fill="FFFFFF"/>
        <w:rPr>
          <w:rFonts w:cstheme="minorHAnsi"/>
          <w:color w:val="000000" w:themeColor="text1"/>
          <w:sz w:val="22"/>
          <w:szCs w:val="22"/>
        </w:rPr>
      </w:pPr>
    </w:p>
    <w:p w14:paraId="6C70E420" w14:textId="29382528" w:rsidR="003F508C" w:rsidRPr="005674FA" w:rsidRDefault="003F508C" w:rsidP="005674FA">
      <w:pPr>
        <w:numPr>
          <w:ilvl w:val="0"/>
          <w:numId w:val="1"/>
        </w:numPr>
        <w:shd w:val="clear" w:color="auto" w:fill="FFFFFF"/>
        <w:ind w:left="870"/>
        <w:rPr>
          <w:rFonts w:eastAsia="Times New Roman" w:cstheme="minorHAnsi"/>
          <w:color w:val="000000" w:themeColor="text1"/>
          <w:sz w:val="22"/>
          <w:szCs w:val="22"/>
        </w:rPr>
      </w:pPr>
      <w:r w:rsidRPr="005674FA">
        <w:rPr>
          <w:rFonts w:eastAsia="Times New Roman" w:cstheme="minorHAnsi"/>
          <w:color w:val="000000" w:themeColor="text1"/>
          <w:sz w:val="22"/>
          <w:szCs w:val="22"/>
        </w:rPr>
        <w:t>On</w:t>
      </w:r>
      <w:r w:rsidR="009116D4" w:rsidRPr="005674FA">
        <w:rPr>
          <w:rFonts w:eastAsia="Times New Roman" w:cstheme="minorHAnsi"/>
          <w:color w:val="79726C"/>
          <w:sz w:val="22"/>
          <w:szCs w:val="22"/>
        </w:rPr>
        <w:t xml:space="preserve"> </w:t>
      </w:r>
      <w:hyperlink r:id="rId5" w:history="1">
        <w:r w:rsidR="009116D4" w:rsidRPr="005674FA">
          <w:rPr>
            <w:rStyle w:val="Hyperlink"/>
            <w:rFonts w:eastAsia="Times New Roman" w:cstheme="minorHAnsi"/>
            <w:sz w:val="22"/>
            <w:szCs w:val="22"/>
          </w:rPr>
          <w:t>17 May 2018</w:t>
        </w:r>
      </w:hyperlink>
      <w:r w:rsidR="009116D4" w:rsidRPr="005674FA">
        <w:rPr>
          <w:rFonts w:eastAsia="Times New Roman" w:cstheme="minorHAnsi"/>
          <w:color w:val="000000" w:themeColor="text1"/>
          <w:sz w:val="22"/>
          <w:szCs w:val="22"/>
        </w:rPr>
        <w:t xml:space="preserve">, </w:t>
      </w:r>
      <w:r w:rsidRPr="005674FA">
        <w:rPr>
          <w:rFonts w:eastAsia="Times New Roman" w:cstheme="minorHAnsi"/>
          <w:color w:val="000000" w:themeColor="text1"/>
          <w:sz w:val="22"/>
          <w:szCs w:val="22"/>
        </w:rPr>
        <w:t xml:space="preserve">the ICANN Board adopted </w:t>
      </w:r>
      <w:r w:rsidR="00045EED" w:rsidRPr="005674FA">
        <w:rPr>
          <w:rFonts w:eastAsia="Times New Roman" w:cstheme="minorHAnsi"/>
          <w:color w:val="000000" w:themeColor="text1"/>
          <w:sz w:val="22"/>
          <w:szCs w:val="22"/>
        </w:rPr>
        <w:t xml:space="preserve">the </w:t>
      </w:r>
      <w:hyperlink r:id="rId6" w:anchor="temp-spec" w:history="1">
        <w:r w:rsidR="00052EF2">
          <w:rPr>
            <w:rStyle w:val="Hyperlink"/>
            <w:rFonts w:eastAsia="Times New Roman" w:cstheme="minorHAnsi"/>
            <w:sz w:val="22"/>
            <w:szCs w:val="22"/>
          </w:rPr>
          <w:t>Temporary Specification for gTLD Registration Data</w:t>
        </w:r>
      </w:hyperlink>
      <w:r w:rsidR="00045EED" w:rsidRPr="005674FA">
        <w:rPr>
          <w:rFonts w:eastAsia="Times New Roman" w:cstheme="minorHAnsi"/>
          <w:color w:val="79726C"/>
          <w:sz w:val="22"/>
          <w:szCs w:val="22"/>
        </w:rPr>
        <w:t xml:space="preserve"> </w:t>
      </w:r>
      <w:r w:rsidR="00045EED" w:rsidRPr="005674FA">
        <w:rPr>
          <w:rFonts w:eastAsia="Times New Roman" w:cstheme="minorHAnsi"/>
          <w:color w:val="000000" w:themeColor="text1"/>
          <w:sz w:val="22"/>
          <w:szCs w:val="22"/>
        </w:rPr>
        <w:t>pursuant to the procedures in the Registry Agreement and Registrar Accreditation Agreement concerning the establishment of temporary policies</w:t>
      </w:r>
      <w:r w:rsidR="00EE5014" w:rsidRPr="005674FA">
        <w:rPr>
          <w:rFonts w:eastAsia="Times New Roman" w:cstheme="minorHAnsi"/>
          <w:color w:val="000000" w:themeColor="text1"/>
          <w:sz w:val="22"/>
          <w:szCs w:val="22"/>
        </w:rPr>
        <w:t>.</w:t>
      </w:r>
    </w:p>
    <w:p w14:paraId="092F3CA1" w14:textId="77777777" w:rsidR="00920DC8" w:rsidRPr="005674FA" w:rsidRDefault="00920DC8" w:rsidP="005674FA">
      <w:pPr>
        <w:shd w:val="clear" w:color="auto" w:fill="FFFFFF"/>
        <w:ind w:left="870"/>
        <w:rPr>
          <w:rFonts w:eastAsia="Times New Roman" w:cstheme="minorHAnsi"/>
          <w:color w:val="79726C"/>
          <w:sz w:val="22"/>
          <w:szCs w:val="22"/>
        </w:rPr>
      </w:pPr>
    </w:p>
    <w:p w14:paraId="41EC9CD5" w14:textId="7D7490C0" w:rsidR="003F508C" w:rsidRDefault="009D76D7" w:rsidP="005674FA">
      <w:pPr>
        <w:numPr>
          <w:ilvl w:val="0"/>
          <w:numId w:val="1"/>
        </w:numPr>
        <w:shd w:val="clear" w:color="auto" w:fill="FFFFFF"/>
        <w:ind w:left="870"/>
        <w:rPr>
          <w:rFonts w:eastAsia="Times New Roman" w:cstheme="minorHAnsi"/>
          <w:color w:val="000000" w:themeColor="text1"/>
          <w:sz w:val="22"/>
          <w:szCs w:val="22"/>
        </w:rPr>
      </w:pPr>
      <w:r w:rsidRPr="005674FA">
        <w:rPr>
          <w:rFonts w:eastAsia="Times New Roman" w:cstheme="minorHAnsi"/>
          <w:color w:val="000000" w:themeColor="text1"/>
          <w:sz w:val="22"/>
          <w:szCs w:val="22"/>
        </w:rPr>
        <w:t xml:space="preserve">Following the adoption of the Temporary Specification, </w:t>
      </w:r>
      <w:r w:rsidR="00520923" w:rsidRPr="005674FA">
        <w:rPr>
          <w:rFonts w:eastAsia="Times New Roman" w:cstheme="minorHAnsi"/>
          <w:color w:val="000000" w:themeColor="text1"/>
          <w:sz w:val="22"/>
          <w:szCs w:val="22"/>
        </w:rPr>
        <w:t xml:space="preserve">and per the procedure for Temporary Policies as outlined in the Registry Agreement and Registrar Accreditation Agreement, </w:t>
      </w:r>
      <w:r w:rsidR="00052EF2" w:rsidRPr="005674FA">
        <w:rPr>
          <w:rFonts w:eastAsia="Times New Roman" w:cstheme="minorHAnsi"/>
          <w:color w:val="000000" w:themeColor="text1"/>
          <w:sz w:val="22"/>
          <w:szCs w:val="22"/>
        </w:rPr>
        <w:t>a</w:t>
      </w:r>
      <w:r w:rsidRPr="005674FA">
        <w:rPr>
          <w:rFonts w:eastAsia="Times New Roman" w:cstheme="minorHAnsi"/>
          <w:color w:val="000000" w:themeColor="text1"/>
          <w:sz w:val="22"/>
          <w:szCs w:val="22"/>
        </w:rPr>
        <w:t xml:space="preserve"> Consensus Policy </w:t>
      </w:r>
      <w:r w:rsidR="00520923" w:rsidRPr="005674FA">
        <w:rPr>
          <w:rFonts w:eastAsia="Times New Roman" w:cstheme="minorHAnsi"/>
          <w:color w:val="000000" w:themeColor="text1"/>
          <w:sz w:val="22"/>
          <w:szCs w:val="22"/>
        </w:rPr>
        <w:t>development process</w:t>
      </w:r>
      <w:r w:rsidR="00052EF2" w:rsidRPr="005674FA">
        <w:rPr>
          <w:rFonts w:eastAsia="Times New Roman" w:cstheme="minorHAnsi"/>
          <w:color w:val="000000" w:themeColor="text1"/>
          <w:sz w:val="22"/>
          <w:szCs w:val="22"/>
        </w:rPr>
        <w:t xml:space="preserve"> as</w:t>
      </w:r>
      <w:r w:rsidR="00520923" w:rsidRPr="005674FA">
        <w:rPr>
          <w:rFonts w:eastAsia="Times New Roman" w:cstheme="minorHAnsi"/>
          <w:color w:val="000000" w:themeColor="text1"/>
          <w:sz w:val="22"/>
          <w:szCs w:val="22"/>
        </w:rPr>
        <w:t xml:space="preserve"> set forth in ICANN’s Bylaws</w:t>
      </w:r>
      <w:r w:rsidR="00047BBB">
        <w:rPr>
          <w:rFonts w:eastAsia="Times New Roman" w:cstheme="minorHAnsi"/>
          <w:color w:val="000000" w:themeColor="text1"/>
          <w:sz w:val="22"/>
          <w:szCs w:val="22"/>
        </w:rPr>
        <w:t xml:space="preserve"> needs to be initiated</w:t>
      </w:r>
      <w:r w:rsidR="00052EF2" w:rsidRPr="005674FA">
        <w:rPr>
          <w:rFonts w:eastAsia="Times New Roman" w:cstheme="minorHAnsi"/>
          <w:color w:val="000000" w:themeColor="text1"/>
          <w:sz w:val="22"/>
          <w:szCs w:val="22"/>
        </w:rPr>
        <w:t xml:space="preserve"> immediately and completed within a one-year time period from the implementation effective date</w:t>
      </w:r>
      <w:r w:rsidR="003C28D8">
        <w:rPr>
          <w:rFonts w:eastAsia="Times New Roman" w:cstheme="minorHAnsi"/>
          <w:color w:val="000000" w:themeColor="text1"/>
          <w:sz w:val="22"/>
          <w:szCs w:val="22"/>
        </w:rPr>
        <w:t xml:space="preserve"> (</w:t>
      </w:r>
      <w:r w:rsidR="00E6064D">
        <w:rPr>
          <w:rFonts w:eastAsia="Times New Roman" w:cstheme="minorHAnsi"/>
          <w:color w:val="000000" w:themeColor="text1"/>
          <w:sz w:val="22"/>
          <w:szCs w:val="22"/>
        </w:rPr>
        <w:t>25 May 2018)</w:t>
      </w:r>
      <w:r w:rsidR="00052EF2" w:rsidRPr="005674FA">
        <w:rPr>
          <w:rFonts w:eastAsia="Times New Roman" w:cstheme="minorHAnsi"/>
          <w:color w:val="000000" w:themeColor="text1"/>
          <w:sz w:val="22"/>
          <w:szCs w:val="22"/>
        </w:rPr>
        <w:t xml:space="preserve"> of the Temporary Specification</w:t>
      </w:r>
      <w:r w:rsidR="00520923" w:rsidRPr="005674FA">
        <w:rPr>
          <w:rFonts w:eastAsia="Times New Roman" w:cstheme="minorHAnsi"/>
          <w:color w:val="000000" w:themeColor="text1"/>
          <w:sz w:val="22"/>
          <w:szCs w:val="22"/>
        </w:rPr>
        <w:t>.</w:t>
      </w:r>
      <w:r w:rsidRPr="005674FA">
        <w:rPr>
          <w:rFonts w:eastAsia="Times New Roman" w:cstheme="minorHAnsi"/>
          <w:color w:val="000000" w:themeColor="text1"/>
          <w:sz w:val="22"/>
          <w:szCs w:val="22"/>
        </w:rPr>
        <w:t xml:space="preserve"> </w:t>
      </w:r>
    </w:p>
    <w:p w14:paraId="48749655" w14:textId="2192166A" w:rsidR="00920DC8" w:rsidRPr="005674FA" w:rsidRDefault="00920DC8" w:rsidP="005674FA">
      <w:pPr>
        <w:shd w:val="clear" w:color="auto" w:fill="FFFFFF"/>
        <w:rPr>
          <w:rFonts w:eastAsia="Times New Roman" w:cstheme="minorHAnsi"/>
          <w:color w:val="000000" w:themeColor="text1"/>
          <w:sz w:val="22"/>
          <w:szCs w:val="22"/>
        </w:rPr>
      </w:pPr>
    </w:p>
    <w:p w14:paraId="75E0461F" w14:textId="574818F7" w:rsidR="00DB61FA" w:rsidRPr="005674FA" w:rsidRDefault="00DB61FA" w:rsidP="005674FA">
      <w:pPr>
        <w:numPr>
          <w:ilvl w:val="0"/>
          <w:numId w:val="1"/>
        </w:numPr>
        <w:shd w:val="clear" w:color="auto" w:fill="FFFFFF"/>
        <w:ind w:left="870"/>
        <w:rPr>
          <w:rFonts w:eastAsia="Times New Roman" w:cstheme="minorHAnsi"/>
          <w:color w:val="000000" w:themeColor="text1"/>
          <w:sz w:val="22"/>
          <w:szCs w:val="22"/>
        </w:rPr>
      </w:pPr>
      <w:proofErr w:type="gramStart"/>
      <w:r w:rsidRPr="005674FA">
        <w:rPr>
          <w:rFonts w:eastAsia="Times New Roman" w:cstheme="minorHAnsi"/>
          <w:color w:val="000000" w:themeColor="text1"/>
          <w:sz w:val="22"/>
          <w:szCs w:val="22"/>
        </w:rPr>
        <w:t xml:space="preserve">The GNSO Council </w:t>
      </w:r>
      <w:r w:rsidR="00047BBB">
        <w:rPr>
          <w:rFonts w:eastAsia="Times New Roman" w:cstheme="minorHAnsi"/>
          <w:color w:val="000000" w:themeColor="text1"/>
          <w:sz w:val="22"/>
          <w:szCs w:val="22"/>
        </w:rPr>
        <w:t xml:space="preserve">has had a number of discussions about next steps </w:t>
      </w:r>
      <w:proofErr w:type="spellStart"/>
      <w:r w:rsidR="00FA1787">
        <w:rPr>
          <w:rFonts w:eastAsia="Times New Roman" w:cstheme="minorHAnsi"/>
          <w:color w:val="000000" w:themeColor="text1"/>
          <w:sz w:val="22"/>
          <w:szCs w:val="22"/>
        </w:rPr>
        <w:t>to</w:t>
      </w:r>
      <w:r w:rsidR="00047BBB">
        <w:rPr>
          <w:rFonts w:eastAsia="Times New Roman" w:cstheme="minorHAnsi"/>
          <w:color w:val="000000" w:themeColor="text1"/>
          <w:sz w:val="22"/>
          <w:szCs w:val="22"/>
        </w:rPr>
        <w:t>clarify</w:t>
      </w:r>
      <w:proofErr w:type="spellEnd"/>
      <w:r w:rsidR="00047BBB">
        <w:rPr>
          <w:rFonts w:eastAsia="Times New Roman" w:cstheme="minorHAnsi"/>
          <w:color w:val="000000" w:themeColor="text1"/>
          <w:sz w:val="22"/>
          <w:szCs w:val="22"/>
        </w:rPr>
        <w:t xml:space="preserve"> issues around scope, timing and expectations, including on</w:t>
      </w:r>
      <w:r w:rsidRPr="005674FA">
        <w:rPr>
          <w:rFonts w:eastAsia="Times New Roman" w:cstheme="minorHAnsi"/>
          <w:color w:val="000000" w:themeColor="text1"/>
          <w:sz w:val="22"/>
          <w:szCs w:val="22"/>
        </w:rPr>
        <w:t xml:space="preserve"> </w:t>
      </w:r>
      <w:hyperlink r:id="rId7" w:history="1">
        <w:r w:rsidRPr="00E06EC3">
          <w:rPr>
            <w:rStyle w:val="Hyperlink"/>
            <w:rFonts w:eastAsia="Times New Roman" w:cstheme="minorHAnsi"/>
            <w:sz w:val="22"/>
            <w:szCs w:val="22"/>
          </w:rPr>
          <w:t>21 May 2018</w:t>
        </w:r>
      </w:hyperlink>
      <w:r>
        <w:rPr>
          <w:rFonts w:eastAsia="Times New Roman" w:cstheme="minorHAnsi"/>
          <w:color w:val="79726C"/>
          <w:sz w:val="22"/>
          <w:szCs w:val="22"/>
        </w:rPr>
        <w:t xml:space="preserve"> </w:t>
      </w:r>
      <w:r w:rsidR="00047BBB">
        <w:rPr>
          <w:rFonts w:eastAsia="Times New Roman" w:cstheme="minorHAnsi"/>
          <w:color w:val="000000" w:themeColor="text1"/>
          <w:sz w:val="22"/>
          <w:szCs w:val="22"/>
        </w:rPr>
        <w:t>that included the</w:t>
      </w:r>
      <w:r w:rsidRPr="005674FA">
        <w:rPr>
          <w:rFonts w:eastAsia="Times New Roman" w:cstheme="minorHAnsi"/>
          <w:color w:val="000000" w:themeColor="text1"/>
          <w:sz w:val="22"/>
          <w:szCs w:val="22"/>
        </w:rPr>
        <w:t xml:space="preserve"> GNSO Stakeholder Group and Constituency Chairs</w:t>
      </w:r>
      <w:r w:rsidR="00E35A57" w:rsidRPr="005674FA">
        <w:rPr>
          <w:rFonts w:eastAsia="Times New Roman" w:cstheme="minorHAnsi"/>
          <w:color w:val="000000" w:themeColor="text1"/>
          <w:sz w:val="22"/>
          <w:szCs w:val="22"/>
        </w:rPr>
        <w:t xml:space="preserve">, during the Council meeting on </w:t>
      </w:r>
      <w:hyperlink r:id="rId8" w:history="1">
        <w:r w:rsidR="00E06EC3" w:rsidRPr="00E06EC3">
          <w:rPr>
            <w:rStyle w:val="Hyperlink"/>
            <w:rFonts w:eastAsia="Times New Roman" w:cstheme="minorHAnsi"/>
            <w:sz w:val="22"/>
            <w:szCs w:val="22"/>
          </w:rPr>
          <w:t>24 May 2018</w:t>
        </w:r>
      </w:hyperlink>
      <w:r w:rsidR="00E35A57" w:rsidRPr="005674FA">
        <w:rPr>
          <w:rFonts w:eastAsia="Times New Roman" w:cstheme="minorHAnsi"/>
          <w:color w:val="000000" w:themeColor="text1"/>
          <w:sz w:val="22"/>
          <w:szCs w:val="22"/>
        </w:rPr>
        <w:t xml:space="preserve">, a meeting between the ICANN Board and the GNSO Council on </w:t>
      </w:r>
      <w:hyperlink r:id="rId9" w:history="1">
        <w:r w:rsidR="00E35A57" w:rsidRPr="00E06EC3">
          <w:rPr>
            <w:rStyle w:val="Hyperlink"/>
            <w:rFonts w:eastAsia="Times New Roman" w:cstheme="minorHAnsi"/>
            <w:sz w:val="22"/>
            <w:szCs w:val="22"/>
          </w:rPr>
          <w:t>5 June</w:t>
        </w:r>
        <w:r w:rsidR="00E06EC3" w:rsidRPr="00E06EC3">
          <w:rPr>
            <w:rStyle w:val="Hyperlink"/>
            <w:rFonts w:eastAsia="Times New Roman" w:cstheme="minorHAnsi"/>
            <w:sz w:val="22"/>
            <w:szCs w:val="22"/>
          </w:rPr>
          <w:t xml:space="preserve"> 2018</w:t>
        </w:r>
      </w:hyperlink>
      <w:r w:rsidR="00E35A57">
        <w:rPr>
          <w:rFonts w:eastAsia="Times New Roman" w:cstheme="minorHAnsi"/>
          <w:color w:val="79726C"/>
          <w:sz w:val="22"/>
          <w:szCs w:val="22"/>
        </w:rPr>
        <w:t xml:space="preserve"> </w:t>
      </w:r>
      <w:r w:rsidR="00E35A57" w:rsidRPr="005674FA">
        <w:rPr>
          <w:rFonts w:eastAsia="Times New Roman" w:cstheme="minorHAnsi"/>
          <w:color w:val="000000" w:themeColor="text1"/>
          <w:sz w:val="22"/>
          <w:szCs w:val="22"/>
        </w:rPr>
        <w:t xml:space="preserve">and an extraordinary GNSO Council meeting on </w:t>
      </w:r>
      <w:hyperlink r:id="rId10" w:history="1">
        <w:r w:rsidR="00E35A57" w:rsidRPr="00920DC8">
          <w:rPr>
            <w:rStyle w:val="Hyperlink"/>
            <w:rFonts w:eastAsia="Times New Roman" w:cstheme="minorHAnsi"/>
            <w:sz w:val="22"/>
            <w:szCs w:val="22"/>
          </w:rPr>
          <w:t>12 June</w:t>
        </w:r>
        <w:r w:rsidR="00920DC8" w:rsidRPr="00920DC8">
          <w:rPr>
            <w:rStyle w:val="Hyperlink"/>
            <w:rFonts w:eastAsia="Times New Roman" w:cstheme="minorHAnsi"/>
            <w:sz w:val="22"/>
            <w:szCs w:val="22"/>
          </w:rPr>
          <w:t xml:space="preserve"> 2018</w:t>
        </w:r>
      </w:hyperlink>
      <w:r w:rsidR="00E06EC3" w:rsidRPr="005674FA">
        <w:rPr>
          <w:rFonts w:eastAsia="Times New Roman" w:cstheme="minorHAnsi"/>
          <w:color w:val="000000" w:themeColor="text1"/>
          <w:sz w:val="22"/>
          <w:szCs w:val="22"/>
        </w:rPr>
        <w:t>.</w:t>
      </w:r>
      <w:proofErr w:type="gramEnd"/>
      <w:r w:rsidR="00E06EC3" w:rsidRPr="005674FA">
        <w:rPr>
          <w:rFonts w:eastAsia="Times New Roman" w:cstheme="minorHAnsi"/>
          <w:color w:val="000000" w:themeColor="text1"/>
          <w:sz w:val="22"/>
          <w:szCs w:val="22"/>
        </w:rPr>
        <w:t xml:space="preserve"> </w:t>
      </w:r>
    </w:p>
    <w:p w14:paraId="77D80948" w14:textId="77777777" w:rsidR="00920DC8" w:rsidRDefault="00920DC8" w:rsidP="005674FA">
      <w:pPr>
        <w:shd w:val="clear" w:color="auto" w:fill="FFFFFF"/>
        <w:ind w:left="870"/>
        <w:rPr>
          <w:rFonts w:eastAsia="Times New Roman" w:cstheme="minorHAnsi"/>
          <w:color w:val="79726C"/>
          <w:sz w:val="22"/>
          <w:szCs w:val="22"/>
        </w:rPr>
      </w:pPr>
    </w:p>
    <w:p w14:paraId="7A9ADB29" w14:textId="107164E6" w:rsidR="00920DC8" w:rsidRPr="005674FA" w:rsidRDefault="008526F2" w:rsidP="005674FA">
      <w:pPr>
        <w:numPr>
          <w:ilvl w:val="0"/>
          <w:numId w:val="1"/>
        </w:numPr>
        <w:shd w:val="clear" w:color="auto" w:fill="FFFFFF"/>
        <w:ind w:left="870"/>
        <w:rPr>
          <w:rFonts w:eastAsia="Times New Roman" w:cstheme="minorHAnsi"/>
          <w:color w:val="000000" w:themeColor="text1"/>
          <w:sz w:val="22"/>
          <w:szCs w:val="22"/>
        </w:rPr>
      </w:pPr>
      <w:r>
        <w:rPr>
          <w:rFonts w:eastAsia="Times New Roman" w:cstheme="minorHAnsi"/>
          <w:color w:val="000000" w:themeColor="text1"/>
          <w:sz w:val="22"/>
          <w:szCs w:val="22"/>
        </w:rPr>
        <w:t>Subsequently, t</w:t>
      </w:r>
      <w:r w:rsidR="00920DC8" w:rsidRPr="005674FA">
        <w:rPr>
          <w:rFonts w:eastAsia="Times New Roman" w:cstheme="minorHAnsi"/>
          <w:color w:val="000000" w:themeColor="text1"/>
          <w:sz w:val="22"/>
          <w:szCs w:val="22"/>
        </w:rPr>
        <w:t xml:space="preserve">he GNSO Council </w:t>
      </w:r>
      <w:r w:rsidR="00FA1787">
        <w:rPr>
          <w:rFonts w:eastAsia="Times New Roman" w:cstheme="minorHAnsi"/>
          <w:color w:val="000000" w:themeColor="text1"/>
          <w:sz w:val="22"/>
          <w:szCs w:val="22"/>
        </w:rPr>
        <w:t xml:space="preserve">agreed to </w:t>
      </w:r>
      <w:r w:rsidR="00920DC8" w:rsidRPr="005674FA">
        <w:rPr>
          <w:rFonts w:eastAsia="Times New Roman" w:cstheme="minorHAnsi"/>
          <w:color w:val="000000" w:themeColor="text1"/>
          <w:sz w:val="22"/>
          <w:szCs w:val="22"/>
        </w:rPr>
        <w:t xml:space="preserve">form </w:t>
      </w:r>
      <w:r w:rsidR="00920DC8">
        <w:rPr>
          <w:rFonts w:eastAsia="Times New Roman" w:cstheme="minorHAnsi"/>
          <w:color w:val="000000" w:themeColor="text1"/>
          <w:sz w:val="22"/>
          <w:szCs w:val="22"/>
        </w:rPr>
        <w:t>a drafting</w:t>
      </w:r>
      <w:r>
        <w:rPr>
          <w:rFonts w:eastAsia="Times New Roman" w:cstheme="minorHAnsi"/>
          <w:color w:val="000000" w:themeColor="text1"/>
          <w:sz w:val="22"/>
          <w:szCs w:val="22"/>
        </w:rPr>
        <w:t xml:space="preserve"> team, consisting of Council </w:t>
      </w:r>
      <w:r w:rsidR="00A76517">
        <w:rPr>
          <w:rFonts w:eastAsia="Times New Roman" w:cstheme="minorHAnsi"/>
          <w:color w:val="000000" w:themeColor="text1"/>
          <w:sz w:val="22"/>
          <w:szCs w:val="22"/>
        </w:rPr>
        <w:t>leadership and interested Council members,</w:t>
      </w:r>
      <w:r>
        <w:rPr>
          <w:rFonts w:eastAsia="Times New Roman" w:cstheme="minorHAnsi"/>
          <w:color w:val="000000" w:themeColor="text1"/>
          <w:sz w:val="22"/>
          <w:szCs w:val="22"/>
        </w:rPr>
        <w:t xml:space="preserve"> to develop the EPDP Initiation Request and EPDP Team Charter</w:t>
      </w:r>
      <w:r w:rsidR="00A76517">
        <w:rPr>
          <w:rFonts w:eastAsia="Times New Roman" w:cstheme="minorHAnsi"/>
          <w:color w:val="000000" w:themeColor="text1"/>
          <w:sz w:val="22"/>
          <w:szCs w:val="22"/>
        </w:rPr>
        <w:t>. The drafting team submitted the proposed EPDP Initiation Request and EPDP Team Charter to the GNSO Council on [date].</w:t>
      </w:r>
    </w:p>
    <w:p w14:paraId="196B1D9B" w14:textId="77777777" w:rsidR="00920DC8" w:rsidRPr="005674FA" w:rsidRDefault="00920DC8" w:rsidP="005674FA">
      <w:pPr>
        <w:shd w:val="clear" w:color="auto" w:fill="FFFFFF"/>
        <w:rPr>
          <w:rFonts w:eastAsia="Times New Roman" w:cstheme="minorHAnsi"/>
          <w:color w:val="000000" w:themeColor="text1"/>
          <w:sz w:val="22"/>
          <w:szCs w:val="22"/>
        </w:rPr>
      </w:pPr>
    </w:p>
    <w:p w14:paraId="2D495EF0" w14:textId="12367FB9" w:rsidR="003F508C" w:rsidRPr="005674FA" w:rsidRDefault="003F508C" w:rsidP="005674FA">
      <w:pPr>
        <w:numPr>
          <w:ilvl w:val="0"/>
          <w:numId w:val="1"/>
        </w:numPr>
        <w:shd w:val="clear" w:color="auto" w:fill="FFFFFF"/>
        <w:ind w:left="870"/>
        <w:rPr>
          <w:rFonts w:eastAsia="Times New Roman" w:cstheme="minorHAnsi"/>
          <w:color w:val="000000" w:themeColor="text1"/>
          <w:sz w:val="22"/>
          <w:szCs w:val="22"/>
        </w:rPr>
      </w:pPr>
      <w:r w:rsidRPr="005674FA">
        <w:rPr>
          <w:rFonts w:eastAsia="Times New Roman" w:cstheme="minorHAnsi"/>
          <w:color w:val="000000" w:themeColor="text1"/>
          <w:sz w:val="22"/>
          <w:szCs w:val="22"/>
        </w:rPr>
        <w:t xml:space="preserve">The GNSO Council has reviewed </w:t>
      </w:r>
      <w:r w:rsidR="00A76517">
        <w:rPr>
          <w:rFonts w:eastAsia="Times New Roman" w:cstheme="minorHAnsi"/>
          <w:color w:val="000000" w:themeColor="text1"/>
          <w:sz w:val="22"/>
          <w:szCs w:val="22"/>
        </w:rPr>
        <w:t xml:space="preserve">and discussed </w:t>
      </w:r>
      <w:r w:rsidRPr="005674FA">
        <w:rPr>
          <w:rFonts w:eastAsia="Times New Roman" w:cstheme="minorHAnsi"/>
          <w:color w:val="000000" w:themeColor="text1"/>
          <w:sz w:val="22"/>
          <w:szCs w:val="22"/>
        </w:rPr>
        <w:t xml:space="preserve">the </w:t>
      </w:r>
      <w:r w:rsidR="00A76517">
        <w:rPr>
          <w:rFonts w:eastAsia="Times New Roman" w:cstheme="minorHAnsi"/>
          <w:color w:val="000000" w:themeColor="text1"/>
          <w:sz w:val="22"/>
          <w:szCs w:val="22"/>
        </w:rPr>
        <w:t>EPDP Initiation Request</w:t>
      </w:r>
      <w:r w:rsidRPr="005674FA">
        <w:rPr>
          <w:rFonts w:eastAsia="Times New Roman" w:cstheme="minorHAnsi"/>
          <w:color w:val="000000" w:themeColor="text1"/>
          <w:sz w:val="22"/>
          <w:szCs w:val="22"/>
        </w:rPr>
        <w:t xml:space="preserve"> as well as the </w:t>
      </w:r>
      <w:r w:rsidRPr="005674FA">
        <w:rPr>
          <w:rFonts w:eastAsia="Times New Roman" w:cstheme="minorHAnsi"/>
          <w:bCs/>
          <w:color w:val="000000" w:themeColor="text1"/>
          <w:sz w:val="22"/>
          <w:szCs w:val="22"/>
        </w:rPr>
        <w:t xml:space="preserve">Charter for </w:t>
      </w:r>
      <w:r w:rsidR="00D370B3" w:rsidRPr="005674FA">
        <w:rPr>
          <w:rFonts w:eastAsia="Times New Roman" w:cstheme="minorHAnsi"/>
          <w:bCs/>
          <w:color w:val="000000" w:themeColor="text1"/>
          <w:sz w:val="22"/>
          <w:szCs w:val="22"/>
        </w:rPr>
        <w:t>the E</w:t>
      </w:r>
      <w:r w:rsidRPr="005674FA">
        <w:rPr>
          <w:rFonts w:eastAsia="Times New Roman" w:cstheme="minorHAnsi"/>
          <w:color w:val="000000" w:themeColor="text1"/>
          <w:sz w:val="22"/>
          <w:szCs w:val="22"/>
        </w:rPr>
        <w:t xml:space="preserve">PDP </w:t>
      </w:r>
      <w:r w:rsidR="00D370B3" w:rsidRPr="005674FA">
        <w:rPr>
          <w:rFonts w:eastAsia="Times New Roman" w:cstheme="minorHAnsi"/>
          <w:color w:val="000000" w:themeColor="text1"/>
          <w:sz w:val="22"/>
          <w:szCs w:val="22"/>
        </w:rPr>
        <w:t>Team</w:t>
      </w:r>
      <w:r w:rsidR="008B60EA" w:rsidRPr="005674FA">
        <w:rPr>
          <w:rFonts w:eastAsia="Times New Roman" w:cstheme="minorHAnsi"/>
          <w:color w:val="000000" w:themeColor="text1"/>
          <w:sz w:val="22"/>
          <w:szCs w:val="22"/>
        </w:rPr>
        <w:t>.</w:t>
      </w:r>
    </w:p>
    <w:p w14:paraId="69E0C733" w14:textId="77777777" w:rsidR="00A76517" w:rsidRDefault="00A76517" w:rsidP="005674FA">
      <w:pPr>
        <w:shd w:val="clear" w:color="auto" w:fill="FFFFFF"/>
        <w:rPr>
          <w:rFonts w:cstheme="minorHAnsi"/>
          <w:color w:val="000000" w:themeColor="text1"/>
          <w:sz w:val="22"/>
          <w:szCs w:val="22"/>
        </w:rPr>
      </w:pPr>
    </w:p>
    <w:p w14:paraId="72CBE291" w14:textId="4FCE9560" w:rsidR="003F508C" w:rsidRDefault="00A76517" w:rsidP="005674FA">
      <w:pPr>
        <w:shd w:val="clear" w:color="auto" w:fill="FFFFFF"/>
        <w:rPr>
          <w:rFonts w:cstheme="minorHAnsi"/>
          <w:color w:val="000000" w:themeColor="text1"/>
          <w:sz w:val="22"/>
          <w:szCs w:val="22"/>
        </w:rPr>
      </w:pPr>
      <w:r>
        <w:rPr>
          <w:rFonts w:cstheme="minorHAnsi"/>
          <w:color w:val="000000" w:themeColor="text1"/>
          <w:sz w:val="22"/>
          <w:szCs w:val="22"/>
        </w:rPr>
        <w:t>RESOLVED</w:t>
      </w:r>
      <w:r w:rsidR="003F508C" w:rsidRPr="005674FA">
        <w:rPr>
          <w:rFonts w:cstheme="minorHAnsi"/>
          <w:color w:val="000000" w:themeColor="text1"/>
          <w:sz w:val="22"/>
          <w:szCs w:val="22"/>
        </w:rPr>
        <w:t>,</w:t>
      </w:r>
    </w:p>
    <w:p w14:paraId="0C541982" w14:textId="77777777" w:rsidR="00A76517" w:rsidRPr="005674FA" w:rsidRDefault="00A76517" w:rsidP="005674FA">
      <w:pPr>
        <w:shd w:val="clear" w:color="auto" w:fill="FFFFFF"/>
        <w:rPr>
          <w:rFonts w:cstheme="minorHAnsi"/>
          <w:color w:val="000000" w:themeColor="text1"/>
          <w:sz w:val="22"/>
          <w:szCs w:val="22"/>
        </w:rPr>
      </w:pPr>
    </w:p>
    <w:p w14:paraId="6E500F73" w14:textId="5B9ED98D" w:rsidR="00AD5B78" w:rsidRDefault="003F508C" w:rsidP="005674FA">
      <w:pPr>
        <w:numPr>
          <w:ilvl w:val="0"/>
          <w:numId w:val="2"/>
        </w:numPr>
        <w:shd w:val="clear" w:color="auto" w:fill="FFFFFF"/>
        <w:ind w:left="870"/>
        <w:rPr>
          <w:rFonts w:eastAsia="Times New Roman" w:cstheme="minorHAnsi"/>
          <w:color w:val="000000" w:themeColor="text1"/>
          <w:sz w:val="22"/>
          <w:szCs w:val="22"/>
        </w:rPr>
      </w:pPr>
      <w:r w:rsidRPr="005674FA">
        <w:rPr>
          <w:rFonts w:eastAsia="Times New Roman" w:cstheme="minorHAnsi"/>
          <w:color w:val="000000" w:themeColor="text1"/>
          <w:sz w:val="22"/>
          <w:szCs w:val="22"/>
        </w:rPr>
        <w:t xml:space="preserve">The GNSO Council </w:t>
      </w:r>
      <w:r w:rsidR="00AD5B78">
        <w:rPr>
          <w:rFonts w:eastAsia="Times New Roman" w:cstheme="minorHAnsi"/>
          <w:color w:val="000000" w:themeColor="text1"/>
          <w:sz w:val="22"/>
          <w:szCs w:val="22"/>
        </w:rPr>
        <w:t>hereby appro</w:t>
      </w:r>
      <w:r w:rsidR="00EB516C">
        <w:rPr>
          <w:rFonts w:eastAsia="Times New Roman" w:cstheme="minorHAnsi"/>
          <w:color w:val="000000" w:themeColor="text1"/>
          <w:sz w:val="22"/>
          <w:szCs w:val="22"/>
        </w:rPr>
        <w:t>ves the EPDP Initiation Request</w:t>
      </w:r>
      <w:r w:rsidR="00AD5B78">
        <w:rPr>
          <w:rFonts w:eastAsia="Times New Roman" w:cstheme="minorHAnsi"/>
          <w:color w:val="000000" w:themeColor="text1"/>
          <w:sz w:val="22"/>
          <w:szCs w:val="22"/>
        </w:rPr>
        <w:t xml:space="preserve"> and as such initiates the EPDP.</w:t>
      </w:r>
    </w:p>
    <w:p w14:paraId="02F26C68" w14:textId="77777777" w:rsidR="00CF362C" w:rsidRDefault="00CF362C" w:rsidP="005674FA">
      <w:pPr>
        <w:shd w:val="clear" w:color="auto" w:fill="FFFFFF"/>
        <w:ind w:left="870"/>
        <w:rPr>
          <w:rFonts w:eastAsia="Times New Roman" w:cstheme="minorHAnsi"/>
          <w:color w:val="000000" w:themeColor="text1"/>
          <w:sz w:val="22"/>
          <w:szCs w:val="22"/>
        </w:rPr>
      </w:pPr>
    </w:p>
    <w:p w14:paraId="12BFDC86" w14:textId="07695AE9" w:rsidR="003F508C" w:rsidRDefault="00AD5B78" w:rsidP="005674FA">
      <w:pPr>
        <w:numPr>
          <w:ilvl w:val="0"/>
          <w:numId w:val="2"/>
        </w:numPr>
        <w:shd w:val="clear" w:color="auto" w:fill="FFFFFF"/>
        <w:ind w:left="870"/>
        <w:rPr>
          <w:rFonts w:eastAsia="Times New Roman" w:cstheme="minorHAnsi"/>
          <w:color w:val="000000" w:themeColor="text1"/>
          <w:sz w:val="22"/>
          <w:szCs w:val="22"/>
        </w:rPr>
      </w:pPr>
      <w:r>
        <w:rPr>
          <w:rFonts w:eastAsia="Times New Roman" w:cstheme="minorHAnsi"/>
          <w:color w:val="000000" w:themeColor="text1"/>
          <w:sz w:val="22"/>
          <w:szCs w:val="22"/>
        </w:rPr>
        <w:t xml:space="preserve">The GNSO Council </w:t>
      </w:r>
      <w:r w:rsidR="003F508C" w:rsidRPr="005674FA">
        <w:rPr>
          <w:rFonts w:eastAsia="Times New Roman" w:cstheme="minorHAnsi"/>
          <w:color w:val="000000" w:themeColor="text1"/>
          <w:sz w:val="22"/>
          <w:szCs w:val="22"/>
        </w:rPr>
        <w:t>approves the</w:t>
      </w:r>
      <w:r>
        <w:rPr>
          <w:rFonts w:eastAsia="Times New Roman" w:cstheme="minorHAnsi"/>
          <w:color w:val="000000" w:themeColor="text1"/>
          <w:sz w:val="22"/>
          <w:szCs w:val="22"/>
        </w:rPr>
        <w:t xml:space="preserve"> EPDP Team Charter </w:t>
      </w:r>
      <w:r w:rsidR="003F508C" w:rsidRPr="005674FA">
        <w:rPr>
          <w:rFonts w:eastAsia="Times New Roman" w:cstheme="minorHAnsi"/>
          <w:bCs/>
          <w:color w:val="000000" w:themeColor="text1"/>
          <w:sz w:val="22"/>
          <w:szCs w:val="22"/>
        </w:rPr>
        <w:t>and</w:t>
      </w:r>
      <w:r w:rsidR="003F508C" w:rsidRPr="005674FA">
        <w:rPr>
          <w:rFonts w:eastAsia="Times New Roman" w:cstheme="minorHAnsi"/>
          <w:color w:val="000000" w:themeColor="text1"/>
          <w:sz w:val="22"/>
          <w:szCs w:val="22"/>
        </w:rPr>
        <w:t xml:space="preserve"> appoints </w:t>
      </w:r>
      <w:r>
        <w:rPr>
          <w:rFonts w:eastAsia="Times New Roman" w:cstheme="minorHAnsi"/>
          <w:color w:val="000000" w:themeColor="text1"/>
          <w:sz w:val="22"/>
          <w:szCs w:val="22"/>
        </w:rPr>
        <w:t>[name]</w:t>
      </w:r>
      <w:r w:rsidRPr="005674FA">
        <w:rPr>
          <w:rFonts w:eastAsia="Times New Roman" w:cstheme="minorHAnsi"/>
          <w:color w:val="000000" w:themeColor="text1"/>
          <w:sz w:val="22"/>
          <w:szCs w:val="22"/>
        </w:rPr>
        <w:t xml:space="preserve"> </w:t>
      </w:r>
      <w:r w:rsidR="003F508C" w:rsidRPr="005674FA">
        <w:rPr>
          <w:rFonts w:eastAsia="Times New Roman" w:cstheme="minorHAnsi"/>
          <w:color w:val="000000" w:themeColor="text1"/>
          <w:sz w:val="22"/>
          <w:szCs w:val="22"/>
        </w:rPr>
        <w:t xml:space="preserve">as the GNSO Council liaison to the </w:t>
      </w:r>
      <w:r w:rsidR="008B60EA" w:rsidRPr="005674FA">
        <w:rPr>
          <w:rFonts w:eastAsia="Times New Roman" w:cstheme="minorHAnsi"/>
          <w:color w:val="000000" w:themeColor="text1"/>
          <w:sz w:val="22"/>
          <w:szCs w:val="22"/>
        </w:rPr>
        <w:t>EPDP</w:t>
      </w:r>
      <w:r>
        <w:rPr>
          <w:rFonts w:eastAsia="Times New Roman" w:cstheme="minorHAnsi"/>
          <w:color w:val="000000" w:themeColor="text1"/>
          <w:sz w:val="22"/>
          <w:szCs w:val="22"/>
        </w:rPr>
        <w:t xml:space="preserve"> Team</w:t>
      </w:r>
      <w:r w:rsidR="008B60EA" w:rsidRPr="005674FA">
        <w:rPr>
          <w:rFonts w:eastAsia="Times New Roman" w:cstheme="minorHAnsi"/>
          <w:color w:val="000000" w:themeColor="text1"/>
          <w:sz w:val="22"/>
          <w:szCs w:val="22"/>
        </w:rPr>
        <w:t xml:space="preserve"> on the Temporary Specification for gTLD Registration Data</w:t>
      </w:r>
      <w:r w:rsidR="003F508C" w:rsidRPr="005674FA">
        <w:rPr>
          <w:rFonts w:eastAsia="Times New Roman" w:cstheme="minorHAnsi"/>
          <w:color w:val="000000" w:themeColor="text1"/>
          <w:sz w:val="22"/>
          <w:szCs w:val="22"/>
        </w:rPr>
        <w:t>;</w:t>
      </w:r>
    </w:p>
    <w:p w14:paraId="02BC63E2" w14:textId="7BCE105C" w:rsidR="00CF362C" w:rsidRDefault="00CF362C" w:rsidP="005674FA">
      <w:pPr>
        <w:shd w:val="clear" w:color="auto" w:fill="FFFFFF"/>
        <w:rPr>
          <w:rFonts w:eastAsia="Times New Roman" w:cstheme="minorHAnsi"/>
          <w:color w:val="000000" w:themeColor="text1"/>
          <w:sz w:val="22"/>
          <w:szCs w:val="22"/>
        </w:rPr>
      </w:pPr>
    </w:p>
    <w:p w14:paraId="3215B007" w14:textId="5971FFB4" w:rsidR="003E2560" w:rsidRDefault="00FA1787" w:rsidP="005674FA">
      <w:pPr>
        <w:numPr>
          <w:ilvl w:val="0"/>
          <w:numId w:val="2"/>
        </w:numPr>
        <w:shd w:val="clear" w:color="auto" w:fill="FFFFFF"/>
        <w:ind w:left="870"/>
        <w:rPr>
          <w:rFonts w:eastAsia="Times New Roman" w:cstheme="minorHAnsi"/>
          <w:color w:val="000000" w:themeColor="text1"/>
          <w:sz w:val="22"/>
          <w:szCs w:val="22"/>
        </w:rPr>
      </w:pPr>
      <w:r>
        <w:rPr>
          <w:rFonts w:eastAsia="Times New Roman" w:cstheme="minorHAnsi"/>
          <w:color w:val="000000" w:themeColor="text1"/>
          <w:sz w:val="22"/>
          <w:szCs w:val="22"/>
        </w:rPr>
        <w:t>[</w:t>
      </w:r>
      <w:r w:rsidR="00CF362C">
        <w:rPr>
          <w:rFonts w:eastAsia="Times New Roman" w:cstheme="minorHAnsi"/>
          <w:color w:val="000000" w:themeColor="text1"/>
          <w:sz w:val="22"/>
          <w:szCs w:val="22"/>
        </w:rPr>
        <w:t xml:space="preserve">Option A: </w:t>
      </w:r>
      <w:proofErr w:type="gramStart"/>
      <w:r w:rsidR="00CF362C">
        <w:rPr>
          <w:rFonts w:eastAsia="Times New Roman" w:cstheme="minorHAnsi"/>
          <w:color w:val="000000" w:themeColor="text1"/>
          <w:sz w:val="22"/>
          <w:szCs w:val="22"/>
        </w:rPr>
        <w:t>Until such time as</w:t>
      </w:r>
      <w:proofErr w:type="gramEnd"/>
      <w:r w:rsidR="00CF362C">
        <w:rPr>
          <w:rFonts w:eastAsia="Times New Roman" w:cstheme="minorHAnsi"/>
          <w:color w:val="000000" w:themeColor="text1"/>
          <w:sz w:val="22"/>
          <w:szCs w:val="22"/>
        </w:rPr>
        <w:t xml:space="preserve"> the EPDP Team has </w:t>
      </w:r>
      <w:r w:rsidR="005E4A12">
        <w:rPr>
          <w:rFonts w:eastAsia="Times New Roman" w:cstheme="minorHAnsi"/>
          <w:color w:val="000000" w:themeColor="text1"/>
          <w:sz w:val="22"/>
          <w:szCs w:val="22"/>
        </w:rPr>
        <w:t>selected</w:t>
      </w:r>
      <w:r w:rsidR="00CF362C">
        <w:rPr>
          <w:rFonts w:eastAsia="Times New Roman" w:cstheme="minorHAnsi"/>
          <w:color w:val="000000" w:themeColor="text1"/>
          <w:sz w:val="22"/>
          <w:szCs w:val="22"/>
        </w:rPr>
        <w:t xml:space="preserve"> a chair(s), the GNSO Council liaison to the EPDP Team will serve as the interim chair.</w:t>
      </w:r>
      <w:r>
        <w:rPr>
          <w:rFonts w:eastAsia="Times New Roman" w:cstheme="minorHAnsi"/>
          <w:color w:val="000000" w:themeColor="text1"/>
          <w:sz w:val="22"/>
          <w:szCs w:val="22"/>
        </w:rPr>
        <w:t>]</w:t>
      </w:r>
      <w:r w:rsidR="00CF362C">
        <w:rPr>
          <w:rFonts w:eastAsia="Times New Roman" w:cstheme="minorHAnsi"/>
          <w:color w:val="000000" w:themeColor="text1"/>
          <w:sz w:val="22"/>
          <w:szCs w:val="22"/>
        </w:rPr>
        <w:t xml:space="preserve"> </w:t>
      </w:r>
    </w:p>
    <w:p w14:paraId="3E48DF04" w14:textId="693882ED" w:rsidR="00CF362C" w:rsidRDefault="00FA1787" w:rsidP="00FA1787">
      <w:pPr>
        <w:shd w:val="clear" w:color="auto" w:fill="FFFFFF"/>
        <w:ind w:left="870"/>
        <w:rPr>
          <w:rFonts w:eastAsia="Times New Roman" w:cstheme="minorHAnsi"/>
          <w:color w:val="000000" w:themeColor="text1"/>
          <w:sz w:val="22"/>
          <w:szCs w:val="22"/>
        </w:rPr>
      </w:pPr>
      <w:r>
        <w:rPr>
          <w:rFonts w:eastAsia="Times New Roman" w:cstheme="minorHAnsi"/>
          <w:color w:val="000000" w:themeColor="text1"/>
          <w:sz w:val="22"/>
          <w:szCs w:val="22"/>
        </w:rPr>
        <w:t>[</w:t>
      </w:r>
      <w:r w:rsidR="00CF362C">
        <w:rPr>
          <w:rFonts w:eastAsia="Times New Roman" w:cstheme="minorHAnsi"/>
          <w:color w:val="000000" w:themeColor="text1"/>
          <w:sz w:val="22"/>
          <w:szCs w:val="22"/>
        </w:rPr>
        <w:t>Option B: The GNSO Council hereby appoints</w:t>
      </w:r>
      <w:r w:rsidR="003E2560">
        <w:rPr>
          <w:rFonts w:eastAsia="Times New Roman" w:cstheme="minorHAnsi"/>
          <w:color w:val="000000" w:themeColor="text1"/>
          <w:sz w:val="22"/>
          <w:szCs w:val="22"/>
        </w:rPr>
        <w:t xml:space="preserve"> [name(s)] as the Chair(s) of the EPDP Team.</w:t>
      </w:r>
      <w:r>
        <w:rPr>
          <w:rFonts w:eastAsia="Times New Roman" w:cstheme="minorHAnsi"/>
          <w:color w:val="000000" w:themeColor="text1"/>
          <w:sz w:val="22"/>
          <w:szCs w:val="22"/>
        </w:rPr>
        <w:t>]</w:t>
      </w:r>
      <w:r w:rsidR="003E2560">
        <w:rPr>
          <w:rFonts w:eastAsia="Times New Roman" w:cstheme="minorHAnsi"/>
          <w:color w:val="000000" w:themeColor="text1"/>
          <w:sz w:val="22"/>
          <w:szCs w:val="22"/>
        </w:rPr>
        <w:t xml:space="preserve"> </w:t>
      </w:r>
    </w:p>
    <w:p w14:paraId="472BF3AD" w14:textId="77777777" w:rsidR="00CF362C" w:rsidRPr="005674FA" w:rsidRDefault="00CF362C" w:rsidP="005674FA">
      <w:pPr>
        <w:shd w:val="clear" w:color="auto" w:fill="FFFFFF"/>
        <w:ind w:left="870"/>
        <w:rPr>
          <w:rFonts w:eastAsia="Times New Roman" w:cstheme="minorHAnsi"/>
          <w:color w:val="000000" w:themeColor="text1"/>
          <w:sz w:val="22"/>
          <w:szCs w:val="22"/>
        </w:rPr>
      </w:pPr>
    </w:p>
    <w:p w14:paraId="657BC04B" w14:textId="38ECF80F" w:rsidR="003F508C" w:rsidRDefault="00FA1787" w:rsidP="005674FA">
      <w:pPr>
        <w:numPr>
          <w:ilvl w:val="0"/>
          <w:numId w:val="2"/>
        </w:numPr>
        <w:shd w:val="clear" w:color="auto" w:fill="FFFFFF"/>
        <w:ind w:left="870"/>
        <w:rPr>
          <w:rFonts w:eastAsia="Times New Roman" w:cstheme="minorHAnsi"/>
          <w:color w:val="000000" w:themeColor="text1"/>
          <w:sz w:val="22"/>
          <w:szCs w:val="22"/>
        </w:rPr>
      </w:pPr>
      <w:r>
        <w:rPr>
          <w:rFonts w:eastAsia="Times New Roman" w:cstheme="minorHAnsi"/>
          <w:color w:val="000000" w:themeColor="text1"/>
          <w:sz w:val="22"/>
          <w:szCs w:val="22"/>
        </w:rPr>
        <w:t>[</w:t>
      </w:r>
      <w:r w:rsidR="003F508C" w:rsidRPr="005674FA">
        <w:rPr>
          <w:rFonts w:eastAsia="Times New Roman" w:cstheme="minorHAnsi"/>
          <w:color w:val="000000" w:themeColor="text1"/>
          <w:sz w:val="22"/>
          <w:szCs w:val="22"/>
        </w:rPr>
        <w:t xml:space="preserve">The GNSO Council directs </w:t>
      </w:r>
      <w:r w:rsidR="00D06229" w:rsidRPr="005674FA">
        <w:rPr>
          <w:rFonts w:eastAsia="Times New Roman" w:cstheme="minorHAnsi"/>
          <w:color w:val="000000" w:themeColor="text1"/>
          <w:sz w:val="22"/>
          <w:szCs w:val="22"/>
        </w:rPr>
        <w:t>GNSO Stakeholder Groups,</w:t>
      </w:r>
      <w:r>
        <w:rPr>
          <w:rFonts w:eastAsia="Times New Roman" w:cstheme="minorHAnsi"/>
          <w:color w:val="000000" w:themeColor="text1"/>
          <w:sz w:val="22"/>
          <w:szCs w:val="22"/>
        </w:rPr>
        <w:t xml:space="preserve"> ICANN </w:t>
      </w:r>
      <w:r w:rsidR="00D06229" w:rsidRPr="005674FA">
        <w:rPr>
          <w:rFonts w:eastAsia="Times New Roman" w:cstheme="minorHAnsi"/>
          <w:color w:val="000000" w:themeColor="text1"/>
          <w:sz w:val="22"/>
          <w:szCs w:val="22"/>
        </w:rPr>
        <w:t xml:space="preserve">Supporting Organizations, and </w:t>
      </w:r>
      <w:r w:rsidR="00E84C94" w:rsidRPr="005674FA">
        <w:rPr>
          <w:rFonts w:eastAsia="Times New Roman" w:cstheme="minorHAnsi"/>
          <w:color w:val="000000" w:themeColor="text1"/>
          <w:sz w:val="22"/>
          <w:szCs w:val="22"/>
        </w:rPr>
        <w:t xml:space="preserve">Advisory Committees </w:t>
      </w:r>
      <w:r w:rsidR="003F508C" w:rsidRPr="005674FA">
        <w:rPr>
          <w:rFonts w:eastAsia="Times New Roman" w:cstheme="minorHAnsi"/>
          <w:color w:val="000000" w:themeColor="text1"/>
          <w:sz w:val="22"/>
          <w:szCs w:val="22"/>
        </w:rPr>
        <w:t xml:space="preserve">to </w:t>
      </w:r>
      <w:r w:rsidR="001E3203" w:rsidRPr="00033FD8">
        <w:rPr>
          <w:rFonts w:eastAsia="Times New Roman" w:cstheme="minorHAnsi"/>
          <w:color w:val="000000" w:themeColor="text1"/>
          <w:sz w:val="22"/>
          <w:szCs w:val="22"/>
        </w:rPr>
        <w:t>select</w:t>
      </w:r>
      <w:r w:rsidR="00E84C94" w:rsidRPr="005674FA">
        <w:rPr>
          <w:rFonts w:eastAsia="Times New Roman" w:cstheme="minorHAnsi"/>
          <w:color w:val="000000" w:themeColor="text1"/>
          <w:sz w:val="22"/>
          <w:szCs w:val="22"/>
        </w:rPr>
        <w:t xml:space="preserve"> EPDP Team members, pursuant to the guidelines enumerated within the EPDP</w:t>
      </w:r>
      <w:r w:rsidR="00CF362C">
        <w:rPr>
          <w:rFonts w:eastAsia="Times New Roman" w:cstheme="minorHAnsi"/>
          <w:color w:val="000000" w:themeColor="text1"/>
          <w:sz w:val="22"/>
          <w:szCs w:val="22"/>
        </w:rPr>
        <w:t xml:space="preserve"> Team</w:t>
      </w:r>
      <w:r w:rsidR="00E84C94" w:rsidRPr="005674FA">
        <w:rPr>
          <w:rFonts w:eastAsia="Times New Roman" w:cstheme="minorHAnsi"/>
          <w:color w:val="000000" w:themeColor="text1"/>
          <w:sz w:val="22"/>
          <w:szCs w:val="22"/>
        </w:rPr>
        <w:t xml:space="preserve"> Charter</w:t>
      </w:r>
      <w:r w:rsidR="00B14FA6" w:rsidRPr="005674FA">
        <w:rPr>
          <w:rFonts w:eastAsia="Times New Roman" w:cstheme="minorHAnsi"/>
          <w:color w:val="000000" w:themeColor="text1"/>
          <w:sz w:val="22"/>
          <w:szCs w:val="22"/>
        </w:rPr>
        <w:t>,</w:t>
      </w:r>
      <w:r w:rsidR="003F508C" w:rsidRPr="005674FA">
        <w:rPr>
          <w:rFonts w:eastAsia="Times New Roman" w:cstheme="minorHAnsi"/>
          <w:color w:val="000000" w:themeColor="text1"/>
          <w:sz w:val="22"/>
          <w:szCs w:val="22"/>
        </w:rPr>
        <w:t xml:space="preserve"> </w:t>
      </w:r>
      <w:r w:rsidR="00CF362C">
        <w:rPr>
          <w:rFonts w:eastAsia="Times New Roman" w:cstheme="minorHAnsi"/>
          <w:color w:val="000000" w:themeColor="text1"/>
          <w:sz w:val="22"/>
          <w:szCs w:val="22"/>
        </w:rPr>
        <w:t xml:space="preserve">as soon as possible </w:t>
      </w:r>
      <w:r w:rsidR="003F508C" w:rsidRPr="005674FA">
        <w:rPr>
          <w:rFonts w:eastAsia="Times New Roman" w:cstheme="minorHAnsi"/>
          <w:color w:val="000000" w:themeColor="text1"/>
          <w:sz w:val="22"/>
          <w:szCs w:val="22"/>
        </w:rPr>
        <w:t>after the approval of this motion</w:t>
      </w:r>
      <w:r w:rsidR="00047BBB">
        <w:rPr>
          <w:rFonts w:eastAsia="Times New Roman" w:cstheme="minorHAnsi"/>
          <w:color w:val="000000" w:themeColor="text1"/>
          <w:sz w:val="22"/>
          <w:szCs w:val="22"/>
        </w:rPr>
        <w:t xml:space="preserve"> and no later than </w:t>
      </w:r>
      <w:r>
        <w:rPr>
          <w:rFonts w:eastAsia="Times New Roman" w:cstheme="minorHAnsi"/>
          <w:color w:val="000000" w:themeColor="text1"/>
          <w:sz w:val="22"/>
          <w:szCs w:val="22"/>
        </w:rPr>
        <w:t>[</w:t>
      </w:r>
      <w:r w:rsidR="00047BBB">
        <w:rPr>
          <w:rFonts w:eastAsia="Times New Roman" w:cstheme="minorHAnsi"/>
          <w:color w:val="000000" w:themeColor="text1"/>
          <w:sz w:val="22"/>
          <w:szCs w:val="22"/>
        </w:rPr>
        <w:t>date</w:t>
      </w:r>
      <w:r>
        <w:rPr>
          <w:rFonts w:eastAsia="Times New Roman" w:cstheme="minorHAnsi"/>
          <w:color w:val="000000" w:themeColor="text1"/>
          <w:sz w:val="22"/>
          <w:szCs w:val="22"/>
        </w:rPr>
        <w:t>]]</w:t>
      </w:r>
      <w:r w:rsidR="00E84C94" w:rsidRPr="005674FA">
        <w:rPr>
          <w:rFonts w:eastAsia="Times New Roman" w:cstheme="minorHAnsi"/>
          <w:color w:val="000000" w:themeColor="text1"/>
          <w:sz w:val="22"/>
          <w:szCs w:val="22"/>
        </w:rPr>
        <w:t xml:space="preserve">; </w:t>
      </w:r>
      <w:r w:rsidR="003F508C" w:rsidRPr="005674FA">
        <w:rPr>
          <w:rFonts w:eastAsia="Times New Roman" w:cstheme="minorHAnsi"/>
          <w:color w:val="000000" w:themeColor="text1"/>
          <w:sz w:val="22"/>
          <w:szCs w:val="22"/>
        </w:rPr>
        <w:t>and</w:t>
      </w:r>
    </w:p>
    <w:p w14:paraId="204457DB" w14:textId="77777777" w:rsidR="00A762CA" w:rsidRDefault="00A762CA" w:rsidP="005674FA">
      <w:pPr>
        <w:shd w:val="clear" w:color="auto" w:fill="FFFFFF"/>
        <w:ind w:left="870"/>
        <w:rPr>
          <w:rFonts w:eastAsia="Times New Roman" w:cstheme="minorHAnsi"/>
          <w:color w:val="000000" w:themeColor="text1"/>
          <w:sz w:val="22"/>
          <w:szCs w:val="22"/>
        </w:rPr>
      </w:pPr>
    </w:p>
    <w:p w14:paraId="4149C7A0" w14:textId="6498333A" w:rsidR="00A762CA" w:rsidRDefault="00A762CA" w:rsidP="005674FA">
      <w:pPr>
        <w:numPr>
          <w:ilvl w:val="0"/>
          <w:numId w:val="2"/>
        </w:numPr>
        <w:shd w:val="clear" w:color="auto" w:fill="FFFFFF"/>
        <w:ind w:left="870"/>
        <w:rPr>
          <w:rFonts w:eastAsia="Times New Roman" w:cstheme="minorHAnsi"/>
          <w:color w:val="000000" w:themeColor="text1"/>
          <w:sz w:val="22"/>
          <w:szCs w:val="22"/>
        </w:rPr>
      </w:pPr>
      <w:r>
        <w:rPr>
          <w:rFonts w:eastAsia="Times New Roman" w:cstheme="minorHAnsi"/>
          <w:color w:val="000000" w:themeColor="text1"/>
          <w:sz w:val="22"/>
          <w:szCs w:val="22"/>
        </w:rPr>
        <w:lastRenderedPageBreak/>
        <w:t xml:space="preserve">The GNSO Council directs staff to communicate the results </w:t>
      </w:r>
      <w:r w:rsidR="002A1E35">
        <w:rPr>
          <w:rFonts w:eastAsia="Times New Roman" w:cstheme="minorHAnsi"/>
          <w:color w:val="000000" w:themeColor="text1"/>
          <w:sz w:val="22"/>
          <w:szCs w:val="22"/>
        </w:rPr>
        <w:t xml:space="preserve">of this motion to the GNSO SG/Cs as well as ICANN SO/ACs and makes arrangements for the EPDP Team to commence its deliberations as soon as feasible. </w:t>
      </w:r>
    </w:p>
    <w:p w14:paraId="6999C13A" w14:textId="77777777" w:rsidR="00404709" w:rsidRDefault="00404709" w:rsidP="005674FA">
      <w:pPr>
        <w:shd w:val="clear" w:color="auto" w:fill="FFFFFF"/>
      </w:pPr>
    </w:p>
    <w:sectPr w:rsidR="00404709" w:rsidSect="00440B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D31E6E"/>
    <w:multiLevelType w:val="multilevel"/>
    <w:tmpl w:val="19F06BA2"/>
    <w:lvl w:ilvl="0">
      <w:start w:val="1"/>
      <w:numFmt w:val="decimal"/>
      <w:lvlText w:val="%1."/>
      <w:lvlJc w:val="left"/>
      <w:pPr>
        <w:tabs>
          <w:tab w:val="num" w:pos="210"/>
        </w:tabs>
        <w:ind w:left="210" w:hanging="360"/>
      </w:pPr>
    </w:lvl>
    <w:lvl w:ilvl="1" w:tentative="1">
      <w:start w:val="1"/>
      <w:numFmt w:val="decimal"/>
      <w:lvlText w:val="%2."/>
      <w:lvlJc w:val="left"/>
      <w:pPr>
        <w:tabs>
          <w:tab w:val="num" w:pos="930"/>
        </w:tabs>
        <w:ind w:left="930" w:hanging="360"/>
      </w:pPr>
    </w:lvl>
    <w:lvl w:ilvl="2" w:tentative="1">
      <w:start w:val="1"/>
      <w:numFmt w:val="decimal"/>
      <w:lvlText w:val="%3."/>
      <w:lvlJc w:val="left"/>
      <w:pPr>
        <w:tabs>
          <w:tab w:val="num" w:pos="1650"/>
        </w:tabs>
        <w:ind w:left="1650" w:hanging="360"/>
      </w:pPr>
    </w:lvl>
    <w:lvl w:ilvl="3" w:tentative="1">
      <w:start w:val="1"/>
      <w:numFmt w:val="decimal"/>
      <w:lvlText w:val="%4."/>
      <w:lvlJc w:val="left"/>
      <w:pPr>
        <w:tabs>
          <w:tab w:val="num" w:pos="2370"/>
        </w:tabs>
        <w:ind w:left="2370" w:hanging="360"/>
      </w:pPr>
    </w:lvl>
    <w:lvl w:ilvl="4" w:tentative="1">
      <w:start w:val="1"/>
      <w:numFmt w:val="decimal"/>
      <w:lvlText w:val="%5."/>
      <w:lvlJc w:val="left"/>
      <w:pPr>
        <w:tabs>
          <w:tab w:val="num" w:pos="3090"/>
        </w:tabs>
        <w:ind w:left="3090" w:hanging="360"/>
      </w:pPr>
    </w:lvl>
    <w:lvl w:ilvl="5" w:tentative="1">
      <w:start w:val="1"/>
      <w:numFmt w:val="decimal"/>
      <w:lvlText w:val="%6."/>
      <w:lvlJc w:val="left"/>
      <w:pPr>
        <w:tabs>
          <w:tab w:val="num" w:pos="3810"/>
        </w:tabs>
        <w:ind w:left="3810" w:hanging="360"/>
      </w:pPr>
    </w:lvl>
    <w:lvl w:ilvl="6" w:tentative="1">
      <w:start w:val="1"/>
      <w:numFmt w:val="decimal"/>
      <w:lvlText w:val="%7."/>
      <w:lvlJc w:val="left"/>
      <w:pPr>
        <w:tabs>
          <w:tab w:val="num" w:pos="4530"/>
        </w:tabs>
        <w:ind w:left="4530" w:hanging="360"/>
      </w:pPr>
    </w:lvl>
    <w:lvl w:ilvl="7" w:tentative="1">
      <w:start w:val="1"/>
      <w:numFmt w:val="decimal"/>
      <w:lvlText w:val="%8."/>
      <w:lvlJc w:val="left"/>
      <w:pPr>
        <w:tabs>
          <w:tab w:val="num" w:pos="5250"/>
        </w:tabs>
        <w:ind w:left="5250" w:hanging="360"/>
      </w:pPr>
    </w:lvl>
    <w:lvl w:ilvl="8" w:tentative="1">
      <w:start w:val="1"/>
      <w:numFmt w:val="decimal"/>
      <w:lvlText w:val="%9."/>
      <w:lvlJc w:val="left"/>
      <w:pPr>
        <w:tabs>
          <w:tab w:val="num" w:pos="5970"/>
        </w:tabs>
        <w:ind w:left="5970" w:hanging="360"/>
      </w:pPr>
    </w:lvl>
  </w:abstractNum>
  <w:abstractNum w:abstractNumId="1" w15:restartNumberingAfterBreak="0">
    <w:nsid w:val="45A34C52"/>
    <w:multiLevelType w:val="multilevel"/>
    <w:tmpl w:val="6842325C"/>
    <w:lvl w:ilvl="0">
      <w:start w:val="1"/>
      <w:numFmt w:val="decimal"/>
      <w:lvlText w:val="%1."/>
      <w:lvlJc w:val="left"/>
      <w:pPr>
        <w:tabs>
          <w:tab w:val="num" w:pos="210"/>
        </w:tabs>
        <w:ind w:left="210" w:hanging="360"/>
      </w:pPr>
    </w:lvl>
    <w:lvl w:ilvl="1" w:tentative="1">
      <w:start w:val="1"/>
      <w:numFmt w:val="decimal"/>
      <w:lvlText w:val="%2."/>
      <w:lvlJc w:val="left"/>
      <w:pPr>
        <w:tabs>
          <w:tab w:val="num" w:pos="930"/>
        </w:tabs>
        <w:ind w:left="930" w:hanging="360"/>
      </w:pPr>
    </w:lvl>
    <w:lvl w:ilvl="2" w:tentative="1">
      <w:start w:val="1"/>
      <w:numFmt w:val="decimal"/>
      <w:lvlText w:val="%3."/>
      <w:lvlJc w:val="left"/>
      <w:pPr>
        <w:tabs>
          <w:tab w:val="num" w:pos="1650"/>
        </w:tabs>
        <w:ind w:left="1650" w:hanging="360"/>
      </w:pPr>
    </w:lvl>
    <w:lvl w:ilvl="3" w:tentative="1">
      <w:start w:val="1"/>
      <w:numFmt w:val="decimal"/>
      <w:lvlText w:val="%4."/>
      <w:lvlJc w:val="left"/>
      <w:pPr>
        <w:tabs>
          <w:tab w:val="num" w:pos="2370"/>
        </w:tabs>
        <w:ind w:left="2370" w:hanging="360"/>
      </w:pPr>
    </w:lvl>
    <w:lvl w:ilvl="4" w:tentative="1">
      <w:start w:val="1"/>
      <w:numFmt w:val="decimal"/>
      <w:lvlText w:val="%5."/>
      <w:lvlJc w:val="left"/>
      <w:pPr>
        <w:tabs>
          <w:tab w:val="num" w:pos="3090"/>
        </w:tabs>
        <w:ind w:left="3090" w:hanging="360"/>
      </w:pPr>
    </w:lvl>
    <w:lvl w:ilvl="5" w:tentative="1">
      <w:start w:val="1"/>
      <w:numFmt w:val="decimal"/>
      <w:lvlText w:val="%6."/>
      <w:lvlJc w:val="left"/>
      <w:pPr>
        <w:tabs>
          <w:tab w:val="num" w:pos="3810"/>
        </w:tabs>
        <w:ind w:left="3810" w:hanging="360"/>
      </w:pPr>
    </w:lvl>
    <w:lvl w:ilvl="6" w:tentative="1">
      <w:start w:val="1"/>
      <w:numFmt w:val="decimal"/>
      <w:lvlText w:val="%7."/>
      <w:lvlJc w:val="left"/>
      <w:pPr>
        <w:tabs>
          <w:tab w:val="num" w:pos="4530"/>
        </w:tabs>
        <w:ind w:left="4530" w:hanging="360"/>
      </w:pPr>
    </w:lvl>
    <w:lvl w:ilvl="7" w:tentative="1">
      <w:start w:val="1"/>
      <w:numFmt w:val="decimal"/>
      <w:lvlText w:val="%8."/>
      <w:lvlJc w:val="left"/>
      <w:pPr>
        <w:tabs>
          <w:tab w:val="num" w:pos="5250"/>
        </w:tabs>
        <w:ind w:left="5250" w:hanging="360"/>
      </w:pPr>
    </w:lvl>
    <w:lvl w:ilvl="8" w:tentative="1">
      <w:start w:val="1"/>
      <w:numFmt w:val="decimal"/>
      <w:lvlText w:val="%9."/>
      <w:lvlJc w:val="left"/>
      <w:pPr>
        <w:tabs>
          <w:tab w:val="num" w:pos="5970"/>
        </w:tabs>
        <w:ind w:left="597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08C"/>
    <w:rsid w:val="00033FD8"/>
    <w:rsid w:val="00045EED"/>
    <w:rsid w:val="00047BBB"/>
    <w:rsid w:val="00052EF2"/>
    <w:rsid w:val="0011098B"/>
    <w:rsid w:val="001E3203"/>
    <w:rsid w:val="002A1E35"/>
    <w:rsid w:val="003C28D8"/>
    <w:rsid w:val="003E2560"/>
    <w:rsid w:val="003F508C"/>
    <w:rsid w:val="00404709"/>
    <w:rsid w:val="00440B65"/>
    <w:rsid w:val="00484FBA"/>
    <w:rsid w:val="00520923"/>
    <w:rsid w:val="00541377"/>
    <w:rsid w:val="005674FA"/>
    <w:rsid w:val="005E4A12"/>
    <w:rsid w:val="00657892"/>
    <w:rsid w:val="008526F2"/>
    <w:rsid w:val="008B60EA"/>
    <w:rsid w:val="009116D4"/>
    <w:rsid w:val="00920DC8"/>
    <w:rsid w:val="009D76D7"/>
    <w:rsid w:val="00A55EC0"/>
    <w:rsid w:val="00A762CA"/>
    <w:rsid w:val="00A76517"/>
    <w:rsid w:val="00AD5B78"/>
    <w:rsid w:val="00B14FA6"/>
    <w:rsid w:val="00CF362C"/>
    <w:rsid w:val="00D06229"/>
    <w:rsid w:val="00D370B3"/>
    <w:rsid w:val="00DB61FA"/>
    <w:rsid w:val="00DC58CE"/>
    <w:rsid w:val="00E06EC3"/>
    <w:rsid w:val="00E35A57"/>
    <w:rsid w:val="00E6064D"/>
    <w:rsid w:val="00E84C94"/>
    <w:rsid w:val="00EB516C"/>
    <w:rsid w:val="00EE5014"/>
    <w:rsid w:val="00FA1787"/>
    <w:rsid w:val="00FC1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E6F9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F508C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3F508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F508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98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98B"/>
    <w:rPr>
      <w:rFonts w:ascii="Times New Roman" w:hAnsi="Times New Roman" w:cs="Times New Roman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rsid w:val="00E35A5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20D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5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rticipate.icann.org/p7010yxpn65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articipate.icann.org/p9az32xuzv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cann.org/resources/pages/gtld-registration-data-specs-en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icann.org/resources/board-material/resolutions-2018-05-17-en" TargetMode="External"/><Relationship Id="rId10" Type="http://schemas.openxmlformats.org/officeDocument/2006/relationships/hyperlink" Target="https://participate.icann.org/p2gm9co4zp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articipate.icann.org/p6ai9gt1qe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Caitlin Tubergen</dc:creator>
  <cp:keywords/>
  <dc:description/>
  <cp:lastModifiedBy>Heather Forrest</cp:lastModifiedBy>
  <cp:revision>2</cp:revision>
  <dcterms:created xsi:type="dcterms:W3CDTF">2018-06-17T13:00:00Z</dcterms:created>
  <dcterms:modified xsi:type="dcterms:W3CDTF">2018-06-17T13:00:00Z</dcterms:modified>
</cp:coreProperties>
</file>