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31C7" w14:textId="15F7BCAA" w:rsidR="00BD2790" w:rsidRPr="00E21ADD" w:rsidRDefault="00591341" w:rsidP="00BD2790">
      <w:pPr>
        <w:pStyle w:val="LeftParagraph"/>
        <w:rPr>
          <w:rFonts w:ascii="Arial" w:hAnsi="Arial" w:cs="Arial"/>
          <w:sz w:val="24"/>
          <w:szCs w:val="24"/>
        </w:rPr>
      </w:pPr>
      <w:bookmarkStart w:id="0" w:name="_Toc321994446"/>
      <w:r>
        <w:rPr>
          <w:rFonts w:ascii="Arial" w:hAnsi="Arial" w:cs="Arial"/>
          <w:sz w:val="24"/>
          <w:szCs w:val="24"/>
        </w:rPr>
        <w:t>28 February 2018</w:t>
      </w:r>
    </w:p>
    <w:p w14:paraId="01FA9635" w14:textId="77777777" w:rsidR="00BD2790" w:rsidRPr="00E21ADD" w:rsidRDefault="00BD2790" w:rsidP="00BD2790">
      <w:pPr>
        <w:pStyle w:val="LeftParagraph"/>
        <w:rPr>
          <w:rFonts w:ascii="Arial" w:hAnsi="Arial" w:cs="Arial"/>
          <w:sz w:val="24"/>
          <w:szCs w:val="24"/>
        </w:rPr>
      </w:pPr>
    </w:p>
    <w:p w14:paraId="05612CEC" w14:textId="3B8823DE" w:rsidR="00BD2790" w:rsidRPr="00E21ADD" w:rsidRDefault="00BD2790" w:rsidP="00BD2790">
      <w:pPr>
        <w:pStyle w:val="LeftParagraph"/>
        <w:rPr>
          <w:rFonts w:ascii="Arial" w:hAnsi="Arial" w:cs="Arial"/>
          <w:sz w:val="24"/>
          <w:szCs w:val="24"/>
        </w:rPr>
      </w:pPr>
      <w:r w:rsidRPr="00E21ADD">
        <w:rPr>
          <w:rFonts w:ascii="Arial" w:hAnsi="Arial" w:cs="Arial"/>
          <w:sz w:val="24"/>
          <w:szCs w:val="24"/>
        </w:rPr>
        <w:t xml:space="preserve">RE: </w:t>
      </w:r>
      <w:r w:rsidR="00B76E6E">
        <w:rPr>
          <w:rFonts w:ascii="Arial" w:hAnsi="Arial" w:cs="Arial"/>
          <w:sz w:val="24"/>
          <w:szCs w:val="24"/>
        </w:rPr>
        <w:t>Proposed a</w:t>
      </w:r>
      <w:r w:rsidRPr="00E21ADD">
        <w:rPr>
          <w:rFonts w:ascii="Arial" w:hAnsi="Arial" w:cs="Arial"/>
          <w:sz w:val="24"/>
          <w:szCs w:val="24"/>
        </w:rPr>
        <w:t>mendments to the Consensus Policy Implementation Framework</w:t>
      </w:r>
    </w:p>
    <w:p w14:paraId="7C052004" w14:textId="77777777" w:rsidR="00BD2790" w:rsidRPr="00E21ADD" w:rsidRDefault="00BD2790" w:rsidP="00BD2790">
      <w:pPr>
        <w:pStyle w:val="LeftParagraph"/>
        <w:rPr>
          <w:rFonts w:ascii="Arial" w:hAnsi="Arial" w:cs="Arial"/>
          <w:sz w:val="24"/>
          <w:szCs w:val="24"/>
        </w:rPr>
      </w:pPr>
    </w:p>
    <w:p w14:paraId="6BAA38D2" w14:textId="77777777" w:rsidR="00BD2790" w:rsidRPr="00E21ADD" w:rsidRDefault="00BD2790" w:rsidP="00BD2790">
      <w:pPr>
        <w:pStyle w:val="LeftParagraph"/>
        <w:rPr>
          <w:rFonts w:ascii="Arial" w:hAnsi="Arial" w:cs="Arial"/>
          <w:sz w:val="24"/>
          <w:szCs w:val="24"/>
        </w:rPr>
      </w:pPr>
      <w:r w:rsidRPr="00E21ADD">
        <w:rPr>
          <w:rFonts w:ascii="Arial" w:hAnsi="Arial" w:cs="Arial"/>
          <w:sz w:val="24"/>
          <w:szCs w:val="24"/>
        </w:rPr>
        <w:t>Dr. Heather Forrest</w:t>
      </w:r>
    </w:p>
    <w:p w14:paraId="459C7224" w14:textId="5020D42B" w:rsidR="007821E7" w:rsidRPr="00E21ADD" w:rsidRDefault="008B736B" w:rsidP="00BD2790">
      <w:pPr>
        <w:pStyle w:val="LeftParagraph"/>
        <w:rPr>
          <w:rFonts w:ascii="Arial" w:hAnsi="Arial" w:cs="Arial"/>
          <w:sz w:val="24"/>
          <w:szCs w:val="24"/>
        </w:rPr>
      </w:pPr>
      <w:r>
        <w:rPr>
          <w:rFonts w:ascii="Arial" w:hAnsi="Arial" w:cs="Arial"/>
          <w:sz w:val="24"/>
          <w:szCs w:val="24"/>
        </w:rPr>
        <w:t xml:space="preserve">GNSO </w:t>
      </w:r>
      <w:r w:rsidR="00CE52DC">
        <w:rPr>
          <w:rFonts w:ascii="Arial" w:hAnsi="Arial" w:cs="Arial"/>
          <w:sz w:val="24"/>
          <w:szCs w:val="24"/>
        </w:rPr>
        <w:t xml:space="preserve">Council </w:t>
      </w:r>
      <w:r w:rsidR="00BD2790" w:rsidRPr="00E21ADD">
        <w:rPr>
          <w:rFonts w:ascii="Arial" w:hAnsi="Arial" w:cs="Arial"/>
          <w:sz w:val="24"/>
          <w:szCs w:val="24"/>
        </w:rPr>
        <w:t>Chair</w:t>
      </w:r>
    </w:p>
    <w:p w14:paraId="0C9A2B9D" w14:textId="77777777" w:rsidR="00BD2790" w:rsidRPr="00E21ADD" w:rsidRDefault="00BD2790" w:rsidP="00BD2790">
      <w:pPr>
        <w:pStyle w:val="LeftParagraph"/>
        <w:rPr>
          <w:rFonts w:ascii="Arial" w:hAnsi="Arial" w:cs="Arial"/>
          <w:sz w:val="24"/>
          <w:szCs w:val="24"/>
        </w:rPr>
      </w:pPr>
    </w:p>
    <w:p w14:paraId="1187EBA6" w14:textId="7686EFA2" w:rsidR="00BD2790" w:rsidRPr="00E21ADD" w:rsidRDefault="00BD2790" w:rsidP="00BD2790">
      <w:pPr>
        <w:pStyle w:val="LeftParagraph"/>
        <w:rPr>
          <w:rFonts w:ascii="Arial" w:hAnsi="Arial" w:cs="Arial"/>
          <w:sz w:val="24"/>
          <w:szCs w:val="24"/>
        </w:rPr>
      </w:pPr>
      <w:r w:rsidRPr="00E21ADD">
        <w:rPr>
          <w:rFonts w:ascii="Arial" w:hAnsi="Arial" w:cs="Arial"/>
          <w:sz w:val="24"/>
          <w:szCs w:val="24"/>
        </w:rPr>
        <w:t xml:space="preserve">Dear </w:t>
      </w:r>
      <w:r w:rsidR="008B736B">
        <w:rPr>
          <w:rFonts w:ascii="Arial" w:hAnsi="Arial" w:cs="Arial"/>
          <w:sz w:val="24"/>
          <w:szCs w:val="24"/>
        </w:rPr>
        <w:t>Heather</w:t>
      </w:r>
      <w:r w:rsidRPr="00E21ADD">
        <w:rPr>
          <w:rFonts w:ascii="Arial" w:hAnsi="Arial" w:cs="Arial"/>
          <w:sz w:val="24"/>
          <w:szCs w:val="24"/>
        </w:rPr>
        <w:t xml:space="preserve">, </w:t>
      </w:r>
    </w:p>
    <w:p w14:paraId="2667E8F7" w14:textId="77777777" w:rsidR="00BD2790" w:rsidRPr="00E21ADD" w:rsidRDefault="00BD2790" w:rsidP="00BD2790">
      <w:pPr>
        <w:pStyle w:val="LeftParagraph"/>
        <w:rPr>
          <w:rFonts w:ascii="Arial" w:hAnsi="Arial" w:cs="Arial"/>
          <w:sz w:val="24"/>
          <w:szCs w:val="24"/>
        </w:rPr>
      </w:pPr>
    </w:p>
    <w:p w14:paraId="7B612544" w14:textId="77777777" w:rsidR="00BD2790" w:rsidRPr="00E21ADD" w:rsidRDefault="00BD2790" w:rsidP="00BD2790">
      <w:pPr>
        <w:rPr>
          <w:rFonts w:ascii="Arial" w:hAnsi="Arial" w:cs="Arial"/>
          <w:sz w:val="24"/>
          <w:szCs w:val="24"/>
        </w:rPr>
      </w:pPr>
      <w:r w:rsidRPr="00E21ADD">
        <w:rPr>
          <w:rFonts w:ascii="Arial" w:hAnsi="Arial" w:cs="Arial"/>
          <w:sz w:val="24"/>
          <w:szCs w:val="24"/>
        </w:rPr>
        <w:t xml:space="preserve">The </w:t>
      </w:r>
      <w:hyperlink r:id="rId6" w:history="1">
        <w:r w:rsidRPr="00E21ADD">
          <w:rPr>
            <w:rStyle w:val="Hyperlink"/>
            <w:rFonts w:ascii="Arial" w:hAnsi="Arial" w:cs="Arial"/>
            <w:sz w:val="24"/>
            <w:szCs w:val="24"/>
          </w:rPr>
          <w:t>Consensus Policy Implementation Framework</w:t>
        </w:r>
      </w:hyperlink>
      <w:r w:rsidRPr="00A51280">
        <w:rPr>
          <w:rStyle w:val="Hyperlink"/>
          <w:rFonts w:ascii="Arial" w:hAnsi="Arial" w:cs="Arial"/>
          <w:sz w:val="24"/>
          <w:szCs w:val="24"/>
          <w:u w:val="none"/>
        </w:rPr>
        <w:t xml:space="preserve"> </w:t>
      </w:r>
      <w:r w:rsidRPr="00A51280">
        <w:rPr>
          <w:rStyle w:val="Hyperlink"/>
          <w:rFonts w:ascii="Arial" w:hAnsi="Arial" w:cs="Arial"/>
          <w:color w:val="000000" w:themeColor="text1"/>
          <w:sz w:val="24"/>
          <w:szCs w:val="24"/>
          <w:u w:val="none"/>
        </w:rPr>
        <w:t xml:space="preserve">(CPIF) </w:t>
      </w:r>
      <w:r w:rsidRPr="00E21ADD">
        <w:rPr>
          <w:rStyle w:val="Hyperlink"/>
          <w:rFonts w:ascii="Arial" w:hAnsi="Arial" w:cs="Arial"/>
          <w:color w:val="000000" w:themeColor="text1"/>
          <w:sz w:val="24"/>
          <w:szCs w:val="24"/>
          <w:u w:val="none"/>
        </w:rPr>
        <w:t xml:space="preserve">represents the result of a collaborative effort between ICANN’s Global Domains Division (GDD) and the </w:t>
      </w:r>
      <w:hyperlink r:id="rId7" w:history="1">
        <w:r w:rsidRPr="00E21ADD">
          <w:rPr>
            <w:rStyle w:val="Hyperlink"/>
            <w:rFonts w:ascii="Arial" w:hAnsi="Arial" w:cs="Arial"/>
            <w:sz w:val="24"/>
            <w:szCs w:val="24"/>
          </w:rPr>
          <w:t>Non-PDP Policy and Implementation Working Group</w:t>
        </w:r>
      </w:hyperlink>
      <w:r w:rsidRPr="00E21ADD">
        <w:rPr>
          <w:rStyle w:val="Hyperlink"/>
          <w:rFonts w:ascii="Arial" w:hAnsi="Arial" w:cs="Arial"/>
          <w:sz w:val="24"/>
          <w:szCs w:val="24"/>
          <w:u w:val="none"/>
        </w:rPr>
        <w:t xml:space="preserve"> </w:t>
      </w:r>
      <w:r w:rsidRPr="00E21ADD">
        <w:rPr>
          <w:rStyle w:val="Hyperlink"/>
          <w:rFonts w:ascii="Arial" w:hAnsi="Arial" w:cs="Arial"/>
          <w:color w:val="000000" w:themeColor="text1"/>
          <w:sz w:val="24"/>
          <w:szCs w:val="24"/>
          <w:u w:val="none"/>
        </w:rPr>
        <w:t>to develop “</w:t>
      </w:r>
      <w:r w:rsidRPr="00E21ADD">
        <w:rPr>
          <w:rFonts w:ascii="Arial" w:eastAsia="Times New Roman" w:hAnsi="Arial" w:cs="Arial"/>
          <w:sz w:val="24"/>
          <w:szCs w:val="24"/>
        </w:rPr>
        <w:t>a framework for implementation work that is predictable, consistent, efficient and timely and that includes appropriate multi-stakeholder feedback.”</w:t>
      </w:r>
      <w:r w:rsidRPr="00E21ADD">
        <w:rPr>
          <w:rStyle w:val="FootnoteReference"/>
          <w:rFonts w:ascii="Arial" w:eastAsia="Times New Roman" w:hAnsi="Arial" w:cs="Arial"/>
          <w:sz w:val="24"/>
          <w:szCs w:val="24"/>
        </w:rPr>
        <w:footnoteReference w:id="1"/>
      </w:r>
      <w:r w:rsidRPr="00E21ADD">
        <w:rPr>
          <w:rFonts w:ascii="Arial" w:eastAsia="Times New Roman" w:hAnsi="Arial" w:cs="Arial"/>
          <w:sz w:val="24"/>
          <w:szCs w:val="24"/>
        </w:rPr>
        <w:t xml:space="preserve"> </w:t>
      </w:r>
    </w:p>
    <w:p w14:paraId="58DFA43A" w14:textId="77777777" w:rsidR="00BD2790" w:rsidRPr="00E21ADD" w:rsidRDefault="00BD2790" w:rsidP="00BD2790">
      <w:pPr>
        <w:pStyle w:val="LeftParagraph"/>
        <w:rPr>
          <w:rFonts w:ascii="Arial" w:hAnsi="Arial" w:cs="Arial"/>
          <w:sz w:val="24"/>
          <w:szCs w:val="24"/>
        </w:rPr>
      </w:pPr>
    </w:p>
    <w:p w14:paraId="16AC2F19" w14:textId="0C31E5CE" w:rsidR="00BD2790" w:rsidRPr="00E21ADD" w:rsidRDefault="00BD2790" w:rsidP="00BD2790">
      <w:pPr>
        <w:rPr>
          <w:rFonts w:ascii="Arial" w:hAnsi="Arial" w:cs="Arial"/>
          <w:sz w:val="24"/>
          <w:szCs w:val="24"/>
        </w:rPr>
      </w:pPr>
      <w:r w:rsidRPr="00E21ADD">
        <w:rPr>
          <w:rFonts w:ascii="Arial" w:hAnsi="Arial" w:cs="Arial"/>
          <w:sz w:val="24"/>
          <w:szCs w:val="24"/>
        </w:rPr>
        <w:t xml:space="preserve">In accordance with Point H of the CPIF, which directs “ICANN staff [to] continually review the implementation framework and related materials to encapsulate additional best-practices or to adjust the steps as a result of lessons learned with previous Consensus Policy projects,” a cross-functional </w:t>
      </w:r>
      <w:r w:rsidR="00E61754">
        <w:rPr>
          <w:rFonts w:ascii="Arial" w:hAnsi="Arial" w:cs="Arial"/>
          <w:sz w:val="24"/>
          <w:szCs w:val="24"/>
        </w:rPr>
        <w:t>group</w:t>
      </w:r>
      <w:r w:rsidR="00E61754" w:rsidRPr="00E21ADD">
        <w:rPr>
          <w:rFonts w:ascii="Arial" w:hAnsi="Arial" w:cs="Arial"/>
          <w:sz w:val="24"/>
          <w:szCs w:val="24"/>
        </w:rPr>
        <w:t xml:space="preserve"> </w:t>
      </w:r>
      <w:r w:rsidRPr="00E21ADD">
        <w:rPr>
          <w:rFonts w:ascii="Arial" w:hAnsi="Arial" w:cs="Arial"/>
          <w:sz w:val="24"/>
          <w:szCs w:val="24"/>
        </w:rPr>
        <w:t xml:space="preserve">of representatives from ICANN’s GDD and </w:t>
      </w:r>
      <w:r w:rsidR="008D7485">
        <w:rPr>
          <w:rFonts w:ascii="Arial" w:hAnsi="Arial" w:cs="Arial"/>
          <w:sz w:val="24"/>
          <w:szCs w:val="24"/>
        </w:rPr>
        <w:t xml:space="preserve">GNSO </w:t>
      </w:r>
      <w:r w:rsidRPr="00E21ADD">
        <w:rPr>
          <w:rFonts w:ascii="Arial" w:hAnsi="Arial" w:cs="Arial"/>
          <w:sz w:val="24"/>
          <w:szCs w:val="24"/>
        </w:rPr>
        <w:t>Policy</w:t>
      </w:r>
      <w:r w:rsidR="008D7485">
        <w:rPr>
          <w:rFonts w:ascii="Arial" w:hAnsi="Arial" w:cs="Arial"/>
          <w:sz w:val="24"/>
          <w:szCs w:val="24"/>
        </w:rPr>
        <w:t xml:space="preserve"> Development Support</w:t>
      </w:r>
      <w:r w:rsidRPr="00E21ADD">
        <w:rPr>
          <w:rFonts w:ascii="Arial" w:hAnsi="Arial" w:cs="Arial"/>
          <w:sz w:val="24"/>
          <w:szCs w:val="24"/>
        </w:rPr>
        <w:t xml:space="preserve"> </w:t>
      </w:r>
      <w:r w:rsidR="00E61754">
        <w:rPr>
          <w:rFonts w:ascii="Arial" w:hAnsi="Arial" w:cs="Arial"/>
          <w:sz w:val="24"/>
          <w:szCs w:val="24"/>
        </w:rPr>
        <w:t>teams</w:t>
      </w:r>
      <w:r w:rsidRPr="00E21ADD">
        <w:rPr>
          <w:rFonts w:ascii="Arial" w:hAnsi="Arial" w:cs="Arial"/>
          <w:sz w:val="24"/>
          <w:szCs w:val="24"/>
        </w:rPr>
        <w:t xml:space="preserve"> have reviewed the Framework, and are hereby proposing a number of amendments to it for the consideration of the GNSO Council.</w:t>
      </w:r>
    </w:p>
    <w:p w14:paraId="66978661" w14:textId="77777777" w:rsidR="00BD2790" w:rsidRPr="00E21ADD" w:rsidRDefault="00BD2790" w:rsidP="00BD2790">
      <w:pPr>
        <w:rPr>
          <w:rFonts w:ascii="Arial" w:hAnsi="Arial" w:cs="Arial"/>
          <w:sz w:val="24"/>
          <w:szCs w:val="24"/>
        </w:rPr>
      </w:pPr>
    </w:p>
    <w:p w14:paraId="5E0B2F32" w14:textId="038B49E6" w:rsidR="00BD2790" w:rsidRPr="00E21ADD" w:rsidRDefault="00BD2790" w:rsidP="00BD2790">
      <w:pPr>
        <w:rPr>
          <w:rFonts w:ascii="Arial" w:hAnsi="Arial" w:cs="Arial"/>
          <w:sz w:val="24"/>
          <w:szCs w:val="24"/>
        </w:rPr>
      </w:pPr>
      <w:r w:rsidRPr="00E21ADD">
        <w:rPr>
          <w:rFonts w:ascii="Arial" w:hAnsi="Arial" w:cs="Arial"/>
          <w:sz w:val="24"/>
          <w:szCs w:val="24"/>
        </w:rPr>
        <w:t xml:space="preserve">In its review, the team noted an opportunity for greater specificity in the processes detailed in the “Prepare” and “Plan” stages of the Framework. For the “Prepare” stage, which provides for GDD to monitor and provide input to a Policy Development Process (PDP), the team engaged in additional analysis to draft potential guidance on how, when, and if GDD should engage in </w:t>
      </w:r>
      <w:r w:rsidR="00ED591D">
        <w:rPr>
          <w:rFonts w:ascii="Arial" w:hAnsi="Arial" w:cs="Arial"/>
          <w:sz w:val="24"/>
          <w:szCs w:val="24"/>
        </w:rPr>
        <w:t>the deliberations of a PDP Working Group</w:t>
      </w:r>
      <w:r w:rsidRPr="00E21ADD">
        <w:rPr>
          <w:rFonts w:ascii="Arial" w:hAnsi="Arial" w:cs="Arial"/>
          <w:sz w:val="24"/>
          <w:szCs w:val="24"/>
        </w:rPr>
        <w:t>. As it relates to the “Plan” stage, the team determined that more detail was needed on expected administrative standards when convening and working with an Implementation Review Team (IRT).</w:t>
      </w:r>
    </w:p>
    <w:p w14:paraId="6E1E89F2" w14:textId="77777777" w:rsidR="00BD2790" w:rsidRPr="00E21ADD" w:rsidRDefault="00BD2790" w:rsidP="00BD2790">
      <w:pPr>
        <w:rPr>
          <w:rFonts w:ascii="Arial" w:hAnsi="Arial" w:cs="Arial"/>
          <w:sz w:val="24"/>
          <w:szCs w:val="24"/>
        </w:rPr>
      </w:pPr>
    </w:p>
    <w:p w14:paraId="249F01A0" w14:textId="77777777" w:rsidR="00BD2790" w:rsidRPr="00E21ADD" w:rsidRDefault="00BD2790" w:rsidP="00BD2790">
      <w:pPr>
        <w:rPr>
          <w:rFonts w:ascii="Arial" w:hAnsi="Arial" w:cs="Arial"/>
          <w:sz w:val="24"/>
          <w:szCs w:val="24"/>
        </w:rPr>
      </w:pPr>
      <w:r w:rsidRPr="00E21ADD">
        <w:rPr>
          <w:rFonts w:ascii="Arial" w:hAnsi="Arial" w:cs="Arial"/>
          <w:sz w:val="24"/>
          <w:szCs w:val="24"/>
        </w:rPr>
        <w:t>The results of these discussions are shown in the two documents attached to this letter:</w:t>
      </w:r>
    </w:p>
    <w:p w14:paraId="030E2295" w14:textId="77777777" w:rsidR="00BD2790" w:rsidRPr="00E21ADD" w:rsidRDefault="00BD2790" w:rsidP="00BD2790">
      <w:pPr>
        <w:rPr>
          <w:rFonts w:ascii="Arial" w:hAnsi="Arial" w:cs="Arial"/>
          <w:sz w:val="24"/>
          <w:szCs w:val="24"/>
        </w:rPr>
      </w:pPr>
    </w:p>
    <w:p w14:paraId="50515E3B" w14:textId="77777777" w:rsidR="00BD2790" w:rsidRPr="00E21ADD" w:rsidRDefault="00BD2790" w:rsidP="00BD2790">
      <w:pPr>
        <w:ind w:left="270" w:hanging="270"/>
        <w:rPr>
          <w:rFonts w:ascii="Arial" w:hAnsi="Arial" w:cs="Arial"/>
          <w:sz w:val="24"/>
          <w:szCs w:val="24"/>
        </w:rPr>
      </w:pPr>
      <w:r w:rsidRPr="00E21ADD">
        <w:rPr>
          <w:rFonts w:ascii="Arial" w:hAnsi="Arial" w:cs="Arial"/>
          <w:sz w:val="24"/>
          <w:szCs w:val="24"/>
        </w:rPr>
        <w:t>1.</w:t>
      </w:r>
      <w:r w:rsidRPr="00E21ADD">
        <w:rPr>
          <w:rFonts w:ascii="Arial" w:hAnsi="Arial" w:cs="Arial"/>
          <w:sz w:val="24"/>
          <w:szCs w:val="24"/>
        </w:rPr>
        <w:tab/>
        <w:t>A redlined CPIF document, which illustrates the proposed changes.</w:t>
      </w:r>
    </w:p>
    <w:p w14:paraId="5C98EECD" w14:textId="77777777" w:rsidR="00BD2790" w:rsidRPr="00E21ADD" w:rsidRDefault="00BD2790" w:rsidP="00BD2790">
      <w:pPr>
        <w:ind w:left="270" w:hanging="270"/>
        <w:rPr>
          <w:rFonts w:ascii="Arial" w:hAnsi="Arial" w:cs="Arial"/>
          <w:sz w:val="24"/>
          <w:szCs w:val="24"/>
        </w:rPr>
      </w:pPr>
      <w:r w:rsidRPr="00E21ADD">
        <w:rPr>
          <w:rFonts w:ascii="Arial" w:hAnsi="Arial" w:cs="Arial"/>
          <w:sz w:val="24"/>
          <w:szCs w:val="24"/>
        </w:rPr>
        <w:t>2.</w:t>
      </w:r>
      <w:r w:rsidRPr="00E21ADD">
        <w:rPr>
          <w:rFonts w:ascii="Arial" w:hAnsi="Arial" w:cs="Arial"/>
          <w:sz w:val="24"/>
          <w:szCs w:val="24"/>
        </w:rPr>
        <w:tab/>
        <w:t>A document detailing a set of guidelines for ICANN org to follow when considering engagement in a GNSO PDP.</w:t>
      </w:r>
    </w:p>
    <w:p w14:paraId="720E187E" w14:textId="77777777" w:rsidR="00BD2790" w:rsidRPr="00E21ADD" w:rsidRDefault="00BD2790" w:rsidP="00BD2790">
      <w:pPr>
        <w:rPr>
          <w:rFonts w:ascii="Arial" w:hAnsi="Arial" w:cs="Arial"/>
          <w:sz w:val="24"/>
          <w:szCs w:val="24"/>
        </w:rPr>
      </w:pPr>
    </w:p>
    <w:p w14:paraId="21CE9ACD" w14:textId="77777777" w:rsidR="00BD2790" w:rsidRPr="00E21ADD" w:rsidRDefault="00BD2790" w:rsidP="00BD2790">
      <w:pPr>
        <w:rPr>
          <w:rFonts w:ascii="Arial" w:hAnsi="Arial" w:cs="Arial"/>
          <w:sz w:val="24"/>
          <w:szCs w:val="24"/>
        </w:rPr>
      </w:pPr>
      <w:r w:rsidRPr="00E21ADD">
        <w:rPr>
          <w:rFonts w:ascii="Arial" w:hAnsi="Arial" w:cs="Arial"/>
          <w:sz w:val="24"/>
          <w:szCs w:val="24"/>
        </w:rPr>
        <w:t xml:space="preserve">Note the proposed amendments largely focus on providing more details on existing processes and administrative standards, with an aim to better inform community </w:t>
      </w:r>
      <w:r w:rsidRPr="00E21ADD">
        <w:rPr>
          <w:rFonts w:ascii="Arial" w:hAnsi="Arial" w:cs="Arial"/>
          <w:sz w:val="24"/>
          <w:szCs w:val="24"/>
        </w:rPr>
        <w:lastRenderedPageBreak/>
        <w:t xml:space="preserve">expectations as they relate to a given implementation of GNSO Consensus Policy recommendations. </w:t>
      </w:r>
    </w:p>
    <w:p w14:paraId="0E157C39" w14:textId="77777777" w:rsidR="00BD2790" w:rsidRPr="00E21ADD" w:rsidRDefault="00BD2790" w:rsidP="00BD2790">
      <w:pPr>
        <w:rPr>
          <w:rFonts w:ascii="Arial" w:hAnsi="Arial" w:cs="Arial"/>
          <w:sz w:val="24"/>
          <w:szCs w:val="24"/>
        </w:rPr>
      </w:pPr>
    </w:p>
    <w:p w14:paraId="694B50B3" w14:textId="649F0B48" w:rsidR="00BD2790" w:rsidRPr="00E21ADD" w:rsidRDefault="00BD2790" w:rsidP="00BD2790">
      <w:pPr>
        <w:rPr>
          <w:rFonts w:ascii="Arial" w:hAnsi="Arial" w:cs="Arial"/>
          <w:sz w:val="24"/>
          <w:szCs w:val="24"/>
        </w:rPr>
      </w:pPr>
      <w:r w:rsidRPr="00E21ADD">
        <w:rPr>
          <w:rFonts w:ascii="Arial" w:hAnsi="Arial" w:cs="Arial"/>
          <w:sz w:val="24"/>
          <w:szCs w:val="24"/>
        </w:rPr>
        <w:t xml:space="preserve">GDD staff has found the CPIF a useful tool in carrying out its policy implementation work, and is working to release an updated version of the Framework that provides additional guidance in the areas noted above by the first half of 2018. </w:t>
      </w:r>
      <w:r w:rsidR="009E0E94">
        <w:rPr>
          <w:rFonts w:ascii="Arial" w:hAnsi="Arial" w:cs="Arial"/>
          <w:sz w:val="24"/>
          <w:szCs w:val="24"/>
        </w:rPr>
        <w:t>With this in mind</w:t>
      </w:r>
      <w:r w:rsidR="00C27980">
        <w:rPr>
          <w:rFonts w:ascii="Arial" w:hAnsi="Arial" w:cs="Arial"/>
          <w:sz w:val="24"/>
          <w:szCs w:val="24"/>
        </w:rPr>
        <w:t xml:space="preserve">, </w:t>
      </w:r>
      <w:r w:rsidRPr="00E21ADD">
        <w:rPr>
          <w:rFonts w:ascii="Arial" w:hAnsi="Arial" w:cs="Arial"/>
          <w:sz w:val="24"/>
          <w:szCs w:val="24"/>
        </w:rPr>
        <w:t>GDD and the</w:t>
      </w:r>
      <w:r w:rsidR="008D7485">
        <w:rPr>
          <w:rFonts w:ascii="Arial" w:hAnsi="Arial" w:cs="Arial"/>
          <w:sz w:val="24"/>
          <w:szCs w:val="24"/>
        </w:rPr>
        <w:t xml:space="preserve"> GNSO</w:t>
      </w:r>
      <w:r w:rsidRPr="00E21ADD">
        <w:rPr>
          <w:rFonts w:ascii="Arial" w:hAnsi="Arial" w:cs="Arial"/>
          <w:sz w:val="24"/>
          <w:szCs w:val="24"/>
        </w:rPr>
        <w:t xml:space="preserve"> Policy</w:t>
      </w:r>
      <w:r w:rsidR="008D7485">
        <w:rPr>
          <w:rFonts w:ascii="Arial" w:hAnsi="Arial" w:cs="Arial"/>
          <w:sz w:val="24"/>
          <w:szCs w:val="24"/>
        </w:rPr>
        <w:t xml:space="preserve"> Development Support</w:t>
      </w:r>
      <w:r w:rsidRPr="00E21ADD">
        <w:rPr>
          <w:rFonts w:ascii="Arial" w:hAnsi="Arial" w:cs="Arial"/>
          <w:sz w:val="24"/>
          <w:szCs w:val="24"/>
        </w:rPr>
        <w:t xml:space="preserve"> Team kindly request the Council’s feedback on the proposals by</w:t>
      </w:r>
      <w:r w:rsidR="00C27980">
        <w:rPr>
          <w:rFonts w:ascii="Arial" w:hAnsi="Arial" w:cs="Arial"/>
          <w:sz w:val="24"/>
          <w:szCs w:val="24"/>
        </w:rPr>
        <w:t xml:space="preserve"> </w:t>
      </w:r>
      <w:r w:rsidR="00C95A1A">
        <w:rPr>
          <w:rFonts w:ascii="Arial" w:hAnsi="Arial" w:cs="Arial"/>
          <w:sz w:val="24"/>
          <w:szCs w:val="24"/>
        </w:rPr>
        <w:t>27 April</w:t>
      </w:r>
      <w:r w:rsidR="00797E4C">
        <w:rPr>
          <w:rFonts w:ascii="Arial" w:hAnsi="Arial" w:cs="Arial"/>
          <w:sz w:val="24"/>
          <w:szCs w:val="24"/>
        </w:rPr>
        <w:t xml:space="preserve"> 2018</w:t>
      </w:r>
      <w:r w:rsidR="00C27980">
        <w:rPr>
          <w:rFonts w:ascii="Arial" w:hAnsi="Arial" w:cs="Arial"/>
          <w:sz w:val="24"/>
          <w:szCs w:val="24"/>
        </w:rPr>
        <w:t xml:space="preserve">. </w:t>
      </w:r>
      <w:r w:rsidR="002B570F">
        <w:rPr>
          <w:rFonts w:ascii="Arial" w:hAnsi="Arial" w:cs="Arial"/>
          <w:sz w:val="24"/>
          <w:szCs w:val="24"/>
        </w:rPr>
        <w:t>If</w:t>
      </w:r>
      <w:r w:rsidR="00C27980">
        <w:rPr>
          <w:rFonts w:ascii="Arial" w:hAnsi="Arial" w:cs="Arial"/>
          <w:sz w:val="24"/>
          <w:szCs w:val="24"/>
        </w:rPr>
        <w:t xml:space="preserve"> more time is needed</w:t>
      </w:r>
      <w:r w:rsidR="002E5FAE">
        <w:rPr>
          <w:rFonts w:ascii="Arial" w:hAnsi="Arial" w:cs="Arial"/>
          <w:sz w:val="24"/>
          <w:szCs w:val="24"/>
        </w:rPr>
        <w:t>, please advise accordingly.</w:t>
      </w:r>
      <w:r w:rsidR="00C27980">
        <w:rPr>
          <w:rFonts w:ascii="Arial" w:hAnsi="Arial" w:cs="Arial"/>
          <w:sz w:val="24"/>
          <w:szCs w:val="24"/>
        </w:rPr>
        <w:t xml:space="preserve">  </w:t>
      </w:r>
      <w:r w:rsidRPr="00E21ADD">
        <w:rPr>
          <w:rFonts w:ascii="Arial" w:hAnsi="Arial" w:cs="Arial"/>
          <w:sz w:val="24"/>
          <w:szCs w:val="24"/>
        </w:rPr>
        <w:t xml:space="preserve"> </w:t>
      </w:r>
    </w:p>
    <w:p w14:paraId="0963D380" w14:textId="77777777" w:rsidR="00BD2790" w:rsidRDefault="00BD2790" w:rsidP="00BD2790">
      <w:pPr>
        <w:rPr>
          <w:rFonts w:ascii="Arial" w:hAnsi="Arial" w:cs="Arial"/>
          <w:sz w:val="24"/>
          <w:szCs w:val="24"/>
        </w:rPr>
      </w:pPr>
    </w:p>
    <w:p w14:paraId="2447B3DB" w14:textId="448E4EDC" w:rsidR="0077255D" w:rsidRPr="00C95A1A" w:rsidRDefault="0077255D" w:rsidP="00BD2790">
      <w:pPr>
        <w:rPr>
          <w:rFonts w:ascii="Arial" w:hAnsi="Arial" w:cs="Arial"/>
          <w:sz w:val="24"/>
          <w:szCs w:val="24"/>
        </w:rPr>
      </w:pPr>
      <w:r>
        <w:rPr>
          <w:rFonts w:ascii="Arial" w:hAnsi="Arial" w:cs="Arial"/>
          <w:sz w:val="24"/>
          <w:szCs w:val="24"/>
        </w:rPr>
        <w:t xml:space="preserve">As a reminder, the GNSO Council committed to a review of all adopted recommendations stemming from the Policy </w:t>
      </w:r>
      <w:r w:rsidR="00AE55C3">
        <w:rPr>
          <w:rFonts w:ascii="Arial" w:hAnsi="Arial" w:cs="Arial"/>
          <w:sz w:val="24"/>
          <w:szCs w:val="24"/>
        </w:rPr>
        <w:t>and</w:t>
      </w:r>
      <w:r>
        <w:rPr>
          <w:rFonts w:ascii="Arial" w:hAnsi="Arial" w:cs="Arial"/>
          <w:sz w:val="24"/>
          <w:szCs w:val="24"/>
        </w:rPr>
        <w:t xml:space="preserve"> Implementation Working Group</w:t>
      </w:r>
      <w:r w:rsidR="00FD3FE6">
        <w:rPr>
          <w:rFonts w:ascii="Arial" w:hAnsi="Arial" w:cs="Arial"/>
          <w:sz w:val="24"/>
          <w:szCs w:val="24"/>
        </w:rPr>
        <w:t>’s</w:t>
      </w:r>
      <w:r>
        <w:rPr>
          <w:rFonts w:ascii="Arial" w:hAnsi="Arial" w:cs="Arial"/>
          <w:sz w:val="24"/>
          <w:szCs w:val="24"/>
        </w:rPr>
        <w:t xml:space="preserve"> </w:t>
      </w:r>
      <w:hyperlink r:id="rId8" w:history="1">
        <w:r w:rsidRPr="00782F77">
          <w:rPr>
            <w:rStyle w:val="Hyperlink"/>
            <w:rFonts w:ascii="Arial" w:hAnsi="Arial" w:cs="Arial"/>
            <w:sz w:val="24"/>
            <w:szCs w:val="24"/>
          </w:rPr>
          <w:t>Final Report</w:t>
        </w:r>
      </w:hyperlink>
      <w:r>
        <w:rPr>
          <w:rFonts w:ascii="Arial" w:hAnsi="Arial" w:cs="Arial"/>
          <w:sz w:val="24"/>
          <w:szCs w:val="24"/>
        </w:rPr>
        <w:t xml:space="preserve"> </w:t>
      </w:r>
      <w:r w:rsidRPr="00C95A1A">
        <w:rPr>
          <w:rFonts w:ascii="Arial" w:hAnsi="Arial" w:cs="Arial"/>
          <w:sz w:val="24"/>
          <w:szCs w:val="24"/>
        </w:rPr>
        <w:t xml:space="preserve">five years following their implementation to assess whether the recommendations have achieved </w:t>
      </w:r>
      <w:r w:rsidR="00562714">
        <w:rPr>
          <w:rFonts w:ascii="Arial" w:hAnsi="Arial" w:cs="Arial"/>
          <w:sz w:val="24"/>
          <w:szCs w:val="24"/>
        </w:rPr>
        <w:t>their intended objectives</w:t>
      </w:r>
      <w:r w:rsidRPr="00C95A1A">
        <w:rPr>
          <w:rFonts w:ascii="Arial" w:hAnsi="Arial" w:cs="Arial"/>
          <w:sz w:val="24"/>
          <w:szCs w:val="24"/>
        </w:rPr>
        <w:t xml:space="preserve"> </w:t>
      </w:r>
      <w:r w:rsidR="00562714">
        <w:rPr>
          <w:rFonts w:ascii="Arial" w:hAnsi="Arial" w:cs="Arial"/>
          <w:sz w:val="24"/>
          <w:szCs w:val="24"/>
        </w:rPr>
        <w:t>and</w:t>
      </w:r>
      <w:r w:rsidRPr="00C95A1A">
        <w:rPr>
          <w:rFonts w:ascii="Arial" w:hAnsi="Arial" w:cs="Arial"/>
          <w:sz w:val="24"/>
          <w:szCs w:val="24"/>
        </w:rPr>
        <w:t xml:space="preserve"> whether any further </w:t>
      </w:r>
      <w:r w:rsidR="00562714">
        <w:rPr>
          <w:rFonts w:ascii="Arial" w:hAnsi="Arial" w:cs="Arial"/>
          <w:sz w:val="24"/>
          <w:szCs w:val="24"/>
        </w:rPr>
        <w:t>modifications</w:t>
      </w:r>
      <w:r w:rsidRPr="00C95A1A">
        <w:rPr>
          <w:rFonts w:ascii="Arial" w:hAnsi="Arial" w:cs="Arial"/>
          <w:sz w:val="24"/>
          <w:szCs w:val="24"/>
        </w:rPr>
        <w:t xml:space="preserve"> are needed</w:t>
      </w:r>
      <w:r w:rsidR="001728EB">
        <w:rPr>
          <w:rFonts w:ascii="Arial" w:hAnsi="Arial" w:cs="Arial"/>
          <w:sz w:val="24"/>
          <w:szCs w:val="24"/>
        </w:rPr>
        <w:t>.</w:t>
      </w:r>
    </w:p>
    <w:p w14:paraId="52FA4B3A" w14:textId="77777777" w:rsidR="00562EED" w:rsidRPr="00E21ADD" w:rsidRDefault="00562EED" w:rsidP="00BD2790">
      <w:pPr>
        <w:rPr>
          <w:rFonts w:ascii="Arial" w:hAnsi="Arial" w:cs="Arial"/>
          <w:sz w:val="24"/>
          <w:szCs w:val="24"/>
        </w:rPr>
      </w:pPr>
    </w:p>
    <w:p w14:paraId="55B57B43" w14:textId="47BFA803" w:rsidR="00BD2790" w:rsidRPr="00E21ADD" w:rsidRDefault="00BD2790" w:rsidP="00BD2790">
      <w:pPr>
        <w:rPr>
          <w:rFonts w:ascii="Arial" w:hAnsi="Arial" w:cs="Arial"/>
          <w:sz w:val="24"/>
          <w:szCs w:val="24"/>
        </w:rPr>
      </w:pPr>
      <w:r w:rsidRPr="00E21ADD">
        <w:rPr>
          <w:rFonts w:ascii="Arial" w:hAnsi="Arial" w:cs="Arial"/>
          <w:sz w:val="24"/>
          <w:szCs w:val="24"/>
        </w:rPr>
        <w:t xml:space="preserve">GDD staff and the </w:t>
      </w:r>
      <w:r w:rsidR="008D7485">
        <w:rPr>
          <w:rFonts w:ascii="Arial" w:hAnsi="Arial" w:cs="Arial"/>
          <w:sz w:val="24"/>
          <w:szCs w:val="24"/>
        </w:rPr>
        <w:t xml:space="preserve">GNSO </w:t>
      </w:r>
      <w:r w:rsidRPr="00E21ADD">
        <w:rPr>
          <w:rFonts w:ascii="Arial" w:hAnsi="Arial" w:cs="Arial"/>
          <w:sz w:val="24"/>
          <w:szCs w:val="24"/>
        </w:rPr>
        <w:t>Policy</w:t>
      </w:r>
      <w:r w:rsidR="008D7485">
        <w:rPr>
          <w:rFonts w:ascii="Arial" w:hAnsi="Arial" w:cs="Arial"/>
          <w:sz w:val="24"/>
          <w:szCs w:val="24"/>
        </w:rPr>
        <w:t xml:space="preserve"> Development Support</w:t>
      </w:r>
      <w:r w:rsidRPr="00E21ADD">
        <w:rPr>
          <w:rFonts w:ascii="Arial" w:hAnsi="Arial" w:cs="Arial"/>
          <w:sz w:val="24"/>
          <w:szCs w:val="24"/>
        </w:rPr>
        <w:t xml:space="preserve"> Team look forward to discussing the proposals detailed in the attached documents with the Council, and appreciate the Council’s time in considering them. </w:t>
      </w:r>
    </w:p>
    <w:p w14:paraId="2E46A829" w14:textId="77777777" w:rsidR="00BD2790" w:rsidRPr="00E21ADD" w:rsidRDefault="00BD2790" w:rsidP="00BD2790">
      <w:pPr>
        <w:pStyle w:val="LeftParagraph"/>
        <w:rPr>
          <w:rFonts w:ascii="Arial" w:hAnsi="Arial" w:cs="Arial"/>
          <w:sz w:val="24"/>
          <w:szCs w:val="24"/>
        </w:rPr>
      </w:pPr>
    </w:p>
    <w:p w14:paraId="232F2F54" w14:textId="4480C28B" w:rsidR="0016764D" w:rsidRPr="00E21ADD" w:rsidRDefault="00BD2790" w:rsidP="00BD2790">
      <w:pPr>
        <w:pStyle w:val="LeftParagraph"/>
        <w:rPr>
          <w:rFonts w:ascii="Arial" w:hAnsi="Arial" w:cs="Arial"/>
          <w:sz w:val="24"/>
          <w:szCs w:val="24"/>
        </w:rPr>
      </w:pPr>
      <w:r w:rsidRPr="00E21ADD">
        <w:rPr>
          <w:rFonts w:ascii="Arial" w:hAnsi="Arial" w:cs="Arial"/>
          <w:sz w:val="24"/>
          <w:szCs w:val="24"/>
        </w:rPr>
        <w:t xml:space="preserve">Sincerely, </w:t>
      </w:r>
    </w:p>
    <w:p w14:paraId="72EBC445" w14:textId="77777777" w:rsidR="00BD2790" w:rsidRPr="00E21ADD" w:rsidRDefault="00BD2790" w:rsidP="00BD2790">
      <w:pPr>
        <w:pStyle w:val="LeftParagraph"/>
        <w:rPr>
          <w:rFonts w:ascii="Arial" w:hAnsi="Arial" w:cs="Arial"/>
          <w:sz w:val="24"/>
          <w:szCs w:val="24"/>
        </w:rPr>
      </w:pPr>
    </w:p>
    <w:bookmarkEnd w:id="0"/>
    <w:p w14:paraId="59D58892" w14:textId="7EE5B508" w:rsidR="00BD2790" w:rsidRDefault="0016764D" w:rsidP="00BD2790">
      <w:pPr>
        <w:pStyle w:val="LeftParagraph"/>
        <w:rPr>
          <w:rFonts w:ascii="Arial" w:hAnsi="Arial" w:cs="Arial"/>
          <w:sz w:val="24"/>
          <w:szCs w:val="24"/>
        </w:rPr>
      </w:pPr>
      <w:r>
        <w:rPr>
          <w:rFonts w:ascii="Arial" w:hAnsi="Arial" w:cs="Arial"/>
          <w:sz w:val="24"/>
          <w:szCs w:val="24"/>
        </w:rPr>
        <w:t xml:space="preserve">Karen Lentz, </w:t>
      </w:r>
      <w:bookmarkStart w:id="1" w:name="_GoBack"/>
      <w:bookmarkEnd w:id="1"/>
      <w:r>
        <w:rPr>
          <w:rFonts w:ascii="Arial" w:hAnsi="Arial" w:cs="Arial"/>
          <w:sz w:val="24"/>
          <w:szCs w:val="24"/>
        </w:rPr>
        <w:t>Director, ICANN Operations and Policy Research</w:t>
      </w:r>
    </w:p>
    <w:p w14:paraId="1FEB24E4" w14:textId="41A217F8" w:rsidR="0016764D" w:rsidRPr="00E21ADD" w:rsidRDefault="0016764D" w:rsidP="00BD2790">
      <w:pPr>
        <w:pStyle w:val="LeftParagraph"/>
        <w:rPr>
          <w:rFonts w:ascii="Arial" w:hAnsi="Arial" w:cs="Arial"/>
          <w:sz w:val="24"/>
          <w:szCs w:val="24"/>
        </w:rPr>
      </w:pPr>
      <w:r>
        <w:rPr>
          <w:rFonts w:ascii="Arial" w:hAnsi="Arial" w:cs="Arial"/>
          <w:sz w:val="24"/>
          <w:szCs w:val="24"/>
        </w:rPr>
        <w:t>Brian Aitchison, Lead Researcher, ICANN Operations and Policy Research</w:t>
      </w:r>
    </w:p>
    <w:p w14:paraId="29A4720C" w14:textId="6098F5B6" w:rsidR="007821E7" w:rsidRDefault="007821E7">
      <w:pPr>
        <w:rPr>
          <w:rFonts w:ascii="Arial" w:hAnsi="Arial" w:cs="Arial"/>
          <w:sz w:val="24"/>
          <w:szCs w:val="24"/>
        </w:rPr>
      </w:pPr>
    </w:p>
    <w:p w14:paraId="40E2ADC6" w14:textId="0D56BFFA" w:rsidR="007821E7" w:rsidRDefault="007821E7">
      <w:pPr>
        <w:rPr>
          <w:rFonts w:ascii="Arial" w:hAnsi="Arial" w:cs="Arial"/>
          <w:sz w:val="24"/>
          <w:szCs w:val="24"/>
        </w:rPr>
      </w:pPr>
      <w:r>
        <w:rPr>
          <w:rFonts w:ascii="Arial" w:hAnsi="Arial" w:cs="Arial"/>
          <w:sz w:val="24"/>
          <w:szCs w:val="24"/>
        </w:rPr>
        <w:t xml:space="preserve">cc: Akram Atallah, President, </w:t>
      </w:r>
      <w:r w:rsidR="00F0113C">
        <w:rPr>
          <w:rFonts w:ascii="Arial" w:hAnsi="Arial" w:cs="Arial"/>
          <w:sz w:val="24"/>
          <w:szCs w:val="24"/>
        </w:rPr>
        <w:t xml:space="preserve">ICANN </w:t>
      </w:r>
      <w:r>
        <w:rPr>
          <w:rFonts w:ascii="Arial" w:hAnsi="Arial" w:cs="Arial"/>
          <w:sz w:val="24"/>
          <w:szCs w:val="24"/>
        </w:rPr>
        <w:t>Global Domains Division</w:t>
      </w:r>
    </w:p>
    <w:p w14:paraId="1EDB3D5E" w14:textId="31292A3D" w:rsidR="007821E7" w:rsidRPr="00E21ADD" w:rsidRDefault="007821E7">
      <w:pPr>
        <w:rPr>
          <w:rFonts w:ascii="Arial" w:hAnsi="Arial" w:cs="Arial"/>
          <w:sz w:val="24"/>
          <w:szCs w:val="24"/>
        </w:rPr>
      </w:pPr>
      <w:r>
        <w:rPr>
          <w:rFonts w:ascii="Arial" w:hAnsi="Arial" w:cs="Arial"/>
          <w:sz w:val="24"/>
          <w:szCs w:val="24"/>
        </w:rPr>
        <w:t>cc: Cyrus Namazi, Vice President</w:t>
      </w:r>
      <w:r w:rsidR="0016764D">
        <w:rPr>
          <w:rFonts w:ascii="Arial" w:hAnsi="Arial" w:cs="Arial"/>
          <w:sz w:val="24"/>
          <w:szCs w:val="24"/>
        </w:rPr>
        <w:t xml:space="preserve">, </w:t>
      </w:r>
      <w:r w:rsidR="00F0113C">
        <w:rPr>
          <w:rFonts w:ascii="Arial" w:hAnsi="Arial" w:cs="Arial"/>
          <w:sz w:val="24"/>
          <w:szCs w:val="24"/>
        </w:rPr>
        <w:t xml:space="preserve">ICANN </w:t>
      </w:r>
      <w:r w:rsidR="0016764D">
        <w:rPr>
          <w:rFonts w:ascii="Arial" w:hAnsi="Arial" w:cs="Arial"/>
          <w:sz w:val="24"/>
          <w:szCs w:val="24"/>
        </w:rPr>
        <w:t xml:space="preserve">Domain Name Services and Industry Engagement, Global Domains Division </w:t>
      </w:r>
    </w:p>
    <w:sectPr w:rsidR="007821E7" w:rsidRPr="00E21ADD" w:rsidSect="00B57BBC">
      <w:headerReference w:type="default" r:id="rId9"/>
      <w:footerReference w:type="default" r:id="rId10"/>
      <w:headerReference w:type="first" r:id="rId11"/>
      <w:pgSz w:w="12240" w:h="15840" w:code="1"/>
      <w:pgMar w:top="2160" w:right="1440" w:bottom="1800" w:left="1440" w:header="720" w:footer="1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4C4D" w14:textId="77777777" w:rsidR="00F9093E" w:rsidRDefault="00F9093E" w:rsidP="00BD2790">
      <w:r>
        <w:separator/>
      </w:r>
    </w:p>
  </w:endnote>
  <w:endnote w:type="continuationSeparator" w:id="0">
    <w:p w14:paraId="16F409F0" w14:textId="77777777" w:rsidR="00F9093E" w:rsidRDefault="00F9093E" w:rsidP="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Cambria"/>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text" w:horzAnchor="page" w:tblpXSpec="right" w:tblpY="1"/>
      <w:tblOverlap w:val="never"/>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D5392" w:rsidRPr="005A29B7" w14:paraId="21D6EAEA" w14:textId="77777777" w:rsidTr="005070BA">
      <w:tc>
        <w:tcPr>
          <w:tcW w:w="1440" w:type="dxa"/>
        </w:tcPr>
        <w:p w14:paraId="6833AF3F" w14:textId="77777777" w:rsidR="00DD5392" w:rsidRPr="005070BA" w:rsidRDefault="006A13ED" w:rsidP="005070BA">
          <w:pPr>
            <w:pStyle w:val="Footer"/>
          </w:pPr>
          <w:r w:rsidRPr="005070BA">
            <w:t xml:space="preserve">| </w:t>
          </w:r>
          <w:r w:rsidRPr="005070BA">
            <w:fldChar w:fldCharType="begin"/>
          </w:r>
          <w:r w:rsidRPr="005070BA">
            <w:instrText xml:space="preserve"> PAGE   \* MERGEFORMAT </w:instrText>
          </w:r>
          <w:r w:rsidRPr="005070BA">
            <w:fldChar w:fldCharType="separate"/>
          </w:r>
          <w:r w:rsidR="008D7485">
            <w:rPr>
              <w:noProof/>
            </w:rPr>
            <w:t>2</w:t>
          </w:r>
          <w:r w:rsidRPr="005070BA">
            <w:fldChar w:fldCharType="end"/>
          </w:r>
        </w:p>
      </w:tc>
    </w:tr>
  </w:tbl>
  <w:p w14:paraId="4CFEE37B" w14:textId="77777777" w:rsidR="00DD5392" w:rsidRPr="005A29B7" w:rsidRDefault="00F9093E" w:rsidP="00B5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8B6A" w14:textId="77777777" w:rsidR="00F9093E" w:rsidRDefault="00F9093E" w:rsidP="00BD2790">
      <w:r>
        <w:separator/>
      </w:r>
    </w:p>
  </w:footnote>
  <w:footnote w:type="continuationSeparator" w:id="0">
    <w:p w14:paraId="29A23CE2" w14:textId="77777777" w:rsidR="00F9093E" w:rsidRDefault="00F9093E" w:rsidP="00BD2790">
      <w:r>
        <w:continuationSeparator/>
      </w:r>
    </w:p>
  </w:footnote>
  <w:footnote w:id="1">
    <w:p w14:paraId="41F8FB35" w14:textId="77777777" w:rsidR="00BD2790" w:rsidRDefault="00BD2790" w:rsidP="00BD2790">
      <w:pPr>
        <w:pStyle w:val="FootnoteText"/>
      </w:pPr>
      <w:r>
        <w:rPr>
          <w:rStyle w:val="FootnoteReference"/>
        </w:rPr>
        <w:footnoteRef/>
      </w:r>
      <w:r>
        <w:t xml:space="preserve"> See the</w:t>
      </w:r>
      <w:r w:rsidRPr="00316208">
        <w:rPr>
          <w:sz w:val="20"/>
          <w:szCs w:val="20"/>
        </w:rPr>
        <w:t xml:space="preserve"> </w:t>
      </w:r>
      <w:hyperlink r:id="rId1" w:history="1">
        <w:r w:rsidRPr="00316208">
          <w:rPr>
            <w:rStyle w:val="Hyperlink"/>
            <w:sz w:val="20"/>
            <w:szCs w:val="20"/>
          </w:rPr>
          <w:t>Non-PDP Policy and Implementation Working Group</w:t>
        </w:r>
      </w:hyperlink>
      <w:r>
        <w:rPr>
          <w:sz w:val="20"/>
          <w:szCs w:val="20"/>
        </w:rPr>
        <w:t xml:space="preserve">’s </w:t>
      </w:r>
      <w:hyperlink r:id="rId2" w:history="1">
        <w:r w:rsidRPr="004F6176">
          <w:rPr>
            <w:rStyle w:val="Hyperlink"/>
            <w:sz w:val="20"/>
            <w:szCs w:val="20"/>
          </w:rPr>
          <w:t>Final Report</w:t>
        </w:r>
      </w:hyperlink>
      <w:r>
        <w:rPr>
          <w:sz w:val="20"/>
          <w:szCs w:val="20"/>
        </w:rPr>
        <w:t xml:space="preserve">, p. 32.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BAC7" w14:textId="77777777" w:rsidR="00C259CB" w:rsidRDefault="006A13ED" w:rsidP="005A29B7">
    <w:pPr>
      <w:pStyle w:val="LeftParagraph"/>
    </w:pPr>
    <w:r>
      <w:rPr>
        <w:noProof/>
      </w:rPr>
      <w:drawing>
        <wp:anchor distT="0" distB="0" distL="114300" distR="114300" simplePos="0" relativeHeight="251660288" behindDoc="1" locked="1" layoutInCell="1" allowOverlap="1" wp14:anchorId="15DBEA99" wp14:editId="30C3A622">
          <wp:simplePos x="914400" y="45720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_06_2ndpage_Letter_02_2nd_page.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03EC" w14:textId="77777777" w:rsidR="00C259CB" w:rsidRDefault="006A13ED">
    <w:pPr>
      <w:pStyle w:val="LeftParagraph"/>
    </w:pPr>
    <w:r>
      <w:rPr>
        <w:noProof/>
      </w:rPr>
      <w:drawing>
        <wp:anchor distT="0" distB="0" distL="114300" distR="114300" simplePos="0" relativeHeight="251659264" behindDoc="1" locked="1" layoutInCell="1" allowOverlap="1" wp14:anchorId="5CC922D1" wp14:editId="2B499C2C">
          <wp:simplePos x="914400" y="457200"/>
          <wp:positionH relativeFrom="page">
            <wp:align>center</wp:align>
          </wp:positionH>
          <wp:positionV relativeFrom="page">
            <wp:align>center</wp:align>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P_06_ Istanbul_Letter_01_1st_page.png"/>
                  <pic:cNvPicPr/>
                </pic:nvPicPr>
                <pic:blipFill>
                  <a:blip r:embed="rId1"/>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90"/>
    <w:rsid w:val="00001497"/>
    <w:rsid w:val="00036DB5"/>
    <w:rsid w:val="000C7154"/>
    <w:rsid w:val="0016764D"/>
    <w:rsid w:val="001728EB"/>
    <w:rsid w:val="00175119"/>
    <w:rsid w:val="002B570F"/>
    <w:rsid w:val="002E5FAE"/>
    <w:rsid w:val="00301825"/>
    <w:rsid w:val="0039343A"/>
    <w:rsid w:val="00424BBE"/>
    <w:rsid w:val="00437467"/>
    <w:rsid w:val="00462C5D"/>
    <w:rsid w:val="004D506D"/>
    <w:rsid w:val="00562714"/>
    <w:rsid w:val="00562EED"/>
    <w:rsid w:val="00591341"/>
    <w:rsid w:val="005F547F"/>
    <w:rsid w:val="006A13ED"/>
    <w:rsid w:val="0077255D"/>
    <w:rsid w:val="007821E7"/>
    <w:rsid w:val="00782F77"/>
    <w:rsid w:val="00797E4C"/>
    <w:rsid w:val="00800A85"/>
    <w:rsid w:val="008B736B"/>
    <w:rsid w:val="008D7485"/>
    <w:rsid w:val="008F2E43"/>
    <w:rsid w:val="009D1FFC"/>
    <w:rsid w:val="009D7F88"/>
    <w:rsid w:val="009E0E94"/>
    <w:rsid w:val="00A41167"/>
    <w:rsid w:val="00A51280"/>
    <w:rsid w:val="00A7572B"/>
    <w:rsid w:val="00AE55C3"/>
    <w:rsid w:val="00B2044C"/>
    <w:rsid w:val="00B76E6E"/>
    <w:rsid w:val="00BD2790"/>
    <w:rsid w:val="00C27980"/>
    <w:rsid w:val="00C83AEA"/>
    <w:rsid w:val="00C95A1A"/>
    <w:rsid w:val="00CE52DC"/>
    <w:rsid w:val="00D04AAC"/>
    <w:rsid w:val="00D50603"/>
    <w:rsid w:val="00E21ADD"/>
    <w:rsid w:val="00E61754"/>
    <w:rsid w:val="00E72332"/>
    <w:rsid w:val="00E90ABB"/>
    <w:rsid w:val="00ED591D"/>
    <w:rsid w:val="00F0113C"/>
    <w:rsid w:val="00F34BA2"/>
    <w:rsid w:val="00F9093E"/>
    <w:rsid w:val="00FD3FE6"/>
    <w:rsid w:val="00FD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D7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BD279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LeftParagraph"/>
    <w:link w:val="FooterChar"/>
    <w:uiPriority w:val="79"/>
    <w:rsid w:val="00BD2790"/>
    <w:pPr>
      <w:ind w:left="58" w:right="58"/>
    </w:pPr>
    <w:rPr>
      <w:rFonts w:ascii="Arial" w:hAnsi="Arial" w:cs="Arial"/>
      <w:color w:val="000000" w:themeColor="text1"/>
      <w:sz w:val="15"/>
      <w:szCs w:val="15"/>
    </w:rPr>
  </w:style>
  <w:style w:type="character" w:customStyle="1" w:styleId="FooterChar">
    <w:name w:val="Footer Char"/>
    <w:basedOn w:val="DefaultParagraphFont"/>
    <w:link w:val="Footer"/>
    <w:uiPriority w:val="79"/>
    <w:rsid w:val="00BD2790"/>
    <w:rPr>
      <w:rFonts w:eastAsiaTheme="majorEastAsia"/>
      <w:color w:val="000000" w:themeColor="text1"/>
      <w:sz w:val="15"/>
      <w:szCs w:val="15"/>
    </w:rPr>
  </w:style>
  <w:style w:type="character" w:styleId="FootnoteReference">
    <w:name w:val="footnote reference"/>
    <w:uiPriority w:val="83"/>
    <w:rsid w:val="00BD2790"/>
    <w:rPr>
      <w:rFonts w:asciiTheme="minorHAnsi" w:hAnsiTheme="minorHAnsi"/>
      <w:vertAlign w:val="superscript"/>
    </w:rPr>
  </w:style>
  <w:style w:type="paragraph" w:styleId="FootnoteText">
    <w:name w:val="footnote text"/>
    <w:link w:val="FootnoteTextChar"/>
    <w:uiPriority w:val="84"/>
    <w:rsid w:val="00BD2790"/>
    <w:rPr>
      <w:rFonts w:asciiTheme="minorHAnsi" w:eastAsiaTheme="minorEastAsia" w:hAnsiTheme="minorHAnsi" w:cstheme="minorBidi"/>
      <w:color w:val="808080" w:themeColor="background1" w:themeShade="80"/>
      <w:sz w:val="18"/>
      <w:szCs w:val="22"/>
    </w:rPr>
  </w:style>
  <w:style w:type="character" w:customStyle="1" w:styleId="FootnoteTextChar">
    <w:name w:val="Footnote Text Char"/>
    <w:basedOn w:val="DefaultParagraphFont"/>
    <w:link w:val="FootnoteText"/>
    <w:uiPriority w:val="84"/>
    <w:rsid w:val="00BD2790"/>
    <w:rPr>
      <w:rFonts w:asciiTheme="minorHAnsi" w:eastAsiaTheme="minorEastAsia" w:hAnsiTheme="minorHAnsi" w:cstheme="minorBidi"/>
      <w:color w:val="808080" w:themeColor="background1" w:themeShade="80"/>
      <w:sz w:val="18"/>
      <w:szCs w:val="22"/>
    </w:rPr>
  </w:style>
  <w:style w:type="character" w:styleId="Hyperlink">
    <w:name w:val="Hyperlink"/>
    <w:basedOn w:val="DefaultParagraphFont"/>
    <w:uiPriority w:val="99"/>
    <w:rsid w:val="00BD2790"/>
    <w:rPr>
      <w:color w:val="0563C1" w:themeColor="hyperlink"/>
      <w:u w:val="single"/>
    </w:rPr>
  </w:style>
  <w:style w:type="table" w:styleId="TableGrid">
    <w:name w:val="Table Grid"/>
    <w:basedOn w:val="TableNormal"/>
    <w:uiPriority w:val="39"/>
    <w:rsid w:val="00BD27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 Paragraph"/>
    <w:link w:val="LeftParagraphChar"/>
    <w:qFormat/>
    <w:rsid w:val="00BD2790"/>
    <w:rPr>
      <w:rFonts w:asciiTheme="minorHAnsi" w:eastAsiaTheme="majorEastAsia" w:hAnsiTheme="minorHAnsi" w:cstheme="majorBidi"/>
      <w:sz w:val="22"/>
      <w:szCs w:val="22"/>
    </w:rPr>
  </w:style>
  <w:style w:type="character" w:customStyle="1" w:styleId="LeftParagraphChar">
    <w:name w:val="Left Paragraph Char"/>
    <w:basedOn w:val="DefaultParagraphFont"/>
    <w:link w:val="LeftParagraph"/>
    <w:rsid w:val="00BD2790"/>
    <w:rPr>
      <w:rFonts w:asciiTheme="minorHAnsi" w:eastAsiaTheme="majorEastAsia" w:hAnsiTheme="minorHAnsi" w:cstheme="majorBidi"/>
      <w:sz w:val="22"/>
      <w:szCs w:val="22"/>
    </w:rPr>
  </w:style>
  <w:style w:type="character" w:styleId="FollowedHyperlink">
    <w:name w:val="FollowedHyperlink"/>
    <w:basedOn w:val="DefaultParagraphFont"/>
    <w:uiPriority w:val="99"/>
    <w:semiHidden/>
    <w:unhideWhenUsed/>
    <w:rsid w:val="00BD2790"/>
    <w:rPr>
      <w:color w:val="954F72" w:themeColor="followedHyperlink"/>
      <w:u w:val="single"/>
    </w:rPr>
  </w:style>
  <w:style w:type="paragraph" w:styleId="BalloonText">
    <w:name w:val="Balloon Text"/>
    <w:basedOn w:val="Normal"/>
    <w:link w:val="BalloonTextChar"/>
    <w:uiPriority w:val="99"/>
    <w:semiHidden/>
    <w:unhideWhenUsed/>
    <w:rsid w:val="00B76E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E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1167"/>
    <w:rPr>
      <w:sz w:val="18"/>
      <w:szCs w:val="18"/>
    </w:rPr>
  </w:style>
  <w:style w:type="paragraph" w:styleId="CommentText">
    <w:name w:val="annotation text"/>
    <w:basedOn w:val="Normal"/>
    <w:link w:val="CommentTextChar"/>
    <w:uiPriority w:val="99"/>
    <w:semiHidden/>
    <w:unhideWhenUsed/>
    <w:rsid w:val="00A41167"/>
    <w:rPr>
      <w:sz w:val="24"/>
      <w:szCs w:val="24"/>
    </w:rPr>
  </w:style>
  <w:style w:type="character" w:customStyle="1" w:styleId="CommentTextChar">
    <w:name w:val="Comment Text Char"/>
    <w:basedOn w:val="DefaultParagraphFont"/>
    <w:link w:val="CommentText"/>
    <w:uiPriority w:val="99"/>
    <w:semiHidden/>
    <w:rsid w:val="00A41167"/>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A41167"/>
    <w:rPr>
      <w:b/>
      <w:bCs/>
      <w:sz w:val="20"/>
      <w:szCs w:val="20"/>
    </w:rPr>
  </w:style>
  <w:style w:type="character" w:customStyle="1" w:styleId="CommentSubjectChar">
    <w:name w:val="Comment Subject Char"/>
    <w:basedOn w:val="CommentTextChar"/>
    <w:link w:val="CommentSubject"/>
    <w:uiPriority w:val="99"/>
    <w:semiHidden/>
    <w:rsid w:val="00A41167"/>
    <w:rPr>
      <w:rFonts w:asciiTheme="minorHAnsi" w:hAnsiTheme="minorHAnsi" w:cstheme="minorBidi"/>
      <w:b/>
      <w:bCs/>
      <w:sz w:val="20"/>
      <w:szCs w:val="20"/>
    </w:rPr>
  </w:style>
  <w:style w:type="character" w:styleId="UnresolvedMention">
    <w:name w:val="Unresolved Mention"/>
    <w:basedOn w:val="DefaultParagraphFont"/>
    <w:uiPriority w:val="99"/>
    <w:rsid w:val="00782F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issues/policy-implementation/pi-wg-final-recommendations-01jun15-e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nso.icann.org/en/group-activities/inactive/2015/policy-implemen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policy/implementatio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gnso.icann.org/en/issues/policy-implementation/pi-wg-final-recommendations-01jun15-en.pdf" TargetMode="External"/><Relationship Id="rId1" Type="http://schemas.openxmlformats.org/officeDocument/2006/relationships/hyperlink" Target="https://gnso.icann.org/en/group-activities/inactive/2015/policy-imple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Aitchison</dc:creator>
  <cp:keywords/>
  <dc:description/>
  <cp:lastModifiedBy>Brian Aitchison</cp:lastModifiedBy>
  <cp:revision>3</cp:revision>
  <dcterms:created xsi:type="dcterms:W3CDTF">2018-02-27T19:44:00Z</dcterms:created>
  <dcterms:modified xsi:type="dcterms:W3CDTF">2018-02-27T19:45:00Z</dcterms:modified>
</cp:coreProperties>
</file>