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126BC756"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r w:rsidR="001127D6">
        <w:rPr>
          <w:rFonts w:asciiTheme="minorHAnsi" w:hAnsiTheme="minorHAnsi" w:cstheme="minorHAnsi"/>
          <w:b/>
          <w:sz w:val="22"/>
        </w:rPr>
        <w:t>8</w:t>
      </w:r>
      <w:r w:rsidR="00A3298A">
        <w:rPr>
          <w:rFonts w:asciiTheme="minorHAnsi" w:hAnsiTheme="minorHAnsi" w:cstheme="minorHAnsi"/>
          <w:b/>
          <w:sz w:val="22"/>
        </w:rPr>
        <w:t xml:space="preserve"> October</w:t>
      </w:r>
      <w:r w:rsidR="00E35ABC">
        <w:rPr>
          <w:rFonts w:asciiTheme="minorHAnsi" w:hAnsiTheme="minorHAnsi" w:cstheme="minorHAnsi"/>
          <w:b/>
          <w:sz w:val="22"/>
        </w:rPr>
        <w:t xml:space="preserve"> 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252088F9"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0368837B" w:rsidR="00A27C9C" w:rsidRPr="00B87BA1" w:rsidRDefault="00A27C9C" w:rsidP="00B87BA1">
      <w:pPr>
        <w:pStyle w:val="ListParagraph"/>
        <w:numPr>
          <w:ilvl w:val="0"/>
          <w:numId w:val="2"/>
        </w:numPr>
        <w:spacing w:line="276" w:lineRule="auto"/>
        <w:rPr>
          <w:rFonts w:cstheme="minorHAnsi"/>
          <w:sz w:val="22"/>
        </w:rPr>
      </w:pPr>
      <w:r w:rsidRPr="00B87BA1">
        <w:rPr>
          <w:rFonts w:cstheme="minorHAnsi"/>
          <w:sz w:val="22"/>
        </w:rPr>
        <w:t xml:space="preserve">The </w:t>
      </w:r>
      <w:proofErr w:type="spellStart"/>
      <w:r w:rsidRPr="00B87BA1">
        <w:rPr>
          <w:rFonts w:cstheme="minorHAnsi"/>
          <w:b/>
          <w:sz w:val="22"/>
        </w:rPr>
        <w:t>Terms</w:t>
      </w:r>
      <w:proofErr w:type="spellEnd"/>
      <w:r w:rsidRPr="00B87BA1">
        <w:rPr>
          <w:rFonts w:cstheme="minorHAnsi"/>
          <w:b/>
          <w:sz w:val="22"/>
        </w:rPr>
        <w:t xml:space="preserve"> of Reference </w:t>
      </w:r>
      <w:proofErr w:type="spellStart"/>
      <w:r w:rsidRPr="00B87BA1">
        <w:rPr>
          <w:rFonts w:cstheme="minorHAnsi"/>
          <w:b/>
          <w:sz w:val="22"/>
        </w:rPr>
        <w:t>developed</w:t>
      </w:r>
      <w:proofErr w:type="spellEnd"/>
      <w:r w:rsidRPr="00B87BA1">
        <w:rPr>
          <w:rFonts w:cstheme="minorHAnsi"/>
          <w:b/>
          <w:sz w:val="22"/>
        </w:rPr>
        <w:t xml:space="preserve"> for </w:t>
      </w:r>
      <w:proofErr w:type="spellStart"/>
      <w:r w:rsidRPr="00B87BA1">
        <w:rPr>
          <w:rFonts w:cstheme="minorHAnsi"/>
          <w:b/>
          <w:sz w:val="22"/>
        </w:rPr>
        <w:t>Work</w:t>
      </w:r>
      <w:proofErr w:type="spellEnd"/>
      <w:r w:rsidRPr="00B87BA1">
        <w:rPr>
          <w:rFonts w:cstheme="minorHAnsi"/>
          <w:b/>
          <w:sz w:val="22"/>
        </w:rPr>
        <w:t xml:space="preserve"> </w:t>
      </w:r>
      <w:proofErr w:type="spellStart"/>
      <w:r w:rsidRPr="00B87BA1">
        <w:rPr>
          <w:rFonts w:cstheme="minorHAnsi"/>
          <w:b/>
          <w:sz w:val="22"/>
        </w:rPr>
        <w:t>Track</w:t>
      </w:r>
      <w:proofErr w:type="spellEnd"/>
      <w:r w:rsidRPr="00B87BA1">
        <w:rPr>
          <w:rFonts w:cstheme="minorHAnsi"/>
          <w:b/>
          <w:sz w:val="22"/>
        </w:rPr>
        <w:t xml:space="preserve"> 5</w:t>
      </w:r>
      <w:r w:rsidRPr="00B87BA1">
        <w:rPr>
          <w:rFonts w:cstheme="minorHAnsi"/>
          <w:sz w:val="22"/>
        </w:rPr>
        <w:t xml:space="preserve"> of the GNSO PDP on New </w:t>
      </w:r>
      <w:proofErr w:type="spellStart"/>
      <w:r w:rsidRPr="00B87BA1">
        <w:rPr>
          <w:rFonts w:cstheme="minorHAnsi"/>
          <w:sz w:val="22"/>
        </w:rPr>
        <w:t>gTLD</w:t>
      </w:r>
      <w:proofErr w:type="spellEnd"/>
      <w:r w:rsidRPr="00B87BA1">
        <w:rPr>
          <w:rFonts w:cstheme="minorHAnsi"/>
          <w:sz w:val="22"/>
        </w:rPr>
        <w:t xml:space="preserve"> </w:t>
      </w:r>
      <w:proofErr w:type="spellStart"/>
      <w:r w:rsidRPr="00B87BA1">
        <w:rPr>
          <w:rFonts w:cstheme="minorHAnsi"/>
          <w:sz w:val="22"/>
        </w:rPr>
        <w:t>Subsequent</w:t>
      </w:r>
      <w:proofErr w:type="spellEnd"/>
      <w:r w:rsidRPr="00B87BA1">
        <w:rPr>
          <w:rFonts w:cstheme="minorHAnsi"/>
          <w:sz w:val="22"/>
        </w:rPr>
        <w:t xml:space="preserve"> </w:t>
      </w:r>
      <w:proofErr w:type="spellStart"/>
      <w:r w:rsidRPr="00B87BA1">
        <w:rPr>
          <w:rFonts w:cstheme="minorHAnsi"/>
          <w:sz w:val="22"/>
        </w:rPr>
        <w:t>Procedures</w:t>
      </w:r>
      <w:proofErr w:type="spellEnd"/>
      <w:r w:rsidRPr="00B87BA1">
        <w:rPr>
          <w:rFonts w:cstheme="minorHAnsi"/>
          <w:sz w:val="22"/>
        </w:rPr>
        <w:t xml:space="preserve">: </w:t>
      </w:r>
      <w:hyperlink r:id="rId7" w:history="1">
        <w:r w:rsidRPr="00B87BA1">
          <w:rPr>
            <w:rStyle w:val="Hyperlink"/>
            <w:rFonts w:cstheme="minorHAnsi"/>
            <w:sz w:val="22"/>
          </w:rPr>
          <w:t>https://community.icann.org/download/attachments/79430726/Work%20Track%205%20Terms%20of%20Reference%2020Dec2017_Final.docx?version=1&amp;modificationDate=1516285849000&amp;api=v2</w:t>
        </w:r>
      </w:hyperlink>
      <w:r w:rsidR="00B87BA1">
        <w:rPr>
          <w:rFonts w:cstheme="minorHAnsi"/>
          <w:sz w:val="22"/>
        </w:rPr>
        <w:t>;</w:t>
      </w:r>
      <w:r w:rsidRPr="00B87BA1">
        <w:rPr>
          <w:rFonts w:cstheme="minorHAnsi"/>
          <w:sz w:val="22"/>
        </w:rPr>
        <w:t xml:space="preserve"> </w:t>
      </w:r>
    </w:p>
    <w:p w14:paraId="0CB95B35" w14:textId="3147F0B0" w:rsidR="00D51048" w:rsidRPr="007D52A6" w:rsidRDefault="006C1C5C" w:rsidP="00654D6B">
      <w:pPr>
        <w:pStyle w:val="ListParagraph"/>
        <w:numPr>
          <w:ilvl w:val="0"/>
          <w:numId w:val="2"/>
        </w:numPr>
        <w:spacing w:line="276" w:lineRule="auto"/>
        <w:rPr>
          <w:rFonts w:cstheme="minorHAnsi"/>
          <w:sz w:val="22"/>
          <w:lang w:val="en-US"/>
        </w:rPr>
      </w:pPr>
      <w:r w:rsidRPr="00654D6B">
        <w:rPr>
          <w:rFonts w:cstheme="minorHAnsi"/>
          <w:sz w:val="22"/>
        </w:rPr>
        <w:t xml:space="preserve">The </w:t>
      </w:r>
      <w:proofErr w:type="spellStart"/>
      <w:r w:rsidR="00644F3F">
        <w:rPr>
          <w:rFonts w:cstheme="minorHAnsi"/>
          <w:sz w:val="22"/>
        </w:rPr>
        <w:t>recommended</w:t>
      </w:r>
      <w:proofErr w:type="spellEnd"/>
      <w:r w:rsidR="00644F3F">
        <w:rPr>
          <w:rFonts w:cstheme="minorHAnsi"/>
          <w:sz w:val="22"/>
        </w:rPr>
        <w:t xml:space="preserve"> </w:t>
      </w:r>
      <w:proofErr w:type="spellStart"/>
      <w:r w:rsidR="00644F3F">
        <w:rPr>
          <w:rFonts w:cstheme="minorHAnsi"/>
          <w:sz w:val="22"/>
        </w:rPr>
        <w:t>improvements</w:t>
      </w:r>
      <w:proofErr w:type="spellEnd"/>
      <w:r w:rsidR="00644F3F">
        <w:rPr>
          <w:rFonts w:cstheme="minorHAnsi"/>
          <w:sz w:val="22"/>
        </w:rPr>
        <w:t xml:space="preserve"> </w:t>
      </w:r>
      <w:proofErr w:type="spellStart"/>
      <w:r w:rsidR="00644F3F">
        <w:rPr>
          <w:rFonts w:cstheme="minorHAnsi"/>
          <w:sz w:val="22"/>
        </w:rPr>
        <w:t>approved</w:t>
      </w:r>
      <w:proofErr w:type="spellEnd"/>
      <w:r w:rsidR="00644F3F">
        <w:rPr>
          <w:rFonts w:cstheme="minorHAnsi"/>
          <w:sz w:val="22"/>
        </w:rPr>
        <w:t xml:space="preserve"> by the GNSO Council in </w:t>
      </w:r>
      <w:proofErr w:type="spellStart"/>
      <w:r w:rsidR="00644F3F">
        <w:rPr>
          <w:rFonts w:cstheme="minorHAnsi"/>
          <w:sz w:val="22"/>
        </w:rPr>
        <w:t>October</w:t>
      </w:r>
      <w:proofErr w:type="spellEnd"/>
      <w:r w:rsidR="00644F3F">
        <w:rPr>
          <w:rFonts w:cstheme="minorHAnsi"/>
          <w:sz w:val="22"/>
        </w:rPr>
        <w:t xml:space="preserve"> 2018 as part of the PDP 3.0 </w:t>
      </w:r>
      <w:proofErr w:type="spellStart"/>
      <w:r w:rsidR="00644F3F">
        <w:rPr>
          <w:rFonts w:cstheme="minorHAnsi"/>
          <w:sz w:val="22"/>
        </w:rPr>
        <w:t>Improvements</w:t>
      </w:r>
      <w:proofErr w:type="spellEnd"/>
      <w:r w:rsidR="00644F3F">
        <w:rPr>
          <w:rFonts w:cstheme="minorHAnsi"/>
          <w:sz w:val="22"/>
        </w:rPr>
        <w:t xml:space="preserve"> </w:t>
      </w:r>
      <w:proofErr w:type="gramStart"/>
      <w:r w:rsidR="00644F3F">
        <w:rPr>
          <w:rFonts w:cstheme="minorHAnsi"/>
          <w:sz w:val="22"/>
        </w:rPr>
        <w:t>Project:</w:t>
      </w:r>
      <w:proofErr w:type="gramEnd"/>
      <w:r w:rsidR="00644F3F">
        <w:rPr>
          <w:rFonts w:cstheme="minorHAnsi"/>
          <w:sz w:val="22"/>
        </w:rPr>
        <w:t xml:space="preserve"> </w:t>
      </w:r>
      <w:hyperlink r:id="rId8" w:anchor="20181024-3" w:history="1">
        <w:r w:rsidR="00644F3F" w:rsidRPr="00644F3F">
          <w:rPr>
            <w:rStyle w:val="Hyperlink"/>
            <w:rFonts w:cstheme="minorHAnsi"/>
            <w:sz w:val="22"/>
            <w:lang w:val="en-US"/>
          </w:rPr>
          <w:t>https://gnso.icann.org/en/council/resolutions#20181024-3</w:t>
        </w:r>
      </w:hyperlink>
      <w:r w:rsidR="00B87BA1">
        <w:rPr>
          <w:rFonts w:cstheme="minorHAnsi"/>
          <w:sz w:val="22"/>
        </w:rPr>
        <w:t>;</w:t>
      </w:r>
      <w:r w:rsidR="00644F3F">
        <w:rPr>
          <w:rFonts w:cstheme="minorHAnsi"/>
          <w:sz w:val="22"/>
        </w:rPr>
        <w:t xml:space="preserve"> </w:t>
      </w:r>
      <w:r w:rsidR="00B87BA1">
        <w:rPr>
          <w:rFonts w:cstheme="minorHAnsi"/>
          <w:sz w:val="22"/>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Pr>
          <w:rFonts w:cstheme="minorHAnsi"/>
          <w:sz w:val="22"/>
        </w:rPr>
        <w:t xml:space="preserve">Discussions </w:t>
      </w:r>
      <w:proofErr w:type="spellStart"/>
      <w:r>
        <w:rPr>
          <w:rFonts w:cstheme="minorHAnsi"/>
          <w:sz w:val="22"/>
        </w:rPr>
        <w:t>between</w:t>
      </w:r>
      <w:proofErr w:type="spellEnd"/>
      <w:r>
        <w:rPr>
          <w:rFonts w:cstheme="minorHAnsi"/>
          <w:sz w:val="22"/>
        </w:rPr>
        <w:t xml:space="preserve"> and </w:t>
      </w:r>
      <w:proofErr w:type="spellStart"/>
      <w:r>
        <w:rPr>
          <w:rFonts w:cstheme="minorHAnsi"/>
          <w:sz w:val="22"/>
        </w:rPr>
        <w:t>among</w:t>
      </w:r>
      <w:proofErr w:type="spellEnd"/>
      <w:r>
        <w:rPr>
          <w:rFonts w:cstheme="minorHAnsi"/>
          <w:sz w:val="22"/>
        </w:rPr>
        <w:t xml:space="preserve"> the GNSO Council, the ICANN </w:t>
      </w:r>
      <w:proofErr w:type="spellStart"/>
      <w:r>
        <w:rPr>
          <w:rFonts w:cstheme="minorHAnsi"/>
          <w:sz w:val="22"/>
        </w:rPr>
        <w:t>Board</w:t>
      </w:r>
      <w:proofErr w:type="spellEnd"/>
      <w:r>
        <w:rPr>
          <w:rFonts w:cstheme="minorHAnsi"/>
          <w:sz w:val="22"/>
        </w:rPr>
        <w:t xml:space="preserve"> and </w:t>
      </w:r>
      <w:proofErr w:type="spellStart"/>
      <w:r>
        <w:rPr>
          <w:rFonts w:cstheme="minorHAnsi"/>
          <w:sz w:val="22"/>
        </w:rPr>
        <w:t>representatives</w:t>
      </w:r>
      <w:proofErr w:type="spellEnd"/>
      <w:r>
        <w:rPr>
          <w:rFonts w:cstheme="minorHAnsi"/>
          <w:sz w:val="22"/>
        </w:rPr>
        <w:t xml:space="preserve"> of the </w:t>
      </w:r>
      <w:proofErr w:type="spellStart"/>
      <w:r>
        <w:rPr>
          <w:rFonts w:cstheme="minorHAnsi"/>
          <w:sz w:val="22"/>
        </w:rPr>
        <w:t>Governmental</w:t>
      </w:r>
      <w:proofErr w:type="spellEnd"/>
      <w:r>
        <w:rPr>
          <w:rFonts w:cstheme="minorHAnsi"/>
          <w:sz w:val="22"/>
        </w:rPr>
        <w:t xml:space="preserve"> </w:t>
      </w:r>
      <w:proofErr w:type="spellStart"/>
      <w:r>
        <w:rPr>
          <w:rFonts w:cstheme="minorHAnsi"/>
          <w:sz w:val="22"/>
        </w:rPr>
        <w:t>Advisory</w:t>
      </w:r>
      <w:proofErr w:type="spellEnd"/>
      <w:r>
        <w:rPr>
          <w:rFonts w:cstheme="minorHAnsi"/>
          <w:sz w:val="22"/>
        </w:rPr>
        <w:t xml:space="preserve"> </w:t>
      </w:r>
      <w:proofErr w:type="spellStart"/>
      <w:r>
        <w:rPr>
          <w:rFonts w:cstheme="minorHAnsi"/>
          <w:sz w:val="22"/>
        </w:rPr>
        <w:t>Committee</w:t>
      </w:r>
      <w:proofErr w:type="spellEnd"/>
      <w:r>
        <w:rPr>
          <w:rFonts w:cstheme="minorHAnsi"/>
          <w:sz w:val="22"/>
        </w:rPr>
        <w:t xml:space="preserve"> (GAC) and International </w:t>
      </w:r>
      <w:proofErr w:type="spellStart"/>
      <w:r>
        <w:rPr>
          <w:rFonts w:cstheme="minorHAnsi"/>
          <w:sz w:val="22"/>
        </w:rPr>
        <w:t>Governmental</w:t>
      </w:r>
      <w:proofErr w:type="spellEnd"/>
      <w:r>
        <w:rPr>
          <w:rFonts w:cstheme="minorHAnsi"/>
          <w:sz w:val="22"/>
        </w:rPr>
        <w:t xml:space="preserve"> </w:t>
      </w:r>
      <w:proofErr w:type="spellStart"/>
      <w:r>
        <w:rPr>
          <w:rFonts w:cstheme="minorHAnsi"/>
          <w:sz w:val="22"/>
        </w:rPr>
        <w:t>Organizations</w:t>
      </w:r>
      <w:proofErr w:type="spellEnd"/>
      <w:r>
        <w:rPr>
          <w:rFonts w:cstheme="minorHAnsi"/>
          <w:sz w:val="22"/>
        </w:rPr>
        <w:t xml:space="preserve"> (</w:t>
      </w:r>
      <w:proofErr w:type="spellStart"/>
      <w:r>
        <w:rPr>
          <w:rFonts w:cstheme="minorHAnsi"/>
          <w:sz w:val="22"/>
        </w:rPr>
        <w:t>IGOs</w:t>
      </w:r>
      <w:proofErr w:type="spellEnd"/>
      <w:r>
        <w:rPr>
          <w:rFonts w:cstheme="minorHAnsi"/>
          <w:sz w:val="22"/>
        </w:rPr>
        <w:t xml:space="preserve">) on the topic of </w:t>
      </w:r>
      <w:proofErr w:type="spellStart"/>
      <w:r>
        <w:rPr>
          <w:rFonts w:cstheme="minorHAnsi"/>
          <w:sz w:val="22"/>
        </w:rPr>
        <w:t>appropriate</w:t>
      </w:r>
      <w:proofErr w:type="spellEnd"/>
      <w:r>
        <w:rPr>
          <w:rFonts w:cstheme="minorHAnsi"/>
          <w:sz w:val="22"/>
        </w:rPr>
        <w:t xml:space="preserve"> </w:t>
      </w:r>
      <w:proofErr w:type="spellStart"/>
      <w:r>
        <w:rPr>
          <w:rFonts w:cstheme="minorHAnsi"/>
          <w:sz w:val="22"/>
        </w:rPr>
        <w:t>policy</w:t>
      </w:r>
      <w:proofErr w:type="spellEnd"/>
      <w:r>
        <w:rPr>
          <w:rFonts w:cstheme="minorHAnsi"/>
          <w:sz w:val="22"/>
        </w:rPr>
        <w:t xml:space="preserve"> protections for </w:t>
      </w:r>
      <w:proofErr w:type="spellStart"/>
      <w:r>
        <w:rPr>
          <w:rFonts w:cstheme="minorHAnsi"/>
          <w:sz w:val="22"/>
        </w:rPr>
        <w:t>IGOs</w:t>
      </w:r>
      <w:proofErr w:type="spellEnd"/>
      <w:r>
        <w:rPr>
          <w:rFonts w:cstheme="minorHAnsi"/>
          <w:sz w:val="22"/>
        </w:rPr>
        <w:t xml:space="preserve">, </w:t>
      </w:r>
      <w:proofErr w:type="spellStart"/>
      <w:r>
        <w:rPr>
          <w:rFonts w:cstheme="minorHAnsi"/>
          <w:sz w:val="22"/>
        </w:rPr>
        <w:t>including</w:t>
      </w:r>
      <w:proofErr w:type="spellEnd"/>
      <w:r>
        <w:rPr>
          <w:rFonts w:cstheme="minorHAnsi"/>
          <w:sz w:val="22"/>
        </w:rPr>
        <w:t xml:space="preserve"> at ICANN65 in </w:t>
      </w:r>
      <w:proofErr w:type="gramStart"/>
      <w:r>
        <w:rPr>
          <w:rFonts w:cstheme="minorHAnsi"/>
          <w:sz w:val="22"/>
        </w:rPr>
        <w:t>Marrakech;</w:t>
      </w:r>
      <w:proofErr w:type="gramEnd"/>
      <w:r>
        <w:rPr>
          <w:rFonts w:cstheme="minorHAnsi"/>
          <w:sz w:val="22"/>
        </w:rPr>
        <w:t xml:space="preserve"> </w:t>
      </w:r>
      <w:r w:rsidR="00B87BA1">
        <w:rPr>
          <w:rFonts w:cstheme="minorHAnsi"/>
          <w:sz w:val="22"/>
        </w:rPr>
        <w:t>and</w:t>
      </w:r>
    </w:p>
    <w:p w14:paraId="6CBC89F0" w14:textId="016561DE" w:rsidR="006C1C5C" w:rsidRPr="00654D6B" w:rsidRDefault="006C1C5C" w:rsidP="00654D6B">
      <w:pPr>
        <w:pStyle w:val="ListParagraph"/>
        <w:numPr>
          <w:ilvl w:val="0"/>
          <w:numId w:val="2"/>
        </w:numPr>
        <w:spacing w:line="276" w:lineRule="auto"/>
        <w:rPr>
          <w:rFonts w:cstheme="minorHAnsi"/>
          <w:sz w:val="22"/>
          <w:lang w:val="en-US"/>
        </w:rPr>
      </w:pPr>
      <w:proofErr w:type="spellStart"/>
      <w:r w:rsidRPr="00654D6B">
        <w:rPr>
          <w:rFonts w:cstheme="minorHAnsi"/>
          <w:sz w:val="22"/>
        </w:rPr>
        <w:t>Advice</w:t>
      </w:r>
      <w:proofErr w:type="spellEnd"/>
      <w:r w:rsidRPr="00654D6B">
        <w:rPr>
          <w:rFonts w:cstheme="minorHAnsi"/>
          <w:sz w:val="22"/>
        </w:rPr>
        <w:t xml:space="preserve"> </w:t>
      </w:r>
      <w:proofErr w:type="spellStart"/>
      <w:r w:rsidRPr="00654D6B">
        <w:rPr>
          <w:rFonts w:cstheme="minorHAnsi"/>
          <w:sz w:val="22"/>
        </w:rPr>
        <w:t>from</w:t>
      </w:r>
      <w:proofErr w:type="spellEnd"/>
      <w:r w:rsidRPr="00654D6B">
        <w:rPr>
          <w:rFonts w:cstheme="minorHAnsi"/>
          <w:sz w:val="22"/>
        </w:rPr>
        <w:t xml:space="preserve"> the ICANN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concerning</w:t>
      </w:r>
      <w:proofErr w:type="spellEnd"/>
      <w:r w:rsidRPr="00654D6B">
        <w:rPr>
          <w:rFonts w:cstheme="minorHAnsi"/>
          <w:sz w:val="22"/>
        </w:rPr>
        <w:t xml:space="preserve"> </w:t>
      </w:r>
      <w:proofErr w:type="spellStart"/>
      <w:r w:rsidRPr="00654D6B">
        <w:rPr>
          <w:rFonts w:cstheme="minorHAnsi"/>
          <w:b/>
          <w:sz w:val="22"/>
        </w:rPr>
        <w:t>Enforcement</w:t>
      </w:r>
      <w:proofErr w:type="spellEnd"/>
      <w:r w:rsidRPr="00654D6B">
        <w:rPr>
          <w:rFonts w:cstheme="minorHAnsi"/>
          <w:b/>
          <w:sz w:val="22"/>
        </w:rPr>
        <w:t xml:space="preserve"> of the ICANN </w:t>
      </w:r>
      <w:proofErr w:type="spellStart"/>
      <w:r w:rsidRPr="00654D6B">
        <w:rPr>
          <w:rFonts w:cstheme="minorHAnsi"/>
          <w:b/>
          <w:sz w:val="22"/>
        </w:rPr>
        <w:t>Expected</w:t>
      </w:r>
      <w:proofErr w:type="spellEnd"/>
      <w:r w:rsidRPr="00654D6B">
        <w:rPr>
          <w:rFonts w:cstheme="minorHAnsi"/>
          <w:b/>
          <w:sz w:val="22"/>
        </w:rPr>
        <w:t xml:space="preserve"> Standards of </w:t>
      </w:r>
      <w:proofErr w:type="spellStart"/>
      <w:r w:rsidRPr="00654D6B">
        <w:rPr>
          <w:rFonts w:cstheme="minorHAnsi"/>
          <w:b/>
          <w:sz w:val="22"/>
        </w:rPr>
        <w:t>Behavior</w:t>
      </w:r>
      <w:proofErr w:type="spellEnd"/>
      <w:r w:rsidRPr="00654D6B">
        <w:rPr>
          <w:rFonts w:cstheme="minorHAnsi"/>
          <w:sz w:val="22"/>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019246D4" w:rsidR="00112FAE"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One of the final recommendations from the GNSO IGO-INGO Access to Curative Rights Protection Mechanisms PDP Working Group was that, in the </w:t>
      </w:r>
      <w:r w:rsidR="00D51048">
        <w:rPr>
          <w:rFonts w:asciiTheme="minorHAnsi" w:hAnsiTheme="minorHAnsi" w:cstheme="minorHAnsi"/>
          <w:sz w:val="22"/>
        </w:rPr>
        <w:t xml:space="preserve">admittedly </w:t>
      </w:r>
      <w:r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77777777" w:rsidR="00B87BA1"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The effect of this recommendation </w:t>
      </w:r>
      <w:r w:rsidR="009B11AB" w:rsidRPr="00654D6B">
        <w:rPr>
          <w:rFonts w:asciiTheme="minorHAnsi" w:hAnsiTheme="minorHAnsi" w:cstheme="minorHAnsi"/>
          <w:sz w:val="22"/>
        </w:rPr>
        <w:t>is that</w:t>
      </w:r>
      <w:r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lastRenderedPageBreak/>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1CC08C13"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he GNSO Council did not approve this particular recommendation and has tasked the RPM PDP Working Group to “consider, as part of its Phase 2 work, whether an appropriate policy solution can be developed that is generally consistent with Recommendations 1, 2, 3 &amp; 4 of the PDP Final Report and:</w:t>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0AA4FCE0"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p>
    <w:p w14:paraId="7685D92A"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preserves registrants' rights to judicial review of an initial UDRP or URS decision; and</w:t>
      </w:r>
    </w:p>
    <w:p w14:paraId="07E91E84" w14:textId="29762E4B"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0"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4CAE1FE"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3A8FCAF4"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broad and balanced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29DBB548"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 will work in parallel with ongoing work in the RPM PDP, in accordance with the timeline, work plan, deliverables and methodologies outlined in this Addendum.</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47A410DB"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hyperlink r:id="rId11" w:history="1">
        <w:r w:rsidRPr="00443B28">
          <w:rPr>
            <w:rStyle w:val="Hyperlink"/>
            <w:rFonts w:asciiTheme="minorHAnsi" w:hAnsiTheme="minorHAnsi" w:cstheme="minorHAnsi"/>
            <w:sz w:val="22"/>
            <w:lang w:val="en"/>
          </w:rPr>
          <w:t>PDP Final Report</w:t>
        </w:r>
      </w:hyperlink>
      <w:r>
        <w:rPr>
          <w:rFonts w:asciiTheme="minorHAnsi" w:hAnsiTheme="minorHAnsi" w:cstheme="minorHAnsi"/>
          <w:sz w:val="22"/>
          <w:lang w:val="en"/>
        </w:rPr>
        <w:t>)</w:t>
      </w:r>
      <w:r w:rsidR="004556D8">
        <w:rPr>
          <w:rFonts w:asciiTheme="minorHAnsi" w:hAnsiTheme="minorHAnsi" w:cstheme="minorHAnsi"/>
          <w:sz w:val="22"/>
          <w:lang w:val="en"/>
        </w:rPr>
        <w:t xml:space="preserve">, the </w:t>
      </w:r>
      <w:r w:rsidR="004556D8">
        <w:rPr>
          <w:rFonts w:asciiTheme="minorHAnsi" w:hAnsiTheme="minorHAnsi" w:cstheme="minorHAnsi"/>
          <w:sz w:val="22"/>
          <w:lang w:val="en"/>
        </w:rPr>
        <w:lastRenderedPageBreak/>
        <w:t>external legal expert opinion commissioned by the PDP Working Group (Annex F) and the IGO Small Group Proposal (Annex D)</w:t>
      </w:r>
      <w:r>
        <w:rPr>
          <w:rFonts w:asciiTheme="minorHAnsi" w:hAnsiTheme="minorHAnsi" w:cstheme="minorHAnsi"/>
          <w:sz w:val="22"/>
          <w:lang w:val="en"/>
        </w:rPr>
        <w:t>.</w:t>
      </w:r>
      <w:r w:rsidR="004556D8">
        <w:rPr>
          <w:rFonts w:asciiTheme="minorHAnsi" w:hAnsiTheme="minorHAnsi" w:cstheme="minorHAnsi"/>
          <w:sz w:val="22"/>
          <w:lang w:val="en"/>
        </w:rPr>
        <w:t xml:space="preserve"> However, the GNSO Council specifically directs the IGO Work Track</w:t>
      </w:r>
      <w:r w:rsidR="007C1325">
        <w:rPr>
          <w:rFonts w:asciiTheme="minorHAnsi" w:hAnsiTheme="minorHAnsi" w:cstheme="minorHAnsi"/>
          <w:sz w:val="22"/>
          <w:lang w:val="en"/>
        </w:rPr>
        <w:t xml:space="preserve"> not</w:t>
      </w:r>
      <w:r w:rsidR="004556D8">
        <w:rPr>
          <w:rFonts w:asciiTheme="minorHAnsi" w:hAnsiTheme="minorHAnsi" w:cstheme="minorHAnsi"/>
          <w:sz w:val="22"/>
          <w:lang w:val="en"/>
        </w:rPr>
        <w:t xml:space="preserve"> to re-open or re-visit the policy proposals </w:t>
      </w:r>
      <w:r w:rsidR="007C1325">
        <w:rPr>
          <w:rFonts w:asciiTheme="minorHAnsi" w:hAnsiTheme="minorHAnsi" w:cstheme="minorHAnsi"/>
          <w:sz w:val="22"/>
          <w:lang w:val="en"/>
        </w:rPr>
        <w:t xml:space="preserve">(including on Recommendation 5) that were </w:t>
      </w:r>
      <w:r w:rsidR="004556D8">
        <w:rPr>
          <w:rFonts w:asciiTheme="minorHAnsi" w:hAnsiTheme="minorHAnsi" w:cstheme="minorHAnsi"/>
          <w:sz w:val="22"/>
          <w:lang w:val="en"/>
        </w:rPr>
        <w:t xml:space="preserve">discussed by the PDP Working Group; instead, the GNSO Council instructs the IGO Work Track to base its recommendations on its analysis of the materials cited in this paragraph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5C363EAD" w14:textId="280F511C" w:rsidR="007C1325" w:rsidRDefault="007C1325" w:rsidP="00654D6B">
      <w:pPr>
        <w:spacing w:line="276" w:lineRule="auto"/>
        <w:rPr>
          <w:rFonts w:asciiTheme="minorHAnsi" w:hAnsiTheme="minorHAnsi" w:cstheme="minorHAnsi"/>
          <w:sz w:val="22"/>
          <w:lang w:val="en"/>
        </w:rPr>
      </w:pPr>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2AEB8552" w:rsidR="0090013C"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p>
    <w:p w14:paraId="28665EAD" w14:textId="43EE7B25" w:rsidR="001127D6" w:rsidRDefault="001127D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 The full RPM Working Group shall have a reasonable opportunity to provide input on the IGO Work Track’s initial recommendations prior to the opening of the public comment proceedings;</w:t>
      </w:r>
    </w:p>
    <w:p w14:paraId="1E7E8501" w14:textId="2EF71960" w:rsidR="002E2CA6" w:rsidRDefault="0090013C"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w:t>
      </w:r>
      <w:r w:rsidR="001127D6">
        <w:rPr>
          <w:rFonts w:asciiTheme="minorHAnsi" w:hAnsiTheme="minorHAnsi" w:cstheme="minorHAnsi"/>
          <w:sz w:val="22"/>
          <w:lang w:val="en"/>
        </w:rPr>
        <w:t>i</w:t>
      </w:r>
      <w:r>
        <w:rPr>
          <w:rFonts w:asciiTheme="minorHAnsi" w:hAnsiTheme="minorHAnsi" w:cstheme="minorHAnsi"/>
          <w:sz w:val="22"/>
          <w:lang w:val="en"/>
        </w:rPr>
        <w:t xml:space="preserve">) The IGO Work Track must consider all public comments received in developing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and, to the extent that it does not accept specific policy proposals raised in a public comment, it shall document its rationale for such non-acceptance in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Report</w:t>
      </w:r>
      <w:r w:rsidR="002E2CA6">
        <w:rPr>
          <w:rFonts w:asciiTheme="minorHAnsi" w:hAnsiTheme="minorHAnsi" w:cstheme="minorHAnsi"/>
          <w:sz w:val="22"/>
          <w:lang w:val="en"/>
        </w:rPr>
        <w:t>;</w:t>
      </w:r>
    </w:p>
    <w:p w14:paraId="5FBE7069" w14:textId="7B80D2F9" w:rsidR="007641B3" w:rsidRPr="00654D6B" w:rsidRDefault="002E2CA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1127D6">
        <w:rPr>
          <w:rFonts w:asciiTheme="minorHAnsi" w:hAnsiTheme="minorHAnsi" w:cstheme="minorHAnsi"/>
          <w:sz w:val="22"/>
          <w:lang w:val="en"/>
        </w:rPr>
        <w:t>iv</w:t>
      </w:r>
      <w:r>
        <w:rPr>
          <w:rFonts w:asciiTheme="minorHAnsi" w:hAnsiTheme="minorHAnsi" w:cstheme="minorHAnsi"/>
          <w:sz w:val="22"/>
          <w:lang w:val="en"/>
        </w:rPr>
        <w:t xml:space="preserve">) The IGO Work Track </w:t>
      </w:r>
      <w:r w:rsidR="00AA7EE6">
        <w:rPr>
          <w:rFonts w:asciiTheme="minorHAnsi" w:hAnsiTheme="minorHAnsi" w:cstheme="minorHAnsi"/>
          <w:sz w:val="22"/>
          <w:lang w:val="en"/>
        </w:rPr>
        <w:t>shall</w:t>
      </w:r>
      <w:r>
        <w:rPr>
          <w:rFonts w:asciiTheme="minorHAnsi" w:hAnsiTheme="minorHAnsi" w:cstheme="minorHAnsi"/>
          <w:sz w:val="22"/>
          <w:lang w:val="en"/>
        </w:rPr>
        <w:t xml:space="preserve"> consult with ICANN org and Contracted Parties</w:t>
      </w:r>
      <w:r w:rsidR="007641B3" w:rsidRPr="00654D6B">
        <w:rPr>
          <w:rFonts w:asciiTheme="minorHAnsi" w:hAnsiTheme="minorHAnsi" w:cstheme="minorHAnsi"/>
          <w:sz w:val="22"/>
          <w:lang w:val="en"/>
        </w:rPr>
        <w:t xml:space="preserve"> </w:t>
      </w:r>
      <w:r>
        <w:rPr>
          <w:rFonts w:asciiTheme="minorHAnsi" w:hAnsiTheme="minorHAnsi" w:cstheme="minorHAnsi"/>
          <w:sz w:val="22"/>
          <w:lang w:val="en"/>
        </w:rPr>
        <w:t xml:space="preserve">to ensure that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recommendations are technically feasible.</w:t>
      </w:r>
    </w:p>
    <w:p w14:paraId="64E1F46D" w14:textId="13D5CD57" w:rsidR="00D51048"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v</w:t>
      </w:r>
      <w:r w:rsidRPr="00654D6B">
        <w:rPr>
          <w:rFonts w:asciiTheme="minorHAnsi" w:hAnsiTheme="minorHAnsi" w:cstheme="minorHAnsi"/>
          <w:sz w:val="22"/>
          <w:lang w:val="en"/>
        </w:rPr>
        <w:t xml:space="preserve">) </w:t>
      </w:r>
      <w:r w:rsidR="00FC7B8C">
        <w:rPr>
          <w:rFonts w:asciiTheme="minorHAnsi" w:hAnsiTheme="minorHAnsi" w:cstheme="minorHAnsi"/>
          <w:sz w:val="22"/>
          <w:lang w:val="en"/>
        </w:rPr>
        <w:t xml:space="preserve">The IGO Work Track </w:t>
      </w:r>
      <w:r w:rsidR="00AA7EE6">
        <w:rPr>
          <w:rFonts w:asciiTheme="minorHAnsi" w:hAnsiTheme="minorHAnsi" w:cstheme="minorHAnsi"/>
          <w:sz w:val="22"/>
          <w:lang w:val="en"/>
        </w:rPr>
        <w:t>shall</w:t>
      </w:r>
      <w:r w:rsidR="00FC7B8C">
        <w:rPr>
          <w:rFonts w:asciiTheme="minorHAnsi" w:hAnsiTheme="minorHAnsi" w:cstheme="minorHAnsi"/>
          <w:sz w:val="22"/>
          <w:lang w:val="en"/>
        </w:rPr>
        <w:t xml:space="preserve"> deliver its draft Final Report to t</w:t>
      </w:r>
      <w:r w:rsidRPr="00654D6B">
        <w:rPr>
          <w:rFonts w:asciiTheme="minorHAnsi" w:hAnsiTheme="minorHAnsi" w:cstheme="minorHAnsi"/>
          <w:sz w:val="22"/>
          <w:lang w:val="en"/>
        </w:rPr>
        <w:t>he RPM Working Group</w:t>
      </w:r>
      <w:r w:rsidR="00FC7B8C">
        <w:rPr>
          <w:rFonts w:asciiTheme="minorHAnsi" w:hAnsiTheme="minorHAnsi" w:cstheme="minorHAnsi"/>
          <w:sz w:val="22"/>
          <w:lang w:val="en"/>
        </w:rPr>
        <w:t>, which</w:t>
      </w:r>
      <w:r w:rsidRPr="00654D6B">
        <w:rPr>
          <w:rFonts w:asciiTheme="minorHAnsi" w:hAnsiTheme="minorHAnsi" w:cstheme="minorHAnsi"/>
          <w:sz w:val="22"/>
          <w:lang w:val="en"/>
        </w:rPr>
        <w:t xml:space="preserve"> must consider </w:t>
      </w:r>
      <w:r w:rsidR="00FC7B8C">
        <w:rPr>
          <w:rFonts w:asciiTheme="minorHAnsi" w:hAnsiTheme="minorHAnsi" w:cstheme="minorHAnsi"/>
          <w:sz w:val="22"/>
          <w:lang w:val="en"/>
        </w:rPr>
        <w:t xml:space="preserve">adoption of </w:t>
      </w:r>
      <w:r w:rsidR="0090013C">
        <w:rPr>
          <w:rFonts w:asciiTheme="minorHAnsi" w:hAnsiTheme="minorHAnsi" w:cstheme="minorHAnsi"/>
          <w:sz w:val="22"/>
          <w:lang w:val="en"/>
        </w:rPr>
        <w:t>the</w:t>
      </w:r>
      <w:r w:rsidR="00FC7B8C">
        <w:rPr>
          <w:rFonts w:asciiTheme="minorHAnsi" w:hAnsiTheme="minorHAnsi" w:cstheme="minorHAnsi"/>
          <w:sz w:val="22"/>
          <w:lang w:val="en"/>
        </w:rPr>
        <w:t xml:space="preserve"> draft</w:t>
      </w:r>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37D41EDC" w14:textId="22FC5D52"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2E2CA6">
        <w:rPr>
          <w:rFonts w:asciiTheme="minorHAnsi" w:hAnsiTheme="minorHAnsi" w:cstheme="minorHAnsi"/>
          <w:sz w:val="22"/>
          <w:lang w:val="en"/>
        </w:rPr>
        <w:t>v</w:t>
      </w:r>
      <w:r w:rsidR="001127D6">
        <w:rPr>
          <w:rFonts w:asciiTheme="minorHAnsi" w:hAnsiTheme="minorHAnsi" w:cstheme="minorHAnsi"/>
          <w:sz w:val="22"/>
          <w:lang w:val="en"/>
        </w:rPr>
        <w:t>i</w:t>
      </w:r>
      <w:r>
        <w:rPr>
          <w:rFonts w:asciiTheme="minorHAnsi" w:hAnsiTheme="minorHAnsi" w:cstheme="minorHAnsi"/>
          <w:sz w:val="22"/>
          <w:lang w:val="en"/>
        </w:rPr>
        <w:t xml:space="preserve">) In considering the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generally to approve them unless a broad cross-section of the Working Group objects</w:t>
      </w:r>
      <w:r w:rsidR="00C05B09">
        <w:rPr>
          <w:rFonts w:asciiTheme="minorHAnsi" w:hAnsiTheme="minorHAnsi" w:cstheme="minorHAnsi"/>
          <w:sz w:val="22"/>
          <w:lang w:val="en"/>
        </w:rPr>
        <w:t>, which should be</w:t>
      </w:r>
      <w:r>
        <w:rPr>
          <w:rFonts w:asciiTheme="minorHAnsi" w:hAnsiTheme="minorHAnsi" w:cstheme="minorHAnsi"/>
          <w:sz w:val="22"/>
          <w:lang w:val="en"/>
        </w:rPr>
        <w:t xml:space="preserve"> </w:t>
      </w:r>
      <w:r w:rsidR="0090013C">
        <w:rPr>
          <w:rFonts w:asciiTheme="minorHAnsi" w:hAnsiTheme="minorHAnsi" w:cstheme="minorHAnsi"/>
          <w:sz w:val="22"/>
          <w:lang w:val="en"/>
        </w:rPr>
        <w:t xml:space="preserve">on the basis of information not previously raised to 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p>
    <w:p w14:paraId="3AA4F772" w14:textId="4694DF24"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1127D6">
        <w:rPr>
          <w:rFonts w:asciiTheme="minorHAnsi" w:hAnsiTheme="minorHAnsi" w:cstheme="minorHAnsi"/>
          <w:sz w:val="22"/>
          <w:lang w:val="en"/>
        </w:rPr>
        <w:t>ii</w:t>
      </w:r>
      <w:r>
        <w:rPr>
          <w:rFonts w:asciiTheme="minorHAnsi" w:hAnsiTheme="minorHAnsi" w:cstheme="minorHAnsi"/>
          <w:sz w:val="22"/>
          <w:lang w:val="en"/>
        </w:rPr>
        <w:t xml:space="preserve">) In the case of such broad, documented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how the concerns raised were addressed in its recommendations</w:t>
      </w:r>
      <w:r w:rsidR="0090013C">
        <w:rPr>
          <w:rFonts w:asciiTheme="minorHAnsi" w:hAnsiTheme="minorHAnsi" w:cstheme="minorHAnsi"/>
          <w:sz w:val="22"/>
          <w:lang w:val="en"/>
        </w:rPr>
        <w:t>, or decide whether or 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5B11BFF7"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proofErr w:type="spellStart"/>
      <w:r>
        <w:rPr>
          <w:rFonts w:asciiTheme="minorHAnsi" w:hAnsiTheme="minorHAnsi" w:cstheme="minorHAnsi"/>
          <w:sz w:val="22"/>
          <w:lang w:val="en"/>
        </w:rPr>
        <w:t>v</w:t>
      </w:r>
      <w:r w:rsidR="002E2CA6">
        <w:rPr>
          <w:rFonts w:asciiTheme="minorHAnsi" w:hAnsiTheme="minorHAnsi" w:cstheme="minorHAnsi"/>
          <w:sz w:val="22"/>
          <w:lang w:val="en"/>
        </w:rPr>
        <w:t>i</w:t>
      </w:r>
      <w:r w:rsidR="001127D6">
        <w:rPr>
          <w:rFonts w:asciiTheme="minorHAnsi" w:hAnsiTheme="minorHAnsi" w:cstheme="minorHAnsi"/>
          <w:sz w:val="22"/>
          <w:lang w:val="en"/>
        </w:rPr>
        <w:t>iii</w:t>
      </w:r>
      <w:proofErr w:type="spellEnd"/>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RPM Working Group shall approve the recommendations or Supplemental Recommendations;</w:t>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p>
    <w:p w14:paraId="7C8AF6A4" w14:textId="7EA6D6B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ix</w:t>
      </w:r>
      <w:r w:rsidRPr="00654D6B">
        <w:rPr>
          <w:rFonts w:asciiTheme="minorHAnsi" w:hAnsiTheme="minorHAnsi" w:cstheme="minorHAnsi"/>
          <w:sz w:val="22"/>
          <w:lang w:val="en"/>
        </w:rPr>
        <w:t xml:space="preserve">) The RPM Working Group must submit its final recommendations on this topic to the GNSO Council no later than </w:t>
      </w:r>
      <w:r w:rsidRPr="003553A4">
        <w:rPr>
          <w:rFonts w:asciiTheme="minorHAnsi" w:hAnsiTheme="minorHAnsi" w:cstheme="minorHAnsi"/>
          <w:sz w:val="22"/>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53048C16"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chair must provide a written </w:t>
      </w:r>
      <w:r w:rsidRPr="003553A4">
        <w:rPr>
          <w:rFonts w:asciiTheme="minorHAnsi" w:hAnsiTheme="minorHAnsi" w:cstheme="minorHAnsi"/>
          <w:sz w:val="22"/>
          <w:lang w:val="en"/>
        </w:rPr>
        <w:t>[monthly]</w:t>
      </w:r>
      <w:r w:rsidRPr="00654D6B">
        <w:rPr>
          <w:rFonts w:asciiTheme="minorHAnsi" w:hAnsiTheme="minorHAnsi" w:cstheme="minorHAnsi"/>
          <w:sz w:val="22"/>
          <w:lang w:val="en"/>
        </w:rPr>
        <w:t xml:space="preserve"> update to the GNSO Council</w:t>
      </w:r>
      <w:r w:rsidR="001127D6">
        <w:rPr>
          <w:rFonts w:asciiTheme="minorHAnsi" w:hAnsiTheme="minorHAnsi" w:cstheme="minorHAnsi"/>
          <w:sz w:val="22"/>
          <w:lang w:val="en"/>
        </w:rPr>
        <w:t xml:space="preserve"> and the full RPM Working Group</w:t>
      </w:r>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3553A4">
        <w:rPr>
          <w:rFonts w:asciiTheme="minorHAnsi" w:hAnsiTheme="minorHAnsi" w:cstheme="minorHAnsi"/>
          <w:sz w:val="22"/>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11AE78F4" w14:textId="77777777" w:rsidR="00FF2CF4" w:rsidRPr="00654D6B" w:rsidRDefault="00FF2CF4" w:rsidP="00654D6B">
      <w:pPr>
        <w:pStyle w:val="ListParagraph"/>
        <w:numPr>
          <w:ilvl w:val="0"/>
          <w:numId w:val="4"/>
        </w:numPr>
        <w:spacing w:line="276" w:lineRule="auto"/>
        <w:rPr>
          <w:rFonts w:cstheme="minorHAnsi"/>
          <w:sz w:val="22"/>
        </w:rPr>
      </w:pPr>
      <w:proofErr w:type="spellStart"/>
      <w:r w:rsidRPr="003553A4">
        <w:rPr>
          <w:rFonts w:cstheme="minorHAnsi"/>
          <w:sz w:val="22"/>
        </w:rPr>
        <w:t>Possess</w:t>
      </w:r>
      <w:proofErr w:type="spellEnd"/>
      <w:r w:rsidRPr="003553A4">
        <w:rPr>
          <w:rFonts w:cstheme="minorHAnsi"/>
          <w:sz w:val="22"/>
        </w:rPr>
        <w:t xml:space="preserve"> a </w:t>
      </w:r>
      <w:proofErr w:type="spellStart"/>
      <w:r w:rsidRPr="003553A4">
        <w:rPr>
          <w:rFonts w:cstheme="minorHAnsi"/>
          <w:sz w:val="22"/>
        </w:rPr>
        <w:t>working</w:t>
      </w:r>
      <w:proofErr w:type="spellEnd"/>
      <w:r w:rsidRPr="003553A4">
        <w:rPr>
          <w:rFonts w:cstheme="minorHAnsi"/>
          <w:sz w:val="22"/>
        </w:rPr>
        <w:t xml:space="preserve"> </w:t>
      </w:r>
      <w:proofErr w:type="spellStart"/>
      <w:r w:rsidRPr="003553A4">
        <w:rPr>
          <w:rFonts w:cstheme="minorHAnsi"/>
          <w:sz w:val="22"/>
        </w:rPr>
        <w:t>understanding</w:t>
      </w:r>
      <w:proofErr w:type="spellEnd"/>
      <w:r w:rsidRPr="003553A4">
        <w:rPr>
          <w:rFonts w:cstheme="minorHAnsi"/>
          <w:sz w:val="22"/>
        </w:rPr>
        <w:t xml:space="preserve"> of international </w:t>
      </w:r>
      <w:proofErr w:type="spellStart"/>
      <w:r w:rsidRPr="003553A4">
        <w:rPr>
          <w:rFonts w:cstheme="minorHAnsi"/>
          <w:sz w:val="22"/>
        </w:rPr>
        <w:t>intellectual</w:t>
      </w:r>
      <w:proofErr w:type="spellEnd"/>
      <w:r w:rsidRPr="003553A4">
        <w:rPr>
          <w:rFonts w:cstheme="minorHAnsi"/>
          <w:sz w:val="22"/>
        </w:rPr>
        <w:t xml:space="preserve"> </w:t>
      </w:r>
      <w:proofErr w:type="spellStart"/>
      <w:r w:rsidRPr="003553A4">
        <w:rPr>
          <w:rFonts w:cstheme="minorHAnsi"/>
          <w:sz w:val="22"/>
        </w:rPr>
        <w:t>property</w:t>
      </w:r>
      <w:proofErr w:type="spellEnd"/>
      <w:r w:rsidRPr="003553A4">
        <w:rPr>
          <w:rFonts w:cstheme="minorHAnsi"/>
          <w:sz w:val="22"/>
        </w:rPr>
        <w:t xml:space="preserve"> </w:t>
      </w:r>
      <w:proofErr w:type="spellStart"/>
      <w:r w:rsidRPr="003553A4">
        <w:rPr>
          <w:rFonts w:cstheme="minorHAnsi"/>
          <w:sz w:val="22"/>
        </w:rPr>
        <w:t>law</w:t>
      </w:r>
      <w:proofErr w:type="spellEnd"/>
      <w:r w:rsidRPr="003553A4">
        <w:rPr>
          <w:rFonts w:cstheme="minorHAnsi"/>
          <w:sz w:val="22"/>
        </w:rPr>
        <w:t xml:space="preserve">, public international </w:t>
      </w:r>
      <w:proofErr w:type="spellStart"/>
      <w:r w:rsidRPr="003553A4">
        <w:rPr>
          <w:rFonts w:cstheme="minorHAnsi"/>
          <w:sz w:val="22"/>
        </w:rPr>
        <w:t>law</w:t>
      </w:r>
      <w:proofErr w:type="spellEnd"/>
      <w:r w:rsidRPr="003553A4">
        <w:rPr>
          <w:rFonts w:cstheme="minorHAnsi"/>
          <w:sz w:val="22"/>
        </w:rPr>
        <w:t xml:space="preserve">, international arbitration or alternative dispute </w:t>
      </w:r>
      <w:proofErr w:type="spellStart"/>
      <w:proofErr w:type="gramStart"/>
      <w:r w:rsidRPr="003553A4">
        <w:rPr>
          <w:rFonts w:cstheme="minorHAnsi"/>
          <w:sz w:val="22"/>
        </w:rPr>
        <w:t>resolution</w:t>
      </w:r>
      <w:proofErr w:type="spellEnd"/>
      <w:r w:rsidRPr="00654D6B">
        <w:rPr>
          <w:rFonts w:cstheme="minorHAnsi"/>
          <w:sz w:val="22"/>
        </w:rPr>
        <w:t>;</w:t>
      </w:r>
      <w:proofErr w:type="gramEnd"/>
    </w:p>
    <w:p w14:paraId="050F7ED7" w14:textId="3E81B18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responsible</w:t>
      </w:r>
      <w:proofErr w:type="spellEnd"/>
      <w:r w:rsidRPr="00654D6B">
        <w:rPr>
          <w:rFonts w:cstheme="minorHAnsi"/>
          <w:sz w:val="22"/>
        </w:rPr>
        <w:t xml:space="preserve"> to </w:t>
      </w:r>
      <w:proofErr w:type="spellStart"/>
      <w:r w:rsidRPr="00654D6B">
        <w:rPr>
          <w:rFonts w:cstheme="minorHAnsi"/>
          <w:sz w:val="22"/>
        </w:rPr>
        <w:t>their</w:t>
      </w:r>
      <w:proofErr w:type="spellEnd"/>
      <w:r w:rsidRPr="00654D6B">
        <w:rPr>
          <w:rFonts w:cstheme="minorHAnsi"/>
          <w:sz w:val="22"/>
        </w:rPr>
        <w:t xml:space="preserve"> </w:t>
      </w:r>
      <w:proofErr w:type="spellStart"/>
      <w:r w:rsidRPr="00654D6B">
        <w:rPr>
          <w:rFonts w:cstheme="minorHAnsi"/>
          <w:sz w:val="22"/>
        </w:rPr>
        <w:t>appointing</w:t>
      </w:r>
      <w:proofErr w:type="spellEnd"/>
      <w:r w:rsidRPr="00654D6B">
        <w:rPr>
          <w:rFonts w:cstheme="minorHAnsi"/>
          <w:sz w:val="22"/>
        </w:rPr>
        <w:t xml:space="preserve">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seeking</w:t>
      </w:r>
      <w:proofErr w:type="spellEnd"/>
      <w:r w:rsidRPr="00654D6B">
        <w:rPr>
          <w:rFonts w:cstheme="minorHAnsi"/>
          <w:sz w:val="22"/>
        </w:rPr>
        <w:t xml:space="preserve"> input as </w:t>
      </w:r>
      <w:proofErr w:type="spellStart"/>
      <w:r w:rsidRPr="00654D6B">
        <w:rPr>
          <w:rFonts w:cstheme="minorHAnsi"/>
          <w:sz w:val="22"/>
        </w:rPr>
        <w:t>necessary</w:t>
      </w:r>
      <w:proofErr w:type="spellEnd"/>
      <w:r w:rsidRPr="00654D6B">
        <w:rPr>
          <w:rFonts w:cstheme="minorHAnsi"/>
          <w:sz w:val="22"/>
        </w:rPr>
        <w:t xml:space="preserve"> and </w:t>
      </w:r>
      <w:proofErr w:type="spellStart"/>
      <w:r w:rsidRPr="00654D6B">
        <w:rPr>
          <w:rFonts w:cstheme="minorHAnsi"/>
          <w:sz w:val="22"/>
        </w:rPr>
        <w:t>keeping</w:t>
      </w:r>
      <w:proofErr w:type="spellEnd"/>
      <w:r w:rsidRPr="00654D6B">
        <w:rPr>
          <w:rFonts w:cstheme="minorHAnsi"/>
          <w:sz w:val="22"/>
        </w:rPr>
        <w:t xml:space="preserve"> the </w:t>
      </w:r>
      <w:proofErr w:type="spellStart"/>
      <w:r w:rsidRPr="00654D6B">
        <w:rPr>
          <w:rFonts w:cstheme="minorHAnsi"/>
          <w:sz w:val="22"/>
        </w:rPr>
        <w:t>appointing</w:t>
      </w:r>
      <w:proofErr w:type="spellEnd"/>
      <w:r w:rsidRPr="00654D6B">
        <w:rPr>
          <w:rFonts w:cstheme="minorHAnsi"/>
          <w:sz w:val="22"/>
        </w:rPr>
        <w:t xml:space="preserve"> </w:t>
      </w:r>
      <w:proofErr w:type="spellStart"/>
      <w:r w:rsidRPr="00654D6B">
        <w:rPr>
          <w:rFonts w:cstheme="minorHAnsi"/>
          <w:sz w:val="22"/>
        </w:rPr>
        <w:t>organization</w:t>
      </w:r>
      <w:proofErr w:type="spellEnd"/>
      <w:r w:rsidRPr="00654D6B">
        <w:rPr>
          <w:rFonts w:cstheme="minorHAnsi"/>
          <w:sz w:val="22"/>
        </w:rPr>
        <w:t xml:space="preserve"> </w:t>
      </w:r>
      <w:proofErr w:type="spellStart"/>
      <w:r w:rsidRPr="00654D6B">
        <w:rPr>
          <w:rFonts w:cstheme="minorHAnsi"/>
          <w:sz w:val="22"/>
        </w:rPr>
        <w:t>informed</w:t>
      </w:r>
      <w:proofErr w:type="spellEnd"/>
      <w:r w:rsidRPr="00654D6B">
        <w:rPr>
          <w:rFonts w:cstheme="minorHAnsi"/>
          <w:sz w:val="22"/>
        </w:rPr>
        <w:t xml:space="preserve"> of </w:t>
      </w:r>
      <w:proofErr w:type="spellStart"/>
      <w:proofErr w:type="gramStart"/>
      <w:r w:rsidRPr="00654D6B">
        <w:rPr>
          <w:rFonts w:cstheme="minorHAnsi"/>
          <w:sz w:val="22"/>
        </w:rPr>
        <w:t>progress</w:t>
      </w:r>
      <w:proofErr w:type="spellEnd"/>
      <w:r w:rsidRPr="00654D6B">
        <w:rPr>
          <w:rFonts w:cstheme="minorHAnsi"/>
          <w:sz w:val="22"/>
        </w:rPr>
        <w:t>;</w:t>
      </w:r>
      <w:proofErr w:type="gramEnd"/>
    </w:p>
    <w:p w14:paraId="0DC63B37" w14:textId="229ED894" w:rsidR="00FF2CF4" w:rsidRPr="00654D6B" w:rsidRDefault="006633F6" w:rsidP="00654D6B">
      <w:pPr>
        <w:pStyle w:val="ListParagraph"/>
        <w:numPr>
          <w:ilvl w:val="0"/>
          <w:numId w:val="4"/>
        </w:numPr>
        <w:spacing w:line="276" w:lineRule="auto"/>
        <w:rPr>
          <w:rFonts w:cstheme="minorHAnsi"/>
          <w:sz w:val="22"/>
        </w:rPr>
      </w:pPr>
      <w:proofErr w:type="spellStart"/>
      <w:r>
        <w:rPr>
          <w:rFonts w:cstheme="minorHAnsi"/>
          <w:sz w:val="22"/>
        </w:rPr>
        <w:t>Agree</w:t>
      </w:r>
      <w:proofErr w:type="spellEnd"/>
      <w:r>
        <w:rPr>
          <w:rFonts w:cstheme="minorHAnsi"/>
          <w:sz w:val="22"/>
        </w:rPr>
        <w:t xml:space="preserve"> to</w:t>
      </w:r>
      <w:r w:rsidR="00FF2CF4" w:rsidRPr="00654D6B">
        <w:rPr>
          <w:rFonts w:cstheme="minorHAnsi"/>
          <w:sz w:val="22"/>
        </w:rPr>
        <w:t xml:space="preserve"> respect the GNSO PDP and </w:t>
      </w:r>
      <w:proofErr w:type="spellStart"/>
      <w:r w:rsidR="00FF2CF4" w:rsidRPr="00654D6B">
        <w:rPr>
          <w:rFonts w:cstheme="minorHAnsi"/>
          <w:sz w:val="22"/>
        </w:rPr>
        <w:t>other</w:t>
      </w:r>
      <w:proofErr w:type="spellEnd"/>
      <w:r w:rsidR="00FF2CF4" w:rsidRPr="00654D6B">
        <w:rPr>
          <w:rFonts w:cstheme="minorHAnsi"/>
          <w:sz w:val="22"/>
        </w:rPr>
        <w:t xml:space="preserve"> applicable GNSO </w:t>
      </w:r>
      <w:proofErr w:type="spellStart"/>
      <w:r w:rsidR="00FF2CF4" w:rsidRPr="00654D6B">
        <w:rPr>
          <w:rFonts w:cstheme="minorHAnsi"/>
          <w:sz w:val="22"/>
        </w:rPr>
        <w:t>rules</w:t>
      </w:r>
      <w:proofErr w:type="spellEnd"/>
      <w:r w:rsidR="00FF2CF4" w:rsidRPr="00654D6B">
        <w:rPr>
          <w:rFonts w:cstheme="minorHAnsi"/>
          <w:sz w:val="22"/>
        </w:rPr>
        <w:t xml:space="preserve"> of </w:t>
      </w:r>
      <w:proofErr w:type="spellStart"/>
      <w:proofErr w:type="gramStart"/>
      <w:r w:rsidR="00FF2CF4" w:rsidRPr="00654D6B">
        <w:rPr>
          <w:rFonts w:cstheme="minorHAnsi"/>
          <w:sz w:val="22"/>
        </w:rPr>
        <w:t>pro</w:t>
      </w:r>
      <w:bookmarkStart w:id="0" w:name="_GoBack"/>
      <w:bookmarkEnd w:id="0"/>
      <w:r w:rsidR="00FF2CF4" w:rsidRPr="00654D6B">
        <w:rPr>
          <w:rFonts w:cstheme="minorHAnsi"/>
          <w:sz w:val="22"/>
        </w:rPr>
        <w:t>cedure</w:t>
      </w:r>
      <w:proofErr w:type="spellEnd"/>
      <w:r w:rsidR="00FF2CF4" w:rsidRPr="00654D6B">
        <w:rPr>
          <w:rFonts w:cstheme="minorHAnsi"/>
          <w:sz w:val="22"/>
        </w:rPr>
        <w:t>;</w:t>
      </w:r>
      <w:proofErr w:type="gramEnd"/>
      <w:r w:rsidR="00FF2CF4" w:rsidRPr="00654D6B">
        <w:rPr>
          <w:rFonts w:cstheme="minorHAnsi"/>
          <w:sz w:val="22"/>
        </w:rPr>
        <w:t xml:space="preserve"> </w:t>
      </w:r>
    </w:p>
    <w:p w14:paraId="5724D5B6" w14:textId="675A69F2" w:rsidR="00FF2CF4" w:rsidRPr="00654D6B" w:rsidRDefault="00FF2CF4"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willing</w:t>
      </w:r>
      <w:proofErr w:type="spellEnd"/>
      <w:r w:rsidRPr="00654D6B">
        <w:rPr>
          <w:rFonts w:cstheme="minorHAnsi"/>
          <w:sz w:val="22"/>
        </w:rPr>
        <w:t xml:space="preserve"> to </w:t>
      </w:r>
      <w:proofErr w:type="spellStart"/>
      <w:r w:rsidRPr="00654D6B">
        <w:rPr>
          <w:rFonts w:cstheme="minorHAnsi"/>
          <w:sz w:val="22"/>
        </w:rPr>
        <w:t>work</w:t>
      </w:r>
      <w:proofErr w:type="spellEnd"/>
      <w:r w:rsidRPr="00654D6B">
        <w:rPr>
          <w:rFonts w:cstheme="minorHAnsi"/>
          <w:sz w:val="22"/>
        </w:rPr>
        <w:t xml:space="preserve">, in good </w:t>
      </w:r>
      <w:proofErr w:type="spellStart"/>
      <w:r w:rsidRPr="00654D6B">
        <w:rPr>
          <w:rFonts w:cstheme="minorHAnsi"/>
          <w:sz w:val="22"/>
        </w:rPr>
        <w:t>faith</w:t>
      </w:r>
      <w:proofErr w:type="spellEnd"/>
      <w:r w:rsidRPr="00654D6B">
        <w:rPr>
          <w:rFonts w:cstheme="minorHAnsi"/>
          <w:sz w:val="22"/>
        </w:rPr>
        <w:t xml:space="preserve">, </w:t>
      </w:r>
      <w:proofErr w:type="spellStart"/>
      <w:r w:rsidRPr="00654D6B">
        <w:rPr>
          <w:rFonts w:cstheme="minorHAnsi"/>
          <w:sz w:val="22"/>
        </w:rPr>
        <w:t>toward</w:t>
      </w:r>
      <w:proofErr w:type="spellEnd"/>
      <w:r w:rsidRPr="00654D6B">
        <w:rPr>
          <w:rFonts w:cstheme="minorHAnsi"/>
          <w:sz w:val="22"/>
        </w:rPr>
        <w:t xml:space="preserve"> </w:t>
      </w:r>
      <w:proofErr w:type="gramStart"/>
      <w:r w:rsidRPr="00654D6B">
        <w:rPr>
          <w:rFonts w:cstheme="minorHAnsi"/>
          <w:sz w:val="22"/>
        </w:rPr>
        <w:t>consensus</w:t>
      </w:r>
      <w:r w:rsidR="009306C2" w:rsidRPr="00654D6B">
        <w:rPr>
          <w:rFonts w:cstheme="minorHAnsi"/>
          <w:sz w:val="22"/>
        </w:rPr>
        <w:t>;</w:t>
      </w:r>
      <w:proofErr w:type="gramEnd"/>
    </w:p>
    <w:p w14:paraId="001ACAE5" w14:textId="77777777" w:rsidR="00E503FA" w:rsidRPr="00654D6B" w:rsidRDefault="009306C2" w:rsidP="00654D6B">
      <w:pPr>
        <w:pStyle w:val="ListParagraph"/>
        <w:numPr>
          <w:ilvl w:val="0"/>
          <w:numId w:val="4"/>
        </w:numPr>
        <w:spacing w:line="276" w:lineRule="auto"/>
        <w:rPr>
          <w:rFonts w:cstheme="minorHAnsi"/>
          <w:sz w:val="22"/>
        </w:rPr>
      </w:pPr>
      <w:r w:rsidRPr="003553A4">
        <w:rPr>
          <w:rFonts w:cstheme="minorHAnsi"/>
          <w:sz w:val="22"/>
        </w:rPr>
        <w:t xml:space="preserve">Commit to </w:t>
      </w:r>
      <w:proofErr w:type="spellStart"/>
      <w:r w:rsidRPr="003553A4">
        <w:rPr>
          <w:rFonts w:cstheme="minorHAnsi"/>
          <w:sz w:val="22"/>
        </w:rPr>
        <w:t>Terms</w:t>
      </w:r>
      <w:proofErr w:type="spellEnd"/>
      <w:r w:rsidRPr="003553A4">
        <w:rPr>
          <w:rFonts w:cstheme="minorHAnsi"/>
          <w:sz w:val="22"/>
        </w:rPr>
        <w:t xml:space="preserve"> of Participation, to </w:t>
      </w:r>
      <w:proofErr w:type="spellStart"/>
      <w:r w:rsidRPr="003553A4">
        <w:rPr>
          <w:rFonts w:cstheme="minorHAnsi"/>
          <w:sz w:val="22"/>
        </w:rPr>
        <w:t>be</w:t>
      </w:r>
      <w:proofErr w:type="spellEnd"/>
      <w:r w:rsidRPr="003553A4">
        <w:rPr>
          <w:rFonts w:cstheme="minorHAnsi"/>
          <w:sz w:val="22"/>
        </w:rPr>
        <w:t xml:space="preserve"> set by the GNSO Council </w:t>
      </w:r>
      <w:proofErr w:type="spellStart"/>
      <w:r w:rsidRPr="003553A4">
        <w:rPr>
          <w:rFonts w:cstheme="minorHAnsi"/>
          <w:sz w:val="22"/>
        </w:rPr>
        <w:t>prior</w:t>
      </w:r>
      <w:proofErr w:type="spellEnd"/>
      <w:r w:rsidRPr="003553A4">
        <w:rPr>
          <w:rFonts w:cstheme="minorHAnsi"/>
          <w:sz w:val="22"/>
        </w:rPr>
        <w:t xml:space="preserve"> to the first meeting</w:t>
      </w:r>
      <w:r w:rsidRPr="00654D6B">
        <w:rPr>
          <w:rFonts w:cstheme="minorHAnsi"/>
          <w:sz w:val="22"/>
        </w:rPr>
        <w:t xml:space="preserve"> of the IGO </w:t>
      </w:r>
      <w:proofErr w:type="spellStart"/>
      <w:r w:rsidRPr="00654D6B">
        <w:rPr>
          <w:rFonts w:cstheme="minorHAnsi"/>
          <w:sz w:val="22"/>
        </w:rPr>
        <w:t>Work</w:t>
      </w:r>
      <w:proofErr w:type="spellEnd"/>
      <w:r w:rsidRPr="00654D6B">
        <w:rPr>
          <w:rFonts w:cstheme="minorHAnsi"/>
          <w:sz w:val="22"/>
        </w:rPr>
        <w:t xml:space="preserve"> </w:t>
      </w:r>
      <w:proofErr w:type="spellStart"/>
      <w:proofErr w:type="gramStart"/>
      <w:r w:rsidRPr="00654D6B">
        <w:rPr>
          <w:rFonts w:cstheme="minorHAnsi"/>
          <w:sz w:val="22"/>
        </w:rPr>
        <w:t>Track</w:t>
      </w:r>
      <w:proofErr w:type="spellEnd"/>
      <w:r w:rsidRPr="00654D6B">
        <w:rPr>
          <w:rFonts w:cstheme="minorHAnsi"/>
          <w:sz w:val="22"/>
        </w:rPr>
        <w:t>;</w:t>
      </w:r>
      <w:proofErr w:type="gramEnd"/>
      <w:r w:rsidRPr="00654D6B">
        <w:rPr>
          <w:rFonts w:cstheme="minorHAnsi"/>
          <w:sz w:val="22"/>
        </w:rPr>
        <w:t xml:space="preserve"> </w:t>
      </w:r>
    </w:p>
    <w:p w14:paraId="46F486FD" w14:textId="58FA6117" w:rsidR="009306C2" w:rsidRPr="00654D6B" w:rsidRDefault="00E503FA" w:rsidP="00654D6B">
      <w:pPr>
        <w:pStyle w:val="ListParagraph"/>
        <w:numPr>
          <w:ilvl w:val="0"/>
          <w:numId w:val="4"/>
        </w:numPr>
        <w:spacing w:line="276" w:lineRule="auto"/>
        <w:rPr>
          <w:rFonts w:cstheme="minorHAnsi"/>
          <w:sz w:val="22"/>
        </w:rPr>
      </w:pPr>
      <w:proofErr w:type="spellStart"/>
      <w:r w:rsidRPr="00654D6B">
        <w:rPr>
          <w:rFonts w:cstheme="minorHAnsi"/>
          <w:sz w:val="22"/>
        </w:rPr>
        <w:t>Provide</w:t>
      </w:r>
      <w:proofErr w:type="spellEnd"/>
      <w:r w:rsidRPr="00654D6B">
        <w:rPr>
          <w:rFonts w:cstheme="minorHAnsi"/>
          <w:sz w:val="22"/>
        </w:rPr>
        <w:t xml:space="preserve"> an </w:t>
      </w:r>
      <w:proofErr w:type="spellStart"/>
      <w:r w:rsidRPr="00654D6B">
        <w:rPr>
          <w:rFonts w:cstheme="minorHAnsi"/>
          <w:sz w:val="22"/>
        </w:rPr>
        <w:t>updated</w:t>
      </w:r>
      <w:proofErr w:type="spellEnd"/>
      <w:r w:rsidRPr="00654D6B">
        <w:rPr>
          <w:rFonts w:cstheme="minorHAnsi"/>
          <w:sz w:val="22"/>
        </w:rPr>
        <w:t xml:space="preserve"> </w:t>
      </w:r>
      <w:proofErr w:type="spellStart"/>
      <w:r w:rsidRPr="00654D6B">
        <w:rPr>
          <w:rFonts w:cstheme="minorHAnsi"/>
          <w:sz w:val="22"/>
        </w:rPr>
        <w:t>Statement</w:t>
      </w:r>
      <w:proofErr w:type="spellEnd"/>
      <w:r w:rsidRPr="00654D6B">
        <w:rPr>
          <w:rFonts w:cstheme="minorHAnsi"/>
          <w:sz w:val="22"/>
        </w:rPr>
        <w:t xml:space="preserve"> of </w:t>
      </w:r>
      <w:proofErr w:type="spellStart"/>
      <w:r w:rsidRPr="00654D6B">
        <w:rPr>
          <w:rFonts w:cstheme="minorHAnsi"/>
          <w:sz w:val="22"/>
        </w:rPr>
        <w:t>Interest</w:t>
      </w:r>
      <w:proofErr w:type="spellEnd"/>
      <w:r w:rsidRPr="00654D6B">
        <w:rPr>
          <w:rFonts w:cstheme="minorHAnsi"/>
          <w:sz w:val="22"/>
        </w:rPr>
        <w:t xml:space="preserve"> in accordance </w:t>
      </w:r>
      <w:proofErr w:type="spellStart"/>
      <w:r w:rsidRPr="00654D6B">
        <w:rPr>
          <w:rFonts w:cstheme="minorHAnsi"/>
          <w:sz w:val="22"/>
        </w:rPr>
        <w:t>with</w:t>
      </w:r>
      <w:proofErr w:type="spellEnd"/>
      <w:r w:rsidRPr="00654D6B">
        <w:rPr>
          <w:rFonts w:cstheme="minorHAnsi"/>
          <w:sz w:val="22"/>
        </w:rPr>
        <w:t xml:space="preserve"> </w:t>
      </w:r>
      <w:r w:rsidR="004B241A">
        <w:rPr>
          <w:rFonts w:cstheme="minorHAnsi"/>
          <w:sz w:val="22"/>
        </w:rPr>
        <w:t xml:space="preserve">Section 5 of </w:t>
      </w:r>
      <w:r w:rsidRPr="00654D6B">
        <w:rPr>
          <w:rFonts w:cstheme="minorHAnsi"/>
          <w:sz w:val="22"/>
        </w:rPr>
        <w:t xml:space="preserve">the GNSO Operating </w:t>
      </w:r>
      <w:proofErr w:type="spellStart"/>
      <w:proofErr w:type="gramStart"/>
      <w:r w:rsidRPr="00654D6B">
        <w:rPr>
          <w:rFonts w:cstheme="minorHAnsi"/>
          <w:sz w:val="22"/>
        </w:rPr>
        <w:t>Procedures</w:t>
      </w:r>
      <w:proofErr w:type="spellEnd"/>
      <w:r w:rsidRPr="00654D6B">
        <w:rPr>
          <w:rFonts w:cstheme="minorHAnsi"/>
          <w:sz w:val="22"/>
        </w:rPr>
        <w:t>;</w:t>
      </w:r>
      <w:proofErr w:type="gramEnd"/>
      <w:r w:rsidRPr="00654D6B">
        <w:rPr>
          <w:rFonts w:cstheme="minorHAnsi"/>
          <w:sz w:val="22"/>
        </w:rPr>
        <w:t xml:space="preserve"> </w:t>
      </w:r>
      <w:r w:rsidR="009306C2" w:rsidRPr="00654D6B">
        <w:rPr>
          <w:rFonts w:cstheme="minorHAnsi"/>
          <w:sz w:val="22"/>
        </w:rPr>
        <w:t>and</w:t>
      </w:r>
    </w:p>
    <w:p w14:paraId="561B09E6" w14:textId="70953ABF" w:rsidR="00FF2CF4" w:rsidRPr="00654D6B" w:rsidRDefault="009306C2" w:rsidP="00654D6B">
      <w:pPr>
        <w:pStyle w:val="ListParagraph"/>
        <w:numPr>
          <w:ilvl w:val="0"/>
          <w:numId w:val="4"/>
        </w:numPr>
        <w:spacing w:line="276" w:lineRule="auto"/>
        <w:rPr>
          <w:rFonts w:cstheme="minorHAnsi"/>
          <w:sz w:val="22"/>
        </w:rPr>
      </w:pPr>
      <w:r w:rsidRPr="00654D6B">
        <w:rPr>
          <w:rFonts w:cstheme="minorHAnsi"/>
          <w:sz w:val="22"/>
        </w:rPr>
        <w:t xml:space="preserve">Be </w:t>
      </w:r>
      <w:proofErr w:type="spellStart"/>
      <w:r w:rsidRPr="00654D6B">
        <w:rPr>
          <w:rFonts w:cstheme="minorHAnsi"/>
          <w:sz w:val="22"/>
        </w:rPr>
        <w:t>a</w:t>
      </w:r>
      <w:r w:rsidR="00FF2CF4" w:rsidRPr="00654D6B">
        <w:rPr>
          <w:rFonts w:cstheme="minorHAnsi"/>
          <w:sz w:val="22"/>
        </w:rPr>
        <w:t>vailable</w:t>
      </w:r>
      <w:proofErr w:type="spellEnd"/>
      <w:r w:rsidR="00FF2CF4" w:rsidRPr="00654D6B">
        <w:rPr>
          <w:rFonts w:cstheme="minorHAnsi"/>
          <w:sz w:val="22"/>
        </w:rPr>
        <w:t xml:space="preserve"> to </w:t>
      </w:r>
      <w:proofErr w:type="spellStart"/>
      <w:r w:rsidR="00FF2CF4" w:rsidRPr="00654D6B">
        <w:rPr>
          <w:rFonts w:cstheme="minorHAnsi"/>
          <w:sz w:val="22"/>
        </w:rPr>
        <w:t>actively</w:t>
      </w:r>
      <w:proofErr w:type="spellEnd"/>
      <w:r w:rsidR="00FF2CF4" w:rsidRPr="00654D6B">
        <w:rPr>
          <w:rFonts w:cstheme="minorHAnsi"/>
          <w:sz w:val="22"/>
        </w:rPr>
        <w:t xml:space="preserve"> </w:t>
      </w:r>
      <w:proofErr w:type="spellStart"/>
      <w:r w:rsidR="00FF2CF4" w:rsidRPr="00654D6B">
        <w:rPr>
          <w:rFonts w:cstheme="minorHAnsi"/>
          <w:sz w:val="22"/>
        </w:rPr>
        <w:t>contribute</w:t>
      </w:r>
      <w:proofErr w:type="spellEnd"/>
      <w:r w:rsidR="00FF2CF4" w:rsidRPr="00654D6B">
        <w:rPr>
          <w:rFonts w:cstheme="minorHAnsi"/>
          <w:sz w:val="22"/>
        </w:rPr>
        <w:t xml:space="preserve"> to the </w:t>
      </w:r>
      <w:r w:rsidRPr="00654D6B">
        <w:rPr>
          <w:rFonts w:cstheme="minorHAnsi"/>
          <w:sz w:val="22"/>
        </w:rPr>
        <w:t xml:space="preserve">discussion and </w:t>
      </w:r>
      <w:proofErr w:type="spellStart"/>
      <w:r w:rsidR="00FF2CF4" w:rsidRPr="00654D6B">
        <w:rPr>
          <w:rFonts w:cstheme="minorHAnsi"/>
          <w:sz w:val="22"/>
        </w:rPr>
        <w:t>activities</w:t>
      </w:r>
      <w:proofErr w:type="spellEnd"/>
      <w:r w:rsidR="00FF2CF4" w:rsidRPr="00654D6B">
        <w:rPr>
          <w:rFonts w:cstheme="minorHAnsi"/>
          <w:sz w:val="22"/>
        </w:rPr>
        <w:t xml:space="preserve"> of the </w:t>
      </w:r>
      <w:proofErr w:type="spellStart"/>
      <w:r w:rsidRPr="00654D6B">
        <w:rPr>
          <w:rFonts w:cstheme="minorHAnsi"/>
          <w:sz w:val="22"/>
        </w:rPr>
        <w:t>Work</w:t>
      </w:r>
      <w:proofErr w:type="spellEnd"/>
      <w:r w:rsidRPr="00654D6B">
        <w:rPr>
          <w:rFonts w:cstheme="minorHAnsi"/>
          <w:sz w:val="22"/>
        </w:rPr>
        <w:t xml:space="preserve"> </w:t>
      </w:r>
      <w:proofErr w:type="spellStart"/>
      <w:r w:rsidRPr="00654D6B">
        <w:rPr>
          <w:rFonts w:cstheme="minorHAnsi"/>
          <w:sz w:val="22"/>
        </w:rPr>
        <w:t>Track</w:t>
      </w:r>
      <w:proofErr w:type="spellEnd"/>
      <w:r w:rsidR="00FF2CF4" w:rsidRPr="00654D6B">
        <w:rPr>
          <w:rFonts w:cstheme="minorHAnsi"/>
          <w:sz w:val="22"/>
        </w:rPr>
        <w:t xml:space="preserve"> on an </w:t>
      </w:r>
      <w:proofErr w:type="spellStart"/>
      <w:r w:rsidR="00FF2CF4" w:rsidRPr="00654D6B">
        <w:rPr>
          <w:rFonts w:cstheme="minorHAnsi"/>
          <w:sz w:val="22"/>
        </w:rPr>
        <w:t>ongoing</w:t>
      </w:r>
      <w:proofErr w:type="spellEnd"/>
      <w:r w:rsidR="00FF2CF4" w:rsidRPr="00654D6B">
        <w:rPr>
          <w:rFonts w:cstheme="minorHAnsi"/>
          <w:sz w:val="22"/>
        </w:rPr>
        <w:t xml:space="preserve"> basis</w:t>
      </w:r>
      <w:r w:rsidRPr="00654D6B">
        <w:rPr>
          <w:rFonts w:cstheme="minorHAnsi"/>
          <w:sz w:val="22"/>
        </w:rPr>
        <w:t>.</w:t>
      </w:r>
    </w:p>
    <w:p w14:paraId="422604AD" w14:textId="77777777" w:rsidR="00FF2CF4" w:rsidRPr="00654D6B" w:rsidRDefault="00FF2CF4" w:rsidP="00654D6B">
      <w:pPr>
        <w:spacing w:line="276" w:lineRule="auto"/>
        <w:rPr>
          <w:rFonts w:asciiTheme="minorHAnsi" w:hAnsiTheme="minorHAnsi" w:cstheme="minorHAnsi"/>
          <w:sz w:val="22"/>
          <w:lang w:val="en"/>
        </w:rPr>
      </w:pPr>
    </w:p>
    <w:p w14:paraId="3A6E4CDC" w14:textId="7616EF64" w:rsidR="009306C2" w:rsidRPr="00654D6B" w:rsidRDefault="009306C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IGO Work Track will consist of</w:t>
      </w:r>
      <w:r w:rsidR="00D42F7A" w:rsidRPr="00654D6B">
        <w:rPr>
          <w:rFonts w:asciiTheme="minorHAnsi" w:hAnsiTheme="minorHAnsi" w:cstheme="minorHAnsi"/>
          <w:sz w:val="22"/>
          <w:lang w:val="en"/>
        </w:rPr>
        <w:t xml:space="preserve"> Members (who must comply with the criteria noted above) and Observers. Membership will comprise</w:t>
      </w:r>
      <w:r w:rsidRPr="00654D6B">
        <w:rPr>
          <w:rFonts w:asciiTheme="minorHAnsi" w:hAnsiTheme="minorHAnsi" w:cstheme="minorHAnsi"/>
          <w:sz w:val="22"/>
          <w:lang w:val="en"/>
        </w:rPr>
        <w:t>:</w:t>
      </w:r>
    </w:p>
    <w:p w14:paraId="47D470EE" w14:textId="6EA0DE75" w:rsidR="009306C2" w:rsidRPr="003553A4" w:rsidRDefault="009306C2" w:rsidP="00654D6B">
      <w:pPr>
        <w:pStyle w:val="ListParagraph"/>
        <w:numPr>
          <w:ilvl w:val="0"/>
          <w:numId w:val="5"/>
        </w:numPr>
        <w:spacing w:line="276" w:lineRule="auto"/>
        <w:rPr>
          <w:rFonts w:cstheme="minorHAnsi"/>
          <w:sz w:val="22"/>
          <w:lang w:val="en"/>
        </w:rPr>
      </w:pPr>
      <w:r w:rsidRPr="003553A4">
        <w:rPr>
          <w:rFonts w:cstheme="minorHAnsi"/>
          <w:sz w:val="22"/>
          <w:lang w:val="en"/>
        </w:rPr>
        <w:t xml:space="preserve">Members appointed by GNSO Stakeholder Groups and GNSO Constituencies, </w:t>
      </w:r>
      <w:r w:rsidR="00D42F7A" w:rsidRPr="003553A4">
        <w:rPr>
          <w:rFonts w:cstheme="minorHAnsi"/>
          <w:sz w:val="22"/>
          <w:lang w:val="en"/>
        </w:rPr>
        <w:t>as follows:</w:t>
      </w:r>
    </w:p>
    <w:p w14:paraId="363FF930" w14:textId="42E75F5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Registries Stakeholder Group may appoint up to </w:t>
      </w:r>
      <w:r w:rsidR="0090013C" w:rsidRPr="003553A4">
        <w:rPr>
          <w:rFonts w:cstheme="minorHAnsi"/>
          <w:sz w:val="22"/>
          <w:lang w:val="en"/>
        </w:rPr>
        <w:t xml:space="preserve">2 </w:t>
      </w:r>
      <w:r w:rsidRPr="003553A4">
        <w:rPr>
          <w:rFonts w:cstheme="minorHAnsi"/>
          <w:sz w:val="22"/>
          <w:lang w:val="en"/>
        </w:rPr>
        <w:t>Members;</w:t>
      </w:r>
    </w:p>
    <w:p w14:paraId="56F96DC0" w14:textId="414046B8"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Registrars Stakeholder Group may appoint up to </w:t>
      </w:r>
      <w:r w:rsidR="0090013C" w:rsidRPr="003553A4">
        <w:rPr>
          <w:rFonts w:cstheme="minorHAnsi"/>
          <w:sz w:val="22"/>
          <w:lang w:val="en"/>
        </w:rPr>
        <w:t xml:space="preserve">2 </w:t>
      </w:r>
      <w:r w:rsidRPr="003553A4">
        <w:rPr>
          <w:rFonts w:cstheme="minorHAnsi"/>
          <w:sz w:val="22"/>
          <w:lang w:val="en"/>
        </w:rPr>
        <w:t>Members;</w:t>
      </w:r>
    </w:p>
    <w:p w14:paraId="2BF8FE08" w14:textId="59E5E5B2"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Commercial Stakeholder Group may appoint up to </w:t>
      </w:r>
      <w:r w:rsidR="0090013C" w:rsidRPr="003553A4">
        <w:rPr>
          <w:rFonts w:cstheme="minorHAnsi"/>
          <w:sz w:val="22"/>
          <w:lang w:val="en"/>
        </w:rPr>
        <w:t xml:space="preserve">4 </w:t>
      </w:r>
      <w:r w:rsidRPr="003553A4">
        <w:rPr>
          <w:rFonts w:cstheme="minorHAnsi"/>
          <w:sz w:val="22"/>
          <w:lang w:val="en"/>
        </w:rPr>
        <w:t>Members; and</w:t>
      </w:r>
    </w:p>
    <w:p w14:paraId="393B3041" w14:textId="63A9CA3C"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lastRenderedPageBreak/>
        <w:t xml:space="preserve">The Non-Commercial Stakeholder Group may appoint up to </w:t>
      </w:r>
      <w:r w:rsidR="0090013C" w:rsidRPr="003553A4">
        <w:rPr>
          <w:rFonts w:cstheme="minorHAnsi"/>
          <w:sz w:val="22"/>
          <w:lang w:val="en"/>
        </w:rPr>
        <w:t xml:space="preserve">4 </w:t>
      </w:r>
      <w:r w:rsidRPr="003553A4">
        <w:rPr>
          <w:rFonts w:cstheme="minorHAnsi"/>
          <w:sz w:val="22"/>
          <w:lang w:val="en"/>
        </w:rPr>
        <w:t xml:space="preserve">Members. </w:t>
      </w:r>
    </w:p>
    <w:p w14:paraId="521918B0" w14:textId="42630EF7" w:rsidR="00D42F7A" w:rsidRPr="003553A4" w:rsidRDefault="00D42F7A" w:rsidP="00654D6B">
      <w:pPr>
        <w:pStyle w:val="ListParagraph"/>
        <w:numPr>
          <w:ilvl w:val="0"/>
          <w:numId w:val="5"/>
        </w:numPr>
        <w:spacing w:line="276" w:lineRule="auto"/>
        <w:rPr>
          <w:rFonts w:cstheme="minorHAnsi"/>
          <w:sz w:val="22"/>
          <w:lang w:val="en"/>
        </w:rPr>
      </w:pPr>
      <w:r w:rsidRPr="003553A4">
        <w:rPr>
          <w:rFonts w:cstheme="minorHAnsi"/>
          <w:sz w:val="22"/>
          <w:lang w:val="en"/>
        </w:rPr>
        <w:t>Up to 2 Members from each interested SO and AC.</w:t>
      </w:r>
    </w:p>
    <w:p w14:paraId="0AA6AA4D" w14:textId="69D36052" w:rsidR="00D42F7A" w:rsidRPr="003553A4"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Members do not need to be current members of the RPM PDP Working Group.</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1818BD43"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3553A4"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3553A4">
        <w:rPr>
          <w:rFonts w:asciiTheme="minorHAnsi" w:hAnsiTheme="minorHAnsi" w:cstheme="minorHAnsi"/>
          <w:sz w:val="22"/>
          <w:lang w:val="en"/>
        </w:rPr>
        <w:t>single</w:t>
      </w:r>
      <w:r w:rsidR="00D34BB1" w:rsidRPr="003553A4">
        <w:rPr>
          <w:rFonts w:asciiTheme="minorHAnsi" w:hAnsiTheme="minorHAnsi" w:cstheme="minorHAnsi"/>
          <w:sz w:val="22"/>
          <w:lang w:val="en"/>
        </w:rPr>
        <w:t>, qualified</w:t>
      </w:r>
      <w:r w:rsidRPr="003553A4">
        <w:rPr>
          <w:rFonts w:asciiTheme="minorHAnsi" w:hAnsiTheme="minorHAnsi" w:cstheme="minorHAnsi"/>
          <w:sz w:val="22"/>
          <w:lang w:val="en"/>
        </w:rPr>
        <w:t xml:space="preserve"> Work Track Chair. Expressions of Interest will be widely solicited for a neutral and independent Chair. </w:t>
      </w:r>
      <w:r w:rsidR="00380D36" w:rsidRPr="003553A4">
        <w:rPr>
          <w:rFonts w:asciiTheme="minorHAnsi" w:hAnsiTheme="minorHAnsi" w:cstheme="minorHAnsi"/>
          <w:sz w:val="22"/>
          <w:lang w:val="en"/>
        </w:rPr>
        <w:t>The call for Expressions of Interest must include: (</w:t>
      </w:r>
      <w:proofErr w:type="spellStart"/>
      <w:r w:rsidR="00380D36" w:rsidRPr="003553A4">
        <w:rPr>
          <w:rFonts w:asciiTheme="minorHAnsi" w:hAnsiTheme="minorHAnsi" w:cstheme="minorHAnsi"/>
          <w:sz w:val="22"/>
          <w:lang w:val="en"/>
        </w:rPr>
        <w:t>i</w:t>
      </w:r>
      <w:proofErr w:type="spellEnd"/>
      <w:r w:rsidR="00380D36" w:rsidRPr="003553A4">
        <w:rPr>
          <w:rFonts w:asciiTheme="minorHAnsi" w:hAnsiTheme="minorHAnsi" w:cstheme="minorHAnsi"/>
          <w:sz w:val="22"/>
          <w:lang w:val="en"/>
        </w:rPr>
        <w:t xml:space="preserve">) clear criteria relating to </w:t>
      </w:r>
      <w:r w:rsidR="00D34BB1" w:rsidRPr="003553A4">
        <w:rPr>
          <w:rFonts w:asciiTheme="minorHAnsi" w:hAnsiTheme="minorHAnsi" w:cstheme="minorHAnsi"/>
          <w:sz w:val="22"/>
          <w:lang w:val="en"/>
        </w:rPr>
        <w:t xml:space="preserve">knowledge, </w:t>
      </w:r>
      <w:r w:rsidR="00380D36" w:rsidRPr="003553A4">
        <w:rPr>
          <w:rFonts w:asciiTheme="minorHAnsi" w:hAnsiTheme="minorHAnsi" w:cstheme="minorHAnsi"/>
          <w:sz w:val="22"/>
          <w:lang w:val="en"/>
        </w:rPr>
        <w:t xml:space="preserve">expertise, skills and experience that the GNSO Council believes is necessary for the Chair; and (ii) a list of expected responsibilities (including the anticipated time commitment) of the Chair. </w:t>
      </w:r>
      <w:r w:rsidRPr="003553A4">
        <w:rPr>
          <w:rFonts w:asciiTheme="minorHAnsi" w:hAnsiTheme="minorHAnsi" w:cstheme="minorHAnsi"/>
          <w:sz w:val="22"/>
          <w:lang w:val="en"/>
        </w:rPr>
        <w:t xml:space="preserve">Past and current members of SOACs, GNSO Stakeholder Groups and Constituencies will be eligible to apply, but if appointed he/she must expressly acknowledge his/her willingness and ability to act as an impartial Chair. </w:t>
      </w:r>
    </w:p>
    <w:p w14:paraId="1A33BAD7" w14:textId="77777777" w:rsidR="00380D36" w:rsidRPr="003553A4"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The Chair does not count as a Member of the Work Track and does not vote or participate in consensus calls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40D13AE5"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appoint a Vice-Chair to assist the Chair with managing the work of the group. The Vice-Chair may be appointed from amongst the then-current Work Track Membership, although this is not necessary.</w:t>
      </w:r>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3553A4">
        <w:rPr>
          <w:rFonts w:asciiTheme="minorHAnsi" w:hAnsiTheme="minorHAnsi" w:cstheme="minorHAnsi"/>
          <w:sz w:val="22"/>
          <w:lang w:val="en"/>
        </w:rPr>
        <w:t xml:space="preserve">GNSO Council </w:t>
      </w:r>
      <w:r w:rsidR="00D34BB1" w:rsidRPr="003553A4">
        <w:rPr>
          <w:rFonts w:asciiTheme="minorHAnsi" w:hAnsiTheme="minorHAnsi" w:cstheme="minorHAnsi"/>
          <w:sz w:val="22"/>
          <w:lang w:val="en"/>
        </w:rPr>
        <w:t>L</w:t>
      </w:r>
      <w:r w:rsidRPr="003553A4">
        <w:rPr>
          <w:rFonts w:asciiTheme="minorHAnsi" w:hAnsiTheme="minorHAnsi" w:cstheme="minorHAnsi"/>
          <w:sz w:val="22"/>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w:t>
      </w:r>
      <w:r w:rsidRPr="00654D6B">
        <w:rPr>
          <w:rFonts w:asciiTheme="minorHAnsi" w:hAnsiTheme="minorHAnsi" w:cstheme="minorHAnsi"/>
          <w:sz w:val="22"/>
        </w:rPr>
        <w:lastRenderedPageBreak/>
        <w:t>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1132734E" w:rsidR="00D34BB1" w:rsidRPr="00654D6B" w:rsidRDefault="00D34BB1" w:rsidP="00654D6B">
      <w:pPr>
        <w:spacing w:line="276" w:lineRule="auto"/>
        <w:rPr>
          <w:rFonts w:asciiTheme="minorHAnsi" w:hAnsiTheme="minorHAnsi" w:cstheme="minorHAnsi"/>
          <w:sz w:val="22"/>
        </w:rPr>
      </w:pPr>
      <w:r w:rsidRPr="00654D6B">
        <w:rPr>
          <w:rFonts w:asciiTheme="minorHAnsi" w:hAnsiTheme="minorHAnsi" w:cstheme="minorHAnsi"/>
          <w:sz w:val="22"/>
        </w:rPr>
        <w:t>For the avoidance of doubt, any SO, AC or Stakeholder Group</w:t>
      </w:r>
      <w:r w:rsidRPr="00D34BB1">
        <w:rPr>
          <w:rFonts w:asciiTheme="minorHAnsi" w:hAnsiTheme="minorHAnsi" w:cstheme="minorHAnsi"/>
          <w:sz w:val="22"/>
        </w:rPr>
        <w:t xml:space="preserve"> that does not fulfil its entire </w:t>
      </w:r>
      <w:r w:rsidRPr="00654D6B">
        <w:rPr>
          <w:rFonts w:asciiTheme="minorHAnsi" w:hAnsiTheme="minorHAnsi" w:cstheme="minorHAnsi"/>
          <w:sz w:val="22"/>
        </w:rPr>
        <w:t>M</w:t>
      </w:r>
      <w:r w:rsidRPr="00D34BB1">
        <w:rPr>
          <w:rFonts w:asciiTheme="minorHAnsi" w:hAnsiTheme="minorHAnsi" w:cstheme="minorHAnsi"/>
          <w:sz w:val="22"/>
        </w:rPr>
        <w:t>embership allowance must not be disadvantaged as a result during any assessment of consensus.</w:t>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If a Member is temporarily removed, they can immediately refer that issue to the ICANN Ombudsman, who will consider the issue with urgency. All participants are expected to abide by the Ombudsman’s 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Require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a WG to </w:t>
      </w:r>
      <w:proofErr w:type="spellStart"/>
      <w:r w:rsidRPr="009A500D">
        <w:rPr>
          <w:rFonts w:asciiTheme="minorHAnsi" w:hAnsiTheme="minorHAnsi" w:cstheme="minorHAnsi"/>
          <w:sz w:val="22"/>
          <w:lang w:val="fr-FR"/>
        </w:rPr>
        <w:t>sign</w:t>
      </w:r>
      <w:proofErr w:type="spellEnd"/>
      <w:r w:rsidRPr="009A500D">
        <w:rPr>
          <w:rFonts w:asciiTheme="minorHAnsi" w:hAnsiTheme="minorHAnsi" w:cstheme="minorHAnsi"/>
          <w:sz w:val="22"/>
          <w:lang w:val="fr-FR"/>
        </w:rPr>
        <w:t xml:space="preserve"> up to a WG </w:t>
      </w:r>
      <w:proofErr w:type="spellStart"/>
      <w:r w:rsidRPr="009A500D">
        <w:rPr>
          <w:rFonts w:asciiTheme="minorHAnsi" w:hAnsiTheme="minorHAnsi" w:cstheme="minorHAnsi"/>
          <w:sz w:val="22"/>
          <w:lang w:val="fr-FR"/>
        </w:rPr>
        <w:t>member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 </w:t>
      </w:r>
      <w:proofErr w:type="spellStart"/>
      <w:r w:rsidRPr="009A500D">
        <w:rPr>
          <w:rFonts w:asciiTheme="minorHAnsi" w:hAnsiTheme="minorHAnsi" w:cstheme="minorHAnsi"/>
          <w:sz w:val="22"/>
          <w:lang w:val="fr-FR"/>
        </w:rPr>
        <w:t>outlining</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commitment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expected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WG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the expectation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multi- </w:t>
      </w:r>
      <w:proofErr w:type="spellStart"/>
      <w:r w:rsidRPr="009A500D">
        <w:rPr>
          <w:rFonts w:asciiTheme="minorHAnsi" w:hAnsiTheme="minorHAnsi" w:cstheme="minorHAnsi"/>
          <w:sz w:val="22"/>
          <w:lang w:val="fr-FR"/>
        </w:rPr>
        <w:t>stakeholder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bottom</w:t>
      </w:r>
      <w:proofErr w:type="spellEnd"/>
      <w:r w:rsidRPr="009A500D">
        <w:rPr>
          <w:rFonts w:asciiTheme="minorHAnsi" w:hAnsiTheme="minorHAnsi" w:cstheme="minorHAnsi"/>
          <w:sz w:val="22"/>
          <w:lang w:val="fr-FR"/>
        </w:rPr>
        <w:t xml:space="preserve"> up, consensus </w:t>
      </w:r>
      <w:proofErr w:type="spellStart"/>
      <w:r w:rsidRPr="009A500D">
        <w:rPr>
          <w:rFonts w:asciiTheme="minorHAnsi" w:hAnsiTheme="minorHAnsi" w:cstheme="minorHAnsi"/>
          <w:sz w:val="22"/>
          <w:lang w:val="fr-FR"/>
        </w:rPr>
        <w:t>policy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development</w:t>
      </w:r>
      <w:proofErr w:type="spellEnd"/>
      <w:r w:rsidRPr="009A500D">
        <w:rPr>
          <w:rFonts w:asciiTheme="minorHAnsi" w:hAnsiTheme="minorHAnsi" w:cstheme="minorHAnsi"/>
          <w:sz w:val="22"/>
          <w:lang w:val="fr-FR"/>
        </w:rPr>
        <w:t> </w:t>
      </w:r>
      <w:proofErr w:type="gramStart"/>
      <w:r w:rsidRPr="009A500D">
        <w:rPr>
          <w:rFonts w:asciiTheme="minorHAnsi" w:hAnsiTheme="minorHAnsi" w:cstheme="minorHAnsi"/>
          <w:sz w:val="22"/>
          <w:lang w:val="fr-FR"/>
        </w:rPr>
        <w:t>»;</w:t>
      </w:r>
      <w:proofErr w:type="gramEnd"/>
    </w:p>
    <w:p w14:paraId="69AFB0C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Alternatives to the Open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Model</w:t>
      </w:r>
    </w:p>
    <w:p w14:paraId="141E465F"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adopt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models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“balance </w:t>
      </w:r>
      <w:proofErr w:type="spellStart"/>
      <w:r w:rsidRPr="009A500D">
        <w:rPr>
          <w:rFonts w:asciiTheme="minorHAnsi" w:hAnsiTheme="minorHAnsi" w:cstheme="minorHAnsi"/>
          <w:sz w:val="22"/>
          <w:lang w:val="fr-FR"/>
        </w:rPr>
        <w:t>representation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inclusivity</w:t>
      </w:r>
      <w:proofErr w:type="spellEnd"/>
      <w:r w:rsidRPr="009A500D">
        <w:rPr>
          <w:rFonts w:asciiTheme="minorHAnsi" w:hAnsiTheme="minorHAnsi" w:cstheme="minorHAnsi"/>
          <w:sz w:val="22"/>
          <w:lang w:val="fr-FR"/>
        </w:rPr>
        <w:t xml:space="preserve">, expertise, </w:t>
      </w:r>
      <w:proofErr w:type="spellStart"/>
      <w:r w:rsidRPr="009A500D">
        <w:rPr>
          <w:rFonts w:asciiTheme="minorHAnsi" w:hAnsiTheme="minorHAnsi" w:cstheme="minorHAnsi"/>
          <w:sz w:val="22"/>
          <w:lang w:val="fr-FR"/>
        </w:rPr>
        <w:t>empowerment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and participation </w:t>
      </w:r>
      <w:proofErr w:type="gramStart"/>
      <w:r w:rsidRPr="009A500D">
        <w:rPr>
          <w:rFonts w:asciiTheme="minorHAnsi" w:hAnsiTheme="minorHAnsi" w:cstheme="minorHAnsi"/>
          <w:sz w:val="22"/>
          <w:lang w:val="fr-FR"/>
        </w:rPr>
        <w:t>»;</w:t>
      </w:r>
      <w:proofErr w:type="gramEnd"/>
    </w:p>
    <w:p w14:paraId="687E7031"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lastRenderedPageBreak/>
        <w:t>Criteria</w:t>
      </w:r>
      <w:proofErr w:type="spellEnd"/>
      <w:r w:rsidRPr="009A500D">
        <w:rPr>
          <w:rFonts w:asciiTheme="minorHAnsi" w:hAnsiTheme="minorHAnsi" w:cstheme="minorHAnsi"/>
          <w:sz w:val="22"/>
          <w:lang w:val="fr-FR"/>
        </w:rPr>
        <w:t xml:space="preserve"> for New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Formation of a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w:t>
      </w:r>
    </w:p>
    <w:p w14:paraId="55A30528"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Limit</w:t>
      </w:r>
      <w:proofErr w:type="spellEnd"/>
      <w:r w:rsidRPr="009A500D">
        <w:rPr>
          <w:rFonts w:asciiTheme="minorHAnsi" w:hAnsiTheme="minorHAnsi" w:cstheme="minorHAnsi"/>
          <w:sz w:val="22"/>
          <w:lang w:val="fr-FR"/>
        </w:rPr>
        <w:t xml:space="preserve"> disruption as a </w:t>
      </w:r>
      <w:proofErr w:type="spellStart"/>
      <w:r w:rsidRPr="009A500D">
        <w:rPr>
          <w:rFonts w:asciiTheme="minorHAnsi" w:hAnsiTheme="minorHAnsi" w:cstheme="minorHAnsi"/>
          <w:sz w:val="22"/>
          <w:lang w:val="fr-FR"/>
        </w:rPr>
        <w:t>result</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members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joining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after</w:t>
      </w:r>
      <w:proofErr w:type="spellEnd"/>
      <w:r w:rsidRPr="009A500D">
        <w:rPr>
          <w:rFonts w:asciiTheme="minorHAnsi" w:hAnsiTheme="minorHAnsi" w:cstheme="minorHAnsi"/>
          <w:sz w:val="22"/>
          <w:lang w:val="fr-FR"/>
        </w:rPr>
        <w:t xml:space="preserve"> the WG has </w:t>
      </w:r>
      <w:proofErr w:type="spellStart"/>
      <w:r w:rsidRPr="009A500D">
        <w:rPr>
          <w:rFonts w:asciiTheme="minorHAnsi" w:hAnsiTheme="minorHAnsi" w:cstheme="minorHAnsi"/>
          <w:sz w:val="22"/>
          <w:lang w:val="fr-FR"/>
        </w:rPr>
        <w:t>already</w:t>
      </w:r>
      <w:proofErr w:type="spellEnd"/>
      <w:r w:rsidRPr="009A500D">
        <w:rPr>
          <w:rFonts w:asciiTheme="minorHAnsi" w:hAnsiTheme="minorHAnsi" w:cstheme="minorHAnsi"/>
          <w:sz w:val="22"/>
          <w:lang w:val="fr-FR"/>
        </w:rPr>
        <w:t xml:space="preserve"> been </w:t>
      </w:r>
      <w:proofErr w:type="spellStart"/>
      <w:r w:rsidRPr="009A500D">
        <w:rPr>
          <w:rFonts w:asciiTheme="minorHAnsi" w:hAnsiTheme="minorHAnsi" w:cstheme="minorHAnsi"/>
          <w:sz w:val="22"/>
          <w:lang w:val="fr-FR"/>
        </w:rPr>
        <w:t>engaged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deliberations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quite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time but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case new </w:t>
      </w:r>
      <w:proofErr w:type="spellStart"/>
      <w:r w:rsidRPr="009A500D">
        <w:rPr>
          <w:rFonts w:asciiTheme="minorHAnsi" w:hAnsiTheme="minorHAnsi" w:cstheme="minorHAnsi"/>
          <w:sz w:val="22"/>
          <w:lang w:val="fr-FR"/>
        </w:rPr>
        <w:t>volunteers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bring</w:t>
      </w:r>
      <w:proofErr w:type="spellEnd"/>
      <w:r w:rsidRPr="009A500D">
        <w:rPr>
          <w:rFonts w:asciiTheme="minorHAnsi" w:hAnsiTheme="minorHAnsi" w:cstheme="minorHAnsi"/>
          <w:sz w:val="22"/>
          <w:lang w:val="fr-FR"/>
        </w:rPr>
        <w:t xml:space="preserve"> new perspectives or are </w:t>
      </w:r>
      <w:proofErr w:type="spellStart"/>
      <w:r w:rsidRPr="009A500D">
        <w:rPr>
          <w:rFonts w:asciiTheme="minorHAnsi" w:hAnsiTheme="minorHAnsi" w:cstheme="minorHAnsi"/>
          <w:sz w:val="22"/>
          <w:lang w:val="fr-FR"/>
        </w:rPr>
        <w:t>currently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underrepresented</w:t>
      </w:r>
      <w:proofErr w:type="spellEnd"/>
      <w:r w:rsidRPr="009A500D">
        <w:rPr>
          <w:rFonts w:asciiTheme="minorHAnsi" w:hAnsiTheme="minorHAnsi" w:cstheme="minorHAnsi"/>
          <w:sz w:val="22"/>
          <w:lang w:val="fr-FR"/>
        </w:rPr>
        <w:t xml:space="preserve"> in the WG</w:t>
      </w:r>
      <w:proofErr w:type="gramStart"/>
      <w:r w:rsidRPr="009A500D">
        <w:rPr>
          <w:rFonts w:asciiTheme="minorHAnsi" w:hAnsiTheme="minorHAnsi" w:cstheme="minorHAnsi"/>
          <w:sz w:val="22"/>
          <w:lang w:val="fr-FR"/>
        </w:rPr>
        <w:t>”;</w:t>
      </w:r>
      <w:proofErr w:type="gramEnd"/>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Empower</w:t>
      </w:r>
      <w:proofErr w:type="spellEnd"/>
      <w:r w:rsidRPr="009A500D">
        <w:rPr>
          <w:rFonts w:asciiTheme="minorHAnsi" w:hAnsiTheme="minorHAnsi" w:cstheme="minorHAnsi"/>
          <w:sz w:val="22"/>
          <w:lang w:val="fr-FR"/>
        </w:rPr>
        <w:t xml:space="preserve"> WG Chairs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and support to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effective and efficient leadership</w:t>
      </w:r>
      <w:proofErr w:type="gramStart"/>
      <w:r w:rsidRPr="009A500D">
        <w:rPr>
          <w:rFonts w:asciiTheme="minorHAnsi" w:hAnsiTheme="minorHAnsi" w:cstheme="minorHAnsi"/>
          <w:sz w:val="22"/>
          <w:lang w:val="fr-FR"/>
        </w:rPr>
        <w:t>”;</w:t>
      </w:r>
      <w:proofErr w:type="gramEnd"/>
    </w:p>
    <w:p w14:paraId="081C43EB"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Active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for the GNSO Council Liaison</w:t>
      </w:r>
    </w:p>
    <w:p w14:paraId="3F66467E"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optimal use of [and]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the Council liaison</w:t>
      </w:r>
      <w:proofErr w:type="gramStart"/>
      <w:r w:rsidRPr="009A500D">
        <w:rPr>
          <w:rFonts w:asciiTheme="minorHAnsi" w:hAnsiTheme="minorHAnsi" w:cstheme="minorHAnsi"/>
          <w:sz w:val="22"/>
          <w:lang w:val="fr-FR"/>
        </w:rPr>
        <w:t>”;</w:t>
      </w:r>
      <w:proofErr w:type="gramEnd"/>
    </w:p>
    <w:p w14:paraId="51AB2B7C"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Documenting</w:t>
      </w:r>
      <w:proofErr w:type="spellEnd"/>
      <w:r w:rsidRPr="009A500D">
        <w:rPr>
          <w:rFonts w:asciiTheme="minorHAnsi" w:hAnsiTheme="minorHAnsi" w:cstheme="minorHAnsi"/>
          <w:sz w:val="22"/>
          <w:lang w:val="fr-FR"/>
        </w:rPr>
        <w:t xml:space="preserve"> Expectations of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 </w:t>
      </w:r>
      <w:proofErr w:type="spellStart"/>
      <w:r w:rsidRPr="009A500D">
        <w:rPr>
          <w:rFonts w:asciiTheme="minorHAnsi" w:hAnsiTheme="minorHAnsi" w:cstheme="minorHAnsi"/>
          <w:sz w:val="22"/>
          <w:lang w:val="fr-FR"/>
        </w:rPr>
        <w:t>Roles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Responsibilities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Required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Expertise</w:t>
      </w:r>
    </w:p>
    <w:p w14:paraId="2EB01A7A"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understanding</w:t>
      </w:r>
      <w:proofErr w:type="spellEnd"/>
      <w:r w:rsidRPr="009A500D">
        <w:rPr>
          <w:rFonts w:asciiTheme="minorHAnsi" w:hAnsiTheme="minorHAnsi" w:cstheme="minorHAnsi"/>
          <w:sz w:val="22"/>
          <w:lang w:val="fr-FR"/>
        </w:rPr>
        <w:t xml:space="preserve"> of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role</w:t>
      </w:r>
      <w:proofErr w:type="spellEnd"/>
      <w:r w:rsidRPr="009A500D">
        <w:rPr>
          <w:rFonts w:asciiTheme="minorHAnsi" w:hAnsiTheme="minorHAnsi" w:cstheme="minorHAnsi"/>
          <w:sz w:val="22"/>
          <w:lang w:val="fr-FR"/>
        </w:rPr>
        <w:t xml:space="preserve"> of a WG chair </w:t>
      </w:r>
      <w:proofErr w:type="spellStart"/>
      <w:r w:rsidRPr="009A500D">
        <w:rPr>
          <w:rFonts w:asciiTheme="minorHAnsi" w:hAnsiTheme="minorHAnsi" w:cstheme="minorHAnsi"/>
          <w:sz w:val="22"/>
          <w:lang w:val="fr-FR"/>
        </w:rPr>
        <w:t>entails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are </w:t>
      </w:r>
      <w:proofErr w:type="spellStart"/>
      <w:r w:rsidRPr="009A500D">
        <w:rPr>
          <w:rFonts w:asciiTheme="minorHAnsi" w:hAnsiTheme="minorHAnsi" w:cstheme="minorHAnsi"/>
          <w:sz w:val="22"/>
          <w:lang w:val="fr-FR"/>
        </w:rPr>
        <w:t>considered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some</w:t>
      </w:r>
      <w:proofErr w:type="spellEnd"/>
      <w:r w:rsidRPr="009A500D">
        <w:rPr>
          <w:rFonts w:asciiTheme="minorHAnsi" w:hAnsiTheme="minorHAnsi" w:cstheme="minorHAnsi"/>
          <w:sz w:val="22"/>
          <w:lang w:val="fr-FR"/>
        </w:rPr>
        <w:t xml:space="preserve"> of the </w:t>
      </w:r>
      <w:proofErr w:type="spellStart"/>
      <w:r w:rsidRPr="009A500D">
        <w:rPr>
          <w:rFonts w:asciiTheme="minorHAnsi" w:hAnsiTheme="minorHAnsi" w:cstheme="minorHAnsi"/>
          <w:sz w:val="22"/>
          <w:lang w:val="fr-FR"/>
        </w:rPr>
        <w:t>qualifying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skills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criteria</w:t>
      </w:r>
      <w:proofErr w:type="spellEnd"/>
      <w:proofErr w:type="gramStart"/>
      <w:r w:rsidRPr="009A500D">
        <w:rPr>
          <w:rFonts w:asciiTheme="minorHAnsi" w:hAnsiTheme="minorHAnsi" w:cstheme="minorHAnsi"/>
          <w:sz w:val="22"/>
          <w:lang w:val="fr-FR"/>
        </w:rPr>
        <w:t>”;</w:t>
      </w:r>
      <w:proofErr w:type="gramEnd"/>
    </w:p>
    <w:p w14:paraId="34F479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Further</w:t>
      </w:r>
      <w:proofErr w:type="spellEnd"/>
      <w:r w:rsidRPr="009A500D">
        <w:rPr>
          <w:rFonts w:asciiTheme="minorHAnsi" w:hAnsiTheme="minorHAnsi" w:cstheme="minorHAnsi"/>
          <w:sz w:val="22"/>
          <w:lang w:val="fr-FR"/>
        </w:rPr>
        <w:t xml:space="preserve"> Guidance on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Appeals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Process</w:t>
      </w:r>
      <w:proofErr w:type="spellEnd"/>
      <w:r w:rsidRPr="009A500D">
        <w:rPr>
          <w:rFonts w:asciiTheme="minorHAnsi" w:hAnsiTheme="minorHAnsi" w:cstheme="minorHAnsi"/>
          <w:sz w:val="22"/>
          <w:lang w:val="fr-FR"/>
        </w:rPr>
        <w:t xml:space="preserve"> &amp; Standard </w:t>
      </w:r>
      <w:proofErr w:type="spellStart"/>
      <w:r w:rsidRPr="009A500D">
        <w:rPr>
          <w:rFonts w:asciiTheme="minorHAnsi" w:hAnsiTheme="minorHAnsi" w:cstheme="minorHAnsi"/>
          <w:sz w:val="22"/>
          <w:lang w:val="fr-FR"/>
        </w:rPr>
        <w:t>Methodology</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Decision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Making</w:t>
      </w:r>
      <w:proofErr w:type="spellEnd"/>
    </w:p>
    <w:p w14:paraId="21E288B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clarity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around</w:t>
      </w:r>
      <w:proofErr w:type="spellEnd"/>
      <w:r w:rsidRPr="009A500D">
        <w:rPr>
          <w:rFonts w:asciiTheme="minorHAnsi" w:hAnsiTheme="minorHAnsi" w:cstheme="minorHAnsi"/>
          <w:sz w:val="22"/>
          <w:lang w:val="fr-FR"/>
        </w:rPr>
        <w:t xml:space="preserve"> how consensus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established</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what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used</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regard</w:t>
      </w:r>
      <w:proofErr w:type="gramStart"/>
      <w:r w:rsidRPr="009A500D">
        <w:rPr>
          <w:rFonts w:asciiTheme="minorHAnsi" w:hAnsiTheme="minorHAnsi" w:cstheme="minorHAnsi"/>
          <w:sz w:val="22"/>
          <w:lang w:val="fr-FR"/>
        </w:rPr>
        <w:t>”;</w:t>
      </w:r>
      <w:proofErr w:type="gramEnd"/>
    </w:p>
    <w:p w14:paraId="0AA47B1A"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Enforcing</w:t>
      </w:r>
      <w:proofErr w:type="spellEnd"/>
      <w:r w:rsidRPr="009A500D">
        <w:rPr>
          <w:rFonts w:asciiTheme="minorHAnsi" w:hAnsiTheme="minorHAnsi" w:cstheme="minorHAnsi"/>
          <w:sz w:val="22"/>
          <w:lang w:val="fr-FR"/>
        </w:rPr>
        <w:t xml:space="preserve"> Deadlines and </w:t>
      </w:r>
      <w:proofErr w:type="spellStart"/>
      <w:r w:rsidRPr="009A500D">
        <w:rPr>
          <w:rFonts w:asciiTheme="minorHAnsi" w:hAnsiTheme="minorHAnsi" w:cstheme="minorHAnsi"/>
          <w:sz w:val="22"/>
          <w:lang w:val="fr-FR"/>
        </w:rPr>
        <w:t>Ensuring</w:t>
      </w:r>
      <w:proofErr w:type="spellEnd"/>
      <w:r w:rsidRPr="009A500D">
        <w:rPr>
          <w:rFonts w:asciiTheme="minorHAnsi" w:hAnsiTheme="minorHAnsi" w:cstheme="minorHAnsi"/>
          <w:sz w:val="22"/>
          <w:lang w:val="fr-FR"/>
        </w:rPr>
        <w:t xml:space="preserve"> Bite-Size </w:t>
      </w:r>
      <w:proofErr w:type="spellStart"/>
      <w:r w:rsidRPr="009A500D">
        <w:rPr>
          <w:rFonts w:asciiTheme="minorHAnsi" w:hAnsiTheme="minorHAnsi" w:cstheme="minorHAnsi"/>
          <w:sz w:val="22"/>
          <w:lang w:val="fr-FR"/>
        </w:rPr>
        <w:t>Pieces</w:t>
      </w:r>
      <w:proofErr w:type="spellEnd"/>
    </w:p>
    <w:p w14:paraId="63135003"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expectations </w:t>
      </w:r>
      <w:proofErr w:type="spellStart"/>
      <w:r w:rsidRPr="009A500D">
        <w:rPr>
          <w:rFonts w:asciiTheme="minorHAnsi" w:hAnsiTheme="minorHAnsi" w:cstheme="minorHAnsi"/>
          <w:sz w:val="22"/>
          <w:lang w:val="fr-FR"/>
        </w:rPr>
        <w:t>concerning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deliverables</w:t>
      </w:r>
      <w:proofErr w:type="spellEnd"/>
      <w:r w:rsidRPr="009A500D">
        <w:rPr>
          <w:rFonts w:asciiTheme="minorHAnsi" w:hAnsiTheme="minorHAnsi" w:cstheme="minorHAnsi"/>
          <w:sz w:val="22"/>
          <w:lang w:val="fr-FR"/>
        </w:rPr>
        <w:t xml:space="preserve"> as </w:t>
      </w:r>
      <w:proofErr w:type="spellStart"/>
      <w:r w:rsidRPr="009A500D">
        <w:rPr>
          <w:rFonts w:asciiTheme="minorHAnsi" w:hAnsiTheme="minorHAnsi" w:cstheme="minorHAnsi"/>
          <w:sz w:val="22"/>
          <w:lang w:val="fr-FR"/>
        </w:rPr>
        <w:t>well</w:t>
      </w:r>
      <w:proofErr w:type="spellEnd"/>
      <w:r w:rsidRPr="009A500D">
        <w:rPr>
          <w:rFonts w:asciiTheme="minorHAnsi" w:hAnsiTheme="minorHAnsi" w:cstheme="minorHAnsi"/>
          <w:sz w:val="22"/>
          <w:lang w:val="fr-FR"/>
        </w:rPr>
        <w:t xml:space="preserve"> as a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scope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A PDP </w:t>
      </w:r>
      <w:proofErr w:type="spellStart"/>
      <w:r w:rsidRPr="009A500D">
        <w:rPr>
          <w:rFonts w:asciiTheme="minorHAnsi" w:hAnsiTheme="minorHAnsi" w:cstheme="minorHAnsi"/>
          <w:sz w:val="22"/>
          <w:lang w:val="fr-FR"/>
        </w:rPr>
        <w:t>should</w:t>
      </w:r>
      <w:proofErr w:type="spellEnd"/>
      <w:r w:rsidRPr="009A500D">
        <w:rPr>
          <w:rFonts w:asciiTheme="minorHAnsi" w:hAnsiTheme="minorHAnsi" w:cstheme="minorHAnsi"/>
          <w:sz w:val="22"/>
          <w:lang w:val="fr-FR"/>
        </w:rPr>
        <w:t xml:space="preserve"> have a </w:t>
      </w:r>
      <w:proofErr w:type="spellStart"/>
      <w:r w:rsidRPr="009A500D">
        <w:rPr>
          <w:rFonts w:asciiTheme="minorHAnsi" w:hAnsiTheme="minorHAnsi" w:cstheme="minorHAnsi"/>
          <w:sz w:val="22"/>
          <w:lang w:val="fr-FR"/>
        </w:rPr>
        <w:t>narrow</w:t>
      </w:r>
      <w:proofErr w:type="spellEnd"/>
      <w:r w:rsidRPr="009A500D">
        <w:rPr>
          <w:rFonts w:asciiTheme="minorHAnsi" w:hAnsiTheme="minorHAnsi" w:cstheme="minorHAnsi"/>
          <w:sz w:val="22"/>
          <w:lang w:val="fr-FR"/>
        </w:rPr>
        <w:t xml:space="preserve"> scope and, in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subject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broad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broken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into</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manageable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pieces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make</w:t>
      </w:r>
      <w:proofErr w:type="spellEnd"/>
      <w:r w:rsidRPr="009A500D">
        <w:rPr>
          <w:rFonts w:asciiTheme="minorHAnsi" w:hAnsiTheme="minorHAnsi" w:cstheme="minorHAnsi"/>
          <w:sz w:val="22"/>
          <w:lang w:val="fr-FR"/>
        </w:rPr>
        <w:t xml:space="preserve"> the deadline pressure more </w:t>
      </w:r>
      <w:proofErr w:type="spellStart"/>
      <w:r w:rsidRPr="009A500D">
        <w:rPr>
          <w:rFonts w:asciiTheme="minorHAnsi" w:hAnsiTheme="minorHAnsi" w:cstheme="minorHAnsi"/>
          <w:sz w:val="22"/>
          <w:lang w:val="fr-FR"/>
        </w:rPr>
        <w:t>understandable</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achievable</w:t>
      </w:r>
      <w:proofErr w:type="spellEnd"/>
      <w:proofErr w:type="gramStart"/>
      <w:r w:rsidRPr="009A500D">
        <w:rPr>
          <w:rFonts w:asciiTheme="minorHAnsi" w:hAnsiTheme="minorHAnsi" w:cstheme="minorHAnsi"/>
          <w:sz w:val="22"/>
          <w:lang w:val="fr-FR"/>
        </w:rPr>
        <w:t>”;</w:t>
      </w:r>
      <w:proofErr w:type="gramEnd"/>
    </w:p>
    <w:p w14:paraId="76F16C70"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Notification to the Council of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Plan Changes</w:t>
      </w:r>
    </w:p>
    <w:p w14:paraId="26D9ED5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Enhance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 xml:space="preserve"> of PDP </w:t>
      </w:r>
      <w:proofErr w:type="spellStart"/>
      <w:r w:rsidRPr="009A500D">
        <w:rPr>
          <w:rFonts w:asciiTheme="minorHAnsi" w:hAnsiTheme="minorHAnsi" w:cstheme="minorHAnsi"/>
          <w:sz w:val="22"/>
          <w:lang w:val="fr-FR"/>
        </w:rPr>
        <w:t>WGs</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by GNSO Council</w:t>
      </w:r>
      <w:proofErr w:type="gramStart"/>
      <w:r w:rsidRPr="009A500D">
        <w:rPr>
          <w:rFonts w:asciiTheme="minorHAnsi" w:hAnsiTheme="minorHAnsi" w:cstheme="minorHAnsi"/>
          <w:sz w:val="22"/>
          <w:lang w:val="fr-FR"/>
        </w:rPr>
        <w:t>”;</w:t>
      </w:r>
      <w:proofErr w:type="gramEnd"/>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review</w:t>
      </w:r>
      <w:proofErr w:type="spellEnd"/>
      <w:r w:rsidRPr="009A500D">
        <w:rPr>
          <w:rFonts w:asciiTheme="minorHAnsi" w:hAnsiTheme="minorHAnsi" w:cstheme="minorHAnsi"/>
          <w:sz w:val="22"/>
          <w:lang w:val="fr-FR"/>
        </w:rPr>
        <w:t xml:space="preserve"> of PDP leadership team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able to </w:t>
      </w:r>
      <w:proofErr w:type="spellStart"/>
      <w:r w:rsidRPr="009A500D">
        <w:rPr>
          <w:rFonts w:asciiTheme="minorHAnsi" w:hAnsiTheme="minorHAnsi" w:cstheme="minorHAnsi"/>
          <w:sz w:val="22"/>
          <w:lang w:val="fr-FR"/>
        </w:rPr>
        <w:t>identify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early</w:t>
      </w:r>
      <w:proofErr w:type="spellEnd"/>
      <w:r w:rsidRPr="009A500D">
        <w:rPr>
          <w:rFonts w:asciiTheme="minorHAnsi" w:hAnsiTheme="minorHAnsi" w:cstheme="minorHAnsi"/>
          <w:sz w:val="22"/>
          <w:lang w:val="fr-FR"/>
        </w:rPr>
        <w:t xml:space="preserve"> on </w:t>
      </w:r>
      <w:proofErr w:type="spellStart"/>
      <w:r w:rsidRPr="009A500D">
        <w:rPr>
          <w:rFonts w:asciiTheme="minorHAnsi" w:hAnsiTheme="minorHAnsi" w:cstheme="minorHAnsi"/>
          <w:sz w:val="22"/>
          <w:lang w:val="fr-FR"/>
        </w:rPr>
        <w:t>potential</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issues;</w:t>
      </w:r>
      <w:proofErr w:type="gramEnd"/>
    </w:p>
    <w:p w14:paraId="06D97E47"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Making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Better</w:t>
      </w:r>
      <w:proofErr w:type="spellEnd"/>
      <w:r w:rsidRPr="009A500D">
        <w:rPr>
          <w:rFonts w:asciiTheme="minorHAnsi" w:hAnsiTheme="minorHAnsi" w:cstheme="minorHAnsi"/>
          <w:sz w:val="22"/>
          <w:lang w:val="fr-FR"/>
        </w:rPr>
        <w:t xml:space="preserve"> Use of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in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Chartering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Termination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When</w:t>
      </w:r>
      <w:proofErr w:type="spellEnd"/>
      <w:r w:rsidRPr="009A500D">
        <w:rPr>
          <w:rFonts w:asciiTheme="minorHAnsi" w:hAnsiTheme="minorHAnsi" w:cstheme="minorHAnsi"/>
          <w:sz w:val="22"/>
          <w:lang w:val="fr-FR"/>
        </w:rPr>
        <w:t xml:space="preserve"> It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Clear</w:t>
      </w:r>
      <w:proofErr w:type="spellEnd"/>
      <w:r w:rsidRPr="009A500D">
        <w:rPr>
          <w:rFonts w:asciiTheme="minorHAnsi" w:hAnsiTheme="minorHAnsi" w:cstheme="minorHAnsi"/>
          <w:sz w:val="22"/>
          <w:lang w:val="fr-FR"/>
        </w:rPr>
        <w:t xml:space="preserve"> No Consensus </w:t>
      </w:r>
      <w:proofErr w:type="spellStart"/>
      <w:r w:rsidRPr="009A500D">
        <w:rPr>
          <w:rFonts w:asciiTheme="minorHAnsi" w:hAnsiTheme="minorHAnsi" w:cstheme="minorHAnsi"/>
          <w:sz w:val="22"/>
          <w:lang w:val="fr-FR"/>
        </w:rPr>
        <w:t>can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Achieved</w:t>
      </w:r>
      <w:proofErr w:type="spellEnd"/>
    </w:p>
    <w:p w14:paraId="60CE2F2D"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each</w:t>
      </w:r>
      <w:proofErr w:type="spellEnd"/>
      <w:r w:rsidRPr="009A500D">
        <w:rPr>
          <w:rFonts w:asciiTheme="minorHAnsi" w:hAnsiTheme="minorHAnsi" w:cstheme="minorHAnsi"/>
          <w:sz w:val="22"/>
          <w:lang w:val="fr-FR"/>
        </w:rPr>
        <w:t xml:space="preserve"> PDP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set up for </w:t>
      </w:r>
      <w:proofErr w:type="spellStart"/>
      <w:r w:rsidRPr="009A500D">
        <w:rPr>
          <w:rFonts w:asciiTheme="minorHAnsi" w:hAnsiTheme="minorHAnsi" w:cstheme="minorHAnsi"/>
          <w:sz w:val="22"/>
          <w:lang w:val="fr-FR"/>
        </w:rPr>
        <w:t>success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from</w:t>
      </w:r>
      <w:proofErr w:type="spellEnd"/>
      <w:r w:rsidRPr="009A500D">
        <w:rPr>
          <w:rFonts w:asciiTheme="minorHAnsi" w:hAnsiTheme="minorHAnsi" w:cstheme="minorHAnsi"/>
          <w:sz w:val="22"/>
          <w:lang w:val="fr-FR"/>
        </w:rPr>
        <w:t xml:space="preserve"> the </w:t>
      </w:r>
      <w:proofErr w:type="spellStart"/>
      <w:r w:rsidRPr="009A500D">
        <w:rPr>
          <w:rFonts w:asciiTheme="minorHAnsi" w:hAnsiTheme="minorHAnsi" w:cstheme="minorHAnsi"/>
          <w:sz w:val="22"/>
          <w:lang w:val="fr-FR"/>
        </w:rPr>
        <w:t>outset</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opportunities</w:t>
      </w:r>
      <w:proofErr w:type="spellEnd"/>
      <w:r w:rsidRPr="009A500D">
        <w:rPr>
          <w:rFonts w:asciiTheme="minorHAnsi" w:hAnsiTheme="minorHAnsi" w:cstheme="minorHAnsi"/>
          <w:sz w:val="22"/>
          <w:lang w:val="fr-FR"/>
        </w:rPr>
        <w:t xml:space="preserve"> for Council to </w:t>
      </w:r>
      <w:proofErr w:type="spellStart"/>
      <w:r w:rsidRPr="009A500D">
        <w:rPr>
          <w:rFonts w:asciiTheme="minorHAnsi" w:hAnsiTheme="minorHAnsi" w:cstheme="minorHAnsi"/>
          <w:sz w:val="22"/>
          <w:lang w:val="fr-FR"/>
        </w:rPr>
        <w:t>evaluate</w:t>
      </w:r>
      <w:proofErr w:type="spellEnd"/>
      <w:r w:rsidRPr="009A500D">
        <w:rPr>
          <w:rFonts w:asciiTheme="minorHAnsi" w:hAnsiTheme="minorHAnsi" w:cstheme="minorHAnsi"/>
          <w:sz w:val="22"/>
          <w:lang w:val="fr-FR"/>
        </w:rPr>
        <w:t xml:space="preserve"> a </w:t>
      </w:r>
      <w:proofErr w:type="spellStart"/>
      <w:r w:rsidRPr="009A500D">
        <w:rPr>
          <w:rFonts w:asciiTheme="minorHAnsi" w:hAnsiTheme="minorHAnsi" w:cstheme="minorHAnsi"/>
          <w:sz w:val="22"/>
          <w:lang w:val="fr-FR"/>
        </w:rPr>
        <w:t>PDP’s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progress</w:t>
      </w:r>
      <w:proofErr w:type="spellEnd"/>
      <w:r w:rsidRPr="009A500D">
        <w:rPr>
          <w:rFonts w:asciiTheme="minorHAnsi" w:hAnsiTheme="minorHAnsi" w:cstheme="minorHAnsi"/>
          <w:sz w:val="22"/>
          <w:lang w:val="fr-FR"/>
        </w:rPr>
        <w:t xml:space="preserve"> … [and] </w:t>
      </w:r>
      <w:proofErr w:type="spellStart"/>
      <w:r w:rsidRPr="009A500D">
        <w:rPr>
          <w:rFonts w:asciiTheme="minorHAnsi" w:hAnsiTheme="minorHAnsi" w:cstheme="minorHAnsi"/>
          <w:sz w:val="22"/>
          <w:lang w:val="fr-FR"/>
        </w:rPr>
        <w:t>flexibility</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with</w:t>
      </w:r>
      <w:proofErr w:type="spellEnd"/>
      <w:r w:rsidRPr="009A500D">
        <w:rPr>
          <w:rFonts w:asciiTheme="minorHAnsi" w:hAnsiTheme="minorHAnsi" w:cstheme="minorHAnsi"/>
          <w:sz w:val="22"/>
          <w:lang w:val="fr-FR"/>
        </w:rPr>
        <w:t xml:space="preserve"> regards to </w:t>
      </w:r>
      <w:proofErr w:type="spellStart"/>
      <w:r w:rsidRPr="009A500D">
        <w:rPr>
          <w:rFonts w:asciiTheme="minorHAnsi" w:hAnsiTheme="minorHAnsi" w:cstheme="minorHAnsi"/>
          <w:sz w:val="22"/>
          <w:lang w:val="fr-FR"/>
        </w:rPr>
        <w:t>work</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undertaken</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upfront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such</w:t>
      </w:r>
      <w:proofErr w:type="spellEnd"/>
      <w:r w:rsidRPr="009A500D">
        <w:rPr>
          <w:rFonts w:asciiTheme="minorHAnsi" w:hAnsiTheme="minorHAnsi" w:cstheme="minorHAnsi"/>
          <w:sz w:val="22"/>
          <w:lang w:val="fr-FR"/>
        </w:rPr>
        <w:t xml:space="preserve"> as data </w:t>
      </w:r>
      <w:proofErr w:type="spellStart"/>
      <w:r w:rsidRPr="009A500D">
        <w:rPr>
          <w:rFonts w:asciiTheme="minorHAnsi" w:hAnsiTheme="minorHAnsi" w:cstheme="minorHAnsi"/>
          <w:sz w:val="22"/>
          <w:lang w:val="fr-FR"/>
        </w:rPr>
        <w:t>gathering</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establish</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whether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is</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really</w:t>
      </w:r>
      <w:proofErr w:type="spellEnd"/>
      <w:r w:rsidRPr="009A500D">
        <w:rPr>
          <w:rFonts w:asciiTheme="minorHAnsi" w:hAnsiTheme="minorHAnsi" w:cstheme="minorHAnsi"/>
          <w:sz w:val="22"/>
          <w:lang w:val="fr-FR"/>
        </w:rPr>
        <w:t xml:space="preserve"> an issue </w:t>
      </w:r>
      <w:proofErr w:type="spellStart"/>
      <w:r w:rsidRPr="009A500D">
        <w:rPr>
          <w:rFonts w:asciiTheme="minorHAnsi" w:hAnsiTheme="minorHAnsi" w:cstheme="minorHAnsi"/>
          <w:sz w:val="22"/>
          <w:lang w:val="fr-FR"/>
        </w:rPr>
        <w:t>that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needs</w:t>
      </w:r>
      <w:proofErr w:type="spellEnd"/>
      <w:r w:rsidRPr="009A500D">
        <w:rPr>
          <w:rFonts w:asciiTheme="minorHAnsi" w:hAnsiTheme="minorHAnsi" w:cstheme="minorHAnsi"/>
          <w:sz w:val="22"/>
          <w:lang w:val="fr-FR"/>
        </w:rPr>
        <w:t xml:space="preserve"> to </w:t>
      </w:r>
      <w:proofErr w:type="spellStart"/>
      <w:r w:rsidRPr="009A500D">
        <w:rPr>
          <w:rFonts w:asciiTheme="minorHAnsi" w:hAnsiTheme="minorHAnsi" w:cstheme="minorHAnsi"/>
          <w:sz w:val="22"/>
          <w:lang w:val="fr-FR"/>
        </w:rPr>
        <w:t>be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addressed</w:t>
      </w:r>
      <w:proofErr w:type="spellEnd"/>
      <w:r w:rsidRPr="009A500D">
        <w:rPr>
          <w:rFonts w:asciiTheme="minorHAnsi" w:hAnsiTheme="minorHAnsi" w:cstheme="minorHAnsi"/>
          <w:sz w:val="22"/>
          <w:lang w:val="fr-FR"/>
        </w:rPr>
        <w:t xml:space="preserve"> …</w:t>
      </w:r>
      <w:proofErr w:type="gramStart"/>
      <w:r w:rsidRPr="009A500D">
        <w:rPr>
          <w:rFonts w:asciiTheme="minorHAnsi" w:hAnsiTheme="minorHAnsi" w:cstheme="minorHAnsi"/>
          <w:sz w:val="22"/>
          <w:lang w:val="fr-FR"/>
        </w:rPr>
        <w:t>”;</w:t>
      </w:r>
      <w:proofErr w:type="gramEnd"/>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Provide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additional</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mechanisms</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those</w:t>
      </w:r>
      <w:proofErr w:type="spellEnd"/>
      <w:r w:rsidRPr="009A500D">
        <w:rPr>
          <w:rFonts w:asciiTheme="minorHAnsi" w:hAnsiTheme="minorHAnsi" w:cstheme="minorHAnsi"/>
          <w:sz w:val="22"/>
          <w:lang w:val="fr-FR"/>
        </w:rPr>
        <w:t xml:space="preserve"> cases </w:t>
      </w:r>
      <w:proofErr w:type="spellStart"/>
      <w:r w:rsidRPr="009A500D">
        <w:rPr>
          <w:rFonts w:asciiTheme="minorHAnsi" w:hAnsiTheme="minorHAnsi" w:cstheme="minorHAnsi"/>
          <w:sz w:val="22"/>
          <w:lang w:val="fr-FR"/>
        </w:rPr>
        <w:t>where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existing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tools</w:t>
      </w:r>
      <w:proofErr w:type="spellEnd"/>
      <w:r w:rsidRPr="009A500D">
        <w:rPr>
          <w:rFonts w:asciiTheme="minorHAnsi" w:hAnsiTheme="minorHAnsi" w:cstheme="minorHAnsi"/>
          <w:sz w:val="22"/>
          <w:lang w:val="fr-FR"/>
        </w:rPr>
        <w:t xml:space="preserve"> have not </w:t>
      </w:r>
      <w:proofErr w:type="spellStart"/>
      <w:r w:rsidRPr="009A500D">
        <w:rPr>
          <w:rFonts w:asciiTheme="minorHAnsi" w:hAnsiTheme="minorHAnsi" w:cstheme="minorHAnsi"/>
          <w:sz w:val="22"/>
          <w:lang w:val="fr-FR"/>
        </w:rPr>
        <w:t>delivered</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results</w:t>
      </w:r>
      <w:proofErr w:type="spellEnd"/>
      <w:proofErr w:type="gramStart"/>
      <w:r w:rsidRPr="009A500D">
        <w:rPr>
          <w:rFonts w:asciiTheme="minorHAnsi" w:hAnsiTheme="minorHAnsi" w:cstheme="minorHAnsi"/>
          <w:sz w:val="22"/>
          <w:lang w:val="fr-FR"/>
        </w:rPr>
        <w:t>”;</w:t>
      </w:r>
      <w:proofErr w:type="gramEnd"/>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Ensure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standardized</w:t>
      </w:r>
      <w:proofErr w:type="spellEnd"/>
      <w:r w:rsidRPr="009A500D">
        <w:rPr>
          <w:rFonts w:asciiTheme="minorHAnsi" w:hAnsiTheme="minorHAnsi" w:cstheme="minorHAnsi"/>
          <w:sz w:val="22"/>
          <w:lang w:val="fr-FR"/>
        </w:rPr>
        <w:t xml:space="preserve"> set of information </w:t>
      </w:r>
      <w:proofErr w:type="spellStart"/>
      <w:r w:rsidRPr="009A500D">
        <w:rPr>
          <w:rFonts w:asciiTheme="minorHAnsi" w:hAnsiTheme="minorHAnsi" w:cstheme="minorHAnsi"/>
          <w:sz w:val="22"/>
          <w:lang w:val="fr-FR"/>
        </w:rPr>
        <w:t>provided</w:t>
      </w:r>
      <w:proofErr w:type="spellEnd"/>
      <w:r w:rsidRPr="009A500D">
        <w:rPr>
          <w:rFonts w:asciiTheme="minorHAnsi" w:hAnsiTheme="minorHAnsi" w:cstheme="minorHAnsi"/>
          <w:sz w:val="22"/>
          <w:lang w:val="fr-FR"/>
        </w:rPr>
        <w:t xml:space="preserve"> by PDP </w:t>
      </w:r>
      <w:proofErr w:type="spellStart"/>
      <w:r w:rsidRPr="009A500D">
        <w:rPr>
          <w:rFonts w:asciiTheme="minorHAnsi" w:hAnsiTheme="minorHAnsi" w:cstheme="minorHAnsi"/>
          <w:sz w:val="22"/>
          <w:lang w:val="fr-FR"/>
        </w:rPr>
        <w:t>WGs</w:t>
      </w:r>
      <w:proofErr w:type="spellEnd"/>
      <w:proofErr w:type="gramStart"/>
      <w:r w:rsidRPr="009A500D">
        <w:rPr>
          <w:rFonts w:asciiTheme="minorHAnsi" w:hAnsiTheme="minorHAnsi" w:cstheme="minorHAnsi"/>
          <w:sz w:val="22"/>
          <w:lang w:val="fr-FR"/>
        </w:rPr>
        <w:t>”;</w:t>
      </w:r>
      <w:proofErr w:type="gramEnd"/>
      <w:r w:rsidRPr="009A500D">
        <w:rPr>
          <w:rFonts w:asciiTheme="minorHAnsi" w:hAnsiTheme="minorHAnsi" w:cstheme="minorHAnsi"/>
          <w:sz w:val="22"/>
          <w:lang w:val="fr-FR"/>
        </w:rPr>
        <w:t xml:space="preserve">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77777777" w:rsidR="009A500D" w:rsidRPr="009A500D" w:rsidRDefault="009A500D" w:rsidP="009A500D">
      <w:pPr>
        <w:numPr>
          <w:ilvl w:val="1"/>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i.e. “</w:t>
      </w:r>
      <w:proofErr w:type="spellStart"/>
      <w:r w:rsidRPr="009A500D">
        <w:rPr>
          <w:rFonts w:asciiTheme="minorHAnsi" w:hAnsiTheme="minorHAnsi" w:cstheme="minorHAnsi"/>
          <w:sz w:val="22"/>
          <w:lang w:val="fr-FR"/>
        </w:rPr>
        <w:t>Allow</w:t>
      </w:r>
      <w:proofErr w:type="spellEnd"/>
      <w:r w:rsidRPr="009A500D">
        <w:rPr>
          <w:rFonts w:asciiTheme="minorHAnsi" w:hAnsiTheme="minorHAnsi" w:cstheme="minorHAnsi"/>
          <w:sz w:val="22"/>
          <w:lang w:val="fr-FR"/>
        </w:rPr>
        <w:t xml:space="preserve"> for [</w:t>
      </w:r>
      <w:proofErr w:type="spellStart"/>
      <w:r w:rsidRPr="009A500D">
        <w:rPr>
          <w:rFonts w:asciiTheme="minorHAnsi" w:hAnsiTheme="minorHAnsi" w:cstheme="minorHAnsi"/>
          <w:sz w:val="22"/>
          <w:lang w:val="fr-FR"/>
        </w:rPr>
        <w:t>regular</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resource</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tracking</w:t>
      </w:r>
      <w:proofErr w:type="spellEnd"/>
      <w:r w:rsidRPr="009A500D">
        <w:rPr>
          <w:rFonts w:asciiTheme="minorHAnsi" w:hAnsiTheme="minorHAnsi" w:cstheme="minorHAnsi"/>
          <w:sz w:val="22"/>
          <w:lang w:val="fr-FR"/>
        </w:rPr>
        <w:t xml:space="preserve"> and </w:t>
      </w:r>
      <w:proofErr w:type="spellStart"/>
      <w:r w:rsidRPr="009A500D">
        <w:rPr>
          <w:rFonts w:asciiTheme="minorHAnsi" w:hAnsiTheme="minorHAnsi" w:cstheme="minorHAnsi"/>
          <w:sz w:val="22"/>
          <w:lang w:val="fr-FR"/>
        </w:rPr>
        <w:t>oversight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enhancing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accountability</w:t>
      </w:r>
      <w:proofErr w:type="spellEnd"/>
      <w:r w:rsidRPr="009A500D">
        <w:rPr>
          <w:rFonts w:asciiTheme="minorHAnsi" w:hAnsiTheme="minorHAnsi" w:cstheme="minorHAnsi"/>
          <w:sz w:val="22"/>
          <w:lang w:val="fr-FR"/>
        </w:rPr>
        <w:t>”.</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1894" w14:textId="77777777" w:rsidR="00C94A3D" w:rsidRDefault="00C94A3D" w:rsidP="00E35ABC">
      <w:r>
        <w:separator/>
      </w:r>
    </w:p>
  </w:endnote>
  <w:endnote w:type="continuationSeparator" w:id="0">
    <w:p w14:paraId="52A6A0CF" w14:textId="77777777" w:rsidR="00C94A3D" w:rsidRDefault="00C94A3D"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59317183"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E9C1D6A"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5803" w14:textId="77777777" w:rsidR="00C94A3D" w:rsidRDefault="00C94A3D" w:rsidP="00E35ABC">
      <w:r>
        <w:separator/>
      </w:r>
    </w:p>
  </w:footnote>
  <w:footnote w:type="continuationSeparator" w:id="0">
    <w:p w14:paraId="4113E48D" w14:textId="77777777" w:rsidR="00C94A3D" w:rsidRDefault="00C94A3D"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hideSpellingErrors/>
  <w:hideGrammaticalErrors/>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059FB"/>
    <w:rsid w:val="00012F0E"/>
    <w:rsid w:val="00047F8D"/>
    <w:rsid w:val="0006430B"/>
    <w:rsid w:val="000930F3"/>
    <w:rsid w:val="000A2AAC"/>
    <w:rsid w:val="000A6871"/>
    <w:rsid w:val="001127D6"/>
    <w:rsid w:val="00112FAE"/>
    <w:rsid w:val="00125743"/>
    <w:rsid w:val="001460FB"/>
    <w:rsid w:val="00164C2B"/>
    <w:rsid w:val="001A155B"/>
    <w:rsid w:val="001E0198"/>
    <w:rsid w:val="001F7138"/>
    <w:rsid w:val="00273856"/>
    <w:rsid w:val="00285AEA"/>
    <w:rsid w:val="00296AEA"/>
    <w:rsid w:val="002C4F29"/>
    <w:rsid w:val="002E2CA6"/>
    <w:rsid w:val="002F4E78"/>
    <w:rsid w:val="003011B3"/>
    <w:rsid w:val="00326516"/>
    <w:rsid w:val="003553A4"/>
    <w:rsid w:val="00380D36"/>
    <w:rsid w:val="00435BDF"/>
    <w:rsid w:val="00443B28"/>
    <w:rsid w:val="00455069"/>
    <w:rsid w:val="004556D8"/>
    <w:rsid w:val="00460750"/>
    <w:rsid w:val="0046446B"/>
    <w:rsid w:val="00493D82"/>
    <w:rsid w:val="004B241A"/>
    <w:rsid w:val="004B334E"/>
    <w:rsid w:val="004D15A1"/>
    <w:rsid w:val="005174C4"/>
    <w:rsid w:val="00540CBC"/>
    <w:rsid w:val="005428EB"/>
    <w:rsid w:val="00570730"/>
    <w:rsid w:val="005B6D3E"/>
    <w:rsid w:val="005C35E4"/>
    <w:rsid w:val="005C4BFE"/>
    <w:rsid w:val="00633135"/>
    <w:rsid w:val="00644F3F"/>
    <w:rsid w:val="00654D6B"/>
    <w:rsid w:val="006633F6"/>
    <w:rsid w:val="006669CA"/>
    <w:rsid w:val="00683168"/>
    <w:rsid w:val="006C1C5C"/>
    <w:rsid w:val="006D63B1"/>
    <w:rsid w:val="00730026"/>
    <w:rsid w:val="007641B3"/>
    <w:rsid w:val="0077607D"/>
    <w:rsid w:val="00780D1B"/>
    <w:rsid w:val="007A1B84"/>
    <w:rsid w:val="007C1325"/>
    <w:rsid w:val="007D52A6"/>
    <w:rsid w:val="008531E7"/>
    <w:rsid w:val="008741AE"/>
    <w:rsid w:val="008C4450"/>
    <w:rsid w:val="0090013C"/>
    <w:rsid w:val="00914638"/>
    <w:rsid w:val="00922DE7"/>
    <w:rsid w:val="009306C2"/>
    <w:rsid w:val="00944A51"/>
    <w:rsid w:val="00966AF5"/>
    <w:rsid w:val="009A500D"/>
    <w:rsid w:val="009B11AB"/>
    <w:rsid w:val="009C5524"/>
    <w:rsid w:val="009D5FE3"/>
    <w:rsid w:val="00A2444E"/>
    <w:rsid w:val="00A27C9C"/>
    <w:rsid w:val="00A3298A"/>
    <w:rsid w:val="00A4019B"/>
    <w:rsid w:val="00A404BF"/>
    <w:rsid w:val="00AA7EE6"/>
    <w:rsid w:val="00B202B1"/>
    <w:rsid w:val="00B6586C"/>
    <w:rsid w:val="00B87BA1"/>
    <w:rsid w:val="00BC2A4F"/>
    <w:rsid w:val="00C05B09"/>
    <w:rsid w:val="00C72DE2"/>
    <w:rsid w:val="00C84E0E"/>
    <w:rsid w:val="00C94A3D"/>
    <w:rsid w:val="00CA1431"/>
    <w:rsid w:val="00CB2959"/>
    <w:rsid w:val="00CD6533"/>
    <w:rsid w:val="00CE2350"/>
    <w:rsid w:val="00CE6129"/>
    <w:rsid w:val="00CF4001"/>
    <w:rsid w:val="00D34BB1"/>
    <w:rsid w:val="00D42F7A"/>
    <w:rsid w:val="00D51048"/>
    <w:rsid w:val="00D60C7F"/>
    <w:rsid w:val="00DA5647"/>
    <w:rsid w:val="00DF5489"/>
    <w:rsid w:val="00E04A2F"/>
    <w:rsid w:val="00E35ABC"/>
    <w:rsid w:val="00E503FA"/>
    <w:rsid w:val="00E9590C"/>
    <w:rsid w:val="00EA5270"/>
    <w:rsid w:val="00EA665A"/>
    <w:rsid w:val="00F07ED6"/>
    <w:rsid w:val="00F2251C"/>
    <w:rsid w:val="00F36962"/>
    <w:rsid w:val="00FB2D09"/>
    <w:rsid w:val="00FC7B8C"/>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15:chartTrackingRefBased/>
  <w15:docId w15:val="{E13DA3FB-E4EE-0B47-9E56-D15389CC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styleId="UnresolvedMention">
    <w:name w:val="Unresolved Mention"/>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semiHidden/>
    <w:unhideWhenUsed/>
    <w:rsid w:val="004B241A"/>
    <w:rPr>
      <w:sz w:val="20"/>
      <w:szCs w:val="20"/>
    </w:rPr>
  </w:style>
  <w:style w:type="character" w:customStyle="1" w:styleId="CommentTextChar">
    <w:name w:val="Comment Text Char"/>
    <w:basedOn w:val="DefaultParagraphFont"/>
    <w:link w:val="CommentText"/>
    <w:uiPriority w:val="99"/>
    <w:semiHidden/>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igo-ingo-crp-access-final-17jul18-en_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nso.icann.org/en/council/resolutions" TargetMode="Externa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2019-10-08T18:27:00Z</dcterms:created>
  <dcterms:modified xsi:type="dcterms:W3CDTF">2019-10-08T18:27:00Z</dcterms:modified>
</cp:coreProperties>
</file>