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557F3" w14:textId="7091BC1F" w:rsidR="00605C1E" w:rsidRPr="00E87A25" w:rsidRDefault="00161A75">
      <w:pPr>
        <w:rPr>
          <w:b/>
          <w:sz w:val="28"/>
          <w:szCs w:val="28"/>
        </w:rPr>
      </w:pPr>
      <w:r w:rsidRPr="00E87A25">
        <w:rPr>
          <w:b/>
          <w:sz w:val="28"/>
          <w:szCs w:val="28"/>
        </w:rPr>
        <w:t xml:space="preserve">Community Responses on 3-character </w:t>
      </w:r>
      <w:r w:rsidR="00717FC1">
        <w:rPr>
          <w:b/>
          <w:sz w:val="28"/>
          <w:szCs w:val="28"/>
        </w:rPr>
        <w:t>TLD</w:t>
      </w:r>
      <w:bookmarkStart w:id="0" w:name="_GoBack"/>
      <w:bookmarkEnd w:id="0"/>
      <w:r w:rsidR="001E16B7">
        <w:rPr>
          <w:b/>
          <w:sz w:val="28"/>
          <w:szCs w:val="28"/>
        </w:rPr>
        <w:t xml:space="preserve"> questionnaire</w:t>
      </w:r>
    </w:p>
    <w:p w14:paraId="44CBA9D8" w14:textId="7924048A" w:rsidR="00161A75" w:rsidRDefault="00161A75">
      <w:r>
        <w:t>Staff Summary</w:t>
      </w:r>
      <w:r w:rsidR="00AE69F7">
        <w:t xml:space="preserve"> and Overview</w:t>
      </w:r>
      <w:r w:rsidR="007E3DBE">
        <w:t xml:space="preserve"> v1.1</w:t>
      </w:r>
      <w:r w:rsidR="007C52C7">
        <w:t xml:space="preserve"> (15 December 2015)</w:t>
      </w:r>
      <w:r w:rsidR="00AE69F7" w:rsidRPr="00AE69F7">
        <w:rPr>
          <w:rStyle w:val="FootnoteReference"/>
        </w:rPr>
        <w:t xml:space="preserve"> </w:t>
      </w:r>
      <w:r w:rsidR="00AE69F7">
        <w:rPr>
          <w:rStyle w:val="FootnoteReference"/>
        </w:rPr>
        <w:footnoteReference w:id="1"/>
      </w:r>
    </w:p>
    <w:p w14:paraId="543F8F85" w14:textId="77777777" w:rsidR="00161A75" w:rsidRDefault="00161A75"/>
    <w:p w14:paraId="71228593" w14:textId="77777777" w:rsidR="00F55D5A" w:rsidRDefault="00F55D5A"/>
    <w:p w14:paraId="371287A3" w14:textId="00EE0E7A" w:rsidR="00211B9D" w:rsidRPr="00F55D5A" w:rsidRDefault="00211B9D">
      <w:pPr>
        <w:rPr>
          <w:b/>
        </w:rPr>
      </w:pPr>
      <w:r w:rsidRPr="00F55D5A">
        <w:rPr>
          <w:b/>
        </w:rPr>
        <w:t xml:space="preserve">Introductory Comment </w:t>
      </w:r>
    </w:p>
    <w:p w14:paraId="2571C92B" w14:textId="1F9714E7" w:rsidR="003A7B91" w:rsidRDefault="003A7B91">
      <w:r>
        <w:t xml:space="preserve">The remit of the CWG-UCTN is to </w:t>
      </w:r>
      <w:r w:rsidR="00CC42D7">
        <w:t>develop a policy framework for the use of country and territory names as top-level domains. Staff notes that</w:t>
      </w:r>
      <w:r w:rsidR="00211B9D">
        <w:t xml:space="preserve"> any such framework ought to rely on key principles, such as</w:t>
      </w:r>
      <w:r w:rsidR="00CC42D7">
        <w:t xml:space="preserve"> consistency, transparency, ease of understanding and use, as well as effectiveness</w:t>
      </w:r>
      <w:r w:rsidR="00211B9D">
        <w:t xml:space="preserve">. </w:t>
      </w:r>
    </w:p>
    <w:p w14:paraId="193F4706" w14:textId="77777777" w:rsidR="003A7B91" w:rsidRDefault="003A7B91"/>
    <w:p w14:paraId="2B9460D6" w14:textId="77777777" w:rsidR="003A7B91" w:rsidRDefault="003A7B91"/>
    <w:p w14:paraId="7653B94C" w14:textId="315EA1F7" w:rsidR="00161A75" w:rsidRPr="00F55D5A" w:rsidRDefault="00211B9D">
      <w:pPr>
        <w:rPr>
          <w:b/>
        </w:rPr>
      </w:pPr>
      <w:r w:rsidRPr="00F55D5A">
        <w:rPr>
          <w:b/>
        </w:rPr>
        <w:t>General observations</w:t>
      </w:r>
    </w:p>
    <w:p w14:paraId="04F8845C" w14:textId="5B24FFF5" w:rsidR="00FA04E2" w:rsidRDefault="007C52C7" w:rsidP="00FA509E">
      <w:pPr>
        <w:pStyle w:val="ListParagraph"/>
        <w:numPr>
          <w:ilvl w:val="0"/>
          <w:numId w:val="1"/>
        </w:numPr>
      </w:pPr>
      <w:r>
        <w:t>There were s</w:t>
      </w:r>
      <w:r w:rsidR="00FA509E">
        <w:t xml:space="preserve">ome misunderstandings about questions and purpose of questionnaire but </w:t>
      </w:r>
      <w:r>
        <w:t xml:space="preserve">this </w:t>
      </w:r>
      <w:r w:rsidR="00FA509E">
        <w:t xml:space="preserve">did not impact the </w:t>
      </w:r>
      <w:r>
        <w:t xml:space="preserve">understanding of the respondents’ </w:t>
      </w:r>
      <w:r w:rsidR="00FA509E">
        <w:t>general viewpoint</w:t>
      </w:r>
      <w:r>
        <w:t>s.</w:t>
      </w:r>
    </w:p>
    <w:p w14:paraId="4CFA78B1" w14:textId="57213E1F" w:rsidR="00FA509E" w:rsidRDefault="007C52C7" w:rsidP="00FA509E">
      <w:pPr>
        <w:pStyle w:val="ListParagraph"/>
        <w:numPr>
          <w:ilvl w:val="0"/>
          <w:numId w:val="1"/>
        </w:numPr>
      </w:pPr>
      <w:r>
        <w:t>The r</w:t>
      </w:r>
      <w:r w:rsidR="00FA509E">
        <w:t>esponses can be categorized into three general camps:</w:t>
      </w:r>
    </w:p>
    <w:p w14:paraId="3FF4EBC7" w14:textId="399E5D6C" w:rsidR="00FA509E" w:rsidRDefault="00FA509E" w:rsidP="00FA509E">
      <w:pPr>
        <w:pStyle w:val="ListParagraph"/>
        <w:numPr>
          <w:ilvl w:val="0"/>
          <w:numId w:val="2"/>
        </w:numPr>
      </w:pPr>
      <w:r>
        <w:t>No mo</w:t>
      </w:r>
      <w:r w:rsidR="007C52C7">
        <w:t>re future 3-characters gTLDs</w:t>
      </w:r>
      <w:r>
        <w:t>, only 3-character ccTLDs based on ISO-3166</w:t>
      </w:r>
      <w:r w:rsidR="007C52C7">
        <w:t>-2.</w:t>
      </w:r>
    </w:p>
    <w:p w14:paraId="32060417" w14:textId="6F7A15AC" w:rsidR="00FA509E" w:rsidRDefault="00FA509E" w:rsidP="00FA509E">
      <w:pPr>
        <w:pStyle w:val="ListParagraph"/>
        <w:numPr>
          <w:ilvl w:val="0"/>
          <w:numId w:val="2"/>
        </w:numPr>
      </w:pPr>
      <w:r>
        <w:t>Maintain the status quo</w:t>
      </w:r>
      <w:r w:rsidR="007C52C7">
        <w:t>.</w:t>
      </w:r>
    </w:p>
    <w:p w14:paraId="2BD7B52E" w14:textId="0B72CE7B" w:rsidR="00FA509E" w:rsidRDefault="00FA509E" w:rsidP="00FA509E">
      <w:pPr>
        <w:pStyle w:val="ListParagraph"/>
        <w:numPr>
          <w:ilvl w:val="0"/>
          <w:numId w:val="2"/>
        </w:numPr>
      </w:pPr>
      <w:r>
        <w:t>Open all top-level 3-character codes, including ISO-3166 list, as gTLDs</w:t>
      </w:r>
      <w:r w:rsidR="007C52C7">
        <w:t>.</w:t>
      </w:r>
    </w:p>
    <w:p w14:paraId="0D4E82DA" w14:textId="244153D9" w:rsidR="00FA04E2" w:rsidRDefault="00FA04E2" w:rsidP="00FA04E2">
      <w:pPr>
        <w:pStyle w:val="ListParagraph"/>
        <w:numPr>
          <w:ilvl w:val="0"/>
          <w:numId w:val="3"/>
        </w:numPr>
      </w:pPr>
      <w:proofErr w:type="gramStart"/>
      <w:r>
        <w:t>gTLD</w:t>
      </w:r>
      <w:proofErr w:type="gramEnd"/>
      <w:r>
        <w:t xml:space="preserve"> stakeholders unanimously favored option three</w:t>
      </w:r>
      <w:r w:rsidR="00E87A25">
        <w:t xml:space="preserve"> (of the list above)</w:t>
      </w:r>
      <w:r>
        <w:t>, ccTL</w:t>
      </w:r>
      <w:r w:rsidR="007C52C7">
        <w:t>D providers – including GAC members – are spilt between a</w:t>
      </w:r>
      <w:r>
        <w:t>ll three.</w:t>
      </w:r>
    </w:p>
    <w:p w14:paraId="3AB0AA47" w14:textId="77777777" w:rsidR="00B45428" w:rsidRDefault="00B45428" w:rsidP="00B45428"/>
    <w:p w14:paraId="0301A4F9" w14:textId="77777777" w:rsidR="00F55D5A" w:rsidRDefault="00F55D5A" w:rsidP="00B45428"/>
    <w:p w14:paraId="2681300C" w14:textId="75A8A4EA" w:rsidR="00B45428" w:rsidRPr="00F55D5A" w:rsidRDefault="00054646" w:rsidP="00B45428">
      <w:pPr>
        <w:rPr>
          <w:b/>
        </w:rPr>
      </w:pPr>
      <w:r w:rsidRPr="00F55D5A">
        <w:rPr>
          <w:b/>
        </w:rPr>
        <w:t>Suggested to-dos</w:t>
      </w:r>
      <w:r w:rsidR="00B45428" w:rsidRPr="00F55D5A">
        <w:rPr>
          <w:b/>
        </w:rPr>
        <w:t xml:space="preserve"> for the CWG-UCTN</w:t>
      </w:r>
    </w:p>
    <w:p w14:paraId="5A2F1B4A" w14:textId="77777777" w:rsidR="00F55D5A" w:rsidRDefault="00B45428" w:rsidP="00B45428">
      <w:pPr>
        <w:pStyle w:val="ListParagraph"/>
        <w:numPr>
          <w:ilvl w:val="0"/>
          <w:numId w:val="3"/>
        </w:numPr>
      </w:pPr>
      <w:r>
        <w:t>How to develop a</w:t>
      </w:r>
      <w:r w:rsidR="00CC42D7">
        <w:t>n</w:t>
      </w:r>
      <w:r>
        <w:t xml:space="preserve"> underlying set of principles for building a coherent and country and territory names as top-level domains policy framework</w:t>
      </w:r>
      <w:r w:rsidR="00F55D5A">
        <w:t>?</w:t>
      </w:r>
    </w:p>
    <w:p w14:paraId="23047335" w14:textId="5C36DE4B" w:rsidR="00B45428" w:rsidRDefault="00054646" w:rsidP="00B45428">
      <w:pPr>
        <w:pStyle w:val="ListParagraph"/>
        <w:numPr>
          <w:ilvl w:val="0"/>
          <w:numId w:val="3"/>
        </w:numPr>
      </w:pPr>
      <w:r>
        <w:t>One starting point might be to define, for the purpose and remit of this Group, key terms such as</w:t>
      </w:r>
      <w:r w:rsidR="00B45428">
        <w:t xml:space="preserve"> </w:t>
      </w:r>
    </w:p>
    <w:p w14:paraId="7CC47983" w14:textId="77777777" w:rsidR="00B45428" w:rsidRDefault="00B45428" w:rsidP="00B45428">
      <w:pPr>
        <w:pStyle w:val="ListParagraph"/>
        <w:numPr>
          <w:ilvl w:val="1"/>
          <w:numId w:val="3"/>
        </w:numPr>
      </w:pPr>
      <w:r>
        <w:t>User confusion</w:t>
      </w:r>
    </w:p>
    <w:p w14:paraId="18769ED0" w14:textId="77777777" w:rsidR="00B45428" w:rsidRDefault="00B45428" w:rsidP="00B45428">
      <w:pPr>
        <w:pStyle w:val="ListParagraph"/>
        <w:numPr>
          <w:ilvl w:val="1"/>
          <w:numId w:val="3"/>
        </w:numPr>
      </w:pPr>
      <w:r>
        <w:t>Government non-objection</w:t>
      </w:r>
    </w:p>
    <w:p w14:paraId="5514F0A3" w14:textId="793A78EE" w:rsidR="00F0116C" w:rsidRDefault="00054646" w:rsidP="00F0116C">
      <w:pPr>
        <w:pStyle w:val="ListParagraph"/>
        <w:numPr>
          <w:ilvl w:val="1"/>
          <w:numId w:val="3"/>
        </w:numPr>
      </w:pPr>
      <w:r>
        <w:t>‘</w:t>
      </w:r>
      <w:proofErr w:type="gramStart"/>
      <w:r>
        <w:t>ownership’</w:t>
      </w:r>
      <w:proofErr w:type="gramEnd"/>
      <w:r>
        <w:t xml:space="preserve"> of 2- and 3-character codes of the ISO (and other) list(s)</w:t>
      </w:r>
    </w:p>
    <w:p w14:paraId="69949F63" w14:textId="273955CD" w:rsidR="00E87A25" w:rsidRDefault="00E87A25" w:rsidP="00E87A25">
      <w:pPr>
        <w:pStyle w:val="ListParagraph"/>
        <w:numPr>
          <w:ilvl w:val="0"/>
          <w:numId w:val="3"/>
        </w:numPr>
      </w:pPr>
      <w:r>
        <w:t>Discuss government/country ‘rights’ to codes v. private entities’ ‘rights’: .</w:t>
      </w:r>
      <w:proofErr w:type="spellStart"/>
      <w:r>
        <w:t>fra</w:t>
      </w:r>
      <w:proofErr w:type="spellEnd"/>
      <w:r>
        <w:t xml:space="preserve"> = France; .</w:t>
      </w:r>
      <w:proofErr w:type="spellStart"/>
      <w:r>
        <w:t>fra</w:t>
      </w:r>
      <w:proofErr w:type="spellEnd"/>
      <w:r>
        <w:t xml:space="preserve"> = Frankfurt Airport – what legal basis is there for either (or neither) to ‘claim’ the code for use as a TLD?</w:t>
      </w:r>
    </w:p>
    <w:p w14:paraId="1479A51B" w14:textId="1C8FF11B" w:rsidR="00054646" w:rsidRDefault="00054646" w:rsidP="00054646">
      <w:pPr>
        <w:pStyle w:val="ListParagraph"/>
        <w:numPr>
          <w:ilvl w:val="0"/>
          <w:numId w:val="3"/>
        </w:numPr>
      </w:pPr>
      <w:r>
        <w:t>Are there any components from the draft recomm</w:t>
      </w:r>
      <w:r w:rsidR="00F55D5A">
        <w:t xml:space="preserve">endation on 2-character codes, </w:t>
      </w:r>
      <w:r>
        <w:t>and its accompanying reasoning and principles</w:t>
      </w:r>
      <w:r w:rsidR="00F55D5A">
        <w:t xml:space="preserve">, </w:t>
      </w:r>
      <w:r>
        <w:t>on which those for 3-character codes could be built?</w:t>
      </w:r>
    </w:p>
    <w:p w14:paraId="5A21C2B9" w14:textId="77777777" w:rsidR="00054646" w:rsidRDefault="00054646">
      <w:r>
        <w:br w:type="page"/>
      </w:r>
    </w:p>
    <w:p w14:paraId="410A545E" w14:textId="4944D150" w:rsidR="0091062F" w:rsidRPr="0091062F" w:rsidRDefault="003861D6" w:rsidP="0042126E">
      <w:pPr>
        <w:rPr>
          <w:b/>
          <w:sz w:val="24"/>
          <w:szCs w:val="22"/>
        </w:rPr>
      </w:pPr>
      <w:r w:rsidRPr="0091062F">
        <w:rPr>
          <w:b/>
          <w:sz w:val="24"/>
          <w:szCs w:val="22"/>
        </w:rPr>
        <w:lastRenderedPageBreak/>
        <w:t xml:space="preserve">Viewpoints </w:t>
      </w:r>
      <w:r w:rsidR="00054646" w:rsidRPr="0091062F">
        <w:rPr>
          <w:b/>
          <w:sz w:val="24"/>
          <w:szCs w:val="22"/>
        </w:rPr>
        <w:t>provided by community feedback on 3-character codes</w:t>
      </w:r>
      <w:r w:rsidRPr="0091062F">
        <w:rPr>
          <w:rStyle w:val="FootnoteReference"/>
          <w:b/>
          <w:sz w:val="24"/>
          <w:szCs w:val="22"/>
        </w:rPr>
        <w:footnoteReference w:id="2"/>
      </w:r>
    </w:p>
    <w:p w14:paraId="21732628" w14:textId="6A152BF9" w:rsidR="00054646" w:rsidRPr="00FC72DF" w:rsidRDefault="0091062F" w:rsidP="0042126E">
      <w:pPr>
        <w:rPr>
          <w:i/>
          <w:szCs w:val="22"/>
        </w:rPr>
      </w:pPr>
      <w:r w:rsidRPr="00FC72DF">
        <w:rPr>
          <w:i/>
          <w:szCs w:val="22"/>
        </w:rPr>
        <w:t>L</w:t>
      </w:r>
      <w:r w:rsidR="003861D6" w:rsidRPr="00FC72DF">
        <w:rPr>
          <w:i/>
          <w:szCs w:val="22"/>
        </w:rPr>
        <w:t>isted in no particular o</w:t>
      </w:r>
      <w:r w:rsidRPr="00FC72DF">
        <w:rPr>
          <w:i/>
          <w:szCs w:val="22"/>
        </w:rPr>
        <w:t>rder</w:t>
      </w:r>
    </w:p>
    <w:p w14:paraId="02D89847" w14:textId="77777777" w:rsidR="00F0116C" w:rsidRDefault="00F0116C" w:rsidP="0042126E">
      <w:pPr>
        <w:rPr>
          <w:szCs w:val="22"/>
        </w:rPr>
      </w:pPr>
    </w:p>
    <w:p w14:paraId="53343E3A" w14:textId="77777777" w:rsidR="0091062F" w:rsidRPr="003861D6" w:rsidRDefault="0091062F" w:rsidP="0042126E">
      <w:pPr>
        <w:rPr>
          <w:szCs w:val="22"/>
        </w:rPr>
      </w:pPr>
    </w:p>
    <w:p w14:paraId="355AA287" w14:textId="02AD9D93" w:rsidR="00F0116C" w:rsidRPr="0091062F" w:rsidRDefault="003861D6" w:rsidP="00F0116C">
      <w:pPr>
        <w:widowControl w:val="0"/>
        <w:autoSpaceDE w:val="0"/>
        <w:autoSpaceDN w:val="0"/>
        <w:adjustRightInd w:val="0"/>
        <w:rPr>
          <w:b/>
          <w:szCs w:val="22"/>
        </w:rPr>
      </w:pPr>
      <w:r w:rsidRPr="0091062F">
        <w:rPr>
          <w:b/>
          <w:szCs w:val="22"/>
        </w:rPr>
        <w:t>Supporting to open all 3-character codes as gTLDs</w:t>
      </w:r>
      <w:r w:rsidR="005A5B04" w:rsidRPr="0091062F">
        <w:rPr>
          <w:b/>
          <w:szCs w:val="22"/>
        </w:rPr>
        <w:t>.</w:t>
      </w:r>
    </w:p>
    <w:p w14:paraId="7119EDC1" w14:textId="3A91BA2B" w:rsidR="00F0116C" w:rsidRPr="003861D6" w:rsidRDefault="00FC72DF" w:rsidP="003861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>
        <w:rPr>
          <w:rFonts w:cs="Helvetica"/>
          <w:color w:val="353535"/>
          <w:szCs w:val="22"/>
        </w:rPr>
        <w:t>There is n</w:t>
      </w:r>
      <w:r w:rsidR="00F0116C" w:rsidRPr="003861D6">
        <w:rPr>
          <w:rFonts w:cs="Helvetica"/>
          <w:color w:val="353535"/>
          <w:szCs w:val="22"/>
        </w:rPr>
        <w:t>o government sovereignty or</w:t>
      </w:r>
      <w:r w:rsidR="003861D6">
        <w:rPr>
          <w:rFonts w:cs="Helvetica"/>
          <w:color w:val="353535"/>
          <w:szCs w:val="22"/>
        </w:rPr>
        <w:t xml:space="preserve"> </w:t>
      </w:r>
      <w:r>
        <w:rPr>
          <w:rFonts w:cs="Helvetica"/>
          <w:color w:val="353535"/>
          <w:szCs w:val="22"/>
        </w:rPr>
        <w:t xml:space="preserve">recognized </w:t>
      </w:r>
      <w:r w:rsidR="003861D6">
        <w:rPr>
          <w:rFonts w:cs="Helvetica"/>
          <w:color w:val="353535"/>
          <w:szCs w:val="22"/>
        </w:rPr>
        <w:t xml:space="preserve">legal ownership of ISO list – and </w:t>
      </w:r>
      <w:r w:rsidR="005A5B04">
        <w:rPr>
          <w:rFonts w:cs="Helvetica"/>
          <w:color w:val="353535"/>
          <w:szCs w:val="22"/>
        </w:rPr>
        <w:t xml:space="preserve">so </w:t>
      </w:r>
      <w:r>
        <w:rPr>
          <w:rFonts w:cs="Helvetica"/>
          <w:color w:val="353535"/>
          <w:szCs w:val="22"/>
        </w:rPr>
        <w:t>there cannot be a government veto power on allocation as gTLDs</w:t>
      </w:r>
      <w:r w:rsidR="005A5B04">
        <w:rPr>
          <w:rFonts w:cs="Helvetica"/>
          <w:color w:val="353535"/>
          <w:szCs w:val="22"/>
        </w:rPr>
        <w:t>.</w:t>
      </w:r>
    </w:p>
    <w:p w14:paraId="770BC208" w14:textId="2DAA5E2B" w:rsidR="00F0116C" w:rsidRPr="003861D6" w:rsidRDefault="00F0116C" w:rsidP="00FC72D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 w:rsidRPr="003861D6">
        <w:rPr>
          <w:rFonts w:cs="Helvetica"/>
          <w:color w:val="353535"/>
          <w:szCs w:val="22"/>
        </w:rPr>
        <w:t xml:space="preserve">RFC-1591 </w:t>
      </w:r>
      <w:r w:rsidR="00FC72DF">
        <w:rPr>
          <w:rFonts w:cs="Helvetica"/>
          <w:color w:val="353535"/>
          <w:szCs w:val="22"/>
        </w:rPr>
        <w:t xml:space="preserve">– on which the allocation of 2-character codes as ccTLDs is based – does </w:t>
      </w:r>
      <w:r w:rsidRPr="003861D6">
        <w:rPr>
          <w:rFonts w:cs="Helvetica"/>
          <w:color w:val="353535"/>
          <w:szCs w:val="22"/>
        </w:rPr>
        <w:t>not refer to 3-letter codes</w:t>
      </w:r>
      <w:r w:rsidR="00FC72DF">
        <w:rPr>
          <w:rFonts w:cs="Helvetica"/>
          <w:color w:val="353535"/>
          <w:szCs w:val="22"/>
        </w:rPr>
        <w:t>, so there is no</w:t>
      </w:r>
      <w:r w:rsidRPr="003861D6">
        <w:rPr>
          <w:rFonts w:cs="Helvetica"/>
          <w:color w:val="353535"/>
          <w:szCs w:val="22"/>
        </w:rPr>
        <w:t xml:space="preserve"> precedent </w:t>
      </w:r>
      <w:r w:rsidR="00FC72DF">
        <w:rPr>
          <w:rFonts w:cs="Helvetica"/>
          <w:color w:val="353535"/>
          <w:szCs w:val="22"/>
        </w:rPr>
        <w:t>of basis for 3-character</w:t>
      </w:r>
      <w:r w:rsidRPr="003861D6">
        <w:rPr>
          <w:rFonts w:cs="Helvetica"/>
          <w:color w:val="353535"/>
          <w:szCs w:val="22"/>
        </w:rPr>
        <w:t xml:space="preserve"> codes </w:t>
      </w:r>
      <w:r w:rsidR="00FC72DF">
        <w:rPr>
          <w:rFonts w:cs="Helvetica"/>
          <w:color w:val="353535"/>
          <w:szCs w:val="22"/>
        </w:rPr>
        <w:t xml:space="preserve">to be </w:t>
      </w:r>
      <w:r w:rsidR="00654457">
        <w:rPr>
          <w:rFonts w:cs="Helvetica"/>
          <w:color w:val="353535"/>
          <w:szCs w:val="22"/>
        </w:rPr>
        <w:t>as ccTLDs</w:t>
      </w:r>
      <w:r w:rsidR="005A5B04">
        <w:rPr>
          <w:rFonts w:cs="Helvetica"/>
          <w:color w:val="353535"/>
          <w:szCs w:val="22"/>
        </w:rPr>
        <w:t>.</w:t>
      </w:r>
    </w:p>
    <w:p w14:paraId="191FA2D9" w14:textId="0BCA994E" w:rsidR="00F0116C" w:rsidRPr="003861D6" w:rsidRDefault="003861D6" w:rsidP="003861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>
        <w:rPr>
          <w:rFonts w:cs="Helvetica"/>
          <w:color w:val="353535"/>
          <w:szCs w:val="22"/>
        </w:rPr>
        <w:t>P</w:t>
      </w:r>
      <w:r w:rsidR="00F0116C" w:rsidRPr="003861D6">
        <w:rPr>
          <w:rFonts w:cs="Helvetica"/>
          <w:color w:val="353535"/>
          <w:szCs w:val="22"/>
        </w:rPr>
        <w:t>recedent of .com</w:t>
      </w:r>
    </w:p>
    <w:p w14:paraId="6DB70EB5" w14:textId="77777777" w:rsidR="00F0116C" w:rsidRPr="003861D6" w:rsidRDefault="00F0116C" w:rsidP="003861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proofErr w:type="gramStart"/>
      <w:r w:rsidRPr="003861D6">
        <w:rPr>
          <w:rFonts w:cs="Helvetica"/>
          <w:color w:val="353535"/>
          <w:szCs w:val="22"/>
        </w:rPr>
        <w:t>gTLD</w:t>
      </w:r>
      <w:proofErr w:type="gramEnd"/>
      <w:r w:rsidRPr="003861D6">
        <w:rPr>
          <w:rFonts w:cs="Helvetica"/>
          <w:color w:val="353535"/>
          <w:szCs w:val="22"/>
        </w:rPr>
        <w:t xml:space="preserve"> space was built initially on 3-character codes</w:t>
      </w:r>
    </w:p>
    <w:p w14:paraId="22BC3895" w14:textId="387682A0" w:rsidR="00F0116C" w:rsidRPr="003861D6" w:rsidRDefault="003861D6" w:rsidP="003861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>
        <w:rPr>
          <w:rFonts w:cs="Helvetica"/>
          <w:color w:val="353535"/>
          <w:szCs w:val="22"/>
        </w:rPr>
        <w:t>B</w:t>
      </w:r>
      <w:r w:rsidR="00F0116C" w:rsidRPr="003861D6">
        <w:rPr>
          <w:rFonts w:cs="Helvetica"/>
          <w:color w:val="353535"/>
          <w:szCs w:val="22"/>
        </w:rPr>
        <w:t>anning 3 character codes would have impact on e-commerce and consumer choice</w:t>
      </w:r>
    </w:p>
    <w:p w14:paraId="546F4160" w14:textId="4C3CB4EC" w:rsidR="00D35E5B" w:rsidRPr="002B3F92" w:rsidRDefault="003861D6" w:rsidP="002B3F9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>
        <w:rPr>
          <w:rFonts w:cs="Helvetica"/>
          <w:color w:val="353535"/>
          <w:szCs w:val="22"/>
        </w:rPr>
        <w:t>A</w:t>
      </w:r>
      <w:r w:rsidR="00F0116C" w:rsidRPr="003861D6">
        <w:rPr>
          <w:rFonts w:cs="Helvetica"/>
          <w:color w:val="353535"/>
          <w:szCs w:val="22"/>
        </w:rPr>
        <w:t xml:space="preserve">dding ISO-3 list as </w:t>
      </w:r>
      <w:r w:rsidR="00654457" w:rsidRPr="003861D6">
        <w:rPr>
          <w:rFonts w:cs="Helvetica"/>
          <w:color w:val="353535"/>
          <w:szCs w:val="22"/>
        </w:rPr>
        <w:t>ccTLDs</w:t>
      </w:r>
      <w:r w:rsidR="00F0116C" w:rsidRPr="003861D6">
        <w:rPr>
          <w:rFonts w:cs="Helvetica"/>
          <w:color w:val="353535"/>
          <w:szCs w:val="22"/>
        </w:rPr>
        <w:t xml:space="preserve"> would blur the line between ccTLDs (so far exclusively 2 letters and gTLDs (so far 3 letters and more)</w:t>
      </w:r>
      <w:r w:rsidR="005A5B04">
        <w:rPr>
          <w:rFonts w:cs="Helvetica"/>
          <w:color w:val="353535"/>
          <w:szCs w:val="22"/>
        </w:rPr>
        <w:t>.</w:t>
      </w:r>
    </w:p>
    <w:p w14:paraId="6895F7D8" w14:textId="77777777" w:rsidR="0091062F" w:rsidRDefault="0091062F" w:rsidP="003861D6">
      <w:pPr>
        <w:widowControl w:val="0"/>
        <w:autoSpaceDE w:val="0"/>
        <w:autoSpaceDN w:val="0"/>
        <w:adjustRightInd w:val="0"/>
        <w:rPr>
          <w:rFonts w:cs="Helvetica"/>
          <w:color w:val="353535"/>
          <w:szCs w:val="22"/>
        </w:rPr>
      </w:pPr>
    </w:p>
    <w:p w14:paraId="1644175B" w14:textId="77777777" w:rsidR="0091062F" w:rsidRDefault="0091062F" w:rsidP="003861D6">
      <w:pPr>
        <w:widowControl w:val="0"/>
        <w:autoSpaceDE w:val="0"/>
        <w:autoSpaceDN w:val="0"/>
        <w:adjustRightInd w:val="0"/>
        <w:rPr>
          <w:rFonts w:cs="Helvetica"/>
          <w:color w:val="353535"/>
          <w:szCs w:val="22"/>
        </w:rPr>
      </w:pPr>
    </w:p>
    <w:p w14:paraId="044D4FEC" w14:textId="701ECC71" w:rsidR="003861D6" w:rsidRPr="0091062F" w:rsidRDefault="006C514F" w:rsidP="003861D6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Cs w:val="22"/>
        </w:rPr>
      </w:pPr>
      <w:r w:rsidRPr="00C46BAA">
        <w:rPr>
          <w:rFonts w:cs="Helvetica"/>
          <w:b/>
          <w:color w:val="353535"/>
          <w:szCs w:val="22"/>
        </w:rPr>
        <w:t xml:space="preserve">Supporting the status quo </w:t>
      </w:r>
    </w:p>
    <w:p w14:paraId="24F72864" w14:textId="1FAA59A2" w:rsidR="00F0116C" w:rsidRPr="002D02BD" w:rsidRDefault="00D35E5B" w:rsidP="002D02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 w:rsidRPr="002D02BD">
        <w:rPr>
          <w:rFonts w:cs="Helvetica"/>
          <w:color w:val="353535"/>
          <w:szCs w:val="22"/>
        </w:rPr>
        <w:t>E</w:t>
      </w:r>
      <w:r w:rsidR="006C514F" w:rsidRPr="002D02BD">
        <w:rPr>
          <w:rFonts w:cs="Helvetica"/>
          <w:color w:val="353535"/>
          <w:szCs w:val="22"/>
        </w:rPr>
        <w:t xml:space="preserve">nsures governments can protect ‘their country’s’ </w:t>
      </w:r>
      <w:r w:rsidR="00F0116C" w:rsidRPr="002D02BD">
        <w:rPr>
          <w:rFonts w:cs="Helvetica"/>
          <w:color w:val="353535"/>
          <w:szCs w:val="22"/>
        </w:rPr>
        <w:t>ISO code.</w:t>
      </w:r>
    </w:p>
    <w:p w14:paraId="067354B2" w14:textId="5B6CC466" w:rsidR="002D02BD" w:rsidRDefault="00CB5EF6" w:rsidP="002D02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 w:rsidRPr="002D02BD">
        <w:rPr>
          <w:rFonts w:cs="Helvetica"/>
          <w:color w:val="353535"/>
          <w:szCs w:val="22"/>
        </w:rPr>
        <w:t xml:space="preserve">Avoid </w:t>
      </w:r>
      <w:r w:rsidR="00F0116C" w:rsidRPr="002D02BD">
        <w:rPr>
          <w:rFonts w:cs="Helvetica"/>
          <w:color w:val="353535"/>
          <w:szCs w:val="22"/>
        </w:rPr>
        <w:t xml:space="preserve">user confusion of </w:t>
      </w:r>
      <w:r w:rsidR="00654457">
        <w:rPr>
          <w:rFonts w:cs="Helvetica"/>
          <w:color w:val="353535"/>
          <w:szCs w:val="22"/>
        </w:rPr>
        <w:t>which</w:t>
      </w:r>
      <w:r w:rsidR="00F0116C" w:rsidRPr="002D02BD">
        <w:rPr>
          <w:rFonts w:cs="Helvetica"/>
          <w:color w:val="353535"/>
          <w:szCs w:val="22"/>
        </w:rPr>
        <w:t xml:space="preserve"> TLD represents a co</w:t>
      </w:r>
      <w:r w:rsidR="006C514F" w:rsidRPr="002D02BD">
        <w:rPr>
          <w:rFonts w:cs="Helvetica"/>
          <w:color w:val="353535"/>
          <w:szCs w:val="22"/>
        </w:rPr>
        <w:t>untry and which is generic</w:t>
      </w:r>
      <w:r w:rsidR="00654457">
        <w:rPr>
          <w:rFonts w:cs="Helvetica"/>
          <w:color w:val="353535"/>
          <w:szCs w:val="22"/>
        </w:rPr>
        <w:t xml:space="preserve">; i.e. </w:t>
      </w:r>
      <w:r w:rsidR="006C514F" w:rsidRPr="002D02BD">
        <w:rPr>
          <w:rFonts w:cs="Helvetica"/>
          <w:color w:val="353535"/>
          <w:szCs w:val="22"/>
        </w:rPr>
        <w:t xml:space="preserve">if .no </w:t>
      </w:r>
      <w:r w:rsidR="00654457">
        <w:rPr>
          <w:rFonts w:cs="Helvetica"/>
          <w:color w:val="353535"/>
          <w:szCs w:val="22"/>
        </w:rPr>
        <w:t>is</w:t>
      </w:r>
      <w:r w:rsidR="006C514F" w:rsidRPr="002D02BD">
        <w:rPr>
          <w:rFonts w:cs="Helvetica"/>
          <w:color w:val="353535"/>
          <w:szCs w:val="22"/>
        </w:rPr>
        <w:t xml:space="preserve"> </w:t>
      </w:r>
      <w:r w:rsidR="00654457">
        <w:rPr>
          <w:rFonts w:cs="Helvetica"/>
          <w:color w:val="353535"/>
          <w:szCs w:val="22"/>
        </w:rPr>
        <w:t xml:space="preserve">a </w:t>
      </w:r>
      <w:r w:rsidR="006C514F" w:rsidRPr="002D02BD">
        <w:rPr>
          <w:rFonts w:cs="Helvetica"/>
          <w:color w:val="353535"/>
          <w:szCs w:val="22"/>
        </w:rPr>
        <w:t xml:space="preserve">ccTLD and .nor is </w:t>
      </w:r>
      <w:r w:rsidR="00654457">
        <w:rPr>
          <w:rFonts w:cs="Helvetica"/>
          <w:color w:val="353535"/>
          <w:szCs w:val="22"/>
        </w:rPr>
        <w:t xml:space="preserve">a </w:t>
      </w:r>
      <w:r w:rsidR="006C514F" w:rsidRPr="002D02BD">
        <w:rPr>
          <w:rFonts w:cs="Helvetica"/>
          <w:color w:val="353535"/>
          <w:szCs w:val="22"/>
        </w:rPr>
        <w:t>g</w:t>
      </w:r>
      <w:r w:rsidR="00654457">
        <w:rPr>
          <w:rFonts w:cs="Helvetica"/>
          <w:color w:val="353535"/>
          <w:szCs w:val="22"/>
        </w:rPr>
        <w:t>TLD</w:t>
      </w:r>
      <w:r w:rsidR="009011FB">
        <w:rPr>
          <w:rFonts w:cs="Helvetica"/>
          <w:color w:val="353535"/>
          <w:szCs w:val="22"/>
        </w:rPr>
        <w:t>.</w:t>
      </w:r>
    </w:p>
    <w:p w14:paraId="7B778748" w14:textId="64B9665F" w:rsidR="002B3F92" w:rsidRDefault="009011FB" w:rsidP="002B3F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 w:rsidRPr="009011FB">
        <w:rPr>
          <w:rFonts w:cs="Helvetica"/>
          <w:color w:val="353535"/>
          <w:szCs w:val="22"/>
        </w:rPr>
        <w:t xml:space="preserve">Allocation of 3-character codes to </w:t>
      </w:r>
      <w:r w:rsidR="00654457" w:rsidRPr="009011FB">
        <w:rPr>
          <w:rFonts w:cs="Helvetica"/>
          <w:color w:val="353535"/>
          <w:szCs w:val="22"/>
        </w:rPr>
        <w:t>ccTLDs</w:t>
      </w:r>
      <w:r w:rsidRPr="009011FB">
        <w:rPr>
          <w:rFonts w:cs="Helvetica"/>
          <w:color w:val="353535"/>
          <w:szCs w:val="22"/>
        </w:rPr>
        <w:t xml:space="preserve"> might lead to </w:t>
      </w:r>
      <w:r w:rsidR="00654457" w:rsidRPr="009011FB">
        <w:rPr>
          <w:rFonts w:cs="Helvetica"/>
          <w:color w:val="353535"/>
          <w:szCs w:val="22"/>
        </w:rPr>
        <w:t>cann</w:t>
      </w:r>
      <w:r w:rsidR="00654457">
        <w:rPr>
          <w:rFonts w:cs="Helvetica"/>
          <w:color w:val="353535"/>
          <w:szCs w:val="22"/>
        </w:rPr>
        <w:t>ibal</w:t>
      </w:r>
      <w:r w:rsidR="00654457" w:rsidRPr="009011FB">
        <w:rPr>
          <w:rFonts w:cs="Helvetica"/>
          <w:color w:val="353535"/>
          <w:szCs w:val="22"/>
        </w:rPr>
        <w:t>ization</w:t>
      </w:r>
      <w:r w:rsidRPr="009011FB">
        <w:rPr>
          <w:rFonts w:cs="Helvetica"/>
          <w:color w:val="353535"/>
          <w:szCs w:val="22"/>
        </w:rPr>
        <w:t xml:space="preserve"> of the 2-character ccTLDs</w:t>
      </w:r>
      <w:r>
        <w:rPr>
          <w:rFonts w:cs="Helvetica"/>
          <w:color w:val="353535"/>
          <w:szCs w:val="22"/>
        </w:rPr>
        <w:t>.</w:t>
      </w:r>
    </w:p>
    <w:p w14:paraId="471614C4" w14:textId="1A4701A6" w:rsidR="002B3F92" w:rsidRPr="002B3F92" w:rsidRDefault="002B3F92" w:rsidP="002B3F9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>
        <w:rPr>
          <w:rFonts w:cs="Helvetica"/>
          <w:color w:val="353535"/>
          <w:szCs w:val="22"/>
        </w:rPr>
        <w:t xml:space="preserve">Interest of </w:t>
      </w:r>
      <w:r w:rsidR="00654457">
        <w:rPr>
          <w:rFonts w:cs="Helvetica"/>
          <w:color w:val="353535"/>
          <w:szCs w:val="22"/>
        </w:rPr>
        <w:t>a country’s</w:t>
      </w:r>
      <w:r>
        <w:rPr>
          <w:rFonts w:cs="Helvetica"/>
          <w:color w:val="353535"/>
          <w:szCs w:val="22"/>
        </w:rPr>
        <w:t xml:space="preserve"> ccTLD provider and </w:t>
      </w:r>
      <w:r w:rsidR="00654457">
        <w:rPr>
          <w:rFonts w:cs="Helvetica"/>
          <w:color w:val="353535"/>
          <w:szCs w:val="22"/>
        </w:rPr>
        <w:t xml:space="preserve">its </w:t>
      </w:r>
      <w:r w:rsidRPr="003861D6">
        <w:rPr>
          <w:rFonts w:cs="Helvetica"/>
          <w:color w:val="353535"/>
          <w:szCs w:val="22"/>
        </w:rPr>
        <w:t>government (in case of non-objection requirement) are not always aligned.</w:t>
      </w:r>
    </w:p>
    <w:p w14:paraId="148E7295" w14:textId="4081343F" w:rsidR="006C514F" w:rsidRPr="002B3F92" w:rsidRDefault="006C514F" w:rsidP="0091062F">
      <w:pPr>
        <w:widowControl w:val="0"/>
        <w:autoSpaceDE w:val="0"/>
        <w:autoSpaceDN w:val="0"/>
        <w:adjustRightInd w:val="0"/>
        <w:rPr>
          <w:rFonts w:cs="Helvetica"/>
          <w:color w:val="353535"/>
          <w:szCs w:val="22"/>
        </w:rPr>
      </w:pPr>
    </w:p>
    <w:p w14:paraId="37CE6850" w14:textId="77777777" w:rsidR="006C514F" w:rsidRDefault="006C514F" w:rsidP="003861D6">
      <w:pPr>
        <w:widowControl w:val="0"/>
        <w:autoSpaceDE w:val="0"/>
        <w:autoSpaceDN w:val="0"/>
        <w:adjustRightInd w:val="0"/>
        <w:rPr>
          <w:rFonts w:cs="Helvetica"/>
          <w:color w:val="353535"/>
          <w:szCs w:val="22"/>
        </w:rPr>
      </w:pPr>
    </w:p>
    <w:p w14:paraId="511DA982" w14:textId="1232FA40" w:rsidR="00CB5EF6" w:rsidRPr="00C46BAA" w:rsidRDefault="00CB5EF6" w:rsidP="003861D6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Cs w:val="22"/>
        </w:rPr>
      </w:pPr>
      <w:r w:rsidRPr="00C46BAA">
        <w:rPr>
          <w:rFonts w:cs="Helvetica"/>
          <w:b/>
          <w:color w:val="353535"/>
          <w:szCs w:val="22"/>
        </w:rPr>
        <w:t xml:space="preserve">Supporting </w:t>
      </w:r>
      <w:r w:rsidR="00D35E5B" w:rsidRPr="00C46BAA">
        <w:rPr>
          <w:rFonts w:cs="Helvetica"/>
          <w:b/>
          <w:color w:val="353535"/>
          <w:szCs w:val="22"/>
        </w:rPr>
        <w:t xml:space="preserve">extension of ccTLDs to 3-letter ISO lists </w:t>
      </w:r>
    </w:p>
    <w:p w14:paraId="0A100B91" w14:textId="75DF0903" w:rsidR="002B3F92" w:rsidRDefault="002B3F92" w:rsidP="003861D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>
        <w:rPr>
          <w:rFonts w:cs="Helvetica"/>
          <w:color w:val="353535"/>
          <w:szCs w:val="22"/>
        </w:rPr>
        <w:t>Providing new business streams for ccTLD providers</w:t>
      </w:r>
      <w:r w:rsidR="00F446A5">
        <w:rPr>
          <w:rFonts w:cs="Helvetica"/>
          <w:color w:val="353535"/>
          <w:szCs w:val="22"/>
        </w:rPr>
        <w:t>, especially smaller ones or those that have so far run ‘their’ ccTLD as an effective gTLD.</w:t>
      </w:r>
    </w:p>
    <w:p w14:paraId="14C2D1DA" w14:textId="18B4B06D" w:rsidR="002D02BD" w:rsidRDefault="00D35E5B" w:rsidP="003861D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 w:rsidRPr="002D02BD">
        <w:rPr>
          <w:rFonts w:cs="Helvetica"/>
          <w:color w:val="353535"/>
          <w:szCs w:val="22"/>
        </w:rPr>
        <w:t xml:space="preserve">There </w:t>
      </w:r>
      <w:r w:rsidR="00F0116C" w:rsidRPr="002D02BD">
        <w:rPr>
          <w:rFonts w:cs="Helvetica"/>
          <w:color w:val="353535"/>
          <w:szCs w:val="22"/>
        </w:rPr>
        <w:t xml:space="preserve">are other reference lists for country codes - they should/could be taken into consideration </w:t>
      </w:r>
      <w:r w:rsidR="00654457">
        <w:rPr>
          <w:rFonts w:cs="Helvetica"/>
          <w:color w:val="353535"/>
          <w:szCs w:val="22"/>
        </w:rPr>
        <w:t>when protecting</w:t>
      </w:r>
      <w:r w:rsidR="00F0116C" w:rsidRPr="002D02BD">
        <w:rPr>
          <w:rFonts w:cs="Helvetica"/>
          <w:color w:val="353535"/>
          <w:szCs w:val="22"/>
        </w:rPr>
        <w:t xml:space="preserve"> governments and countries.</w:t>
      </w:r>
    </w:p>
    <w:p w14:paraId="5C5EEEBF" w14:textId="4A4D2F56" w:rsidR="00F0116C" w:rsidRDefault="002D02BD" w:rsidP="003861D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 w:rsidRPr="002D02BD">
        <w:rPr>
          <w:rFonts w:cs="Helvetica"/>
          <w:color w:val="353535"/>
          <w:szCs w:val="22"/>
        </w:rPr>
        <w:t xml:space="preserve">Protection of </w:t>
      </w:r>
      <w:r w:rsidR="00F0116C" w:rsidRPr="002D02BD">
        <w:rPr>
          <w:rFonts w:cs="Helvetica"/>
          <w:color w:val="353535"/>
          <w:szCs w:val="22"/>
        </w:rPr>
        <w:t>ccTLDs</w:t>
      </w:r>
      <w:r w:rsidR="00D35E5B" w:rsidRPr="002D02BD">
        <w:rPr>
          <w:rFonts w:cs="Helvetica"/>
          <w:color w:val="353535"/>
          <w:szCs w:val="22"/>
        </w:rPr>
        <w:t>,</w:t>
      </w:r>
      <w:r w:rsidR="00654457">
        <w:rPr>
          <w:rFonts w:cs="Helvetica"/>
          <w:color w:val="353535"/>
          <w:szCs w:val="22"/>
        </w:rPr>
        <w:t xml:space="preserve"> especially smaller ones, in a continuously growing </w:t>
      </w:r>
      <w:r w:rsidR="00D35E5B" w:rsidRPr="002D02BD">
        <w:rPr>
          <w:rFonts w:cs="Helvetica"/>
          <w:color w:val="353535"/>
          <w:szCs w:val="22"/>
        </w:rPr>
        <w:t>TLD market, in which gTLDs have an almost unlimited choice of options to offer</w:t>
      </w:r>
      <w:r w:rsidR="009011FB">
        <w:rPr>
          <w:rFonts w:cs="Helvetica"/>
          <w:color w:val="353535"/>
          <w:szCs w:val="22"/>
        </w:rPr>
        <w:t xml:space="preserve"> registrants.</w:t>
      </w:r>
    </w:p>
    <w:p w14:paraId="40FA03C2" w14:textId="6ED6DEEA" w:rsidR="00F0116C" w:rsidRDefault="00F0116C" w:rsidP="003861D6">
      <w:pPr>
        <w:widowControl w:val="0"/>
        <w:autoSpaceDE w:val="0"/>
        <w:autoSpaceDN w:val="0"/>
        <w:adjustRightInd w:val="0"/>
        <w:rPr>
          <w:rFonts w:cs="Helvetica"/>
          <w:color w:val="353535"/>
          <w:szCs w:val="22"/>
        </w:rPr>
      </w:pPr>
    </w:p>
    <w:p w14:paraId="4D40C132" w14:textId="77777777" w:rsidR="0091062F" w:rsidRPr="003861D6" w:rsidRDefault="0091062F" w:rsidP="003861D6">
      <w:pPr>
        <w:widowControl w:val="0"/>
        <w:autoSpaceDE w:val="0"/>
        <w:autoSpaceDN w:val="0"/>
        <w:adjustRightInd w:val="0"/>
        <w:rPr>
          <w:rFonts w:cs="Helvetica"/>
          <w:color w:val="353535"/>
          <w:szCs w:val="22"/>
        </w:rPr>
      </w:pPr>
    </w:p>
    <w:p w14:paraId="0269DF24" w14:textId="40DF35C3" w:rsidR="002D02BD" w:rsidRPr="00C46BAA" w:rsidRDefault="009011FB" w:rsidP="003861D6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Cs w:val="22"/>
        </w:rPr>
      </w:pPr>
      <w:r w:rsidRPr="00C46BAA">
        <w:rPr>
          <w:rFonts w:cs="Helvetica"/>
          <w:b/>
          <w:color w:val="353535"/>
          <w:szCs w:val="22"/>
        </w:rPr>
        <w:t>Out</w:t>
      </w:r>
      <w:r w:rsidR="00C46BAA">
        <w:rPr>
          <w:rFonts w:cs="Helvetica"/>
          <w:b/>
          <w:color w:val="353535"/>
          <w:szCs w:val="22"/>
        </w:rPr>
        <w:t xml:space="preserve">lier </w:t>
      </w:r>
      <w:r w:rsidRPr="00C46BAA">
        <w:rPr>
          <w:rFonts w:cs="Helvetica"/>
          <w:b/>
          <w:color w:val="353535"/>
          <w:szCs w:val="22"/>
        </w:rPr>
        <w:t>positions</w:t>
      </w:r>
    </w:p>
    <w:p w14:paraId="48077627" w14:textId="0E8E92B9" w:rsidR="00F0116C" w:rsidRPr="005B7082" w:rsidRDefault="00F0116C" w:rsidP="005B708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Helvetica"/>
          <w:color w:val="353535"/>
          <w:szCs w:val="22"/>
        </w:rPr>
      </w:pPr>
      <w:r w:rsidRPr="005B7082">
        <w:rPr>
          <w:rFonts w:cs="Helvetica"/>
          <w:color w:val="353535"/>
          <w:szCs w:val="22"/>
        </w:rPr>
        <w:t>3-character codes should not be allocated at all in future</w:t>
      </w:r>
      <w:r w:rsidR="002D02BD" w:rsidRPr="005B7082">
        <w:rPr>
          <w:rFonts w:cs="Helvetica"/>
          <w:color w:val="353535"/>
          <w:szCs w:val="22"/>
        </w:rPr>
        <w:t xml:space="preserve"> rounds </w:t>
      </w:r>
      <w:r w:rsidRPr="005B7082">
        <w:rPr>
          <w:rFonts w:cs="Helvetica"/>
          <w:color w:val="353535"/>
          <w:szCs w:val="22"/>
        </w:rPr>
        <w:t xml:space="preserve">- </w:t>
      </w:r>
      <w:r w:rsidR="002D02BD" w:rsidRPr="005B7082">
        <w:rPr>
          <w:rFonts w:cs="Helvetica"/>
          <w:color w:val="353535"/>
          <w:szCs w:val="22"/>
        </w:rPr>
        <w:t>not</w:t>
      </w:r>
      <w:r w:rsidRPr="005B7082">
        <w:rPr>
          <w:rFonts w:cs="Helvetica"/>
          <w:color w:val="353535"/>
          <w:szCs w:val="22"/>
        </w:rPr>
        <w:t xml:space="preserve"> as ccTLD</w:t>
      </w:r>
      <w:r w:rsidR="00437106">
        <w:rPr>
          <w:rFonts w:cs="Helvetica"/>
          <w:color w:val="353535"/>
          <w:szCs w:val="22"/>
        </w:rPr>
        <w:t>s</w:t>
      </w:r>
      <w:r w:rsidRPr="005B7082">
        <w:rPr>
          <w:rFonts w:cs="Helvetica"/>
          <w:color w:val="353535"/>
          <w:szCs w:val="22"/>
        </w:rPr>
        <w:t xml:space="preserve"> nor as gTLD</w:t>
      </w:r>
      <w:r w:rsidR="00437106">
        <w:rPr>
          <w:rFonts w:cs="Helvetica"/>
          <w:color w:val="353535"/>
          <w:szCs w:val="22"/>
        </w:rPr>
        <w:t>s.</w:t>
      </w:r>
    </w:p>
    <w:p w14:paraId="6738560D" w14:textId="77777777" w:rsidR="005B7082" w:rsidRPr="003861D6" w:rsidRDefault="005B7082" w:rsidP="003861D6">
      <w:pPr>
        <w:widowControl w:val="0"/>
        <w:autoSpaceDE w:val="0"/>
        <w:autoSpaceDN w:val="0"/>
        <w:adjustRightInd w:val="0"/>
        <w:rPr>
          <w:rFonts w:cs="Helvetica"/>
          <w:color w:val="353535"/>
          <w:szCs w:val="22"/>
        </w:rPr>
      </w:pPr>
    </w:p>
    <w:p w14:paraId="4A569DBB" w14:textId="416DC19F" w:rsidR="00605F14" w:rsidRDefault="00605F14">
      <w:pPr>
        <w:rPr>
          <w:rFonts w:cs="Helvetica"/>
          <w:color w:val="353535"/>
          <w:szCs w:val="22"/>
        </w:rPr>
      </w:pPr>
      <w:r>
        <w:rPr>
          <w:rFonts w:cs="Helvetica"/>
          <w:color w:val="353535"/>
          <w:szCs w:val="22"/>
        </w:rPr>
        <w:br w:type="page"/>
      </w:r>
    </w:p>
    <w:p w14:paraId="5ABF8D79" w14:textId="77777777" w:rsidR="00B66381" w:rsidRPr="00B66381" w:rsidRDefault="00B66381" w:rsidP="00B66381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 w:val="26"/>
          <w:szCs w:val="26"/>
        </w:rPr>
      </w:pPr>
      <w:r w:rsidRPr="00B66381">
        <w:rPr>
          <w:rFonts w:cs="Helvetica"/>
          <w:b/>
          <w:color w:val="353535"/>
          <w:sz w:val="26"/>
          <w:szCs w:val="26"/>
        </w:rPr>
        <w:t>Graphics representing broad viewpoints on 3-characater questionnaires</w:t>
      </w:r>
    </w:p>
    <w:p w14:paraId="01A34BCE" w14:textId="77777777" w:rsidR="00B66381" w:rsidRPr="00B66381" w:rsidRDefault="00B66381" w:rsidP="00B66381">
      <w:pPr>
        <w:widowControl w:val="0"/>
        <w:autoSpaceDE w:val="0"/>
        <w:autoSpaceDN w:val="0"/>
        <w:adjustRightInd w:val="0"/>
        <w:rPr>
          <w:rFonts w:cs="Helvetica"/>
          <w:color w:val="353535"/>
          <w:sz w:val="24"/>
        </w:rPr>
      </w:pPr>
      <w:r w:rsidRPr="00B66381">
        <w:rPr>
          <w:rFonts w:cs="Helvetica"/>
          <w:color w:val="353535"/>
          <w:sz w:val="24"/>
        </w:rPr>
        <w:t>Total Responses: 39</w:t>
      </w:r>
      <w:r w:rsidRPr="00B66381">
        <w:rPr>
          <w:rStyle w:val="FootnoteReference"/>
          <w:rFonts w:cs="Helvetica"/>
          <w:color w:val="353535"/>
          <w:sz w:val="24"/>
        </w:rPr>
        <w:footnoteReference w:id="3"/>
      </w:r>
    </w:p>
    <w:p w14:paraId="709FC013" w14:textId="77777777" w:rsidR="00B66381" w:rsidRPr="00B66381" w:rsidRDefault="00B66381" w:rsidP="00B66381">
      <w:pPr>
        <w:widowControl w:val="0"/>
        <w:autoSpaceDE w:val="0"/>
        <w:autoSpaceDN w:val="0"/>
        <w:adjustRightInd w:val="0"/>
        <w:rPr>
          <w:rFonts w:cs="Helvetica"/>
          <w:color w:val="353535"/>
          <w:sz w:val="24"/>
        </w:rPr>
      </w:pPr>
    </w:p>
    <w:p w14:paraId="3B98997B" w14:textId="13DF954E" w:rsidR="00B66381" w:rsidRPr="00B66381" w:rsidRDefault="00B66381" w:rsidP="00B66381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 w:val="24"/>
        </w:rPr>
      </w:pPr>
      <w:r>
        <w:rPr>
          <w:rFonts w:cs="Helvetica"/>
          <w:b/>
          <w:color w:val="353535"/>
          <w:sz w:val="24"/>
        </w:rPr>
        <w:t>Question 1</w:t>
      </w:r>
    </w:p>
    <w:p w14:paraId="67A9DB03" w14:textId="77777777" w:rsidR="009F194A" w:rsidRDefault="009F194A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p w14:paraId="6893E545" w14:textId="087CBA3E" w:rsidR="00A547CB" w:rsidRDefault="00223DD5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3EA49EDA" wp14:editId="685E6605">
            <wp:extent cx="3309384" cy="2139802"/>
            <wp:effectExtent l="0" t="0" r="18415" b="19685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A6619F" w14:textId="18A0B6DC" w:rsidR="00FB0B0E" w:rsidRDefault="00FB0B0E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51680761" wp14:editId="238764AB">
            <wp:extent cx="1934845" cy="1485287"/>
            <wp:effectExtent l="0" t="0" r="20955" b="1333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388F5B" w14:textId="6F87E192" w:rsidR="00F446A5" w:rsidRDefault="00F446A5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30A54518" wp14:editId="4F588102">
            <wp:extent cx="1934845" cy="1446486"/>
            <wp:effectExtent l="0" t="0" r="20955" b="2730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FB4B46" w14:textId="6C9445B9" w:rsidR="00274D94" w:rsidRDefault="00274D94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69E71C8E" wp14:editId="623F6780">
            <wp:extent cx="1935217" cy="1501666"/>
            <wp:effectExtent l="0" t="0" r="20955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46A661" w14:textId="5969BFC3" w:rsidR="00FB0B0E" w:rsidRDefault="00FB0B0E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br w:type="page"/>
      </w:r>
    </w:p>
    <w:p w14:paraId="5D8700DA" w14:textId="77777777" w:rsidR="00274D94" w:rsidRPr="00B66381" w:rsidRDefault="00274D94" w:rsidP="00274D94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 w:val="26"/>
          <w:szCs w:val="26"/>
        </w:rPr>
      </w:pPr>
      <w:r w:rsidRPr="00B66381">
        <w:rPr>
          <w:rFonts w:cs="Helvetica"/>
          <w:b/>
          <w:color w:val="353535"/>
          <w:sz w:val="26"/>
          <w:szCs w:val="26"/>
        </w:rPr>
        <w:t>Graphics representing broad viewpoints on 3-characater questionnaires</w:t>
      </w:r>
    </w:p>
    <w:p w14:paraId="1F38A09C" w14:textId="77777777" w:rsidR="00274D94" w:rsidRPr="00B66381" w:rsidRDefault="00274D94" w:rsidP="00274D94">
      <w:pPr>
        <w:widowControl w:val="0"/>
        <w:autoSpaceDE w:val="0"/>
        <w:autoSpaceDN w:val="0"/>
        <w:adjustRightInd w:val="0"/>
        <w:rPr>
          <w:rFonts w:cs="Helvetica"/>
          <w:color w:val="353535"/>
          <w:sz w:val="24"/>
        </w:rPr>
      </w:pPr>
      <w:r w:rsidRPr="00B66381">
        <w:rPr>
          <w:rFonts w:cs="Helvetica"/>
          <w:color w:val="353535"/>
          <w:sz w:val="24"/>
        </w:rPr>
        <w:t>Total Responses: 39</w:t>
      </w:r>
      <w:r w:rsidRPr="00B66381">
        <w:rPr>
          <w:rStyle w:val="FootnoteReference"/>
          <w:rFonts w:cs="Helvetica"/>
          <w:color w:val="353535"/>
          <w:sz w:val="24"/>
        </w:rPr>
        <w:footnoteReference w:id="4"/>
      </w:r>
    </w:p>
    <w:p w14:paraId="5A764C59" w14:textId="77777777" w:rsidR="00274D94" w:rsidRPr="00B66381" w:rsidRDefault="00274D94" w:rsidP="00274D94">
      <w:pPr>
        <w:widowControl w:val="0"/>
        <w:autoSpaceDE w:val="0"/>
        <w:autoSpaceDN w:val="0"/>
        <w:adjustRightInd w:val="0"/>
        <w:rPr>
          <w:rFonts w:cs="Helvetica"/>
          <w:color w:val="353535"/>
          <w:sz w:val="24"/>
        </w:rPr>
      </w:pPr>
    </w:p>
    <w:p w14:paraId="075BDDB5" w14:textId="0E7FE7E9" w:rsidR="00274D94" w:rsidRPr="00B66381" w:rsidRDefault="00274D94" w:rsidP="00274D94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 w:val="24"/>
        </w:rPr>
      </w:pPr>
      <w:r w:rsidRPr="00B66381">
        <w:rPr>
          <w:rFonts w:cs="Helvetica"/>
          <w:b/>
          <w:color w:val="353535"/>
          <w:sz w:val="24"/>
        </w:rPr>
        <w:t>Question 2</w:t>
      </w:r>
    </w:p>
    <w:p w14:paraId="3D62FF60" w14:textId="77777777" w:rsidR="00201E36" w:rsidRDefault="00201E36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p w14:paraId="03235C56" w14:textId="2252A35A" w:rsidR="00FD2A5E" w:rsidRDefault="0050552F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575181D8" wp14:editId="2C9D62CF">
            <wp:extent cx="3880884" cy="2368402"/>
            <wp:effectExtent l="0" t="0" r="31115" b="1968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9A0DF4" w14:textId="77777777" w:rsidR="00FD2A5E" w:rsidRDefault="00FD2A5E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p w14:paraId="068D95AE" w14:textId="17B97785" w:rsidR="008106CD" w:rsidRDefault="009820D8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412ADCDE" wp14:editId="184C32D4">
            <wp:extent cx="1937784" cy="1735765"/>
            <wp:effectExtent l="0" t="0" r="18415" b="1714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5747759" w14:textId="60A0BDAC" w:rsidR="008106CD" w:rsidRDefault="008106CD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0A695D8F" wp14:editId="1138F698">
            <wp:extent cx="1937784" cy="1467293"/>
            <wp:effectExtent l="0" t="0" r="18415" b="317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0134FE5" w14:textId="21BEB655" w:rsidR="008106CD" w:rsidRDefault="000A0F1B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2C65A090" wp14:editId="531541EE">
            <wp:extent cx="2163817" cy="1497724"/>
            <wp:effectExtent l="0" t="0" r="20955" b="266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7EA073C" w14:textId="35D4E54E" w:rsidR="008106CD" w:rsidRDefault="008106CD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br w:type="page"/>
      </w:r>
    </w:p>
    <w:p w14:paraId="4AD359A0" w14:textId="77777777" w:rsidR="001136FD" w:rsidRPr="00B66381" w:rsidRDefault="001136FD" w:rsidP="001136FD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 w:val="26"/>
          <w:szCs w:val="26"/>
        </w:rPr>
      </w:pPr>
      <w:r w:rsidRPr="00B66381">
        <w:rPr>
          <w:rFonts w:cs="Helvetica"/>
          <w:b/>
          <w:color w:val="353535"/>
          <w:sz w:val="26"/>
          <w:szCs w:val="26"/>
        </w:rPr>
        <w:t>Graphics representing broad viewpoints on 3-characater questionnaires</w:t>
      </w:r>
    </w:p>
    <w:p w14:paraId="292239F9" w14:textId="77777777" w:rsidR="001136FD" w:rsidRPr="00B66381" w:rsidRDefault="001136FD" w:rsidP="001136FD">
      <w:pPr>
        <w:widowControl w:val="0"/>
        <w:autoSpaceDE w:val="0"/>
        <w:autoSpaceDN w:val="0"/>
        <w:adjustRightInd w:val="0"/>
        <w:rPr>
          <w:rFonts w:cs="Helvetica"/>
          <w:color w:val="353535"/>
          <w:sz w:val="24"/>
        </w:rPr>
      </w:pPr>
      <w:r w:rsidRPr="00B66381">
        <w:rPr>
          <w:rFonts w:cs="Helvetica"/>
          <w:color w:val="353535"/>
          <w:sz w:val="24"/>
        </w:rPr>
        <w:t>Total Responses: 39</w:t>
      </w:r>
      <w:r w:rsidRPr="00B66381">
        <w:rPr>
          <w:rStyle w:val="FootnoteReference"/>
          <w:rFonts w:cs="Helvetica"/>
          <w:color w:val="353535"/>
          <w:sz w:val="24"/>
        </w:rPr>
        <w:footnoteReference w:id="5"/>
      </w:r>
    </w:p>
    <w:p w14:paraId="2116E00C" w14:textId="77777777" w:rsidR="001136FD" w:rsidRPr="00B66381" w:rsidRDefault="001136FD" w:rsidP="001136FD">
      <w:pPr>
        <w:widowControl w:val="0"/>
        <w:autoSpaceDE w:val="0"/>
        <w:autoSpaceDN w:val="0"/>
        <w:adjustRightInd w:val="0"/>
        <w:rPr>
          <w:rFonts w:cs="Helvetica"/>
          <w:color w:val="353535"/>
          <w:sz w:val="24"/>
        </w:rPr>
      </w:pPr>
    </w:p>
    <w:p w14:paraId="059DF6FE" w14:textId="49A0996F" w:rsidR="001136FD" w:rsidRPr="00B66381" w:rsidRDefault="001136FD" w:rsidP="001136FD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 w:val="24"/>
        </w:rPr>
      </w:pPr>
      <w:r>
        <w:rPr>
          <w:rFonts w:cs="Helvetica"/>
          <w:b/>
          <w:color w:val="353535"/>
          <w:sz w:val="24"/>
        </w:rPr>
        <w:t>Question 2</w:t>
      </w:r>
    </w:p>
    <w:p w14:paraId="0CF2465E" w14:textId="77777777" w:rsidR="00400218" w:rsidRDefault="00400218" w:rsidP="004002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p w14:paraId="5C581292" w14:textId="10509A0D" w:rsidR="00400218" w:rsidRDefault="000D7D2C" w:rsidP="004002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7F328EAE" wp14:editId="6141D8FA">
            <wp:extent cx="3537984" cy="2139802"/>
            <wp:effectExtent l="0" t="0" r="18415" b="1968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11581D6" w14:textId="77777777" w:rsidR="000D7D2C" w:rsidRDefault="000D7D2C" w:rsidP="0040021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p w14:paraId="30B3B69B" w14:textId="7D98DE47" w:rsidR="009C458A" w:rsidRDefault="00814CC5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3485FF06" wp14:editId="23B920E6">
            <wp:extent cx="1935217" cy="1411014"/>
            <wp:effectExtent l="0" t="0" r="20955" b="368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8179FAC" w14:textId="5EABBDAF" w:rsidR="00A32CB8" w:rsidRDefault="00A32CB8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60166FB0" wp14:editId="66B3563C">
            <wp:extent cx="1935217" cy="1481959"/>
            <wp:effectExtent l="0" t="0" r="20955" b="1714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D556A72" w14:textId="713BF817" w:rsidR="00794E74" w:rsidRDefault="00C013B0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759013EF" wp14:editId="177E9C12">
            <wp:extent cx="2163817" cy="1395248"/>
            <wp:effectExtent l="0" t="0" r="20955" b="273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4A9877D" w14:textId="77777777" w:rsidR="00794E74" w:rsidRDefault="00794E74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br w:type="page"/>
      </w:r>
    </w:p>
    <w:p w14:paraId="4EB8798A" w14:textId="77777777" w:rsidR="005452E1" w:rsidRPr="00B66381" w:rsidRDefault="005452E1" w:rsidP="005452E1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 w:val="26"/>
          <w:szCs w:val="26"/>
        </w:rPr>
      </w:pPr>
      <w:r w:rsidRPr="00B66381">
        <w:rPr>
          <w:rFonts w:cs="Helvetica"/>
          <w:b/>
          <w:color w:val="353535"/>
          <w:sz w:val="26"/>
          <w:szCs w:val="26"/>
        </w:rPr>
        <w:t>Graphics representing broad viewpoints on 3-characater questionnaires</w:t>
      </w:r>
    </w:p>
    <w:p w14:paraId="161B7F13" w14:textId="77777777" w:rsidR="005452E1" w:rsidRPr="00B66381" w:rsidRDefault="005452E1" w:rsidP="005452E1">
      <w:pPr>
        <w:widowControl w:val="0"/>
        <w:autoSpaceDE w:val="0"/>
        <w:autoSpaceDN w:val="0"/>
        <w:adjustRightInd w:val="0"/>
        <w:rPr>
          <w:rFonts w:cs="Helvetica"/>
          <w:color w:val="353535"/>
          <w:sz w:val="24"/>
        </w:rPr>
      </w:pPr>
      <w:r w:rsidRPr="00B66381">
        <w:rPr>
          <w:rFonts w:cs="Helvetica"/>
          <w:color w:val="353535"/>
          <w:sz w:val="24"/>
        </w:rPr>
        <w:t>Total Responses: 39</w:t>
      </w:r>
      <w:r w:rsidRPr="00B66381">
        <w:rPr>
          <w:rStyle w:val="FootnoteReference"/>
          <w:rFonts w:cs="Helvetica"/>
          <w:color w:val="353535"/>
          <w:sz w:val="24"/>
        </w:rPr>
        <w:footnoteReference w:id="6"/>
      </w:r>
    </w:p>
    <w:p w14:paraId="37E6AA82" w14:textId="77777777" w:rsidR="005452E1" w:rsidRPr="00B66381" w:rsidRDefault="005452E1" w:rsidP="005452E1">
      <w:pPr>
        <w:widowControl w:val="0"/>
        <w:autoSpaceDE w:val="0"/>
        <w:autoSpaceDN w:val="0"/>
        <w:adjustRightInd w:val="0"/>
        <w:rPr>
          <w:rFonts w:cs="Helvetica"/>
          <w:color w:val="353535"/>
          <w:sz w:val="24"/>
        </w:rPr>
      </w:pPr>
    </w:p>
    <w:p w14:paraId="27281651" w14:textId="1A02D4E8" w:rsidR="005452E1" w:rsidRPr="00B66381" w:rsidRDefault="005452E1" w:rsidP="005452E1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 w:val="24"/>
        </w:rPr>
      </w:pPr>
      <w:r>
        <w:rPr>
          <w:rFonts w:cs="Helvetica"/>
          <w:b/>
          <w:color w:val="353535"/>
          <w:sz w:val="24"/>
        </w:rPr>
        <w:t>Question 4</w:t>
      </w:r>
    </w:p>
    <w:p w14:paraId="70E14C89" w14:textId="77777777" w:rsidR="00A32CB8" w:rsidRDefault="00A32CB8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p w14:paraId="10AE0C10" w14:textId="28DDC188" w:rsidR="007A53F9" w:rsidRDefault="002D28F3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5E564463" wp14:editId="2E34ED78">
            <wp:extent cx="3309384" cy="2368402"/>
            <wp:effectExtent l="0" t="0" r="18415" b="1968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0FA20E8" w14:textId="77777777" w:rsidR="00A60807" w:rsidRDefault="00A60807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p w14:paraId="0D39E415" w14:textId="08597D64" w:rsidR="00671BB1" w:rsidRDefault="00671BB1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5352D46B" wp14:editId="7722CDB1">
            <wp:extent cx="1934845" cy="1513490"/>
            <wp:effectExtent l="0" t="0" r="20955" b="361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796E20D" w14:textId="67BC8527" w:rsidR="00671BB1" w:rsidRDefault="0084100D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7FF16247" wp14:editId="1D9BAD2B">
            <wp:extent cx="1934845" cy="1379483"/>
            <wp:effectExtent l="0" t="0" r="20955" b="177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7F56B88" w14:textId="7C534D62" w:rsidR="003B43DC" w:rsidRDefault="003B43DC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078585C4" wp14:editId="3F581BC7">
            <wp:extent cx="2278117" cy="1371600"/>
            <wp:effectExtent l="0" t="0" r="33655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0BAB8CF" w14:textId="72033BE3" w:rsidR="00400218" w:rsidRDefault="00400218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br w:type="page"/>
      </w:r>
    </w:p>
    <w:p w14:paraId="01FFA424" w14:textId="77777777" w:rsidR="0080423B" w:rsidRPr="00B66381" w:rsidRDefault="0080423B" w:rsidP="0080423B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 w:val="26"/>
          <w:szCs w:val="26"/>
        </w:rPr>
      </w:pPr>
      <w:r w:rsidRPr="00B66381">
        <w:rPr>
          <w:rFonts w:cs="Helvetica"/>
          <w:b/>
          <w:color w:val="353535"/>
          <w:sz w:val="26"/>
          <w:szCs w:val="26"/>
        </w:rPr>
        <w:t>Graphics representing broad viewpoints on 3-characater questionnaires</w:t>
      </w:r>
    </w:p>
    <w:p w14:paraId="4748B339" w14:textId="77777777" w:rsidR="0080423B" w:rsidRPr="00B66381" w:rsidRDefault="0080423B" w:rsidP="0080423B">
      <w:pPr>
        <w:widowControl w:val="0"/>
        <w:autoSpaceDE w:val="0"/>
        <w:autoSpaceDN w:val="0"/>
        <w:adjustRightInd w:val="0"/>
        <w:rPr>
          <w:rFonts w:cs="Helvetica"/>
          <w:color w:val="353535"/>
          <w:sz w:val="24"/>
        </w:rPr>
      </w:pPr>
      <w:r w:rsidRPr="00B66381">
        <w:rPr>
          <w:rFonts w:cs="Helvetica"/>
          <w:color w:val="353535"/>
          <w:sz w:val="24"/>
        </w:rPr>
        <w:t>Total Responses: 39</w:t>
      </w:r>
      <w:r w:rsidRPr="00B66381">
        <w:rPr>
          <w:rStyle w:val="FootnoteReference"/>
          <w:rFonts w:cs="Helvetica"/>
          <w:color w:val="353535"/>
          <w:sz w:val="24"/>
        </w:rPr>
        <w:footnoteReference w:id="7"/>
      </w:r>
    </w:p>
    <w:p w14:paraId="4B1069C0" w14:textId="77777777" w:rsidR="0080423B" w:rsidRPr="00B66381" w:rsidRDefault="0080423B" w:rsidP="0080423B">
      <w:pPr>
        <w:widowControl w:val="0"/>
        <w:autoSpaceDE w:val="0"/>
        <w:autoSpaceDN w:val="0"/>
        <w:adjustRightInd w:val="0"/>
        <w:rPr>
          <w:rFonts w:cs="Helvetica"/>
          <w:color w:val="353535"/>
          <w:sz w:val="24"/>
        </w:rPr>
      </w:pPr>
    </w:p>
    <w:p w14:paraId="4FB5C5A3" w14:textId="30F16D64" w:rsidR="0080423B" w:rsidRPr="00B66381" w:rsidRDefault="0080423B" w:rsidP="0080423B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 w:val="24"/>
        </w:rPr>
      </w:pPr>
      <w:r>
        <w:rPr>
          <w:rFonts w:cs="Helvetica"/>
          <w:b/>
          <w:color w:val="353535"/>
          <w:sz w:val="24"/>
        </w:rPr>
        <w:t>Question 5</w:t>
      </w:r>
    </w:p>
    <w:p w14:paraId="3010309D" w14:textId="77777777" w:rsidR="002005B8" w:rsidRDefault="002005B8" w:rsidP="002005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p w14:paraId="06664A0B" w14:textId="22FDBF22" w:rsidR="002005B8" w:rsidRDefault="0051762F" w:rsidP="002005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7B9A4022" wp14:editId="3AE8D1E1">
            <wp:extent cx="3309384" cy="2254102"/>
            <wp:effectExtent l="0" t="0" r="18415" b="3238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EE1B073" w14:textId="77777777" w:rsidR="0051762F" w:rsidRDefault="0051762F" w:rsidP="002005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p w14:paraId="6AB33CC7" w14:textId="16BF8713" w:rsidR="002005B8" w:rsidRDefault="00A65B84" w:rsidP="002005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3D11BA7D" wp14:editId="42DF01FA">
            <wp:extent cx="2163817" cy="1540510"/>
            <wp:effectExtent l="0" t="0" r="20955" b="3429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76F0839" w14:textId="4CADB460" w:rsidR="00895426" w:rsidRDefault="006C1E49" w:rsidP="002005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7DBCA56E" wp14:editId="011D0CC1">
            <wp:extent cx="2163817" cy="1450428"/>
            <wp:effectExtent l="0" t="0" r="20955" b="2286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B6A255B" w14:textId="77777777" w:rsidR="007E6C58" w:rsidRDefault="007E6C58" w:rsidP="007E6C5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7227DE4F" wp14:editId="3339C243">
            <wp:extent cx="2278117" cy="1371600"/>
            <wp:effectExtent l="0" t="0" r="33655" b="254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99B5ED3" w14:textId="77777777" w:rsidR="00895426" w:rsidRDefault="00895426" w:rsidP="002005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p w14:paraId="792F9367" w14:textId="1F4789EC" w:rsidR="002005B8" w:rsidRDefault="002005B8">
      <w:pPr>
        <w:rPr>
          <w:rFonts w:ascii="Helvetica" w:hAnsi="Helvetica" w:cs="Helvetica"/>
          <w:color w:val="353535"/>
          <w:sz w:val="24"/>
        </w:rPr>
      </w:pPr>
      <w:r>
        <w:rPr>
          <w:rFonts w:ascii="Helvetica" w:hAnsi="Helvetica" w:cs="Helvetica"/>
          <w:color w:val="353535"/>
          <w:sz w:val="24"/>
        </w:rPr>
        <w:br w:type="page"/>
      </w:r>
    </w:p>
    <w:p w14:paraId="38FE5624" w14:textId="77777777" w:rsidR="0080423B" w:rsidRPr="00B66381" w:rsidRDefault="0080423B" w:rsidP="0080423B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 w:val="26"/>
          <w:szCs w:val="26"/>
        </w:rPr>
      </w:pPr>
      <w:r w:rsidRPr="00B66381">
        <w:rPr>
          <w:rFonts w:cs="Helvetica"/>
          <w:b/>
          <w:color w:val="353535"/>
          <w:sz w:val="26"/>
          <w:szCs w:val="26"/>
        </w:rPr>
        <w:t>Graphics representing broad viewpoints on 3-characater questionnaires</w:t>
      </w:r>
    </w:p>
    <w:p w14:paraId="103B817E" w14:textId="77777777" w:rsidR="0080423B" w:rsidRPr="00B66381" w:rsidRDefault="0080423B" w:rsidP="0080423B">
      <w:pPr>
        <w:widowControl w:val="0"/>
        <w:autoSpaceDE w:val="0"/>
        <w:autoSpaceDN w:val="0"/>
        <w:adjustRightInd w:val="0"/>
        <w:rPr>
          <w:rFonts w:cs="Helvetica"/>
          <w:color w:val="353535"/>
          <w:sz w:val="24"/>
        </w:rPr>
      </w:pPr>
      <w:r w:rsidRPr="00B66381">
        <w:rPr>
          <w:rFonts w:cs="Helvetica"/>
          <w:color w:val="353535"/>
          <w:sz w:val="24"/>
        </w:rPr>
        <w:t>Total Responses: 39</w:t>
      </w:r>
      <w:r w:rsidRPr="00B66381">
        <w:rPr>
          <w:rStyle w:val="FootnoteReference"/>
          <w:rFonts w:cs="Helvetica"/>
          <w:color w:val="353535"/>
          <w:sz w:val="24"/>
        </w:rPr>
        <w:footnoteReference w:id="8"/>
      </w:r>
    </w:p>
    <w:p w14:paraId="55E36D27" w14:textId="77777777" w:rsidR="0080423B" w:rsidRPr="00B66381" w:rsidRDefault="0080423B" w:rsidP="0080423B">
      <w:pPr>
        <w:widowControl w:val="0"/>
        <w:autoSpaceDE w:val="0"/>
        <w:autoSpaceDN w:val="0"/>
        <w:adjustRightInd w:val="0"/>
        <w:rPr>
          <w:rFonts w:cs="Helvetica"/>
          <w:color w:val="353535"/>
          <w:sz w:val="24"/>
        </w:rPr>
      </w:pPr>
    </w:p>
    <w:p w14:paraId="10DF5BB8" w14:textId="67431FDB" w:rsidR="0080423B" w:rsidRPr="00B66381" w:rsidRDefault="0080423B" w:rsidP="0080423B">
      <w:pPr>
        <w:widowControl w:val="0"/>
        <w:autoSpaceDE w:val="0"/>
        <w:autoSpaceDN w:val="0"/>
        <w:adjustRightInd w:val="0"/>
        <w:rPr>
          <w:rFonts w:cs="Helvetica"/>
          <w:b/>
          <w:color w:val="353535"/>
          <w:sz w:val="24"/>
        </w:rPr>
      </w:pPr>
      <w:r>
        <w:rPr>
          <w:rFonts w:cs="Helvetica"/>
          <w:b/>
          <w:color w:val="353535"/>
          <w:sz w:val="24"/>
        </w:rPr>
        <w:t>Question 6</w:t>
      </w:r>
    </w:p>
    <w:p w14:paraId="58D7328C" w14:textId="77777777" w:rsidR="00461AD6" w:rsidRDefault="00461AD6" w:rsidP="00461AD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p w14:paraId="12334792" w14:textId="773BAA43" w:rsidR="00461AD6" w:rsidRDefault="00FC2DB0" w:rsidP="00461AD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46FFC905" wp14:editId="63D922DB">
            <wp:extent cx="3309384" cy="2254102"/>
            <wp:effectExtent l="0" t="0" r="18415" b="3238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0C86AA6" w14:textId="77777777" w:rsidR="006B7393" w:rsidRDefault="006B7393" w:rsidP="00461AD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p w14:paraId="3136D2F3" w14:textId="35891C7E" w:rsidR="002005B8" w:rsidRDefault="006A3532" w:rsidP="002005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0CC55F6C" wp14:editId="4AE58BF5">
            <wp:extent cx="2163817" cy="1501666"/>
            <wp:effectExtent l="0" t="0" r="20955" b="2286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7A2EDE42" w14:textId="4CC17A99" w:rsidR="009C458A" w:rsidRDefault="00396955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4CE8B264" wp14:editId="19BB0D46">
            <wp:extent cx="2163817" cy="1663262"/>
            <wp:effectExtent l="0" t="0" r="20955" b="1333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AA4BD56" w14:textId="77777777" w:rsidR="00B17D64" w:rsidRDefault="00B17D64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  <w:r>
        <w:rPr>
          <w:noProof/>
        </w:rPr>
        <w:drawing>
          <wp:inline distT="0" distB="0" distL="0" distR="0" wp14:anchorId="03409723" wp14:editId="1E1BA982">
            <wp:extent cx="2506345" cy="1454369"/>
            <wp:effectExtent l="0" t="0" r="33655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04D6CA02" w14:textId="4663F4CE" w:rsidR="0014182F" w:rsidRDefault="0014182F" w:rsidP="00F0116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4"/>
        </w:rPr>
      </w:pPr>
    </w:p>
    <w:sectPr w:rsidR="0014182F" w:rsidSect="00605C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C93E1" w14:textId="77777777" w:rsidR="00F446A5" w:rsidRDefault="00F446A5" w:rsidP="00161A75">
      <w:r>
        <w:separator/>
      </w:r>
    </w:p>
  </w:endnote>
  <w:endnote w:type="continuationSeparator" w:id="0">
    <w:p w14:paraId="0E797174" w14:textId="77777777" w:rsidR="00F446A5" w:rsidRDefault="00F446A5" w:rsidP="001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DD34E" w14:textId="77777777" w:rsidR="00F446A5" w:rsidRDefault="00F446A5" w:rsidP="00161A75">
      <w:r>
        <w:separator/>
      </w:r>
    </w:p>
  </w:footnote>
  <w:footnote w:type="continuationSeparator" w:id="0">
    <w:p w14:paraId="6283BC51" w14:textId="77777777" w:rsidR="00F446A5" w:rsidRDefault="00F446A5" w:rsidP="00161A75">
      <w:r>
        <w:continuationSeparator/>
      </w:r>
    </w:p>
  </w:footnote>
  <w:footnote w:id="1">
    <w:p w14:paraId="6BFAB3BB" w14:textId="6D5D0664" w:rsidR="00F446A5" w:rsidRPr="001A5E11" w:rsidRDefault="00F446A5" w:rsidP="00AE69F7">
      <w:pPr>
        <w:pStyle w:val="FootnoteText"/>
        <w:rPr>
          <w:sz w:val="20"/>
          <w:szCs w:val="20"/>
        </w:rPr>
      </w:pPr>
      <w:r w:rsidRPr="001A5E11">
        <w:rPr>
          <w:rStyle w:val="FootnoteReference"/>
          <w:sz w:val="20"/>
          <w:szCs w:val="20"/>
        </w:rPr>
        <w:footnoteRef/>
      </w:r>
      <w:r w:rsidRPr="001A5E11">
        <w:rPr>
          <w:sz w:val="20"/>
          <w:szCs w:val="20"/>
        </w:rPr>
        <w:t xml:space="preserve"> This summary is based on the submissions made by ICANN stakeholders and submitted to the CWG-UCTN in response to its questionnaire. This summary is not authoritative and readers are strongly encouraged to also consult the full-length submissions available on the CWG-UCTN Wiki [https://community.icann.org/x/4xXxAg].</w:t>
      </w:r>
    </w:p>
  </w:footnote>
  <w:footnote w:id="2">
    <w:p w14:paraId="0C5C6C65" w14:textId="09806C14" w:rsidR="00F446A5" w:rsidRPr="001A5E11" w:rsidRDefault="00F446A5">
      <w:pPr>
        <w:pStyle w:val="FootnoteText"/>
        <w:rPr>
          <w:sz w:val="20"/>
          <w:szCs w:val="20"/>
        </w:rPr>
      </w:pPr>
      <w:r w:rsidRPr="001A5E11">
        <w:rPr>
          <w:rStyle w:val="FootnoteReference"/>
          <w:sz w:val="20"/>
          <w:szCs w:val="20"/>
        </w:rPr>
        <w:footnoteRef/>
      </w:r>
      <w:r w:rsidRPr="001A5E11">
        <w:rPr>
          <w:sz w:val="20"/>
          <w:szCs w:val="20"/>
        </w:rPr>
        <w:t xml:space="preserve"> This summary is based on the submissions made by ICANN stakeholders and submitted to the CWG-UCTN in response to its questionnaire. This summary is not authoritative and </w:t>
      </w:r>
      <w:proofErr w:type="gramStart"/>
      <w:r w:rsidRPr="001A5E11">
        <w:rPr>
          <w:sz w:val="20"/>
          <w:szCs w:val="20"/>
        </w:rPr>
        <w:t>reader are</w:t>
      </w:r>
      <w:proofErr w:type="gramEnd"/>
      <w:r w:rsidRPr="001A5E11">
        <w:rPr>
          <w:sz w:val="20"/>
          <w:szCs w:val="20"/>
        </w:rPr>
        <w:t xml:space="preserve"> strongly encouraged to also consult the full-length submissions available on the CWG-UCTN Wiki [https://community.icann.org/x/4xXxAg].</w:t>
      </w:r>
    </w:p>
  </w:footnote>
  <w:footnote w:id="3">
    <w:p w14:paraId="6844DD5F" w14:textId="77777777" w:rsidR="00F446A5" w:rsidRPr="001A5E11" w:rsidRDefault="00F446A5" w:rsidP="00B66381">
      <w:pPr>
        <w:widowControl w:val="0"/>
        <w:autoSpaceDE w:val="0"/>
        <w:autoSpaceDN w:val="0"/>
        <w:adjustRightInd w:val="0"/>
        <w:rPr>
          <w:rFonts w:cs="Helvetica"/>
          <w:color w:val="353535"/>
          <w:sz w:val="20"/>
          <w:szCs w:val="20"/>
        </w:rPr>
      </w:pPr>
      <w:r w:rsidRPr="001A5E11">
        <w:rPr>
          <w:rStyle w:val="FootnoteReference"/>
          <w:sz w:val="20"/>
          <w:szCs w:val="20"/>
        </w:rPr>
        <w:footnoteRef/>
      </w:r>
      <w:r w:rsidRPr="001A5E11">
        <w:rPr>
          <w:sz w:val="20"/>
          <w:szCs w:val="20"/>
        </w:rPr>
        <w:t xml:space="preserve"> </w:t>
      </w:r>
      <w:proofErr w:type="gramStart"/>
      <w:r w:rsidRPr="001A5E11">
        <w:rPr>
          <w:rFonts w:cs="Helvetica"/>
          <w:color w:val="353535"/>
          <w:sz w:val="20"/>
          <w:szCs w:val="20"/>
        </w:rPr>
        <w:t>ccTLD</w:t>
      </w:r>
      <w:proofErr w:type="gramEnd"/>
      <w:r w:rsidRPr="001A5E11">
        <w:rPr>
          <w:rFonts w:cs="Helvetica"/>
          <w:color w:val="353535"/>
          <w:sz w:val="20"/>
          <w:szCs w:val="20"/>
        </w:rPr>
        <w:t>: 30; GNSO: 4; GAC/ALAC: 5</w:t>
      </w:r>
    </w:p>
  </w:footnote>
  <w:footnote w:id="4">
    <w:p w14:paraId="6A552764" w14:textId="77777777" w:rsidR="00F446A5" w:rsidRPr="001A5E11" w:rsidRDefault="00F446A5" w:rsidP="00274D94">
      <w:pPr>
        <w:widowControl w:val="0"/>
        <w:autoSpaceDE w:val="0"/>
        <w:autoSpaceDN w:val="0"/>
        <w:adjustRightInd w:val="0"/>
        <w:rPr>
          <w:rFonts w:cs="Helvetica"/>
          <w:color w:val="353535"/>
          <w:sz w:val="20"/>
          <w:szCs w:val="20"/>
        </w:rPr>
      </w:pPr>
      <w:r w:rsidRPr="001A5E11">
        <w:rPr>
          <w:rStyle w:val="FootnoteReference"/>
          <w:sz w:val="20"/>
          <w:szCs w:val="20"/>
        </w:rPr>
        <w:footnoteRef/>
      </w:r>
      <w:r w:rsidRPr="001A5E11">
        <w:rPr>
          <w:sz w:val="20"/>
          <w:szCs w:val="20"/>
        </w:rPr>
        <w:t xml:space="preserve"> </w:t>
      </w:r>
      <w:proofErr w:type="gramStart"/>
      <w:r w:rsidRPr="001A5E11">
        <w:rPr>
          <w:rFonts w:cs="Helvetica"/>
          <w:color w:val="353535"/>
          <w:sz w:val="20"/>
          <w:szCs w:val="20"/>
        </w:rPr>
        <w:t>ccTLD</w:t>
      </w:r>
      <w:proofErr w:type="gramEnd"/>
      <w:r w:rsidRPr="001A5E11">
        <w:rPr>
          <w:rFonts w:cs="Helvetica"/>
          <w:color w:val="353535"/>
          <w:sz w:val="20"/>
          <w:szCs w:val="20"/>
        </w:rPr>
        <w:t>: 30; GNSO: 4; GAC/ALAC: 5</w:t>
      </w:r>
    </w:p>
  </w:footnote>
  <w:footnote w:id="5">
    <w:p w14:paraId="18191E75" w14:textId="77777777" w:rsidR="00F446A5" w:rsidRPr="001A5E11" w:rsidRDefault="00F446A5" w:rsidP="001136FD">
      <w:pPr>
        <w:widowControl w:val="0"/>
        <w:autoSpaceDE w:val="0"/>
        <w:autoSpaceDN w:val="0"/>
        <w:adjustRightInd w:val="0"/>
        <w:rPr>
          <w:rFonts w:cs="Helvetica"/>
          <w:color w:val="353535"/>
          <w:sz w:val="20"/>
          <w:szCs w:val="20"/>
        </w:rPr>
      </w:pPr>
      <w:r w:rsidRPr="001A5E11">
        <w:rPr>
          <w:rStyle w:val="FootnoteReference"/>
          <w:sz w:val="20"/>
          <w:szCs w:val="20"/>
        </w:rPr>
        <w:footnoteRef/>
      </w:r>
      <w:r w:rsidRPr="001A5E11">
        <w:rPr>
          <w:sz w:val="20"/>
          <w:szCs w:val="20"/>
        </w:rPr>
        <w:t xml:space="preserve"> </w:t>
      </w:r>
      <w:proofErr w:type="gramStart"/>
      <w:r w:rsidRPr="001A5E11">
        <w:rPr>
          <w:rFonts w:cs="Helvetica"/>
          <w:color w:val="353535"/>
          <w:sz w:val="20"/>
          <w:szCs w:val="20"/>
        </w:rPr>
        <w:t>ccTLD</w:t>
      </w:r>
      <w:proofErr w:type="gramEnd"/>
      <w:r w:rsidRPr="001A5E11">
        <w:rPr>
          <w:rFonts w:cs="Helvetica"/>
          <w:color w:val="353535"/>
          <w:sz w:val="20"/>
          <w:szCs w:val="20"/>
        </w:rPr>
        <w:t>: 30; GNSO: 4; GAC/ALAC: 5</w:t>
      </w:r>
    </w:p>
  </w:footnote>
  <w:footnote w:id="6">
    <w:p w14:paraId="47ECFA24" w14:textId="77777777" w:rsidR="00F446A5" w:rsidRPr="001A5E11" w:rsidRDefault="00F446A5" w:rsidP="005452E1">
      <w:pPr>
        <w:widowControl w:val="0"/>
        <w:autoSpaceDE w:val="0"/>
        <w:autoSpaceDN w:val="0"/>
        <w:adjustRightInd w:val="0"/>
        <w:rPr>
          <w:rFonts w:cs="Helvetica"/>
          <w:color w:val="353535"/>
          <w:sz w:val="20"/>
          <w:szCs w:val="20"/>
        </w:rPr>
      </w:pPr>
      <w:r w:rsidRPr="001A5E11">
        <w:rPr>
          <w:rStyle w:val="FootnoteReference"/>
          <w:sz w:val="20"/>
          <w:szCs w:val="20"/>
        </w:rPr>
        <w:footnoteRef/>
      </w:r>
      <w:r w:rsidRPr="001A5E11">
        <w:rPr>
          <w:sz w:val="20"/>
          <w:szCs w:val="20"/>
        </w:rPr>
        <w:t xml:space="preserve"> </w:t>
      </w:r>
      <w:proofErr w:type="gramStart"/>
      <w:r w:rsidRPr="001A5E11">
        <w:rPr>
          <w:rFonts w:cs="Helvetica"/>
          <w:color w:val="353535"/>
          <w:sz w:val="20"/>
          <w:szCs w:val="20"/>
        </w:rPr>
        <w:t>ccTLD</w:t>
      </w:r>
      <w:proofErr w:type="gramEnd"/>
      <w:r w:rsidRPr="001A5E11">
        <w:rPr>
          <w:rFonts w:cs="Helvetica"/>
          <w:color w:val="353535"/>
          <w:sz w:val="20"/>
          <w:szCs w:val="20"/>
        </w:rPr>
        <w:t>: 30; GNSO: 4; GAC/ALAC: 5</w:t>
      </w:r>
    </w:p>
  </w:footnote>
  <w:footnote w:id="7">
    <w:p w14:paraId="0B6BE4B8" w14:textId="77777777" w:rsidR="00F446A5" w:rsidRPr="001A5E11" w:rsidRDefault="00F446A5" w:rsidP="0080423B">
      <w:pPr>
        <w:widowControl w:val="0"/>
        <w:autoSpaceDE w:val="0"/>
        <w:autoSpaceDN w:val="0"/>
        <w:adjustRightInd w:val="0"/>
        <w:rPr>
          <w:rFonts w:cs="Helvetica"/>
          <w:color w:val="353535"/>
          <w:sz w:val="20"/>
          <w:szCs w:val="20"/>
        </w:rPr>
      </w:pPr>
      <w:r w:rsidRPr="001A5E11">
        <w:rPr>
          <w:rStyle w:val="FootnoteReference"/>
          <w:sz w:val="20"/>
          <w:szCs w:val="20"/>
        </w:rPr>
        <w:footnoteRef/>
      </w:r>
      <w:r w:rsidRPr="001A5E11">
        <w:rPr>
          <w:sz w:val="20"/>
          <w:szCs w:val="20"/>
        </w:rPr>
        <w:t xml:space="preserve"> </w:t>
      </w:r>
      <w:proofErr w:type="gramStart"/>
      <w:r w:rsidRPr="001A5E11">
        <w:rPr>
          <w:rFonts w:cs="Helvetica"/>
          <w:color w:val="353535"/>
          <w:sz w:val="20"/>
          <w:szCs w:val="20"/>
        </w:rPr>
        <w:t>ccTLD</w:t>
      </w:r>
      <w:proofErr w:type="gramEnd"/>
      <w:r w:rsidRPr="001A5E11">
        <w:rPr>
          <w:rFonts w:cs="Helvetica"/>
          <w:color w:val="353535"/>
          <w:sz w:val="20"/>
          <w:szCs w:val="20"/>
        </w:rPr>
        <w:t>: 30; GNSO: 4; GAC/ALAC: 5</w:t>
      </w:r>
    </w:p>
  </w:footnote>
  <w:footnote w:id="8">
    <w:p w14:paraId="63CE608F" w14:textId="77777777" w:rsidR="00F446A5" w:rsidRPr="001A5E11" w:rsidRDefault="00F446A5" w:rsidP="0080423B">
      <w:pPr>
        <w:widowControl w:val="0"/>
        <w:autoSpaceDE w:val="0"/>
        <w:autoSpaceDN w:val="0"/>
        <w:adjustRightInd w:val="0"/>
        <w:rPr>
          <w:rFonts w:cs="Helvetica"/>
          <w:color w:val="353535"/>
          <w:sz w:val="20"/>
          <w:szCs w:val="20"/>
        </w:rPr>
      </w:pPr>
      <w:r w:rsidRPr="001A5E11">
        <w:rPr>
          <w:rStyle w:val="FootnoteReference"/>
          <w:sz w:val="20"/>
          <w:szCs w:val="20"/>
        </w:rPr>
        <w:footnoteRef/>
      </w:r>
      <w:r w:rsidRPr="001A5E11">
        <w:rPr>
          <w:sz w:val="20"/>
          <w:szCs w:val="20"/>
        </w:rPr>
        <w:t xml:space="preserve"> </w:t>
      </w:r>
      <w:proofErr w:type="gramStart"/>
      <w:r w:rsidRPr="001A5E11">
        <w:rPr>
          <w:rFonts w:cs="Helvetica"/>
          <w:color w:val="353535"/>
          <w:sz w:val="20"/>
          <w:szCs w:val="20"/>
        </w:rPr>
        <w:t>ccTLD</w:t>
      </w:r>
      <w:proofErr w:type="gramEnd"/>
      <w:r w:rsidRPr="001A5E11">
        <w:rPr>
          <w:rFonts w:cs="Helvetica"/>
          <w:color w:val="353535"/>
          <w:sz w:val="20"/>
          <w:szCs w:val="20"/>
        </w:rPr>
        <w:t>: 30; GNSO: 4; GAC/ALAC: 5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93688C"/>
    <w:multiLevelType w:val="hybridMultilevel"/>
    <w:tmpl w:val="D34C9C46"/>
    <w:lvl w:ilvl="0" w:tplc="7B9CB3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43451"/>
    <w:multiLevelType w:val="hybridMultilevel"/>
    <w:tmpl w:val="A2D0AA08"/>
    <w:lvl w:ilvl="0" w:tplc="7B9CB3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35DE7"/>
    <w:multiLevelType w:val="hybridMultilevel"/>
    <w:tmpl w:val="6E38E020"/>
    <w:lvl w:ilvl="0" w:tplc="7B9CB37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F8775B"/>
    <w:multiLevelType w:val="hybridMultilevel"/>
    <w:tmpl w:val="817290BE"/>
    <w:lvl w:ilvl="0" w:tplc="7B9CB3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F70D8"/>
    <w:multiLevelType w:val="hybridMultilevel"/>
    <w:tmpl w:val="BFB65EE0"/>
    <w:lvl w:ilvl="0" w:tplc="1B70DF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7C27FD"/>
    <w:multiLevelType w:val="hybridMultilevel"/>
    <w:tmpl w:val="BD027E96"/>
    <w:lvl w:ilvl="0" w:tplc="7B9CB3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75"/>
    <w:rsid w:val="0000732D"/>
    <w:rsid w:val="00052067"/>
    <w:rsid w:val="00054646"/>
    <w:rsid w:val="00064E4A"/>
    <w:rsid w:val="000A0F1B"/>
    <w:rsid w:val="000D7D2C"/>
    <w:rsid w:val="00106C12"/>
    <w:rsid w:val="001136FD"/>
    <w:rsid w:val="001215E4"/>
    <w:rsid w:val="0014182F"/>
    <w:rsid w:val="00145FC1"/>
    <w:rsid w:val="00161A75"/>
    <w:rsid w:val="00161E2F"/>
    <w:rsid w:val="00161E3D"/>
    <w:rsid w:val="001A5E11"/>
    <w:rsid w:val="001B6EE1"/>
    <w:rsid w:val="001C6992"/>
    <w:rsid w:val="001D05CA"/>
    <w:rsid w:val="001E16B7"/>
    <w:rsid w:val="002005B8"/>
    <w:rsid w:val="00201E36"/>
    <w:rsid w:val="00211B9D"/>
    <w:rsid w:val="00223DD5"/>
    <w:rsid w:val="00232BFF"/>
    <w:rsid w:val="00244BB9"/>
    <w:rsid w:val="00267711"/>
    <w:rsid w:val="00274D94"/>
    <w:rsid w:val="00274FC0"/>
    <w:rsid w:val="002B3F92"/>
    <w:rsid w:val="002D02BD"/>
    <w:rsid w:val="002D28F3"/>
    <w:rsid w:val="002D44B4"/>
    <w:rsid w:val="003100A3"/>
    <w:rsid w:val="003861D6"/>
    <w:rsid w:val="00396955"/>
    <w:rsid w:val="003A7B91"/>
    <w:rsid w:val="003B43DC"/>
    <w:rsid w:val="00400218"/>
    <w:rsid w:val="0042126E"/>
    <w:rsid w:val="00437106"/>
    <w:rsid w:val="00461AD6"/>
    <w:rsid w:val="004E5956"/>
    <w:rsid w:val="0050552F"/>
    <w:rsid w:val="0051762F"/>
    <w:rsid w:val="005452E1"/>
    <w:rsid w:val="005A3618"/>
    <w:rsid w:val="005A5B04"/>
    <w:rsid w:val="005B7082"/>
    <w:rsid w:val="005E0E30"/>
    <w:rsid w:val="00605C1E"/>
    <w:rsid w:val="00605F14"/>
    <w:rsid w:val="00616380"/>
    <w:rsid w:val="00642CD5"/>
    <w:rsid w:val="00654457"/>
    <w:rsid w:val="00671BB1"/>
    <w:rsid w:val="00673653"/>
    <w:rsid w:val="006A24F9"/>
    <w:rsid w:val="006A3532"/>
    <w:rsid w:val="006B7393"/>
    <w:rsid w:val="006C1E49"/>
    <w:rsid w:val="006C514F"/>
    <w:rsid w:val="006D31A5"/>
    <w:rsid w:val="00706CFD"/>
    <w:rsid w:val="00716892"/>
    <w:rsid w:val="00717FC1"/>
    <w:rsid w:val="00763B78"/>
    <w:rsid w:val="00794E74"/>
    <w:rsid w:val="007A53F9"/>
    <w:rsid w:val="007C52C7"/>
    <w:rsid w:val="007E3DBE"/>
    <w:rsid w:val="007E6C58"/>
    <w:rsid w:val="0080423B"/>
    <w:rsid w:val="008106CD"/>
    <w:rsid w:val="00812022"/>
    <w:rsid w:val="00814CC5"/>
    <w:rsid w:val="0084100D"/>
    <w:rsid w:val="008566A5"/>
    <w:rsid w:val="00895426"/>
    <w:rsid w:val="008C1205"/>
    <w:rsid w:val="008F7858"/>
    <w:rsid w:val="009011FB"/>
    <w:rsid w:val="0091062F"/>
    <w:rsid w:val="009466F5"/>
    <w:rsid w:val="009820D8"/>
    <w:rsid w:val="0098778B"/>
    <w:rsid w:val="009A3E50"/>
    <w:rsid w:val="009C458A"/>
    <w:rsid w:val="009F194A"/>
    <w:rsid w:val="00A001C2"/>
    <w:rsid w:val="00A32CB8"/>
    <w:rsid w:val="00A547CB"/>
    <w:rsid w:val="00A60807"/>
    <w:rsid w:val="00A65B84"/>
    <w:rsid w:val="00A807DE"/>
    <w:rsid w:val="00AE69F7"/>
    <w:rsid w:val="00B17D64"/>
    <w:rsid w:val="00B45428"/>
    <w:rsid w:val="00B66381"/>
    <w:rsid w:val="00B9394C"/>
    <w:rsid w:val="00BD3D79"/>
    <w:rsid w:val="00C013B0"/>
    <w:rsid w:val="00C31219"/>
    <w:rsid w:val="00C46BAA"/>
    <w:rsid w:val="00C900C1"/>
    <w:rsid w:val="00CB5EF6"/>
    <w:rsid w:val="00CC42D7"/>
    <w:rsid w:val="00CC4C14"/>
    <w:rsid w:val="00D35E5B"/>
    <w:rsid w:val="00E87A25"/>
    <w:rsid w:val="00F0116C"/>
    <w:rsid w:val="00F20492"/>
    <w:rsid w:val="00F311BE"/>
    <w:rsid w:val="00F446A5"/>
    <w:rsid w:val="00F55D5A"/>
    <w:rsid w:val="00F92598"/>
    <w:rsid w:val="00FA04E2"/>
    <w:rsid w:val="00FA509E"/>
    <w:rsid w:val="00FB0B0E"/>
    <w:rsid w:val="00FC2DB0"/>
    <w:rsid w:val="00FC72DF"/>
    <w:rsid w:val="00FD2A5E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11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1A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1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61A75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A75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161A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1A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1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61A75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A75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161A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chart" Target="charts/chart13.xml"/><Relationship Id="rId21" Type="http://schemas.openxmlformats.org/officeDocument/2006/relationships/chart" Target="charts/chart14.xml"/><Relationship Id="rId22" Type="http://schemas.openxmlformats.org/officeDocument/2006/relationships/chart" Target="charts/chart15.xml"/><Relationship Id="rId23" Type="http://schemas.openxmlformats.org/officeDocument/2006/relationships/chart" Target="charts/chart16.xml"/><Relationship Id="rId24" Type="http://schemas.openxmlformats.org/officeDocument/2006/relationships/chart" Target="charts/chart17.xml"/><Relationship Id="rId25" Type="http://schemas.openxmlformats.org/officeDocument/2006/relationships/chart" Target="charts/chart18.xml"/><Relationship Id="rId26" Type="http://schemas.openxmlformats.org/officeDocument/2006/relationships/chart" Target="charts/chart19.xml"/><Relationship Id="rId27" Type="http://schemas.openxmlformats.org/officeDocument/2006/relationships/chart" Target="charts/chart20.xml"/><Relationship Id="rId28" Type="http://schemas.openxmlformats.org/officeDocument/2006/relationships/chart" Target="charts/chart21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chart" Target="charts/chart23.xml"/><Relationship Id="rId31" Type="http://schemas.openxmlformats.org/officeDocument/2006/relationships/chart" Target="charts/chart24.xml"/><Relationship Id="rId32" Type="http://schemas.openxmlformats.org/officeDocument/2006/relationships/fontTable" Target="fontTable.xml"/><Relationship Id="rId9" Type="http://schemas.openxmlformats.org/officeDocument/2006/relationships/chart" Target="charts/chart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33" Type="http://schemas.openxmlformats.org/officeDocument/2006/relationships/theme" Target="theme/theme1.xml"/><Relationship Id="rId10" Type="http://schemas.openxmlformats.org/officeDocument/2006/relationships/chart" Target="charts/chart3.xml"/><Relationship Id="rId11" Type="http://schemas.openxmlformats.org/officeDocument/2006/relationships/chart" Target="charts/chart4.xml"/><Relationship Id="rId12" Type="http://schemas.openxmlformats.org/officeDocument/2006/relationships/chart" Target="charts/chart5.xml"/><Relationship Id="rId13" Type="http://schemas.openxmlformats.org/officeDocument/2006/relationships/chart" Target="charts/chart6.xml"/><Relationship Id="rId14" Type="http://schemas.openxmlformats.org/officeDocument/2006/relationships/chart" Target="charts/chart7.xml"/><Relationship Id="rId15" Type="http://schemas.openxmlformats.org/officeDocument/2006/relationships/chart" Target="charts/chart8.xml"/><Relationship Id="rId16" Type="http://schemas.openxmlformats.org/officeDocument/2006/relationships/chart" Target="charts/chart9.xml"/><Relationship Id="rId17" Type="http://schemas.openxmlformats.org/officeDocument/2006/relationships/chart" Target="charts/chart10.xml"/><Relationship Id="rId18" Type="http://schemas.openxmlformats.org/officeDocument/2006/relationships/chart" Target="charts/chart11.xml"/><Relationship Id="rId19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ars.hoffmann:Documents:Working%20Folder:Working%20Groups:CWG-UCTN:Pie%20Charts%20CWG-UCTN%20Data%20Overvie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pieChart>
        <c:varyColors val="1"/>
        <c:ser>
          <c:idx val="2"/>
          <c:order val="2"/>
          <c:tx>
            <c:strRef>
              <c:f>All!$A$2</c:f>
              <c:strCache>
                <c:ptCount val="1"/>
                <c:pt idx="0">
                  <c:v>All respondants - Question 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All!$G$12</c:f>
              <c:numCache>
                <c:formatCode>General</c:formatCode>
                <c:ptCount val="1"/>
              </c:numCache>
            </c:numRef>
          </c:cat>
          <c:val>
            <c:numRef>
              <c:f>All!$B$2:$D$2</c:f>
              <c:numCache>
                <c:formatCode>General</c:formatCode>
                <c:ptCount val="3"/>
                <c:pt idx="0">
                  <c:v>24.0</c:v>
                </c:pt>
                <c:pt idx="1">
                  <c:v>2.0</c:v>
                </c:pt>
                <c:pt idx="2">
                  <c:v>13.0</c:v>
                </c:pt>
              </c:numCache>
            </c:numRef>
          </c:val>
        </c:ser>
        <c:ser>
          <c:idx val="3"/>
          <c:order val="3"/>
          <c:tx>
            <c:strRef>
              <c:f>All!$A$1</c:f>
              <c:strCache>
                <c:ptCount val="1"/>
              </c:strCache>
            </c:strRef>
          </c:tx>
          <c:cat>
            <c:numRef>
              <c:f>All!$G$12</c:f>
              <c:numCache>
                <c:formatCode>General</c:formatCode>
                <c:ptCount val="1"/>
              </c:numCache>
            </c:numRef>
          </c:cat>
          <c:val>
            <c:numRef>
              <c:f>All!$B$1:$D$1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1"/>
          <c:order val="1"/>
          <c:tx>
            <c:strRef>
              <c:f>All!$A$4</c:f>
              <c:strCache>
                <c:ptCount val="1"/>
                <c:pt idx="0">
                  <c:v>All respondants - Question 3</c:v>
                </c:pt>
              </c:strCache>
            </c:strRef>
          </c:tx>
          <c:cat>
            <c:strRef>
              <c:f>All!$B$1:$D$1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All!$B$4:$D$4</c:f>
              <c:numCache>
                <c:formatCode>General</c:formatCode>
                <c:ptCount val="3"/>
                <c:pt idx="0">
                  <c:v>17.0</c:v>
                </c:pt>
                <c:pt idx="1">
                  <c:v>13.0</c:v>
                </c:pt>
                <c:pt idx="2">
                  <c:v>9.0</c:v>
                </c:pt>
              </c:numCache>
            </c:numRef>
          </c:val>
        </c:ser>
        <c:ser>
          <c:idx val="0"/>
          <c:order val="0"/>
          <c:tx>
            <c:strRef>
              <c:f>All!$A$5</c:f>
              <c:strCache>
                <c:ptCount val="1"/>
                <c:pt idx="0">
                  <c:v>All respondants - Question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All!$B$1:$D$1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All!$B$5:$D$5</c:f>
              <c:numCache>
                <c:formatCode>General</c:formatCode>
                <c:ptCount val="3"/>
                <c:pt idx="0">
                  <c:v>21.0</c:v>
                </c:pt>
                <c:pt idx="1">
                  <c:v>7.0</c:v>
                </c:pt>
                <c:pt idx="2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0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CC!$A$4</c:f>
              <c:strCache>
                <c:ptCount val="1"/>
                <c:pt idx="0">
                  <c:v>ccTLD Provider - Question 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CC!$B$1:$D$1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CC!$B$4:$D$4</c:f>
              <c:numCache>
                <c:formatCode>General</c:formatCode>
                <c:ptCount val="3"/>
                <c:pt idx="0">
                  <c:v>12.0</c:v>
                </c:pt>
                <c:pt idx="1">
                  <c:v>11.0</c:v>
                </c:pt>
                <c:pt idx="2">
                  <c:v>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GNSO - Question 3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GNSO!$A$2</c:f>
              <c:strCache>
                <c:ptCount val="1"/>
                <c:pt idx="0">
                  <c:v>Question 1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GNSO!$B$1:$D$1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GNSO!$B$2:$D$2</c:f>
              <c:numCache>
                <c:formatCode>General</c:formatCode>
                <c:ptCount val="3"/>
                <c:pt idx="0">
                  <c:v>4.0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GAC +</a:t>
            </a:r>
            <a:r>
              <a:rPr lang="en-US" sz="1200" baseline="0"/>
              <a:t> ALAC </a:t>
            </a:r>
            <a:r>
              <a:rPr lang="en-US" sz="1200"/>
              <a:t>Question 3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'GAC + ALAC'!$A$4</c:f>
              <c:strCache>
                <c:ptCount val="1"/>
                <c:pt idx="0">
                  <c:v>Question 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'GAC + ALAC'!$B$1:$D$1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'GAC + ALAC'!$B$4:$D$4</c:f>
              <c:numCache>
                <c:formatCode>General</c:formatCode>
                <c:ptCount val="3"/>
                <c:pt idx="0">
                  <c:v>1.0</c:v>
                </c:pt>
                <c:pt idx="1">
                  <c:v>2.0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pieChart>
        <c:varyColors val="1"/>
        <c:ser>
          <c:idx val="2"/>
          <c:order val="2"/>
          <c:tx>
            <c:strRef>
              <c:f>All!$A$5</c:f>
              <c:strCache>
                <c:ptCount val="1"/>
                <c:pt idx="0">
                  <c:v>All respondants - Question 4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All!$G$12</c:f>
              <c:numCache>
                <c:formatCode>General</c:formatCode>
                <c:ptCount val="1"/>
              </c:numCache>
            </c:numRef>
          </c:cat>
          <c:val>
            <c:numRef>
              <c:f>All!$B$5:$D$5</c:f>
              <c:numCache>
                <c:formatCode>General</c:formatCode>
                <c:ptCount val="3"/>
                <c:pt idx="0">
                  <c:v>21.0</c:v>
                </c:pt>
                <c:pt idx="1">
                  <c:v>7.0</c:v>
                </c:pt>
                <c:pt idx="2">
                  <c:v>11.0</c:v>
                </c:pt>
              </c:numCache>
            </c:numRef>
          </c:val>
        </c:ser>
        <c:ser>
          <c:idx val="3"/>
          <c:order val="3"/>
          <c:tx>
            <c:strRef>
              <c:f>All!$A$1</c:f>
              <c:strCache>
                <c:ptCount val="1"/>
              </c:strCache>
            </c:strRef>
          </c:tx>
          <c:cat>
            <c:numRef>
              <c:f>All!$G$12</c:f>
              <c:numCache>
                <c:formatCode>General</c:formatCode>
                <c:ptCount val="1"/>
              </c:numCache>
            </c:numRef>
          </c:cat>
          <c:val>
            <c:numRef>
              <c:f>All!$B$1:$D$1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1"/>
          <c:order val="1"/>
          <c:tx>
            <c:strRef>
              <c:f>All!$A$4</c:f>
              <c:strCache>
                <c:ptCount val="1"/>
                <c:pt idx="0">
                  <c:v>All respondants - Question 3</c:v>
                </c:pt>
              </c:strCache>
            </c:strRef>
          </c:tx>
          <c:cat>
            <c:strRef>
              <c:f>All!$B$1:$D$1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All!$B$4:$D$4</c:f>
              <c:numCache>
                <c:formatCode>General</c:formatCode>
                <c:ptCount val="3"/>
                <c:pt idx="0">
                  <c:v>17.0</c:v>
                </c:pt>
                <c:pt idx="1">
                  <c:v>13.0</c:v>
                </c:pt>
                <c:pt idx="2">
                  <c:v>9.0</c:v>
                </c:pt>
              </c:numCache>
            </c:numRef>
          </c:val>
        </c:ser>
        <c:ser>
          <c:idx val="0"/>
          <c:order val="0"/>
          <c:tx>
            <c:strRef>
              <c:f>All!$A$5</c:f>
              <c:strCache>
                <c:ptCount val="1"/>
                <c:pt idx="0">
                  <c:v>All respondants - Question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All!$B$1:$D$1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All!$B$5:$D$5</c:f>
              <c:numCache>
                <c:formatCode>General</c:formatCode>
                <c:ptCount val="3"/>
                <c:pt idx="0">
                  <c:v>21.0</c:v>
                </c:pt>
                <c:pt idx="1">
                  <c:v>7.0</c:v>
                </c:pt>
                <c:pt idx="2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0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CC!$A$5</c:f>
              <c:strCache>
                <c:ptCount val="1"/>
                <c:pt idx="0">
                  <c:v>ccTLD Provider - Question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CC!$B$1:$D$1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CC!$B$5:$D$5</c:f>
              <c:numCache>
                <c:formatCode>General</c:formatCode>
                <c:ptCount val="3"/>
                <c:pt idx="0">
                  <c:v>19.0</c:v>
                </c:pt>
                <c:pt idx="1">
                  <c:v>5.0</c:v>
                </c:pt>
                <c:pt idx="2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/>
              <a:t>GNSO - Question 4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GNSO!$A$5</c:f>
              <c:strCache>
                <c:ptCount val="1"/>
                <c:pt idx="0">
                  <c:v>Question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GNSO!$B$1:$D$1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GNSO!$B$5:$D$5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 b="1" i="0" u="none" strike="noStrike" baseline="0">
                <a:effectLst/>
              </a:rPr>
              <a:t>GAC + ALAC </a:t>
            </a:r>
            <a:r>
              <a:rPr lang="en-US" sz="1200"/>
              <a:t>Question 4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'GAC + ALAC'!$A$5</c:f>
              <c:strCache>
                <c:ptCount val="1"/>
                <c:pt idx="0">
                  <c:v>Question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'GAC + ALAC'!$B$1:$D$1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'GAC + ALAC'!$B$5:$D$5</c:f>
              <c:numCache>
                <c:formatCode>General</c:formatCode>
                <c:ptCount val="3"/>
                <c:pt idx="0">
                  <c:v>2.0</c:v>
                </c:pt>
                <c:pt idx="1">
                  <c:v>2.0</c:v>
                </c:pt>
                <c:pt idx="2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pieChart>
        <c:varyColors val="1"/>
        <c:ser>
          <c:idx val="2"/>
          <c:order val="2"/>
          <c:tx>
            <c:strRef>
              <c:f>All!$A$6</c:f>
              <c:strCache>
                <c:ptCount val="1"/>
                <c:pt idx="0">
                  <c:v>All respondants - Question 5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All!$G$12</c:f>
              <c:numCache>
                <c:formatCode>General</c:formatCode>
                <c:ptCount val="1"/>
              </c:numCache>
            </c:numRef>
          </c:cat>
          <c:val>
            <c:numRef>
              <c:f>All!$B$6:$D$6</c:f>
              <c:numCache>
                <c:formatCode>General</c:formatCode>
                <c:ptCount val="3"/>
                <c:pt idx="0">
                  <c:v>12.0</c:v>
                </c:pt>
                <c:pt idx="1">
                  <c:v>15.0</c:v>
                </c:pt>
                <c:pt idx="2">
                  <c:v>12.0</c:v>
                </c:pt>
              </c:numCache>
            </c:numRef>
          </c:val>
        </c:ser>
        <c:ser>
          <c:idx val="3"/>
          <c:order val="3"/>
          <c:tx>
            <c:strRef>
              <c:f>All!$A$1</c:f>
              <c:strCache>
                <c:ptCount val="1"/>
              </c:strCache>
            </c:strRef>
          </c:tx>
          <c:cat>
            <c:numRef>
              <c:f>All!$G$12</c:f>
              <c:numCache>
                <c:formatCode>General</c:formatCode>
                <c:ptCount val="1"/>
              </c:numCache>
            </c:numRef>
          </c:cat>
          <c:val>
            <c:numRef>
              <c:f>All!$B$1:$D$1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1"/>
          <c:order val="1"/>
          <c:tx>
            <c:strRef>
              <c:f>All!$A$4</c:f>
              <c:strCache>
                <c:ptCount val="1"/>
                <c:pt idx="0">
                  <c:v>All respondants - Question 3</c:v>
                </c:pt>
              </c:strCache>
            </c:strRef>
          </c:tx>
          <c:cat>
            <c:strRef>
              <c:f>All!$B$1:$D$1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All!$B$4:$D$4</c:f>
              <c:numCache>
                <c:formatCode>General</c:formatCode>
                <c:ptCount val="3"/>
                <c:pt idx="0">
                  <c:v>17.0</c:v>
                </c:pt>
                <c:pt idx="1">
                  <c:v>13.0</c:v>
                </c:pt>
                <c:pt idx="2">
                  <c:v>9.0</c:v>
                </c:pt>
              </c:numCache>
            </c:numRef>
          </c:val>
        </c:ser>
        <c:ser>
          <c:idx val="0"/>
          <c:order val="0"/>
          <c:tx>
            <c:strRef>
              <c:f>All!$A$5</c:f>
              <c:strCache>
                <c:ptCount val="1"/>
                <c:pt idx="0">
                  <c:v>All respondants - Question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All!$B$1:$D$1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All!$B$5:$D$5</c:f>
              <c:numCache>
                <c:formatCode>General</c:formatCode>
                <c:ptCount val="3"/>
                <c:pt idx="0">
                  <c:v>21.0</c:v>
                </c:pt>
                <c:pt idx="1">
                  <c:v>7.0</c:v>
                </c:pt>
                <c:pt idx="2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0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CC!$A$6</c:f>
              <c:strCache>
                <c:ptCount val="1"/>
                <c:pt idx="0">
                  <c:v>ccTLD Provider - Question 5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CC!$B$1:$D$1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CC!$B$6:$D$6</c:f>
              <c:numCache>
                <c:formatCode>General</c:formatCode>
                <c:ptCount val="3"/>
                <c:pt idx="0">
                  <c:v>6.0</c:v>
                </c:pt>
                <c:pt idx="1">
                  <c:v>13.0</c:v>
                </c:pt>
                <c:pt idx="2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GNSO - Question 5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GNSO!$A$2</c:f>
              <c:strCache>
                <c:ptCount val="1"/>
                <c:pt idx="0">
                  <c:v>Question 1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GNSO!$B$1:$D$1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GNSO!$B$2:$D$2</c:f>
              <c:numCache>
                <c:formatCode>General</c:formatCode>
                <c:ptCount val="3"/>
                <c:pt idx="0">
                  <c:v>4.0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ccTLD Providers - Question</a:t>
            </a:r>
            <a:r>
              <a:rPr lang="en-US" sz="1200" baseline="0"/>
              <a:t> 1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CC!$A$2</c:f>
              <c:strCache>
                <c:ptCount val="1"/>
                <c:pt idx="0">
                  <c:v>Question 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CC!$B$1:$D$1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CC!$B$2:$D$2</c:f>
              <c:numCache>
                <c:formatCode>General</c:formatCode>
                <c:ptCount val="3"/>
                <c:pt idx="0">
                  <c:v>17.0</c:v>
                </c:pt>
                <c:pt idx="1">
                  <c:v>0.0</c:v>
                </c:pt>
                <c:pt idx="2">
                  <c:v>13.0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GAC</a:t>
            </a:r>
            <a:r>
              <a:rPr lang="en-US" sz="1200" baseline="0"/>
              <a:t> + ALAC </a:t>
            </a:r>
            <a:r>
              <a:rPr lang="en-US" sz="1200"/>
              <a:t>Question 5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'GAC + ALAC'!$A$6</c:f>
              <c:strCache>
                <c:ptCount val="1"/>
                <c:pt idx="0">
                  <c:v>Question 5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'GAC + ALAC'!$B$1:$D$1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'GAC + ALAC'!$B$6:$D$6</c:f>
              <c:numCache>
                <c:formatCode>General</c:formatCode>
                <c:ptCount val="3"/>
                <c:pt idx="0">
                  <c:v>2.0</c:v>
                </c:pt>
                <c:pt idx="1">
                  <c:v>2.0</c:v>
                </c:pt>
                <c:pt idx="2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pieChart>
        <c:varyColors val="1"/>
        <c:ser>
          <c:idx val="2"/>
          <c:order val="2"/>
          <c:tx>
            <c:strRef>
              <c:f>All!$A$7</c:f>
              <c:strCache>
                <c:ptCount val="1"/>
                <c:pt idx="0">
                  <c:v>All respondants - Question 6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All!$G$12</c:f>
              <c:numCache>
                <c:formatCode>General</c:formatCode>
                <c:ptCount val="1"/>
              </c:numCache>
            </c:numRef>
          </c:cat>
          <c:val>
            <c:numRef>
              <c:f>All!$B$7:$D$7</c:f>
              <c:numCache>
                <c:formatCode>General</c:formatCode>
                <c:ptCount val="3"/>
                <c:pt idx="0">
                  <c:v>20.0</c:v>
                </c:pt>
                <c:pt idx="1">
                  <c:v>7.0</c:v>
                </c:pt>
                <c:pt idx="2">
                  <c:v>12.0</c:v>
                </c:pt>
              </c:numCache>
            </c:numRef>
          </c:val>
        </c:ser>
        <c:ser>
          <c:idx val="3"/>
          <c:order val="3"/>
          <c:tx>
            <c:strRef>
              <c:f>All!$A$1</c:f>
              <c:strCache>
                <c:ptCount val="1"/>
              </c:strCache>
            </c:strRef>
          </c:tx>
          <c:cat>
            <c:numRef>
              <c:f>All!$G$12</c:f>
              <c:numCache>
                <c:formatCode>General</c:formatCode>
                <c:ptCount val="1"/>
              </c:numCache>
            </c:numRef>
          </c:cat>
          <c:val>
            <c:numRef>
              <c:f>All!$B$1:$D$1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1"/>
          <c:order val="1"/>
          <c:tx>
            <c:strRef>
              <c:f>All!$A$4</c:f>
              <c:strCache>
                <c:ptCount val="1"/>
                <c:pt idx="0">
                  <c:v>All respondants - Question 3</c:v>
                </c:pt>
              </c:strCache>
            </c:strRef>
          </c:tx>
          <c:cat>
            <c:strRef>
              <c:f>All!$B$1:$D$1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All!$B$4:$D$4</c:f>
              <c:numCache>
                <c:formatCode>General</c:formatCode>
                <c:ptCount val="3"/>
                <c:pt idx="0">
                  <c:v>17.0</c:v>
                </c:pt>
                <c:pt idx="1">
                  <c:v>13.0</c:v>
                </c:pt>
                <c:pt idx="2">
                  <c:v>9.0</c:v>
                </c:pt>
              </c:numCache>
            </c:numRef>
          </c:val>
        </c:ser>
        <c:ser>
          <c:idx val="0"/>
          <c:order val="0"/>
          <c:tx>
            <c:strRef>
              <c:f>All!$A$5</c:f>
              <c:strCache>
                <c:ptCount val="1"/>
                <c:pt idx="0">
                  <c:v>All respondants - Question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All!$B$1:$D$1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All!$B$5:$D$5</c:f>
              <c:numCache>
                <c:formatCode>General</c:formatCode>
                <c:ptCount val="3"/>
                <c:pt idx="0">
                  <c:v>21.0</c:v>
                </c:pt>
                <c:pt idx="1">
                  <c:v>7.0</c:v>
                </c:pt>
                <c:pt idx="2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0"/>
    <c:dispBlanksAs val="zero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CC!$A$7</c:f>
              <c:strCache>
                <c:ptCount val="1"/>
                <c:pt idx="0">
                  <c:v>ccTLD Provider - Question 6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CC!$B$1:$D$1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CC!$B$7:$D$7</c:f>
              <c:numCache>
                <c:formatCode>General</c:formatCode>
                <c:ptCount val="3"/>
                <c:pt idx="0">
                  <c:v>19.0</c:v>
                </c:pt>
                <c:pt idx="1">
                  <c:v>5.0</c:v>
                </c:pt>
                <c:pt idx="2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/>
              <a:t>GNSO - Question 6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GNSO!$A$5</c:f>
              <c:strCache>
                <c:ptCount val="1"/>
                <c:pt idx="0">
                  <c:v>Question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GNSO!$B$1:$D$1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GNSO!$B$5:$D$5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GAC</a:t>
            </a:r>
            <a:r>
              <a:rPr lang="en-US" sz="1200" baseline="0"/>
              <a:t> + ALAC </a:t>
            </a:r>
            <a:r>
              <a:rPr lang="en-US" sz="1200"/>
              <a:t>Question 6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'GAC + ALAC'!$A$7</c:f>
              <c:strCache>
                <c:ptCount val="1"/>
                <c:pt idx="0">
                  <c:v>Question 6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'GAC + ALAC'!$B$1:$D$1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'GAC + ALAC'!$B$7:$D$7</c:f>
              <c:numCache>
                <c:formatCode>General</c:formatCode>
                <c:ptCount val="3"/>
                <c:pt idx="0">
                  <c:v>1.0</c:v>
                </c:pt>
                <c:pt idx="1">
                  <c:v>2.0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GNSO -</a:t>
            </a:r>
            <a:r>
              <a:rPr lang="en-US" sz="1200" baseline="0"/>
              <a:t> Question </a:t>
            </a:r>
            <a:r>
              <a:rPr lang="en-US" sz="1200"/>
              <a:t>1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GNSO!$A$2</c:f>
              <c:strCache>
                <c:ptCount val="1"/>
                <c:pt idx="0">
                  <c:v>Question 1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GNSO!$B$1:$D$1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GNSO!$B$2:$D$2</c:f>
              <c:numCache>
                <c:formatCode>General</c:formatCode>
                <c:ptCount val="3"/>
                <c:pt idx="0">
                  <c:v>4.0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GAC</a:t>
            </a:r>
            <a:r>
              <a:rPr lang="en-US" sz="1200" baseline="0"/>
              <a:t> + ALAC </a:t>
            </a:r>
            <a:r>
              <a:rPr lang="en-US" sz="1200"/>
              <a:t>Question 1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'GAC + ALAC'!$A$2</c:f>
              <c:strCache>
                <c:ptCount val="1"/>
                <c:pt idx="0">
                  <c:v>Question 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'GAC + ALAC'!$B$1:$D$1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'GAC + ALAC'!$B$2:$D$2</c:f>
              <c:numCache>
                <c:formatCode>General</c:formatCode>
                <c:ptCount val="3"/>
                <c:pt idx="0">
                  <c:v>3.0</c:v>
                </c:pt>
                <c:pt idx="1">
                  <c:v>2.0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>
            <a:defRPr kern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pieChart>
        <c:varyColors val="1"/>
        <c:ser>
          <c:idx val="2"/>
          <c:order val="2"/>
          <c:tx>
            <c:strRef>
              <c:f>All!$A$3</c:f>
              <c:strCache>
                <c:ptCount val="1"/>
                <c:pt idx="0">
                  <c:v>All respondants - Question 2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All!$G$12</c:f>
              <c:numCache>
                <c:formatCode>General</c:formatCode>
                <c:ptCount val="1"/>
              </c:numCache>
            </c:numRef>
          </c:cat>
          <c:val>
            <c:numRef>
              <c:f>All!$B$3:$D$3</c:f>
              <c:numCache>
                <c:formatCode>General</c:formatCode>
                <c:ptCount val="3"/>
                <c:pt idx="0">
                  <c:v>23.0</c:v>
                </c:pt>
                <c:pt idx="1">
                  <c:v>5.0</c:v>
                </c:pt>
                <c:pt idx="2">
                  <c:v>11.0</c:v>
                </c:pt>
              </c:numCache>
            </c:numRef>
          </c:val>
        </c:ser>
        <c:ser>
          <c:idx val="3"/>
          <c:order val="3"/>
          <c:tx>
            <c:strRef>
              <c:f>All!$A$1</c:f>
              <c:strCache>
                <c:ptCount val="1"/>
              </c:strCache>
            </c:strRef>
          </c:tx>
          <c:cat>
            <c:numRef>
              <c:f>All!$G$12</c:f>
              <c:numCache>
                <c:formatCode>General</c:formatCode>
                <c:ptCount val="1"/>
              </c:numCache>
            </c:numRef>
          </c:cat>
          <c:val>
            <c:numRef>
              <c:f>All!$B$1:$D$1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1"/>
          <c:order val="1"/>
          <c:tx>
            <c:strRef>
              <c:f>All!$A$4</c:f>
              <c:strCache>
                <c:ptCount val="1"/>
                <c:pt idx="0">
                  <c:v>All respondants - Question 3</c:v>
                </c:pt>
              </c:strCache>
            </c:strRef>
          </c:tx>
          <c:cat>
            <c:strRef>
              <c:f>All!$B$1:$D$1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All!$B$4:$D$4</c:f>
              <c:numCache>
                <c:formatCode>General</c:formatCode>
                <c:ptCount val="3"/>
                <c:pt idx="0">
                  <c:v>17.0</c:v>
                </c:pt>
                <c:pt idx="1">
                  <c:v>13.0</c:v>
                </c:pt>
                <c:pt idx="2">
                  <c:v>9.0</c:v>
                </c:pt>
              </c:numCache>
            </c:numRef>
          </c:val>
        </c:ser>
        <c:ser>
          <c:idx val="0"/>
          <c:order val="0"/>
          <c:tx>
            <c:strRef>
              <c:f>All!$A$5</c:f>
              <c:strCache>
                <c:ptCount val="1"/>
                <c:pt idx="0">
                  <c:v>All respondants - Question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All!$B$1:$D$1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All!$B$5:$D$5</c:f>
              <c:numCache>
                <c:formatCode>General</c:formatCode>
                <c:ptCount val="3"/>
                <c:pt idx="0">
                  <c:v>21.0</c:v>
                </c:pt>
                <c:pt idx="1">
                  <c:v>7.0</c:v>
                </c:pt>
                <c:pt idx="2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0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CC!$A$3</c:f>
              <c:strCache>
                <c:ptCount val="1"/>
                <c:pt idx="0">
                  <c:v>ccTLD Provider - Question 2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CC!$B$1:$D$1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CC!$B$3:$D$3</c:f>
              <c:numCache>
                <c:formatCode>General</c:formatCode>
                <c:ptCount val="3"/>
                <c:pt idx="0">
                  <c:v>17.0</c:v>
                </c:pt>
                <c:pt idx="1">
                  <c:v>3.0</c:v>
                </c:pt>
                <c:pt idx="2">
                  <c:v>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>
                <a:effectLst/>
              </a:rPr>
              <a:t>GNSO - Question 2</a:t>
            </a:r>
            <a:endParaRPr lang="en-US" sz="1200">
              <a:effectLst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GNSO!$A$2</c:f>
              <c:strCache>
                <c:ptCount val="1"/>
                <c:pt idx="0">
                  <c:v>Question 1</c:v>
                </c:pt>
              </c:strCache>
            </c:strRef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GNSO!$B$1:$D$1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GNSO!$B$2:$D$2</c:f>
              <c:numCache>
                <c:formatCode>General</c:formatCode>
                <c:ptCount val="3"/>
                <c:pt idx="0">
                  <c:v>4.0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GAC</a:t>
            </a:r>
            <a:r>
              <a:rPr lang="en-US" sz="1200" baseline="0"/>
              <a:t> + ALAC </a:t>
            </a:r>
            <a:r>
              <a:rPr lang="en-US" sz="1200"/>
              <a:t>Question 2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'GAC + ALAC'!$A$3</c:f>
              <c:strCache>
                <c:ptCount val="1"/>
                <c:pt idx="0">
                  <c:v>Question 2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'GAC + ALAC'!$B$1:$D$1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'GAC + ALAC'!$B$3:$D$3</c:f>
              <c:numCache>
                <c:formatCode>General</c:formatCode>
                <c:ptCount val="3"/>
                <c:pt idx="0">
                  <c:v>2.0</c:v>
                </c:pt>
                <c:pt idx="1">
                  <c:v>2.0</c:v>
                </c:pt>
                <c:pt idx="2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  <c:txPr>
        <a:bodyPr/>
        <a:lstStyle/>
        <a:p>
          <a:pPr>
            <a:defRPr sz="1200"/>
          </a:pPr>
          <a:endParaRPr lang="en-US"/>
        </a:p>
      </c:txPr>
    </c:title>
    <c:autoTitleDeleted val="0"/>
    <c:plotArea>
      <c:layout/>
      <c:pieChart>
        <c:varyColors val="1"/>
        <c:ser>
          <c:idx val="2"/>
          <c:order val="2"/>
          <c:tx>
            <c:strRef>
              <c:f>All!$A$4</c:f>
              <c:strCache>
                <c:ptCount val="1"/>
                <c:pt idx="0">
                  <c:v>All respondants - Question 3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All!$G$12</c:f>
              <c:numCache>
                <c:formatCode>General</c:formatCode>
                <c:ptCount val="1"/>
              </c:numCache>
            </c:numRef>
          </c:cat>
          <c:val>
            <c:numRef>
              <c:f>All!$B$4:$D$4</c:f>
              <c:numCache>
                <c:formatCode>General</c:formatCode>
                <c:ptCount val="3"/>
                <c:pt idx="0">
                  <c:v>17.0</c:v>
                </c:pt>
                <c:pt idx="1">
                  <c:v>13.0</c:v>
                </c:pt>
                <c:pt idx="2">
                  <c:v>9.0</c:v>
                </c:pt>
              </c:numCache>
            </c:numRef>
          </c:val>
        </c:ser>
        <c:ser>
          <c:idx val="3"/>
          <c:order val="3"/>
          <c:tx>
            <c:strRef>
              <c:f>All!$A$1</c:f>
              <c:strCache>
                <c:ptCount val="1"/>
              </c:strCache>
            </c:strRef>
          </c:tx>
          <c:cat>
            <c:numRef>
              <c:f>All!$G$12</c:f>
              <c:numCache>
                <c:formatCode>General</c:formatCode>
                <c:ptCount val="1"/>
              </c:numCache>
            </c:numRef>
          </c:cat>
          <c:val>
            <c:numRef>
              <c:f>All!$B$1:$D$1</c:f>
              <c:numCache>
                <c:formatCode>General</c:formatCode>
                <c:ptCount val="3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1"/>
          <c:order val="1"/>
          <c:tx>
            <c:strRef>
              <c:f>All!$A$4</c:f>
              <c:strCache>
                <c:ptCount val="1"/>
                <c:pt idx="0">
                  <c:v>All respondants - Question 3</c:v>
                </c:pt>
              </c:strCache>
            </c:strRef>
          </c:tx>
          <c:cat>
            <c:strRef>
              <c:f>All!$B$1:$D$1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All!$B$4:$D$4</c:f>
              <c:numCache>
                <c:formatCode>General</c:formatCode>
                <c:ptCount val="3"/>
                <c:pt idx="0">
                  <c:v>17.0</c:v>
                </c:pt>
                <c:pt idx="1">
                  <c:v>13.0</c:v>
                </c:pt>
                <c:pt idx="2">
                  <c:v>9.0</c:v>
                </c:pt>
              </c:numCache>
            </c:numRef>
          </c:val>
        </c:ser>
        <c:ser>
          <c:idx val="0"/>
          <c:order val="0"/>
          <c:tx>
            <c:strRef>
              <c:f>All!$A$5</c:f>
              <c:strCache>
                <c:ptCount val="1"/>
                <c:pt idx="0">
                  <c:v>All respondants - Question 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All!$B$1:$D$1</c:f>
              <c:strCache>
                <c:ptCount val="3"/>
                <c:pt idx="0">
                  <c:v>No 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All!$B$5:$D$5</c:f>
              <c:numCache>
                <c:formatCode>General</c:formatCode>
                <c:ptCount val="3"/>
                <c:pt idx="0">
                  <c:v>21.0</c:v>
                </c:pt>
                <c:pt idx="1">
                  <c:v>7.0</c:v>
                </c:pt>
                <c:pt idx="2">
                  <c:v>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0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635</Words>
  <Characters>3620</Characters>
  <Application>Microsoft Macintosh Word</Application>
  <DocSecurity>0</DocSecurity>
  <Lines>30</Lines>
  <Paragraphs>8</Paragraphs>
  <ScaleCrop>false</ScaleCrop>
  <Company>ICANN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HOFFMANN</dc:creator>
  <cp:keywords/>
  <dc:description/>
  <cp:lastModifiedBy>Lars HOFFMANN</cp:lastModifiedBy>
  <cp:revision>2</cp:revision>
  <dcterms:created xsi:type="dcterms:W3CDTF">2015-12-15T17:38:00Z</dcterms:created>
  <dcterms:modified xsi:type="dcterms:W3CDTF">2015-12-15T17:38:00Z</dcterms:modified>
</cp:coreProperties>
</file>