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CBC3" w14:textId="0956FDA6" w:rsidR="00862FA0" w:rsidRDefault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Thursday </w:t>
      </w:r>
      <w:r w:rsidR="00862FA0">
        <w:rPr>
          <w:rFonts w:ascii="Calibri" w:eastAsia="Calibri" w:hAnsi="Calibri" w:cs="Calibri"/>
          <w:b/>
        </w:rPr>
        <w:t>27 June 2019</w:t>
      </w:r>
      <w:r>
        <w:rPr>
          <w:rFonts w:ascii="Calibri" w:eastAsia="Calibri" w:hAnsi="Calibri" w:cs="Calibri"/>
          <w:b/>
        </w:rPr>
        <w:t xml:space="preserve"> (Meeting room: </w:t>
      </w:r>
      <w:proofErr w:type="spellStart"/>
      <w:r>
        <w:rPr>
          <w:rFonts w:ascii="Calibri" w:eastAsia="Calibri" w:hAnsi="Calibri" w:cs="Calibri"/>
          <w:b/>
        </w:rPr>
        <w:t>Tichka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694D901C" w14:textId="0184065F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 xml:space="preserve">Chair duties: Janis </w:t>
      </w:r>
      <w:proofErr w:type="spellStart"/>
      <w:r w:rsidRPr="002569FE">
        <w:rPr>
          <w:rFonts w:ascii="Calibri" w:eastAsia="Calibri" w:hAnsi="Calibri" w:cs="Calibri"/>
          <w:bCs/>
        </w:rPr>
        <w:t>Karklins</w:t>
      </w:r>
      <w:proofErr w:type="spellEnd"/>
    </w:p>
    <w:p w14:paraId="0559FD70" w14:textId="6AAEBCE6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3610A7" w14:paraId="1D90CAB8" w14:textId="77777777" w:rsidTr="00A310FD">
        <w:trPr>
          <w:trHeight w:val="260"/>
        </w:trPr>
        <w:tc>
          <w:tcPr>
            <w:tcW w:w="2167" w:type="dxa"/>
            <w:shd w:val="clear" w:color="auto" w:fill="B3B3B3"/>
          </w:tcPr>
          <w:p w14:paraId="2C33CEFB" w14:textId="77777777" w:rsidR="003610A7" w:rsidRDefault="003610A7" w:rsidP="00A310FD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5A983E09" w14:textId="77777777" w:rsidR="003610A7" w:rsidRDefault="003610A7" w:rsidP="00A31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3610A7" w14:paraId="672F4EF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56BDBA73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6750" w:type="dxa"/>
            <w:shd w:val="clear" w:color="auto" w:fill="auto"/>
          </w:tcPr>
          <w:p w14:paraId="47A6C42A" w14:textId="77777777" w:rsidR="003610A7" w:rsidRP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63C058CC" w14:textId="06CC411D" w:rsid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4EA9946" w14:textId="5803F5F7" w:rsidR="004D4DE7" w:rsidRDefault="004D4DE7" w:rsidP="004D4DE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Adoption of agenda</w:t>
            </w:r>
          </w:p>
          <w:p w14:paraId="204BF81D" w14:textId="77777777" w:rsidR="004D4DE7" w:rsidRDefault="003610A7" w:rsidP="004D4DE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Recap Day 1 outcomes </w:t>
            </w:r>
          </w:p>
          <w:p w14:paraId="651B6645" w14:textId="76142719" w:rsidR="003610A7" w:rsidRPr="003610A7" w:rsidRDefault="004D4DE7" w:rsidP="004D4DE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="003610A7"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bjectives for the day</w:t>
            </w:r>
          </w:p>
        </w:tc>
      </w:tr>
      <w:tr w:rsidR="003610A7" w14:paraId="3E41C18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1CF44048" w14:textId="621719FA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6152BDA1" w14:textId="0AF128E2" w:rsidR="003610A7" w:rsidRP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Engagement with ICANN org to discuss next steps in relation to outreach with DPAs</w:t>
            </w:r>
            <w:r w:rsidR="002569F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E2133C" w14:paraId="26CE5D9E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325DF053" w14:textId="00D58ED0" w:rsidR="00E2133C" w:rsidRDefault="00E2133C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 – 10.15</w:t>
            </w:r>
          </w:p>
        </w:tc>
        <w:tc>
          <w:tcPr>
            <w:tcW w:w="6750" w:type="dxa"/>
            <w:shd w:val="clear" w:color="auto" w:fill="auto"/>
          </w:tcPr>
          <w:p w14:paraId="5EEBABFB" w14:textId="77777777" w:rsidR="00E2133C" w:rsidRPr="003610A7" w:rsidRDefault="00E2133C" w:rsidP="00E2133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61C6CD4D" w14:textId="1C1D272D" w:rsidR="003E0DC2" w:rsidRDefault="00B64A07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Overview of updates made to </w:t>
            </w:r>
            <w:r w:rsidRPr="00B64A07">
              <w:rPr>
                <w:rFonts w:ascii="Calibri" w:eastAsia="Calibri" w:hAnsi="Calibri" w:cs="Calibri"/>
                <w:bCs/>
                <w:sz w:val="22"/>
                <w:szCs w:val="22"/>
              </w:rPr>
              <w:t>Trademark owners processing data in the establishment, exercise or defense of legal claims for trademark infringement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use case (Marika) </w:t>
            </w:r>
          </w:p>
          <w:p w14:paraId="67668823" w14:textId="77777777" w:rsidR="00E2133C" w:rsidRDefault="00B64A07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comments / input provided prior to the meeting?</w:t>
            </w:r>
          </w:p>
          <w:p w14:paraId="3B60A1B6" w14:textId="77777777" w:rsidR="00B64A07" w:rsidRDefault="00B64A07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sections not yet reviewed</w:t>
            </w:r>
          </w:p>
          <w:p w14:paraId="58D96396" w14:textId="0ECBC07C" w:rsidR="004D4DE7" w:rsidRPr="00E2133C" w:rsidRDefault="004D4DE7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Confirm action items / next steps</w:t>
            </w:r>
          </w:p>
        </w:tc>
      </w:tr>
      <w:tr w:rsidR="003610A7" w14:paraId="146D4DF5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BAA0B11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45777FC4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4D4DE7" w14:paraId="23CEE4D1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29FD4806" w14:textId="4C927ED6" w:rsidR="004D4DE7" w:rsidRDefault="004D4DE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 – 11.00</w:t>
            </w:r>
          </w:p>
        </w:tc>
        <w:tc>
          <w:tcPr>
            <w:tcW w:w="6750" w:type="dxa"/>
            <w:shd w:val="clear" w:color="auto" w:fill="auto"/>
          </w:tcPr>
          <w:p w14:paraId="65CA361B" w14:textId="4B1C5717" w:rsidR="004D4DE7" w:rsidRPr="003610A7" w:rsidRDefault="004D4DE7" w:rsidP="004D4DE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(Continued)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198A8FDD" w14:textId="77777777" w:rsidR="004D4DE7" w:rsidRDefault="004D4DE7" w:rsidP="004D4DE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Overview of updates made to </w:t>
            </w:r>
            <w:r w:rsidRPr="00B64A07">
              <w:rPr>
                <w:rFonts w:ascii="Calibri" w:eastAsia="Calibri" w:hAnsi="Calibri" w:cs="Calibri"/>
                <w:bCs/>
                <w:sz w:val="22"/>
                <w:szCs w:val="22"/>
              </w:rPr>
              <w:t>Trademark owners processing data in the establishment, exercise or defense of legal claims for trademark infringement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use case (Marika) </w:t>
            </w:r>
          </w:p>
          <w:p w14:paraId="73BDE248" w14:textId="77777777" w:rsidR="004D4DE7" w:rsidRDefault="004D4DE7" w:rsidP="004D4DE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comments / input provided prior to the meeting?</w:t>
            </w:r>
          </w:p>
          <w:p w14:paraId="050D143E" w14:textId="77777777" w:rsidR="004D4DE7" w:rsidRDefault="004D4DE7" w:rsidP="004D4DE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sections not yet reviewed</w:t>
            </w:r>
          </w:p>
          <w:p w14:paraId="74C0CEEA" w14:textId="0084E335" w:rsidR="004D4DE7" w:rsidRPr="004D4DE7" w:rsidRDefault="004D4DE7" w:rsidP="004D4DE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D4DE7">
              <w:rPr>
                <w:rFonts w:ascii="Calibri" w:eastAsia="Calibri" w:hAnsi="Calibri" w:cs="Calibri"/>
                <w:bCs/>
                <w:sz w:val="22"/>
                <w:szCs w:val="22"/>
              </w:rPr>
              <w:t>Confirm action items / next steps</w:t>
            </w:r>
          </w:p>
        </w:tc>
      </w:tr>
      <w:tr w:rsidR="003610A7" w14:paraId="213EB9B2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40547BFB" w14:textId="62761FEC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D4DE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D4DE7">
              <w:rPr>
                <w:rFonts w:ascii="Calibri" w:eastAsia="Calibri" w:hAnsi="Calibri" w:cs="Calibri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12.00 </w:t>
            </w:r>
          </w:p>
        </w:tc>
        <w:tc>
          <w:tcPr>
            <w:tcW w:w="6750" w:type="dxa"/>
            <w:shd w:val="clear" w:color="auto" w:fill="auto"/>
          </w:tcPr>
          <w:p w14:paraId="7EF96691" w14:textId="786C5B74" w:rsidR="00F473A7" w:rsidRPr="003610A7" w:rsidRDefault="00B64A07" w:rsidP="00F473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Introduction to Pub</w:t>
            </w:r>
            <w:r w:rsidR="00C40FEC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ic Safety use case</w:t>
            </w:r>
            <w:r w:rsidR="00F473A7"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082B3991" w14:textId="77777777" w:rsidR="003610A7" w:rsidRDefault="00B64A0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</w:t>
            </w:r>
          </w:p>
          <w:p w14:paraId="04252D12" w14:textId="4B5A996B" w:rsidR="00B64A07" w:rsidRDefault="00B64A0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Initial comments &amp; reactions</w:t>
            </w:r>
          </w:p>
        </w:tc>
      </w:tr>
      <w:tr w:rsidR="003610A7" w14:paraId="37C3D86F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E66B74E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45931CC7" w14:textId="18686DF6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  <w:r w:rsidR="00D74D81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(box lunch provided for EPDP Team)</w:t>
            </w:r>
            <w:bookmarkStart w:id="0" w:name="_GoBack"/>
            <w:bookmarkEnd w:id="0"/>
          </w:p>
        </w:tc>
      </w:tr>
      <w:tr w:rsidR="004D4DE7" w14:paraId="2B8725B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04239829" w14:textId="673CB61B" w:rsidR="004D4DE7" w:rsidRDefault="004D4DE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 – 1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0" w:type="dxa"/>
            <w:shd w:val="clear" w:color="auto" w:fill="auto"/>
          </w:tcPr>
          <w:p w14:paraId="6AA3C216" w14:textId="31884AD9" w:rsidR="004D4DE7" w:rsidRPr="003610A7" w:rsidRDefault="004D4DE7" w:rsidP="004D4DE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(Continued)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Introduction to Public Safety use case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:</w:t>
            </w:r>
          </w:p>
          <w:p w14:paraId="50C8E717" w14:textId="77777777" w:rsidR="004D4DE7" w:rsidRDefault="004D4DE7" w:rsidP="004D4DE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</w:t>
            </w:r>
          </w:p>
          <w:p w14:paraId="64910C06" w14:textId="29919333" w:rsidR="004D4DE7" w:rsidRPr="004D4DE7" w:rsidRDefault="004D4DE7" w:rsidP="004D4DE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D4DE7">
              <w:rPr>
                <w:rFonts w:ascii="Calibri" w:eastAsia="Calibri" w:hAnsi="Calibri" w:cs="Calibri"/>
                <w:bCs/>
                <w:sz w:val="22"/>
                <w:szCs w:val="22"/>
              </w:rPr>
              <w:t>Initial comments &amp; reactions</w:t>
            </w:r>
          </w:p>
        </w:tc>
      </w:tr>
      <w:tr w:rsidR="003610A7" w14:paraId="37124527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F52E181" w14:textId="175D2598" w:rsidR="003610A7" w:rsidRDefault="004D4DE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3610A7">
              <w:rPr>
                <w:rFonts w:ascii="Calibri" w:eastAsia="Calibri" w:hAnsi="Calibri" w:cs="Calibri"/>
                <w:sz w:val="22"/>
                <w:szCs w:val="22"/>
              </w:rPr>
              <w:t xml:space="preserve"> – 1</w:t>
            </w:r>
            <w:r w:rsidR="00F473A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3610A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6750" w:type="dxa"/>
            <w:shd w:val="clear" w:color="auto" w:fill="auto"/>
          </w:tcPr>
          <w:p w14:paraId="7EF74052" w14:textId="77777777" w:rsidR="00F473A7" w:rsidRDefault="00B64A07" w:rsidP="00B64A0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64A0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Additional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use cases</w:t>
            </w:r>
          </w:p>
          <w:p w14:paraId="2B27FE14" w14:textId="77777777" w:rsidR="00B64A07" w:rsidRDefault="00B64A0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Discuss which additional use cases need to be developed</w:t>
            </w:r>
          </w:p>
          <w:p w14:paraId="66060544" w14:textId="77777777" w:rsidR="00B64A07" w:rsidRDefault="00B64A0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Identify volunteers to develop these additional use cases</w:t>
            </w:r>
          </w:p>
          <w:p w14:paraId="59A20121" w14:textId="1C860B83" w:rsidR="00B64A07" w:rsidRPr="00B64A07" w:rsidRDefault="00B64A0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Confirm timing for delivery of additional use cases</w:t>
            </w:r>
          </w:p>
        </w:tc>
      </w:tr>
      <w:tr w:rsidR="00F473A7" w14:paraId="7633146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23876EB" w14:textId="750C8124" w:rsidR="00F473A7" w:rsidRDefault="00F473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</w:t>
            </w:r>
            <w:r w:rsidR="008B0CB0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 – 15.00</w:t>
            </w:r>
          </w:p>
        </w:tc>
        <w:tc>
          <w:tcPr>
            <w:tcW w:w="6750" w:type="dxa"/>
            <w:shd w:val="clear" w:color="auto" w:fill="auto"/>
          </w:tcPr>
          <w:p w14:paraId="060C9E45" w14:textId="77777777" w:rsidR="00F473A7" w:rsidRPr="00FC169E" w:rsidRDefault="00F473A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Review timeline and project plan</w:t>
            </w:r>
          </w:p>
          <w:p w14:paraId="52512747" w14:textId="77777777" w:rsidR="00F473A7" w:rsidRPr="00FC169E" w:rsidRDefault="00F473A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Confirm next steps &amp; action items</w:t>
            </w:r>
          </w:p>
          <w:p w14:paraId="414A9F68" w14:textId="77777777" w:rsidR="008B0CB0" w:rsidRPr="00FC169E" w:rsidRDefault="00B64A07" w:rsidP="00FC169E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Confirm next meeting</w:t>
            </w:r>
            <w:r w:rsidR="008B0CB0"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: </w:t>
            </w:r>
          </w:p>
          <w:p w14:paraId="26C20865" w14:textId="2A097B93" w:rsidR="008B0CB0" w:rsidRPr="00FC169E" w:rsidRDefault="008B0CB0" w:rsidP="00FC169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Tuesday 9 July at 14.00 UTC – Priority 2 Item Call (Accuracy and ARS)</w:t>
            </w:r>
          </w:p>
          <w:p w14:paraId="2B36F3C8" w14:textId="3B633A4C" w:rsidR="00B64A07" w:rsidRPr="00FC169E" w:rsidRDefault="00B64A07" w:rsidP="00FC169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>Thursday 11 July at 14.00 UTC</w:t>
            </w:r>
            <w:r w:rsidR="008B0CB0" w:rsidRPr="00FC169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– EPDP Team Call</w:t>
            </w:r>
          </w:p>
        </w:tc>
      </w:tr>
    </w:tbl>
    <w:p w14:paraId="4C91BE10" w14:textId="0E3544FB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2CA40A81" w14:textId="77777777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604445B1" w14:textId="790CD7ED" w:rsidR="00811C2F" w:rsidRDefault="00005153" w:rsidP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869F" w14:textId="77777777" w:rsidR="003F78B5" w:rsidRDefault="003F78B5">
      <w:r>
        <w:separator/>
      </w:r>
    </w:p>
  </w:endnote>
  <w:endnote w:type="continuationSeparator" w:id="0">
    <w:p w14:paraId="24400E7C" w14:textId="77777777" w:rsidR="003F78B5" w:rsidRDefault="003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C74C" w14:textId="77777777" w:rsidR="003F78B5" w:rsidRDefault="003F78B5">
      <w:r>
        <w:separator/>
      </w:r>
    </w:p>
  </w:footnote>
  <w:footnote w:type="continuationSeparator" w:id="0">
    <w:p w14:paraId="597E417E" w14:textId="77777777" w:rsidR="003F78B5" w:rsidRDefault="003F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D15F55C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GNSO EPDP Team F2F Meeting</w:t>
    </w:r>
    <w:r w:rsidR="00862FA0">
      <w:rPr>
        <w:rFonts w:ascii="Calibri" w:eastAsia="Calibri" w:hAnsi="Calibri" w:cs="Calibri"/>
        <w:color w:val="000000"/>
        <w:sz w:val="32"/>
        <w:szCs w:val="32"/>
      </w:rPr>
      <w:t>s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57C35EBA" w:rsidR="00811C2F" w:rsidRDefault="00862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ICANN65, Marrakech</w:t>
    </w:r>
  </w:p>
  <w:p w14:paraId="33F9419C" w14:textId="482CC953" w:rsidR="00811C2F" w:rsidRDefault="002569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Draft </w:t>
    </w:r>
    <w:r w:rsidR="00005153"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6FB6"/>
    <w:multiLevelType w:val="hybridMultilevel"/>
    <w:tmpl w:val="3D2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A85EB7"/>
    <w:multiLevelType w:val="hybridMultilevel"/>
    <w:tmpl w:val="B4D0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57B"/>
    <w:multiLevelType w:val="hybridMultilevel"/>
    <w:tmpl w:val="B32AB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E6A2FB0"/>
    <w:multiLevelType w:val="hybridMultilevel"/>
    <w:tmpl w:val="40A8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2C671D"/>
    <w:multiLevelType w:val="hybridMultilevel"/>
    <w:tmpl w:val="14EC1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41402"/>
    <w:multiLevelType w:val="multilevel"/>
    <w:tmpl w:val="2FD8E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7A8435C"/>
    <w:multiLevelType w:val="hybridMultilevel"/>
    <w:tmpl w:val="DCE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5153"/>
    <w:rsid w:val="002569FE"/>
    <w:rsid w:val="003610A7"/>
    <w:rsid w:val="003E0DC2"/>
    <w:rsid w:val="003F78B5"/>
    <w:rsid w:val="004D4DE7"/>
    <w:rsid w:val="007612B3"/>
    <w:rsid w:val="00811C2F"/>
    <w:rsid w:val="00862FA0"/>
    <w:rsid w:val="008B0CB0"/>
    <w:rsid w:val="009A6575"/>
    <w:rsid w:val="009B3ED6"/>
    <w:rsid w:val="009C0D53"/>
    <w:rsid w:val="00B64A07"/>
    <w:rsid w:val="00C40FEC"/>
    <w:rsid w:val="00C45942"/>
    <w:rsid w:val="00CF124F"/>
    <w:rsid w:val="00D74D81"/>
    <w:rsid w:val="00D76FD4"/>
    <w:rsid w:val="00E2133C"/>
    <w:rsid w:val="00EA40D2"/>
    <w:rsid w:val="00F473A7"/>
    <w:rsid w:val="00F714FF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862FA0"/>
    <w:pPr>
      <w:ind w:left="720"/>
      <w:contextualSpacing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E213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5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3</cp:revision>
  <dcterms:created xsi:type="dcterms:W3CDTF">2019-06-26T14:37:00Z</dcterms:created>
  <dcterms:modified xsi:type="dcterms:W3CDTF">2019-06-26T15:20:00Z</dcterms:modified>
</cp:coreProperties>
</file>