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4C" w:rsidRDefault="00F15C95" w:rsidP="00F15C95">
      <w:pPr>
        <w:rPr>
          <w:b/>
        </w:rPr>
      </w:pPr>
      <w:r>
        <w:rPr>
          <w:b/>
        </w:rPr>
        <w:t xml:space="preserve">Synopsis of key input documents - </w:t>
      </w:r>
      <w:r w:rsidRPr="00F15C95">
        <w:rPr>
          <w:b/>
        </w:rPr>
        <w:t>GAC Communiqués regardin</w:t>
      </w:r>
      <w:r w:rsidRPr="00F15C95">
        <w:rPr>
          <w:b/>
        </w:rPr>
        <w:t xml:space="preserve">g WHOIS (2007-2015), especially </w:t>
      </w:r>
      <w:r w:rsidRPr="00F15C95">
        <w:rPr>
          <w:b/>
        </w:rPr>
        <w:t xml:space="preserve">GAC Principles Regarding </w:t>
      </w:r>
      <w:proofErr w:type="spellStart"/>
      <w:r w:rsidRPr="00F15C95">
        <w:rPr>
          <w:b/>
        </w:rPr>
        <w:t>gTLD</w:t>
      </w:r>
      <w:proofErr w:type="spellEnd"/>
      <w:r w:rsidRPr="00F15C95">
        <w:rPr>
          <w:b/>
        </w:rPr>
        <w:t xml:space="preserve"> WHOIS Services (2007)</w:t>
      </w:r>
    </w:p>
    <w:p w:rsidR="00F15C95" w:rsidRDefault="00630AD6" w:rsidP="00F15C95">
      <w:r>
        <w:t>The</w:t>
      </w:r>
      <w:r w:rsidR="00F15C95">
        <w:t xml:space="preserve"> </w:t>
      </w:r>
      <w:r w:rsidR="00F15C95" w:rsidRPr="00630AD6">
        <w:rPr>
          <w:u w:val="single"/>
        </w:rPr>
        <w:t>March 2007</w:t>
      </w:r>
      <w:r>
        <w:rPr>
          <w:u w:val="single"/>
        </w:rPr>
        <w:t xml:space="preserve"> </w:t>
      </w:r>
      <w:r w:rsidR="00F15C95" w:rsidRPr="00630AD6">
        <w:rPr>
          <w:u w:val="single"/>
        </w:rPr>
        <w:t xml:space="preserve">GAC </w:t>
      </w:r>
      <w:r>
        <w:rPr>
          <w:u w:val="single"/>
        </w:rPr>
        <w:t>P</w:t>
      </w:r>
      <w:r w:rsidR="00F15C95" w:rsidRPr="00630AD6">
        <w:rPr>
          <w:u w:val="single"/>
        </w:rPr>
        <w:t xml:space="preserve">rinciples </w:t>
      </w:r>
      <w:r>
        <w:rPr>
          <w:u w:val="single"/>
        </w:rPr>
        <w:t>R</w:t>
      </w:r>
      <w:r w:rsidRPr="00630AD6">
        <w:rPr>
          <w:u w:val="single"/>
        </w:rPr>
        <w:t xml:space="preserve">egarding </w:t>
      </w:r>
      <w:proofErr w:type="spellStart"/>
      <w:r w:rsidRPr="00630AD6">
        <w:rPr>
          <w:u w:val="single"/>
        </w:rPr>
        <w:t>gTLD</w:t>
      </w:r>
      <w:proofErr w:type="spellEnd"/>
      <w:r w:rsidRPr="00630AD6">
        <w:rPr>
          <w:u w:val="single"/>
        </w:rPr>
        <w:t xml:space="preserve"> WHOIS Services</w:t>
      </w:r>
      <w:r>
        <w:t xml:space="preserve"> were </w:t>
      </w:r>
      <w:r w:rsidR="00B021C0">
        <w:t>published with the aim</w:t>
      </w:r>
      <w:r w:rsidR="00F15C95">
        <w:t xml:space="preserve"> to inform and guide the work of the</w:t>
      </w:r>
      <w:r w:rsidR="00000ABA">
        <w:t xml:space="preserve"> ICANN B</w:t>
      </w:r>
      <w:r w:rsidR="00F15C95">
        <w:t xml:space="preserve">oard. The </w:t>
      </w:r>
      <w:r w:rsidR="009E17F9">
        <w:t>GAC</w:t>
      </w:r>
      <w:r w:rsidR="00F15C95">
        <w:t xml:space="preserve"> recognise</w:t>
      </w:r>
      <w:r>
        <w:t>d</w:t>
      </w:r>
      <w:r w:rsidR="00F15C95">
        <w:t xml:space="preserve"> that with the evolution of the internet the WHOIS is used for </w:t>
      </w:r>
      <w:r w:rsidR="00000ABA">
        <w:t xml:space="preserve">public policy related </w:t>
      </w:r>
      <w:r w:rsidR="00F15C95">
        <w:t>activities beyond its original function</w:t>
      </w:r>
      <w:r w:rsidR="00000ABA">
        <w:t xml:space="preserve"> </w:t>
      </w:r>
      <w:r w:rsidR="00000ABA">
        <w:t>(para 2.1)</w:t>
      </w:r>
      <w:r w:rsidR="00000ABA">
        <w:t xml:space="preserve"> </w:t>
      </w:r>
      <w:r w:rsidR="009E17F9">
        <w:t>and state</w:t>
      </w:r>
      <w:r>
        <w:t>d</w:t>
      </w:r>
      <w:r w:rsidR="009E17F9">
        <w:t xml:space="preserve"> that these</w:t>
      </w:r>
      <w:r w:rsidR="00D563C4">
        <w:t xml:space="preserve"> </w:t>
      </w:r>
      <w:r w:rsidR="00F15C95" w:rsidRPr="00B021C0">
        <w:rPr>
          <w:u w:val="single"/>
        </w:rPr>
        <w:t xml:space="preserve">should be reflected in </w:t>
      </w:r>
      <w:r w:rsidR="00D563C4" w:rsidRPr="00B021C0">
        <w:rPr>
          <w:u w:val="single"/>
        </w:rPr>
        <w:t xml:space="preserve">the WHOIS </w:t>
      </w:r>
      <w:r w:rsidR="00F15C95" w:rsidRPr="00B021C0">
        <w:rPr>
          <w:u w:val="single"/>
        </w:rPr>
        <w:t>definition, purpose and operation</w:t>
      </w:r>
      <w:r w:rsidR="00000ABA">
        <w:t xml:space="preserve"> </w:t>
      </w:r>
      <w:r w:rsidR="00000ABA">
        <w:t>(para 3.1)</w:t>
      </w:r>
      <w:r w:rsidR="00D563C4">
        <w:t xml:space="preserve">: providing </w:t>
      </w:r>
      <w:r w:rsidR="00D563C4" w:rsidRPr="00B021C0">
        <w:rPr>
          <w:u w:val="single"/>
        </w:rPr>
        <w:t>contact points</w:t>
      </w:r>
      <w:r w:rsidR="00D563C4">
        <w:t xml:space="preserve"> for e.g. network operators to support the security and stability of the internet</w:t>
      </w:r>
      <w:r w:rsidR="00000ABA">
        <w:t xml:space="preserve"> </w:t>
      </w:r>
      <w:r w:rsidR="00000ABA">
        <w:t>(para 2.1.1)</w:t>
      </w:r>
      <w:r w:rsidR="00D563C4">
        <w:t xml:space="preserve">, allowing users </w:t>
      </w:r>
      <w:r w:rsidR="00D563C4" w:rsidRPr="00B021C0">
        <w:rPr>
          <w:u w:val="single"/>
        </w:rPr>
        <w:t>to determine the availability</w:t>
      </w:r>
      <w:r w:rsidR="00D563C4">
        <w:t xml:space="preserve"> of domain names</w:t>
      </w:r>
      <w:r w:rsidR="00000ABA">
        <w:t xml:space="preserve"> </w:t>
      </w:r>
      <w:r w:rsidR="00000ABA">
        <w:t>(para 2.1.2)</w:t>
      </w:r>
      <w:r w:rsidR="00D563C4">
        <w:t xml:space="preserve">, </w:t>
      </w:r>
      <w:r w:rsidR="00D563C4" w:rsidRPr="00B021C0">
        <w:rPr>
          <w:u w:val="single"/>
        </w:rPr>
        <w:t>assisting law enforcement authorities</w:t>
      </w:r>
      <w:r w:rsidR="009E17F9">
        <w:t xml:space="preserve"> (</w:t>
      </w:r>
      <w:r w:rsidR="00B021C0">
        <w:t xml:space="preserve">which may </w:t>
      </w:r>
      <w:r w:rsidR="009E17F9">
        <w:t>includ</w:t>
      </w:r>
      <w:r w:rsidR="00B021C0">
        <w:t>e</w:t>
      </w:r>
      <w:r w:rsidR="009E17F9">
        <w:t xml:space="preserve"> private parties)</w:t>
      </w:r>
      <w:r w:rsidR="00D563C4">
        <w:t xml:space="preserve"> in investigations</w:t>
      </w:r>
      <w:r w:rsidR="00000ABA">
        <w:t xml:space="preserve"> </w:t>
      </w:r>
      <w:r w:rsidR="00000ABA">
        <w:t>(para 2.1.3)</w:t>
      </w:r>
      <w:r w:rsidR="00D563C4">
        <w:t xml:space="preserve">, assisting in </w:t>
      </w:r>
      <w:r w:rsidR="00D563C4" w:rsidRPr="00B021C0">
        <w:rPr>
          <w:u w:val="single"/>
        </w:rPr>
        <w:t>combating against abusive use of ICTs</w:t>
      </w:r>
      <w:r w:rsidR="00D563C4">
        <w:t xml:space="preserve"> including e.g. child abuse</w:t>
      </w:r>
      <w:r w:rsidR="009E17F9">
        <w:t xml:space="preserve"> material</w:t>
      </w:r>
      <w:r w:rsidR="00000ABA">
        <w:t xml:space="preserve"> </w:t>
      </w:r>
      <w:r w:rsidR="00000ABA">
        <w:t>(para 2.1.4)</w:t>
      </w:r>
      <w:r w:rsidR="00D563C4">
        <w:t xml:space="preserve">,facilitating </w:t>
      </w:r>
      <w:r w:rsidR="00D563C4" w:rsidRPr="00B021C0">
        <w:rPr>
          <w:u w:val="single"/>
        </w:rPr>
        <w:t>clearance of trademarks</w:t>
      </w:r>
      <w:r w:rsidR="00D563C4">
        <w:t xml:space="preserve"> and </w:t>
      </w:r>
      <w:r w:rsidR="00D563C4" w:rsidRPr="00B021C0">
        <w:rPr>
          <w:u w:val="single"/>
        </w:rPr>
        <w:t xml:space="preserve">countering intellectual property </w:t>
      </w:r>
      <w:r w:rsidR="009E17F9" w:rsidRPr="00B021C0">
        <w:rPr>
          <w:u w:val="single"/>
        </w:rPr>
        <w:t>infringements</w:t>
      </w:r>
      <w:r w:rsidR="00000ABA">
        <w:t xml:space="preserve"> </w:t>
      </w:r>
      <w:r w:rsidR="00000ABA">
        <w:t>(para 2.1.5</w:t>
      </w:r>
      <w:r w:rsidR="00000ABA">
        <w:t>)</w:t>
      </w:r>
      <w:r w:rsidR="009E17F9">
        <w:t xml:space="preserve">, </w:t>
      </w:r>
      <w:r w:rsidR="00D563C4">
        <w:t xml:space="preserve">helping users to </w:t>
      </w:r>
      <w:r w:rsidR="00D563C4" w:rsidRPr="00B021C0">
        <w:rPr>
          <w:u w:val="single"/>
        </w:rPr>
        <w:t>identify persons or entities</w:t>
      </w:r>
      <w:r w:rsidR="00D563C4">
        <w:t xml:space="preserve"> responsible for content or services online </w:t>
      </w:r>
      <w:r w:rsidR="009E17F9">
        <w:t>(</w:t>
      </w:r>
      <w:r w:rsidR="009E17F9">
        <w:t xml:space="preserve">para 2.1.6) </w:t>
      </w:r>
      <w:r w:rsidR="00D563C4">
        <w:t xml:space="preserve">and assisting in </w:t>
      </w:r>
      <w:r w:rsidR="00D563C4" w:rsidRPr="00B021C0">
        <w:rPr>
          <w:u w:val="single"/>
        </w:rPr>
        <w:t xml:space="preserve">combating fraud and </w:t>
      </w:r>
      <w:r w:rsidR="009E17F9" w:rsidRPr="00B021C0">
        <w:rPr>
          <w:u w:val="single"/>
        </w:rPr>
        <w:t xml:space="preserve">general </w:t>
      </w:r>
      <w:r w:rsidR="00D563C4" w:rsidRPr="00B021C0">
        <w:rPr>
          <w:u w:val="single"/>
        </w:rPr>
        <w:t>compliance</w:t>
      </w:r>
      <w:r w:rsidR="00D563C4">
        <w:t xml:space="preserve"> with relevant laws</w:t>
      </w:r>
      <w:r w:rsidR="009E17F9">
        <w:t xml:space="preserve"> </w:t>
      </w:r>
      <w:r w:rsidR="009E17F9">
        <w:t>(para 2.1.7</w:t>
      </w:r>
      <w:r w:rsidR="009E17F9">
        <w:t>)</w:t>
      </w:r>
      <w:r w:rsidR="00D563C4">
        <w:t>.</w:t>
      </w:r>
    </w:p>
    <w:p w:rsidR="00D563C4" w:rsidRDefault="00D563C4" w:rsidP="00630AD6">
      <w:r>
        <w:t xml:space="preserve">The </w:t>
      </w:r>
      <w:r w:rsidR="009E17F9">
        <w:t xml:space="preserve">validity of the </w:t>
      </w:r>
      <w:r>
        <w:t xml:space="preserve">March 2007 GAC Principles Regarding </w:t>
      </w:r>
      <w:proofErr w:type="spellStart"/>
      <w:r>
        <w:t>gTLD</w:t>
      </w:r>
      <w:proofErr w:type="spellEnd"/>
      <w:r>
        <w:t xml:space="preserve"> WHOIS Services </w:t>
      </w:r>
      <w:r w:rsidR="00630AD6">
        <w:t>has</w:t>
      </w:r>
      <w:r>
        <w:t xml:space="preserve"> been reconfirmed </w:t>
      </w:r>
      <w:r w:rsidR="00490C76">
        <w:t xml:space="preserve">by the GAC </w:t>
      </w:r>
      <w:r>
        <w:t xml:space="preserve">on several occasions, including </w:t>
      </w:r>
      <w:r w:rsidR="00B021C0">
        <w:t>with</w:t>
      </w:r>
      <w:r>
        <w:t xml:space="preserve"> the </w:t>
      </w:r>
      <w:r w:rsidRPr="00630AD6">
        <w:rPr>
          <w:u w:val="single"/>
        </w:rPr>
        <w:t>April 2013 GAC</w:t>
      </w:r>
      <w:r w:rsidR="00630AD6">
        <w:rPr>
          <w:u w:val="single"/>
        </w:rPr>
        <w:t xml:space="preserve"> 46</w:t>
      </w:r>
      <w:r w:rsidRPr="00630AD6">
        <w:rPr>
          <w:u w:val="single"/>
        </w:rPr>
        <w:t xml:space="preserve"> Beijing Communique</w:t>
      </w:r>
      <w:r>
        <w:t xml:space="preserve"> in relation to </w:t>
      </w:r>
      <w:r w:rsidR="00B021C0">
        <w:t xml:space="preserve">the </w:t>
      </w:r>
      <w:r w:rsidR="00000ABA">
        <w:t xml:space="preserve">WHOIS Expert Working Group (EWG) and in the </w:t>
      </w:r>
      <w:r w:rsidR="00630AD6" w:rsidRPr="00630AD6">
        <w:rPr>
          <w:u w:val="single"/>
        </w:rPr>
        <w:t xml:space="preserve">March 2016 GAC </w:t>
      </w:r>
      <w:r w:rsidR="00630AD6">
        <w:rPr>
          <w:u w:val="single"/>
        </w:rPr>
        <w:t xml:space="preserve">55 </w:t>
      </w:r>
      <w:r w:rsidR="00630AD6" w:rsidRPr="00630AD6">
        <w:rPr>
          <w:u w:val="single"/>
        </w:rPr>
        <w:t>Marrakech Communique</w:t>
      </w:r>
      <w:r w:rsidR="00630AD6">
        <w:t xml:space="preserve"> in relation to the </w:t>
      </w:r>
      <w:r w:rsidR="00630AD6">
        <w:t xml:space="preserve">Privacy &amp; Proxy Services Accreditation Issues </w:t>
      </w:r>
      <w:r w:rsidR="00630AD6">
        <w:t>PDP</w:t>
      </w:r>
      <w:r w:rsidR="00630AD6">
        <w:t xml:space="preserve"> Working Group</w:t>
      </w:r>
      <w:r w:rsidR="00630AD6">
        <w:t>.</w:t>
      </w:r>
    </w:p>
    <w:p w:rsidR="00F15C95" w:rsidRDefault="00630AD6" w:rsidP="00DD6E50">
      <w:r>
        <w:t xml:space="preserve">The </w:t>
      </w:r>
      <w:r w:rsidRPr="00B021C0">
        <w:rPr>
          <w:u w:val="single"/>
        </w:rPr>
        <w:t xml:space="preserve">March 2007 GAC Principles Regarding </w:t>
      </w:r>
      <w:proofErr w:type="spellStart"/>
      <w:r w:rsidRPr="00B021C0">
        <w:rPr>
          <w:u w:val="single"/>
        </w:rPr>
        <w:t>gTLD</w:t>
      </w:r>
      <w:proofErr w:type="spellEnd"/>
      <w:r w:rsidRPr="00B021C0">
        <w:rPr>
          <w:u w:val="single"/>
        </w:rPr>
        <w:t xml:space="preserve"> WHOIS Services</w:t>
      </w:r>
      <w:r>
        <w:t xml:space="preserve"> also </w:t>
      </w:r>
      <w:r w:rsidR="00B021C0">
        <w:t>recognised concerns about e.g. conflicts of WHOIS with national laws, including on privacy and data protection (para 2.2.2)</w:t>
      </w:r>
      <w:r w:rsidR="00DD6E50">
        <w:t xml:space="preserve"> and </w:t>
      </w:r>
      <w:r w:rsidR="00DD6E50">
        <w:t>underlined the need for compliance with applicable national laws (para 3.2)</w:t>
      </w:r>
      <w:r w:rsidR="00B021C0">
        <w:t xml:space="preserve">. </w:t>
      </w:r>
    </w:p>
    <w:p w:rsidR="00DD6E50" w:rsidRPr="00F15C95" w:rsidRDefault="001E18C5" w:rsidP="00DD6E50">
      <w:r>
        <w:t xml:space="preserve">The </w:t>
      </w:r>
      <w:r w:rsidRPr="001E18C5">
        <w:rPr>
          <w:u w:val="single"/>
        </w:rPr>
        <w:t xml:space="preserve">March 2007 GAC Principles Regarding </w:t>
      </w:r>
      <w:proofErr w:type="spellStart"/>
      <w:r w:rsidRPr="001E18C5">
        <w:rPr>
          <w:u w:val="single"/>
        </w:rPr>
        <w:t>gTLD</w:t>
      </w:r>
      <w:proofErr w:type="spellEnd"/>
      <w:r w:rsidRPr="001E18C5">
        <w:rPr>
          <w:u w:val="single"/>
        </w:rPr>
        <w:t xml:space="preserve"> WHOIS Services</w:t>
      </w:r>
      <w:r w:rsidRPr="001E18C5">
        <w:t xml:space="preserve"> </w:t>
      </w:r>
      <w:r w:rsidR="00490C76">
        <w:t xml:space="preserve">also </w:t>
      </w:r>
      <w:bookmarkStart w:id="0" w:name="_GoBack"/>
      <w:bookmarkEnd w:id="0"/>
      <w:r w:rsidR="00DD6E50">
        <w:t xml:space="preserve">summarised that the WHOIS service should </w:t>
      </w:r>
      <w:r>
        <w:t xml:space="preserve">provide sufficient and accurate data about domain name registrations and registrants subject to national safeguards for individuals' privacy in a manner that 1) </w:t>
      </w:r>
      <w:r w:rsidRPr="001E18C5">
        <w:rPr>
          <w:u w:val="single"/>
        </w:rPr>
        <w:t>supports the stability, reliability, security and global interoperability of the Internet</w:t>
      </w:r>
      <w:r>
        <w:t xml:space="preserve">, from both a technical and public trust perspective and 2) facilitates </w:t>
      </w:r>
      <w:r w:rsidRPr="001E18C5">
        <w:rPr>
          <w:u w:val="single"/>
        </w:rPr>
        <w:t>continuous, timely and world-wide access</w:t>
      </w:r>
      <w:r>
        <w:t xml:space="preserve"> (para 3.3).</w:t>
      </w:r>
    </w:p>
    <w:sectPr w:rsidR="00DD6E50" w:rsidRPr="00F1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15C95"/>
    <w:rsid w:val="00000ABA"/>
    <w:rsid w:val="00075F2B"/>
    <w:rsid w:val="001E18C5"/>
    <w:rsid w:val="00213126"/>
    <w:rsid w:val="00272074"/>
    <w:rsid w:val="0034685F"/>
    <w:rsid w:val="00352EA8"/>
    <w:rsid w:val="00374486"/>
    <w:rsid w:val="00463D62"/>
    <w:rsid w:val="00490C76"/>
    <w:rsid w:val="004B3E32"/>
    <w:rsid w:val="004F0F11"/>
    <w:rsid w:val="004F63BB"/>
    <w:rsid w:val="005B0C09"/>
    <w:rsid w:val="005D5895"/>
    <w:rsid w:val="00630AD6"/>
    <w:rsid w:val="006B5985"/>
    <w:rsid w:val="006C6C30"/>
    <w:rsid w:val="00811F1A"/>
    <w:rsid w:val="008E5814"/>
    <w:rsid w:val="008F16C1"/>
    <w:rsid w:val="009B0C43"/>
    <w:rsid w:val="009B5FDD"/>
    <w:rsid w:val="009E17F9"/>
    <w:rsid w:val="009F4DF7"/>
    <w:rsid w:val="00A07848"/>
    <w:rsid w:val="00A657C4"/>
    <w:rsid w:val="00AF0EFF"/>
    <w:rsid w:val="00AF3951"/>
    <w:rsid w:val="00AF56DA"/>
    <w:rsid w:val="00B021C0"/>
    <w:rsid w:val="00B25EB8"/>
    <w:rsid w:val="00BA4A06"/>
    <w:rsid w:val="00BE51E1"/>
    <w:rsid w:val="00C07164"/>
    <w:rsid w:val="00C55E94"/>
    <w:rsid w:val="00CC05AD"/>
    <w:rsid w:val="00CF3F29"/>
    <w:rsid w:val="00CF406F"/>
    <w:rsid w:val="00D563C4"/>
    <w:rsid w:val="00D902A9"/>
    <w:rsid w:val="00DB0729"/>
    <w:rsid w:val="00DD6E50"/>
    <w:rsid w:val="00E664B4"/>
    <w:rsid w:val="00E80043"/>
    <w:rsid w:val="00E90C86"/>
    <w:rsid w:val="00EA470C"/>
    <w:rsid w:val="00EF6396"/>
    <w:rsid w:val="00F15C95"/>
    <w:rsid w:val="00F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368</Words>
  <Characters>1984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 Tjabbe (HOME)</dc:creator>
  <cp:lastModifiedBy>BOS Tjabbe (HOME)</cp:lastModifiedBy>
  <cp:revision>1</cp:revision>
  <dcterms:created xsi:type="dcterms:W3CDTF">2016-04-11T07:28:00Z</dcterms:created>
  <dcterms:modified xsi:type="dcterms:W3CDTF">2016-04-11T10:20:00Z</dcterms:modified>
</cp:coreProperties>
</file>