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66" w:rsidRDefault="00903166">
      <w:pPr>
        <w:rPr>
          <w:rFonts w:ascii="Helvetica" w:hAnsi="Helvetica" w:cs="Helvetica"/>
          <w:color w:val="333333"/>
          <w:shd w:val="clear" w:color="auto" w:fill="FFFFFF"/>
        </w:rPr>
      </w:pPr>
      <w:r>
        <w:rPr>
          <w:rFonts w:ascii="Helvetica" w:hAnsi="Helvetica" w:cs="Helvetica"/>
          <w:color w:val="333333"/>
          <w:shd w:val="clear" w:color="auto" w:fill="FFFFFF"/>
        </w:rPr>
        <w:t>Proposed ICANN57 session description</w:t>
      </w:r>
      <w:r w:rsidR="00DD1E93">
        <w:rPr>
          <w:rFonts w:ascii="Helvetica" w:hAnsi="Helvetica" w:cs="Helvetica"/>
          <w:color w:val="333333"/>
          <w:shd w:val="clear" w:color="auto" w:fill="FFFFFF"/>
        </w:rPr>
        <w:t xml:space="preserve"> to be placed on this schedule page</w:t>
      </w:r>
      <w:proofErr w:type="gramStart"/>
      <w:r>
        <w:rPr>
          <w:rFonts w:ascii="Helvetica" w:hAnsi="Helvetica" w:cs="Helvetica"/>
          <w:color w:val="333333"/>
          <w:shd w:val="clear" w:color="auto" w:fill="FFFFFF"/>
        </w:rPr>
        <w:t>:</w:t>
      </w:r>
      <w:proofErr w:type="gramEnd"/>
      <w:r>
        <w:rPr>
          <w:rFonts w:ascii="Helvetica" w:hAnsi="Helvetica" w:cs="Helvetica"/>
          <w:color w:val="333333"/>
          <w:shd w:val="clear" w:color="auto" w:fill="FFFFFF"/>
        </w:rPr>
        <w:br/>
      </w:r>
      <w:hyperlink r:id="rId6" w:history="1">
        <w:r w:rsidRPr="005E29BC">
          <w:rPr>
            <w:rStyle w:val="Hyperlink"/>
            <w:rFonts w:ascii="Helvetica" w:hAnsi="Helvetica" w:cs="Helvetica"/>
            <w:shd w:val="clear" w:color="auto" w:fill="FFFFFF"/>
          </w:rPr>
          <w:t>https://icann572016.sched.org/event/8cxj/gnso-next-generation-rds-pdp-wg-face-to-face-meeting</w:t>
        </w:r>
      </w:hyperlink>
    </w:p>
    <w:p w:rsidR="00903166" w:rsidRPr="00DD1E93" w:rsidRDefault="00903166">
      <w:pPr>
        <w:rPr>
          <w:rFonts w:ascii="Helvetica" w:hAnsi="Helvetica" w:cs="Helvetica"/>
          <w:b/>
          <w:color w:val="333333"/>
          <w:shd w:val="clear" w:color="auto" w:fill="FFFFFF"/>
        </w:rPr>
      </w:pPr>
      <w:r w:rsidRPr="00DD1E93">
        <w:rPr>
          <w:rFonts w:ascii="Helvetica" w:hAnsi="Helvetica" w:cs="Helvetica"/>
          <w:b/>
          <w:color w:val="333333"/>
          <w:shd w:val="clear" w:color="auto" w:fill="FFFFFF"/>
        </w:rPr>
        <w:t>GNSO - Next-Generation Registration Directory Services (RDS) to replace WHOIS PDP Working Group Face-to-Face Meeting</w:t>
      </w:r>
    </w:p>
    <w:p w:rsidR="00903166" w:rsidRDefault="00903166">
      <w:pPr>
        <w:rPr>
          <w:rFonts w:ascii="Helvetica" w:hAnsi="Helvetica" w:cs="Helvetica"/>
          <w:color w:val="333333"/>
          <w:shd w:val="clear" w:color="auto" w:fill="FFFFFF"/>
        </w:rPr>
      </w:pPr>
      <w:r>
        <w:rPr>
          <w:rFonts w:ascii="Helvetica" w:hAnsi="Helvetica" w:cs="Helvetica"/>
          <w:color w:val="333333"/>
          <w:shd w:val="clear" w:color="auto" w:fill="FFFFFF"/>
        </w:rPr>
        <w:t xml:space="preserve">Summary of the meeting: </w:t>
      </w:r>
    </w:p>
    <w:p w:rsidR="00903166" w:rsidRDefault="00903166">
      <w:pPr>
        <w:rPr>
          <w:rFonts w:ascii="Helvetica" w:hAnsi="Helvetica" w:cs="Helvetica"/>
          <w:color w:val="333333"/>
          <w:shd w:val="clear" w:color="auto" w:fill="FFFFFF"/>
        </w:rPr>
      </w:pPr>
      <w:r>
        <w:rPr>
          <w:rFonts w:ascii="Helvetica" w:hAnsi="Helvetica" w:cs="Helvetica"/>
          <w:color w:val="333333"/>
          <w:shd w:val="clear" w:color="auto" w:fill="FFFFFF"/>
        </w:rPr>
        <w:t xml:space="preserve">This is a face-to-face meeting of the GNSO Policy Development Process Working Group on a next-generation gTLD Registration Directory Service (RDS) to replace WHOIS (Next-Gen RDS). </w:t>
      </w:r>
    </w:p>
    <w:p w:rsidR="00903166" w:rsidRDefault="00903166">
      <w:pPr>
        <w:rPr>
          <w:rFonts w:ascii="Helvetica" w:hAnsi="Helvetica" w:cs="Helvetica"/>
          <w:color w:val="333333"/>
          <w:shd w:val="clear" w:color="auto" w:fill="FFFFFF"/>
        </w:rPr>
      </w:pPr>
      <w:r>
        <w:rPr>
          <w:rFonts w:ascii="Helvetica" w:hAnsi="Helvetica" w:cs="Helvetica"/>
          <w:color w:val="333333"/>
          <w:shd w:val="clear" w:color="auto" w:fill="FFFFFF"/>
        </w:rPr>
        <w:t>This Working Group has been tasked by the GNSO Council to provide it with recommendations on the following questions: What are the fundamental requirements for gTLD registration data and is a new policy framework and next-generation RDS needed to address these requirements? The majority of this WG meeting is expected to focus upon using available inputs to begin deliberations on possible requirements for gTLD registration data and directory services.</w:t>
      </w:r>
    </w:p>
    <w:p w:rsidR="00903166" w:rsidRDefault="00903166">
      <w:pPr>
        <w:rPr>
          <w:rFonts w:ascii="Helvetica" w:hAnsi="Helvetica" w:cs="Helvetica"/>
          <w:color w:val="333333"/>
          <w:shd w:val="clear" w:color="auto" w:fill="FFFFFF"/>
        </w:rPr>
      </w:pPr>
      <w:r>
        <w:rPr>
          <w:rFonts w:ascii="Helvetica" w:hAnsi="Helvetica" w:cs="Helvetica"/>
          <w:color w:val="333333"/>
          <w:shd w:val="clear" w:color="auto" w:fill="FFFFFF"/>
        </w:rPr>
        <w:t xml:space="preserve">Who should attend and why: </w:t>
      </w:r>
    </w:p>
    <w:p w:rsidR="00903166" w:rsidRDefault="00903166">
      <w:pPr>
        <w:rPr>
          <w:rFonts w:ascii="Helvetica" w:hAnsi="Helvetica" w:cs="Helvetica"/>
          <w:color w:val="333333"/>
          <w:shd w:val="clear" w:color="auto" w:fill="FFFFFF"/>
        </w:rPr>
      </w:pPr>
      <w:r>
        <w:rPr>
          <w:rFonts w:ascii="Helvetica" w:hAnsi="Helvetica" w:cs="Helvetica"/>
          <w:color w:val="333333"/>
          <w:shd w:val="clear" w:color="auto" w:fill="FFFFFF"/>
        </w:rPr>
        <w:t>Community members that collect, store, provide, or use registration data using the WHOIS system today have a vested interest in the outcome of this PDP. The WG has gathered a comprehensive, inclusive list of available inputs and possible requirements for gTLD registration data and directory services. This session provides an opportunity for WG members, WG observers and guests to put these preparatory materials to work by kicking off the next task on its work plan: deliberating upon possible requirements for registration data elements, users and purposes associated with those data elements, and related privacy considerations. The WG will strive to reach consensus on policy requirements, using them to decide if and why a next-generation RDS is needed to replace WHOIS.</w:t>
      </w:r>
    </w:p>
    <w:p w:rsidR="00AF5C99" w:rsidRDefault="00903166">
      <w:pPr>
        <w:rPr>
          <w:rFonts w:ascii="Helvetica" w:hAnsi="Helvetica" w:cs="Helvetica"/>
          <w:color w:val="333333"/>
          <w:shd w:val="clear" w:color="auto" w:fill="FFFFFF"/>
        </w:rPr>
      </w:pPr>
      <w:r>
        <w:rPr>
          <w:rFonts w:ascii="Helvetica" w:hAnsi="Helvetica" w:cs="Helvetica"/>
          <w:color w:val="333333"/>
          <w:shd w:val="clear" w:color="auto" w:fill="FFFFFF"/>
        </w:rPr>
        <w:t xml:space="preserve">What to expect from this session: </w:t>
      </w:r>
    </w:p>
    <w:p w:rsidR="009C2B42" w:rsidRDefault="00903166">
      <w:pPr>
        <w:rPr>
          <w:rFonts w:ascii="Helvetica" w:hAnsi="Helvetica" w:cs="Helvetica"/>
          <w:color w:val="333333"/>
          <w:shd w:val="clear" w:color="auto" w:fill="FFFFFF"/>
        </w:rPr>
      </w:pPr>
      <w:r>
        <w:rPr>
          <w:rFonts w:ascii="Helvetica" w:hAnsi="Helvetica" w:cs="Helvetica"/>
          <w:color w:val="333333"/>
          <w:shd w:val="clear" w:color="auto" w:fill="FFFFFF"/>
        </w:rPr>
        <w:t xml:space="preserve">This session will be led by RDS PDP WG chair Chuck Gomes, supported by vice chairs David Cake, Susan Kawaguchi, and Michele Neylon and by ICANN Policy Staff members Marika Konings and Lisa Phifer. During this session, the WG will focus on making progress on </w:t>
      </w:r>
      <w:r w:rsidR="00A97DA8">
        <w:rPr>
          <w:rFonts w:ascii="Helvetica" w:hAnsi="Helvetica" w:cs="Helvetica"/>
          <w:color w:val="333333"/>
          <w:shd w:val="clear" w:color="auto" w:fill="FFFFFF"/>
        </w:rPr>
        <w:t>the next task</w:t>
      </w:r>
      <w:r>
        <w:rPr>
          <w:rFonts w:ascii="Helvetica" w:hAnsi="Helvetica" w:cs="Helvetica"/>
          <w:color w:val="333333"/>
          <w:shd w:val="clear" w:color="auto" w:fill="FFFFFF"/>
        </w:rPr>
        <w:t xml:space="preserve"> outlined in the WG's work plan (see </w:t>
      </w:r>
      <w:hyperlink r:id="rId7" w:history="1">
        <w:r w:rsidRPr="009C2B42">
          <w:rPr>
            <w:rStyle w:val="Hyperlink"/>
            <w:rFonts w:ascii="Helvetica" w:hAnsi="Helvetica" w:cs="Helvetica"/>
            <w:shd w:val="clear" w:color="auto" w:fill="FFFFFF"/>
          </w:rPr>
          <w:t>https://community.icann.org/x/oIxlAw</w:t>
        </w:r>
      </w:hyperlink>
      <w:r>
        <w:rPr>
          <w:rFonts w:ascii="Helvetica" w:hAnsi="Helvetica" w:cs="Helvetica"/>
          <w:color w:val="333333"/>
          <w:shd w:val="clear" w:color="auto" w:fill="FFFFFF"/>
        </w:rPr>
        <w:t>)</w:t>
      </w:r>
      <w:r w:rsidR="00A97DA8">
        <w:rPr>
          <w:rFonts w:ascii="Helvetica" w:hAnsi="Helvetica" w:cs="Helvetica"/>
          <w:color w:val="333333"/>
          <w:shd w:val="clear" w:color="auto" w:fill="FFFFFF"/>
        </w:rPr>
        <w:t xml:space="preserve"> – specifically, task 12: deliberating on possible fundamental requirements for </w:t>
      </w:r>
      <w:proofErr w:type="spellStart"/>
      <w:r w:rsidR="00A97DA8">
        <w:rPr>
          <w:rFonts w:ascii="Helvetica" w:hAnsi="Helvetica" w:cs="Helvetica"/>
          <w:color w:val="333333"/>
          <w:shd w:val="clear" w:color="auto" w:fill="FFFFFF"/>
        </w:rPr>
        <w:t>RDS</w:t>
      </w:r>
      <w:proofErr w:type="spellEnd"/>
      <w:r w:rsidR="00A97DA8">
        <w:rPr>
          <w:rFonts w:ascii="Helvetica" w:hAnsi="Helvetica" w:cs="Helvetica"/>
          <w:color w:val="333333"/>
          <w:shd w:val="clear" w:color="auto" w:fill="FFFFFF"/>
        </w:rPr>
        <w:t xml:space="preserve"> policy.</w:t>
      </w:r>
    </w:p>
    <w:p w:rsidR="00AF5C99" w:rsidRDefault="00903166">
      <w:pPr>
        <w:rPr>
          <w:rFonts w:ascii="Helvetica" w:hAnsi="Helvetica" w:cs="Helvetica"/>
          <w:color w:val="333333"/>
          <w:shd w:val="clear" w:color="auto" w:fill="FFFFFF"/>
        </w:rPr>
      </w:pPr>
      <w:r>
        <w:rPr>
          <w:rFonts w:ascii="Helvetica" w:hAnsi="Helvetica" w:cs="Helvetica"/>
          <w:color w:val="333333"/>
          <w:shd w:val="clear" w:color="auto" w:fill="FFFFFF"/>
        </w:rPr>
        <w:t xml:space="preserve">This meeting will be open to WG members, WG observers and guests. For further information about this PDP, please see </w:t>
      </w:r>
      <w:hyperlink r:id="rId8" w:history="1">
        <w:r w:rsidR="00AF5C99" w:rsidRPr="005E29BC">
          <w:rPr>
            <w:rStyle w:val="Hyperlink"/>
            <w:rFonts w:ascii="Helvetica" w:hAnsi="Helvetica" w:cs="Helvetica"/>
            <w:shd w:val="clear" w:color="auto" w:fill="FFFFFF"/>
          </w:rPr>
          <w:t>https://community.icann.org/x/rjJ-Ag</w:t>
        </w:r>
      </w:hyperlink>
    </w:p>
    <w:p w:rsidR="002A18D8" w:rsidRDefault="00903166">
      <w:pPr>
        <w:rPr>
          <w:rFonts w:ascii="Helvetica" w:hAnsi="Helvetica" w:cs="Helvetica"/>
          <w:color w:val="333333"/>
          <w:shd w:val="clear" w:color="auto" w:fill="FFFFFF"/>
        </w:rPr>
      </w:pPr>
      <w:r>
        <w:rPr>
          <w:rFonts w:ascii="Helvetica" w:hAnsi="Helvetica" w:cs="Helvetica"/>
          <w:color w:val="333333"/>
          <w:shd w:val="clear" w:color="auto" w:fill="FFFFFF"/>
        </w:rPr>
        <w:t xml:space="preserve">AGENDA: </w:t>
      </w:r>
      <w:hyperlink r:id="rId9" w:history="1">
        <w:r w:rsidRPr="005E29BC">
          <w:rPr>
            <w:rStyle w:val="Hyperlink"/>
            <w:rFonts w:ascii="Helvetica" w:hAnsi="Helvetica" w:cs="Helvetica"/>
            <w:shd w:val="clear" w:color="auto" w:fill="FFFFFF"/>
          </w:rPr>
          <w:t>https://community.icann.org/x/NAe4Aw</w:t>
        </w:r>
      </w:hyperlink>
    </w:p>
    <w:p w:rsidR="00903166" w:rsidRDefault="00903166">
      <w:pPr>
        <w:rPr>
          <w:rFonts w:ascii="Helvetica" w:hAnsi="Helvetica" w:cs="Helvetica"/>
          <w:color w:val="333333"/>
          <w:shd w:val="clear" w:color="auto" w:fill="FFFFFF"/>
        </w:rPr>
      </w:pPr>
    </w:p>
    <w:p w:rsidR="00903166" w:rsidRDefault="00903166" w:rsidP="00903166">
      <w:pPr>
        <w:pageBreakBefore/>
        <w:rPr>
          <w:rFonts w:ascii="Helvetica" w:hAnsi="Helvetica" w:cs="Helvetica"/>
          <w:color w:val="333333"/>
          <w:shd w:val="clear" w:color="auto" w:fill="FFFFFF"/>
        </w:rPr>
      </w:pPr>
      <w:r>
        <w:rPr>
          <w:rFonts w:ascii="Helvetica" w:hAnsi="Helvetica" w:cs="Helvetica"/>
          <w:color w:val="333333"/>
          <w:shd w:val="clear" w:color="auto" w:fill="FFFFFF"/>
        </w:rPr>
        <w:lastRenderedPageBreak/>
        <w:t xml:space="preserve">Proposed text for AGENDA page: </w:t>
      </w:r>
      <w:hyperlink r:id="rId10" w:history="1">
        <w:r w:rsidRPr="005E29BC">
          <w:rPr>
            <w:rStyle w:val="Hyperlink"/>
            <w:rFonts w:ascii="Helvetica" w:hAnsi="Helvetica" w:cs="Helvetica"/>
            <w:shd w:val="clear" w:color="auto" w:fill="FFFFFF"/>
          </w:rPr>
          <w:t>https://community.icann.org/x/NAe4Aw</w:t>
        </w:r>
      </w:hyperlink>
    </w:p>
    <w:p w:rsidR="00AF5C99" w:rsidRPr="00AF5C99" w:rsidRDefault="00AF5C99" w:rsidP="00903166">
      <w:pPr>
        <w:pStyle w:val="NormalWeb"/>
        <w:shd w:val="clear" w:color="auto" w:fill="FFFFFF"/>
        <w:spacing w:before="0" w:beforeAutospacing="0" w:after="0" w:afterAutospacing="0"/>
        <w:rPr>
          <w:rFonts w:ascii="Arial" w:hAnsi="Arial" w:cs="Arial"/>
          <w:i/>
          <w:color w:val="333333"/>
          <w:sz w:val="21"/>
          <w:szCs w:val="21"/>
        </w:rPr>
      </w:pPr>
      <w:r w:rsidRPr="00AF5C99">
        <w:rPr>
          <w:rFonts w:ascii="Arial" w:hAnsi="Arial" w:cs="Arial"/>
          <w:i/>
          <w:color w:val="333333"/>
          <w:sz w:val="21"/>
          <w:szCs w:val="21"/>
        </w:rPr>
        <w:t>Note: Session runs from 9-12:15 local time</w:t>
      </w:r>
    </w:p>
    <w:p w:rsidR="00AF5C99" w:rsidRDefault="00AF5C99" w:rsidP="00903166">
      <w:pPr>
        <w:pStyle w:val="NormalWeb"/>
        <w:shd w:val="clear" w:color="auto" w:fill="FFFFFF"/>
        <w:spacing w:before="0" w:beforeAutospacing="0" w:after="0" w:afterAutospacing="0"/>
        <w:rPr>
          <w:rFonts w:ascii="Arial" w:hAnsi="Arial" w:cs="Arial"/>
          <w:color w:val="333333"/>
          <w:sz w:val="21"/>
          <w:szCs w:val="21"/>
          <w:u w:val="single"/>
        </w:rPr>
      </w:pPr>
    </w:p>
    <w:p w:rsidR="00903166" w:rsidRDefault="00903166" w:rsidP="009C2B4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u w:val="single"/>
        </w:rPr>
        <w:t>Session Agenda:</w:t>
      </w:r>
      <w:r>
        <w:rPr>
          <w:rFonts w:ascii="Arial" w:hAnsi="Arial" w:cs="Arial"/>
          <w:color w:val="333333"/>
          <w:sz w:val="21"/>
          <w:szCs w:val="21"/>
        </w:rPr>
        <w:t> </w:t>
      </w:r>
    </w:p>
    <w:p w:rsidR="00903166" w:rsidRDefault="00903166" w:rsidP="009C2B42">
      <w:pPr>
        <w:pStyle w:val="NormalWeb"/>
        <w:shd w:val="clear" w:color="auto" w:fill="FFFFFF"/>
        <w:spacing w:before="150" w:beforeAutospacing="0" w:after="0" w:afterAutospacing="0"/>
        <w:ind w:left="450"/>
        <w:rPr>
          <w:rFonts w:ascii="Arial" w:hAnsi="Arial" w:cs="Arial"/>
          <w:color w:val="333333"/>
          <w:sz w:val="21"/>
          <w:szCs w:val="21"/>
        </w:rPr>
      </w:pPr>
      <w:r>
        <w:rPr>
          <w:rStyle w:val="Strong"/>
          <w:rFonts w:ascii="Arial" w:hAnsi="Arial" w:cs="Arial"/>
          <w:color w:val="333333"/>
          <w:sz w:val="21"/>
          <w:szCs w:val="21"/>
        </w:rPr>
        <w:t>1. Introductions (</w:t>
      </w:r>
      <w:r w:rsidR="00AF5C99">
        <w:rPr>
          <w:rStyle w:val="Strong"/>
          <w:rFonts w:ascii="Arial" w:hAnsi="Arial" w:cs="Arial"/>
          <w:color w:val="333333"/>
          <w:sz w:val="21"/>
          <w:szCs w:val="21"/>
        </w:rPr>
        <w:t>09:00</w:t>
      </w:r>
      <w:proofErr w:type="gramStart"/>
      <w:r>
        <w:rPr>
          <w:rStyle w:val="Strong"/>
          <w:rFonts w:ascii="Arial" w:hAnsi="Arial" w:cs="Arial"/>
          <w:color w:val="333333"/>
          <w:sz w:val="21"/>
          <w:szCs w:val="21"/>
        </w:rPr>
        <w:t>)</w:t>
      </w:r>
      <w:proofErr w:type="gramEnd"/>
      <w:r>
        <w:rPr>
          <w:rFonts w:ascii="Arial" w:hAnsi="Arial" w:cs="Arial"/>
          <w:b/>
          <w:bCs/>
          <w:color w:val="333333"/>
          <w:sz w:val="21"/>
          <w:szCs w:val="21"/>
        </w:rPr>
        <w:br/>
      </w:r>
      <w:r>
        <w:rPr>
          <w:rFonts w:ascii="Arial" w:hAnsi="Arial" w:cs="Arial"/>
          <w:color w:val="333333"/>
          <w:sz w:val="21"/>
          <w:szCs w:val="21"/>
        </w:rPr>
        <w:t xml:space="preserve">All WG members will place tent cards in front of them, giving their name and affiliation (if any). </w:t>
      </w:r>
      <w:r w:rsidR="00AF5C99">
        <w:rPr>
          <w:rFonts w:ascii="Arial" w:hAnsi="Arial" w:cs="Arial"/>
          <w:color w:val="333333"/>
          <w:sz w:val="21"/>
          <w:szCs w:val="21"/>
        </w:rPr>
        <w:t xml:space="preserve">New </w:t>
      </w:r>
      <w:r>
        <w:rPr>
          <w:rFonts w:ascii="Arial" w:hAnsi="Arial" w:cs="Arial"/>
          <w:color w:val="333333"/>
          <w:sz w:val="21"/>
          <w:szCs w:val="21"/>
        </w:rPr>
        <w:t xml:space="preserve">WG members will also be given an opportunity to briefly introduce themselves, stating their name, geographic region, and SO/AC/SG/C affiliation (if any). </w:t>
      </w:r>
      <w:r w:rsidR="00AF5C99">
        <w:rPr>
          <w:rFonts w:ascii="Arial" w:hAnsi="Arial" w:cs="Arial"/>
          <w:color w:val="333333"/>
          <w:sz w:val="21"/>
          <w:szCs w:val="21"/>
        </w:rPr>
        <w:t xml:space="preserve">All </w:t>
      </w:r>
      <w:r>
        <w:rPr>
          <w:rFonts w:ascii="Arial" w:hAnsi="Arial" w:cs="Arial"/>
          <w:color w:val="333333"/>
          <w:sz w:val="21"/>
          <w:szCs w:val="21"/>
        </w:rPr>
        <w:t>WG members will also have a chance to give any update to their SOI. </w:t>
      </w:r>
    </w:p>
    <w:p w:rsidR="00903166" w:rsidRDefault="00903166" w:rsidP="00903166">
      <w:pPr>
        <w:pStyle w:val="NormalWeb"/>
        <w:shd w:val="clear" w:color="auto" w:fill="FFFFFF"/>
        <w:spacing w:before="150" w:beforeAutospacing="0" w:after="0" w:afterAutospacing="0"/>
        <w:ind w:left="450"/>
        <w:rPr>
          <w:rFonts w:ascii="Arial" w:hAnsi="Arial" w:cs="Arial"/>
          <w:color w:val="333333"/>
          <w:sz w:val="21"/>
          <w:szCs w:val="21"/>
        </w:rPr>
      </w:pPr>
      <w:r>
        <w:rPr>
          <w:rStyle w:val="Strong"/>
          <w:rFonts w:ascii="Arial" w:hAnsi="Arial" w:cs="Arial"/>
          <w:color w:val="333333"/>
          <w:sz w:val="21"/>
          <w:szCs w:val="21"/>
        </w:rPr>
        <w:t>2. PDP Work Plan: Accomplishments and Status (</w:t>
      </w:r>
      <w:r w:rsidR="00AF5C99">
        <w:rPr>
          <w:rStyle w:val="Strong"/>
          <w:rFonts w:ascii="Arial" w:hAnsi="Arial" w:cs="Arial"/>
          <w:color w:val="333333"/>
          <w:sz w:val="21"/>
          <w:szCs w:val="21"/>
        </w:rPr>
        <w:t>09:1</w:t>
      </w:r>
      <w:r>
        <w:rPr>
          <w:rStyle w:val="Strong"/>
          <w:rFonts w:ascii="Arial" w:hAnsi="Arial" w:cs="Arial"/>
          <w:color w:val="333333"/>
          <w:sz w:val="21"/>
          <w:szCs w:val="21"/>
        </w:rPr>
        <w:t>0</w:t>
      </w:r>
      <w:proofErr w:type="gramStart"/>
      <w:r>
        <w:rPr>
          <w:rStyle w:val="Strong"/>
          <w:rFonts w:ascii="Arial" w:hAnsi="Arial" w:cs="Arial"/>
          <w:color w:val="333333"/>
          <w:sz w:val="21"/>
          <w:szCs w:val="21"/>
        </w:rPr>
        <w:t>)</w:t>
      </w:r>
      <w:proofErr w:type="gramEnd"/>
      <w:r>
        <w:rPr>
          <w:rFonts w:ascii="Arial" w:hAnsi="Arial" w:cs="Arial"/>
          <w:b/>
          <w:bCs/>
          <w:color w:val="333333"/>
          <w:sz w:val="21"/>
          <w:szCs w:val="21"/>
        </w:rPr>
        <w:br/>
      </w:r>
      <w:r>
        <w:rPr>
          <w:rStyle w:val="Emphasis"/>
          <w:rFonts w:ascii="Arial" w:hAnsi="Arial" w:cs="Arial"/>
          <w:color w:val="333333"/>
          <w:sz w:val="21"/>
          <w:szCs w:val="21"/>
        </w:rPr>
        <w:t>Review work plan to briefly recap WG progress on recent tasks</w:t>
      </w:r>
    </w:p>
    <w:p w:rsidR="009C2B42" w:rsidRPr="009C2B42" w:rsidRDefault="00FF25C1" w:rsidP="009C2B42">
      <w:pPr>
        <w:numPr>
          <w:ilvl w:val="0"/>
          <w:numId w:val="1"/>
        </w:numPr>
        <w:shd w:val="clear" w:color="auto" w:fill="FFFFFF"/>
        <w:spacing w:before="100" w:beforeAutospacing="1" w:after="120" w:line="240" w:lineRule="auto"/>
        <w:ind w:hanging="274"/>
        <w:rPr>
          <w:rStyle w:val="Hyperlink"/>
          <w:rFonts w:ascii="Arial" w:hAnsi="Arial" w:cs="Arial"/>
          <w:color w:val="333333"/>
          <w:sz w:val="21"/>
          <w:szCs w:val="21"/>
          <w:u w:val="none"/>
        </w:rPr>
      </w:pPr>
      <w:r>
        <w:rPr>
          <w:rFonts w:ascii="Arial" w:hAnsi="Arial" w:cs="Arial"/>
          <w:color w:val="333333"/>
          <w:sz w:val="21"/>
          <w:szCs w:val="21"/>
        </w:rPr>
        <w:t xml:space="preserve">From our </w:t>
      </w:r>
      <w:r w:rsidR="009C2B42">
        <w:rPr>
          <w:rFonts w:ascii="Arial" w:hAnsi="Arial" w:cs="Arial"/>
          <w:color w:val="333333"/>
          <w:sz w:val="21"/>
          <w:szCs w:val="21"/>
        </w:rPr>
        <w:t xml:space="preserve">Work Plan: </w:t>
      </w:r>
      <w:hyperlink r:id="rId11" w:history="1">
        <w:r w:rsidR="009C2B42" w:rsidRPr="005E29BC">
          <w:rPr>
            <w:rStyle w:val="Hyperlink"/>
            <w:rFonts w:ascii="Arial" w:hAnsi="Arial" w:cs="Arial"/>
            <w:sz w:val="21"/>
            <w:szCs w:val="21"/>
          </w:rPr>
          <w:t>https://community.icann.org/x/oIxlAw</w:t>
        </w:r>
      </w:hyperlink>
    </w:p>
    <w:p w:rsidR="00AF5C99" w:rsidRDefault="00AF5C99" w:rsidP="00FF25C1">
      <w:pPr>
        <w:numPr>
          <w:ilvl w:val="1"/>
          <w:numId w:val="1"/>
        </w:numPr>
        <w:shd w:val="clear" w:color="auto" w:fill="FFFFFF"/>
        <w:spacing w:before="100" w:beforeAutospacing="1" w:after="120" w:line="240" w:lineRule="auto"/>
        <w:rPr>
          <w:rFonts w:ascii="Arial" w:hAnsi="Arial" w:cs="Arial"/>
          <w:color w:val="333333"/>
          <w:sz w:val="21"/>
          <w:szCs w:val="21"/>
        </w:rPr>
      </w:pPr>
      <w:r>
        <w:rPr>
          <w:rFonts w:ascii="Arial" w:hAnsi="Arial" w:cs="Arial"/>
          <w:color w:val="333333"/>
          <w:sz w:val="21"/>
          <w:szCs w:val="21"/>
        </w:rPr>
        <w:t xml:space="preserve">Task 8: Develop Possible Requirements List: </w:t>
      </w:r>
      <w:hyperlink r:id="rId12" w:history="1">
        <w:r w:rsidRPr="005E29BC">
          <w:rPr>
            <w:rStyle w:val="Hyperlink"/>
            <w:rFonts w:ascii="Arial" w:hAnsi="Arial" w:cs="Arial"/>
            <w:sz w:val="21"/>
            <w:szCs w:val="21"/>
          </w:rPr>
          <w:t>https://community.icann.org/x/shOOAw</w:t>
        </w:r>
      </w:hyperlink>
    </w:p>
    <w:p w:rsidR="00AF5C99" w:rsidRDefault="00AF5C99" w:rsidP="00FF25C1">
      <w:pPr>
        <w:numPr>
          <w:ilvl w:val="1"/>
          <w:numId w:val="1"/>
        </w:numPr>
        <w:shd w:val="clear" w:color="auto" w:fill="FFFFFF"/>
        <w:spacing w:before="100" w:beforeAutospacing="1" w:after="120" w:line="240" w:lineRule="auto"/>
        <w:rPr>
          <w:rFonts w:ascii="Arial" w:hAnsi="Arial" w:cs="Arial"/>
          <w:color w:val="333333"/>
          <w:sz w:val="21"/>
          <w:szCs w:val="21"/>
        </w:rPr>
      </w:pPr>
      <w:r>
        <w:rPr>
          <w:rFonts w:ascii="Arial" w:hAnsi="Arial" w:cs="Arial"/>
          <w:color w:val="333333"/>
          <w:sz w:val="21"/>
          <w:szCs w:val="21"/>
        </w:rPr>
        <w:t xml:space="preserve">Task 11: Decide how to reach consensus: </w:t>
      </w:r>
      <w:hyperlink r:id="rId13" w:history="1">
        <w:r w:rsidRPr="005E29BC">
          <w:rPr>
            <w:rStyle w:val="Hyperlink"/>
            <w:rFonts w:ascii="Arial" w:hAnsi="Arial" w:cs="Arial"/>
            <w:sz w:val="21"/>
            <w:szCs w:val="21"/>
          </w:rPr>
          <w:t>https://community.icann.org/x/p4xlAw</w:t>
        </w:r>
      </w:hyperlink>
      <w:r>
        <w:rPr>
          <w:rFonts w:ascii="Arial" w:hAnsi="Arial" w:cs="Arial"/>
          <w:color w:val="333333"/>
          <w:sz w:val="21"/>
          <w:szCs w:val="21"/>
        </w:rPr>
        <w:t xml:space="preserve">, </w:t>
      </w:r>
      <w:r w:rsidR="009C2B42">
        <w:rPr>
          <w:rFonts w:ascii="Arial" w:hAnsi="Arial" w:cs="Arial"/>
          <w:color w:val="333333"/>
          <w:sz w:val="21"/>
          <w:szCs w:val="21"/>
        </w:rPr>
        <w:br/>
      </w:r>
      <w:r>
        <w:rPr>
          <w:rFonts w:ascii="Arial" w:hAnsi="Arial" w:cs="Arial"/>
          <w:color w:val="333333"/>
          <w:sz w:val="21"/>
          <w:szCs w:val="21"/>
        </w:rPr>
        <w:t>including the following preparatory materials to inform deliberations:</w:t>
      </w:r>
    </w:p>
    <w:p w:rsidR="00AF5C99" w:rsidRPr="009C2B42" w:rsidRDefault="006E0406" w:rsidP="00FF25C1">
      <w:pPr>
        <w:numPr>
          <w:ilvl w:val="2"/>
          <w:numId w:val="5"/>
        </w:numPr>
        <w:shd w:val="clear" w:color="auto" w:fill="FFFFFF"/>
        <w:spacing w:before="100" w:beforeAutospacing="1" w:after="100" w:afterAutospacing="1" w:line="240" w:lineRule="auto"/>
        <w:rPr>
          <w:rFonts w:ascii="Arial" w:hAnsi="Arial" w:cs="Arial"/>
          <w:color w:val="333333"/>
          <w:sz w:val="21"/>
          <w:szCs w:val="21"/>
        </w:rPr>
      </w:pPr>
      <w:hyperlink r:id="rId14" w:history="1">
        <w:r w:rsidR="00AF5C99" w:rsidRPr="009C2B42">
          <w:rPr>
            <w:rStyle w:val="Hyperlink"/>
            <w:rFonts w:ascii="Arial" w:hAnsi="Arial" w:cs="Arial"/>
            <w:bCs/>
            <w:color w:val="3B73AF"/>
            <w:sz w:val="21"/>
            <w:szCs w:val="21"/>
          </w:rPr>
          <w:t>problem statement for this PDP WG</w:t>
        </w:r>
      </w:hyperlink>
      <w:r w:rsidR="00AF5C99" w:rsidRPr="009C2B42">
        <w:rPr>
          <w:rFonts w:ascii="Arial" w:hAnsi="Arial" w:cs="Arial"/>
          <w:color w:val="333333"/>
          <w:sz w:val="21"/>
          <w:szCs w:val="21"/>
        </w:rPr>
        <w:t> (completed)</w:t>
      </w:r>
    </w:p>
    <w:p w:rsidR="00AF5C99" w:rsidRPr="009C2B42" w:rsidRDefault="006E0406" w:rsidP="00FF25C1">
      <w:pPr>
        <w:numPr>
          <w:ilvl w:val="2"/>
          <w:numId w:val="5"/>
        </w:numPr>
        <w:shd w:val="clear" w:color="auto" w:fill="FFFFFF"/>
        <w:spacing w:before="100" w:beforeAutospacing="1" w:after="100" w:afterAutospacing="1" w:line="240" w:lineRule="auto"/>
        <w:rPr>
          <w:rFonts w:ascii="Arial" w:hAnsi="Arial" w:cs="Arial"/>
          <w:color w:val="333333"/>
          <w:sz w:val="21"/>
          <w:szCs w:val="21"/>
        </w:rPr>
      </w:pPr>
      <w:hyperlink r:id="rId15" w:history="1">
        <w:r w:rsidR="00AF5C99" w:rsidRPr="009C2B42">
          <w:rPr>
            <w:rStyle w:val="Hyperlink"/>
            <w:rFonts w:ascii="Arial" w:hAnsi="Arial" w:cs="Arial"/>
            <w:bCs/>
            <w:color w:val="3B73AF"/>
            <w:sz w:val="21"/>
            <w:szCs w:val="21"/>
          </w:rPr>
          <w:t>representative set of example use cases</w:t>
        </w:r>
      </w:hyperlink>
      <w:r w:rsidR="00AF5C99" w:rsidRPr="009C2B42">
        <w:rPr>
          <w:rFonts w:ascii="Arial" w:hAnsi="Arial" w:cs="Arial"/>
          <w:color w:val="333333"/>
          <w:sz w:val="21"/>
          <w:szCs w:val="21"/>
        </w:rPr>
        <w:t> (completed)</w:t>
      </w:r>
    </w:p>
    <w:p w:rsidR="00AF5C99" w:rsidRDefault="006E0406" w:rsidP="00FF25C1">
      <w:pPr>
        <w:numPr>
          <w:ilvl w:val="2"/>
          <w:numId w:val="5"/>
        </w:numPr>
        <w:shd w:val="clear" w:color="auto" w:fill="FFFFFF"/>
        <w:spacing w:before="100" w:beforeAutospacing="1" w:after="100" w:afterAutospacing="1" w:line="240" w:lineRule="auto"/>
        <w:rPr>
          <w:rFonts w:ascii="Arial" w:hAnsi="Arial" w:cs="Arial"/>
          <w:color w:val="333333"/>
          <w:sz w:val="21"/>
          <w:szCs w:val="21"/>
        </w:rPr>
      </w:pPr>
      <w:hyperlink r:id="rId16" w:history="1">
        <w:r w:rsidR="00AF5C99" w:rsidRPr="009C2B42">
          <w:rPr>
            <w:rStyle w:val="Hyperlink"/>
            <w:rFonts w:ascii="Arial" w:hAnsi="Arial" w:cs="Arial"/>
            <w:bCs/>
            <w:color w:val="3B73AF"/>
            <w:sz w:val="21"/>
            <w:szCs w:val="21"/>
          </w:rPr>
          <w:t>registration data and directory service statement of purpose</w:t>
        </w:r>
      </w:hyperlink>
      <w:r w:rsidR="00AF5C99" w:rsidRPr="009C2B42">
        <w:rPr>
          <w:rFonts w:ascii="Arial" w:hAnsi="Arial" w:cs="Arial"/>
          <w:color w:val="333333"/>
          <w:sz w:val="21"/>
          <w:szCs w:val="21"/>
        </w:rPr>
        <w:t> (in progress)</w:t>
      </w:r>
    </w:p>
    <w:p w:rsidR="00D40D0E" w:rsidRDefault="00903166" w:rsidP="00D40D0E">
      <w:pPr>
        <w:pStyle w:val="NormalWeb"/>
        <w:shd w:val="clear" w:color="auto" w:fill="FFFFFF"/>
        <w:spacing w:before="150" w:beforeAutospacing="0" w:after="0" w:afterAutospacing="0"/>
        <w:ind w:left="450"/>
        <w:rPr>
          <w:rStyle w:val="Emphasis"/>
          <w:rFonts w:ascii="Arial" w:hAnsi="Arial" w:cs="Arial"/>
          <w:color w:val="333333"/>
          <w:sz w:val="21"/>
          <w:szCs w:val="21"/>
        </w:rPr>
      </w:pPr>
      <w:r>
        <w:rPr>
          <w:rStyle w:val="Strong"/>
          <w:rFonts w:ascii="Arial" w:hAnsi="Arial" w:cs="Arial"/>
          <w:color w:val="333333"/>
          <w:sz w:val="21"/>
          <w:szCs w:val="21"/>
        </w:rPr>
        <w:t>3. PDP Work Plan: Next Steps and Working Session (</w:t>
      </w:r>
      <w:r w:rsidR="00AF5C99">
        <w:rPr>
          <w:rStyle w:val="Strong"/>
          <w:rFonts w:ascii="Arial" w:hAnsi="Arial" w:cs="Arial"/>
          <w:color w:val="333333"/>
          <w:sz w:val="21"/>
          <w:szCs w:val="21"/>
        </w:rPr>
        <w:t>09:</w:t>
      </w:r>
      <w:r w:rsidR="00FF25C1">
        <w:rPr>
          <w:rStyle w:val="Strong"/>
          <w:rFonts w:ascii="Arial" w:hAnsi="Arial" w:cs="Arial"/>
          <w:color w:val="333333"/>
          <w:sz w:val="21"/>
          <w:szCs w:val="21"/>
        </w:rPr>
        <w:t>2</w:t>
      </w:r>
      <w:r w:rsidR="00AF5C99">
        <w:rPr>
          <w:rStyle w:val="Strong"/>
          <w:rFonts w:ascii="Arial" w:hAnsi="Arial" w:cs="Arial"/>
          <w:color w:val="333333"/>
          <w:sz w:val="21"/>
          <w:szCs w:val="21"/>
        </w:rPr>
        <w:t>0</w:t>
      </w:r>
      <w:proofErr w:type="gramStart"/>
      <w:r>
        <w:rPr>
          <w:rStyle w:val="Strong"/>
          <w:rFonts w:ascii="Arial" w:hAnsi="Arial" w:cs="Arial"/>
          <w:color w:val="333333"/>
          <w:sz w:val="21"/>
          <w:szCs w:val="21"/>
        </w:rPr>
        <w:t>)</w:t>
      </w:r>
      <w:proofErr w:type="gramEnd"/>
      <w:r>
        <w:rPr>
          <w:rFonts w:ascii="Arial" w:hAnsi="Arial" w:cs="Arial"/>
          <w:b/>
          <w:bCs/>
          <w:color w:val="333333"/>
          <w:sz w:val="21"/>
          <w:szCs w:val="21"/>
        </w:rPr>
        <w:br/>
      </w:r>
      <w:r w:rsidR="009C2B42">
        <w:rPr>
          <w:rStyle w:val="Emphasis"/>
          <w:rFonts w:ascii="Arial" w:hAnsi="Arial" w:cs="Arial"/>
          <w:color w:val="333333"/>
          <w:sz w:val="21"/>
          <w:szCs w:val="21"/>
        </w:rPr>
        <w:t>Review</w:t>
      </w:r>
      <w:r w:rsidR="00D40D0E">
        <w:rPr>
          <w:rStyle w:val="Emphasis"/>
          <w:rFonts w:ascii="Arial" w:hAnsi="Arial" w:cs="Arial"/>
          <w:color w:val="333333"/>
          <w:sz w:val="21"/>
          <w:szCs w:val="21"/>
        </w:rPr>
        <w:t xml:space="preserve"> charter questions </w:t>
      </w:r>
      <w:r>
        <w:rPr>
          <w:rStyle w:val="Emphasis"/>
          <w:rFonts w:ascii="Arial" w:hAnsi="Arial" w:cs="Arial"/>
          <w:color w:val="333333"/>
          <w:sz w:val="21"/>
          <w:szCs w:val="21"/>
        </w:rPr>
        <w:t xml:space="preserve">to </w:t>
      </w:r>
      <w:r w:rsidR="00D40D0E">
        <w:rPr>
          <w:rStyle w:val="Emphasis"/>
          <w:rFonts w:ascii="Arial" w:hAnsi="Arial" w:cs="Arial"/>
          <w:color w:val="333333"/>
          <w:sz w:val="21"/>
          <w:szCs w:val="21"/>
        </w:rPr>
        <w:t>set the stage for and begin deliberations</w:t>
      </w:r>
    </w:p>
    <w:p w:rsidR="009C2B42" w:rsidRPr="00FF25C1" w:rsidRDefault="00FF25C1" w:rsidP="00FF25C1">
      <w:pPr>
        <w:pStyle w:val="NormalWeb"/>
        <w:numPr>
          <w:ilvl w:val="0"/>
          <w:numId w:val="4"/>
        </w:numPr>
        <w:shd w:val="clear" w:color="auto" w:fill="FFFFFF"/>
        <w:spacing w:before="150" w:beforeAutospacing="0" w:after="0" w:afterAutospacing="0"/>
        <w:rPr>
          <w:rStyle w:val="Hyperlink"/>
          <w:rFonts w:ascii="Arial" w:hAnsi="Arial" w:cs="Arial"/>
          <w:color w:val="333333"/>
          <w:sz w:val="21"/>
          <w:szCs w:val="21"/>
          <w:u w:val="none"/>
        </w:rPr>
      </w:pPr>
      <w:r w:rsidRPr="00FF25C1">
        <w:rPr>
          <w:rFonts w:ascii="Arial" w:hAnsi="Arial" w:cs="Arial"/>
          <w:color w:val="333333"/>
          <w:sz w:val="21"/>
          <w:szCs w:val="21"/>
        </w:rPr>
        <w:t xml:space="preserve">Proposed approach to deliberations, based on </w:t>
      </w:r>
      <w:r w:rsidR="00D40D0E" w:rsidRPr="00FF25C1">
        <w:rPr>
          <w:rFonts w:ascii="Arial" w:hAnsi="Arial" w:cs="Arial"/>
          <w:color w:val="333333"/>
          <w:sz w:val="21"/>
          <w:szCs w:val="21"/>
        </w:rPr>
        <w:t xml:space="preserve">Charter Questions </w:t>
      </w:r>
      <w:r>
        <w:rPr>
          <w:rFonts w:ascii="Arial" w:hAnsi="Arial" w:cs="Arial"/>
          <w:color w:val="333333"/>
          <w:sz w:val="21"/>
          <w:szCs w:val="21"/>
        </w:rPr>
        <w:t>(</w:t>
      </w:r>
      <w:hyperlink r:id="rId17" w:history="1">
        <w:r w:rsidR="00D40D0E" w:rsidRPr="00FF25C1">
          <w:rPr>
            <w:rStyle w:val="Hyperlink"/>
            <w:rFonts w:ascii="Arial" w:hAnsi="Arial" w:cs="Arial"/>
            <w:sz w:val="21"/>
            <w:szCs w:val="21"/>
          </w:rPr>
          <w:t>https://community.icann.org/x/HIxlAw</w:t>
        </w:r>
      </w:hyperlink>
      <w:r>
        <w:rPr>
          <w:rStyle w:val="Hyperlink"/>
          <w:rFonts w:ascii="Arial" w:hAnsi="Arial" w:cs="Arial"/>
          <w:sz w:val="21"/>
          <w:szCs w:val="21"/>
        </w:rPr>
        <w:t>)</w:t>
      </w:r>
      <w:r w:rsidRPr="00FF25C1">
        <w:rPr>
          <w:rStyle w:val="Hyperlink"/>
          <w:rFonts w:ascii="Arial" w:hAnsi="Arial" w:cs="Arial"/>
          <w:color w:val="333333"/>
          <w:sz w:val="21"/>
          <w:szCs w:val="21"/>
          <w:u w:val="none"/>
        </w:rPr>
        <w:t xml:space="preserve"> </w:t>
      </w:r>
      <w:r w:rsidR="009C2B42" w:rsidRPr="00FF25C1">
        <w:rPr>
          <w:rFonts w:ascii="Arial" w:hAnsi="Arial" w:cs="Arial"/>
          <w:color w:val="333333"/>
          <w:sz w:val="21"/>
          <w:szCs w:val="21"/>
        </w:rPr>
        <w:t xml:space="preserve">and </w:t>
      </w:r>
      <w:hyperlink r:id="rId18" w:history="1">
        <w:r w:rsidR="009C2B42" w:rsidRPr="00FF25C1">
          <w:rPr>
            <w:rStyle w:val="Hyperlink"/>
            <w:rFonts w:ascii="Arial" w:hAnsi="Arial" w:cs="Arial"/>
            <w:sz w:val="21"/>
            <w:szCs w:val="21"/>
          </w:rPr>
          <w:t>Mind Map</w:t>
        </w:r>
      </w:hyperlink>
    </w:p>
    <w:p w:rsidR="00FF25C1" w:rsidRPr="00FF25C1" w:rsidRDefault="00FF25C1" w:rsidP="00FF25C1">
      <w:pPr>
        <w:pStyle w:val="NormalWeb"/>
        <w:numPr>
          <w:ilvl w:val="0"/>
          <w:numId w:val="4"/>
        </w:numPr>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Approach to reach consensus during Phase 1</w:t>
      </w:r>
    </w:p>
    <w:p w:rsidR="00903166" w:rsidRDefault="00903166" w:rsidP="00D40D0E">
      <w:pPr>
        <w:pStyle w:val="NormalWeb"/>
        <w:numPr>
          <w:ilvl w:val="0"/>
          <w:numId w:val="4"/>
        </w:numPr>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Task 12</w:t>
      </w:r>
      <w:r w:rsidR="00D40D0E">
        <w:rPr>
          <w:rFonts w:ascii="Arial" w:hAnsi="Arial" w:cs="Arial"/>
          <w:color w:val="333333"/>
          <w:sz w:val="21"/>
          <w:szCs w:val="21"/>
        </w:rPr>
        <w:t>.a</w:t>
      </w:r>
      <w:r>
        <w:rPr>
          <w:rFonts w:ascii="Arial" w:hAnsi="Arial" w:cs="Arial"/>
          <w:color w:val="333333"/>
          <w:sz w:val="21"/>
          <w:szCs w:val="21"/>
        </w:rPr>
        <w:t xml:space="preserve">: Deliberate on </w:t>
      </w:r>
      <w:hyperlink r:id="rId19" w:history="1">
        <w:r w:rsidRPr="009C2B42">
          <w:rPr>
            <w:rStyle w:val="Hyperlink"/>
            <w:rFonts w:ascii="Arial" w:hAnsi="Arial" w:cs="Arial"/>
            <w:sz w:val="21"/>
            <w:szCs w:val="21"/>
          </w:rPr>
          <w:t>Possible Fundamental Requirements</w:t>
        </w:r>
      </w:hyperlink>
      <w:r w:rsidR="00D40D0E">
        <w:rPr>
          <w:rFonts w:ascii="Arial" w:hAnsi="Arial" w:cs="Arial"/>
          <w:color w:val="333333"/>
          <w:sz w:val="21"/>
          <w:szCs w:val="21"/>
        </w:rPr>
        <w:t>,</w:t>
      </w:r>
      <w:r w:rsidR="00D40D0E">
        <w:rPr>
          <w:rFonts w:ascii="Arial" w:hAnsi="Arial" w:cs="Arial"/>
          <w:color w:val="333333"/>
          <w:sz w:val="21"/>
          <w:szCs w:val="21"/>
        </w:rPr>
        <w:br/>
        <w:t>starting with a first pass at deliberating on requirements for these charter questions:</w:t>
      </w:r>
      <w:r w:rsidR="009C2B42">
        <w:rPr>
          <w:rFonts w:ascii="Arial" w:hAnsi="Arial" w:cs="Arial"/>
          <w:color w:val="333333"/>
          <w:sz w:val="21"/>
          <w:szCs w:val="21"/>
        </w:rPr>
        <w:br/>
      </w:r>
    </w:p>
    <w:p w:rsidR="00D40D0E" w:rsidRDefault="00D40D0E" w:rsidP="009C2B42">
      <w:pPr>
        <w:pStyle w:val="NormalWeb"/>
        <w:numPr>
          <w:ilvl w:val="1"/>
          <w:numId w:val="4"/>
        </w:numPr>
        <w:shd w:val="clear" w:color="auto" w:fill="FFFFFF"/>
        <w:spacing w:before="0" w:beforeAutospacing="0" w:after="0" w:afterAutospacing="0"/>
        <w:ind w:left="1526"/>
        <w:rPr>
          <w:rFonts w:ascii="Arial" w:hAnsi="Arial" w:cs="Arial"/>
          <w:color w:val="333333"/>
          <w:sz w:val="21"/>
          <w:szCs w:val="21"/>
        </w:rPr>
      </w:pPr>
      <w:r>
        <w:rPr>
          <w:rFonts w:ascii="Arial" w:hAnsi="Arial" w:cs="Arial"/>
          <w:color w:val="333333"/>
          <w:sz w:val="21"/>
          <w:szCs w:val="21"/>
        </w:rPr>
        <w:t>Users/Purposes: Who should have access to gTLD registration data and why?</w:t>
      </w:r>
    </w:p>
    <w:p w:rsidR="00D40D0E" w:rsidRDefault="00D40D0E" w:rsidP="009C2B42">
      <w:pPr>
        <w:pStyle w:val="NormalWeb"/>
        <w:numPr>
          <w:ilvl w:val="1"/>
          <w:numId w:val="4"/>
        </w:numPr>
        <w:shd w:val="clear" w:color="auto" w:fill="FFFFFF"/>
        <w:spacing w:before="0" w:beforeAutospacing="0" w:after="0" w:afterAutospacing="0"/>
        <w:ind w:left="1526"/>
        <w:rPr>
          <w:rFonts w:ascii="Arial" w:hAnsi="Arial" w:cs="Arial"/>
          <w:color w:val="333333"/>
          <w:sz w:val="21"/>
          <w:szCs w:val="21"/>
        </w:rPr>
      </w:pPr>
      <w:r>
        <w:rPr>
          <w:rFonts w:ascii="Arial" w:hAnsi="Arial" w:cs="Arial"/>
          <w:color w:val="333333"/>
          <w:sz w:val="21"/>
          <w:szCs w:val="21"/>
        </w:rPr>
        <w:t>Data Elements: What data should be collected, stored, and disclosed?</w:t>
      </w:r>
    </w:p>
    <w:p w:rsidR="00D40D0E" w:rsidRPr="009C2B42" w:rsidRDefault="00D40D0E" w:rsidP="009C2B42">
      <w:pPr>
        <w:pStyle w:val="NormalWeb"/>
        <w:numPr>
          <w:ilvl w:val="1"/>
          <w:numId w:val="4"/>
        </w:numPr>
        <w:shd w:val="clear" w:color="auto" w:fill="FFFFFF"/>
        <w:spacing w:before="0" w:beforeAutospacing="0" w:after="0" w:afterAutospacing="0"/>
        <w:ind w:left="1526"/>
        <w:rPr>
          <w:rFonts w:ascii="Arial" w:hAnsi="Arial" w:cs="Arial"/>
          <w:color w:val="333333"/>
          <w:sz w:val="21"/>
          <w:szCs w:val="21"/>
        </w:rPr>
      </w:pPr>
      <w:r>
        <w:rPr>
          <w:rFonts w:ascii="Arial" w:hAnsi="Arial" w:cs="Arial"/>
          <w:color w:val="333333"/>
          <w:sz w:val="21"/>
          <w:szCs w:val="21"/>
        </w:rPr>
        <w:t>Privacy: What steps are needed to protect data and privacy?</w:t>
      </w:r>
    </w:p>
    <w:p w:rsidR="00903166" w:rsidRDefault="00903166" w:rsidP="00903166">
      <w:pPr>
        <w:pStyle w:val="NormalWeb"/>
        <w:shd w:val="clear" w:color="auto" w:fill="FFFFFF"/>
        <w:spacing w:before="150" w:beforeAutospacing="0" w:after="0" w:afterAutospacing="0"/>
        <w:ind w:left="450"/>
        <w:rPr>
          <w:rFonts w:ascii="Arial" w:hAnsi="Arial" w:cs="Arial"/>
          <w:color w:val="333333"/>
          <w:sz w:val="21"/>
          <w:szCs w:val="21"/>
        </w:rPr>
      </w:pPr>
      <w:r>
        <w:rPr>
          <w:rStyle w:val="Strong"/>
          <w:rFonts w:ascii="Arial" w:hAnsi="Arial" w:cs="Arial"/>
          <w:color w:val="333333"/>
          <w:sz w:val="21"/>
          <w:szCs w:val="21"/>
        </w:rPr>
        <w:t>4.    </w:t>
      </w:r>
      <w:r>
        <w:rPr>
          <w:rStyle w:val="apple-converted-space"/>
          <w:rFonts w:ascii="Arial" w:hAnsi="Arial" w:cs="Arial"/>
          <w:b/>
          <w:bCs/>
          <w:color w:val="333333"/>
          <w:sz w:val="21"/>
          <w:szCs w:val="21"/>
        </w:rPr>
        <w:t> </w:t>
      </w:r>
      <w:r>
        <w:rPr>
          <w:rStyle w:val="Strong"/>
          <w:rFonts w:ascii="Arial" w:hAnsi="Arial" w:cs="Arial"/>
          <w:color w:val="333333"/>
          <w:sz w:val="21"/>
          <w:szCs w:val="21"/>
        </w:rPr>
        <w:t>Confirm Action Items, Next Steps, Next Meeting (</w:t>
      </w:r>
      <w:r w:rsidR="00D40D0E">
        <w:rPr>
          <w:rStyle w:val="Strong"/>
          <w:rFonts w:ascii="Arial" w:hAnsi="Arial" w:cs="Arial"/>
          <w:color w:val="333333"/>
          <w:sz w:val="21"/>
          <w:szCs w:val="21"/>
        </w:rPr>
        <w:t>12:00</w:t>
      </w:r>
      <w:r>
        <w:rPr>
          <w:rStyle w:val="Strong"/>
          <w:rFonts w:ascii="Arial" w:hAnsi="Arial" w:cs="Arial"/>
          <w:color w:val="333333"/>
          <w:sz w:val="21"/>
          <w:szCs w:val="21"/>
        </w:rPr>
        <w:t>)</w:t>
      </w:r>
    </w:p>
    <w:p w:rsidR="00903166" w:rsidRDefault="00903166" w:rsidP="00903166">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w:t>
      </w:r>
      <w:bookmarkStart w:id="0" w:name="_GoBack"/>
      <w:bookmarkEnd w:id="0"/>
    </w:p>
    <w:p w:rsidR="00903166" w:rsidRDefault="00903166" w:rsidP="00903166">
      <w:pPr>
        <w:pStyle w:val="NormalWeb"/>
        <w:shd w:val="clear" w:color="auto" w:fill="FFFFFF"/>
        <w:spacing w:before="150" w:beforeAutospacing="0" w:after="0" w:afterAutospacing="0"/>
        <w:ind w:left="450"/>
        <w:rPr>
          <w:rFonts w:ascii="Arial" w:hAnsi="Arial" w:cs="Arial"/>
          <w:color w:val="333333"/>
          <w:sz w:val="21"/>
          <w:szCs w:val="21"/>
        </w:rPr>
      </w:pPr>
      <w:r>
        <w:rPr>
          <w:rFonts w:ascii="Arial" w:hAnsi="Arial" w:cs="Arial"/>
          <w:color w:val="333333"/>
          <w:sz w:val="21"/>
          <w:szCs w:val="21"/>
          <w:u w:val="single"/>
        </w:rPr>
        <w:t>Meeting Materials:</w:t>
      </w:r>
    </w:p>
    <w:p w:rsidR="00903166" w:rsidRPr="006E0406" w:rsidRDefault="00903166" w:rsidP="006E0406">
      <w:pPr>
        <w:pStyle w:val="NoSpacing"/>
        <w:numPr>
          <w:ilvl w:val="0"/>
          <w:numId w:val="8"/>
        </w:numPr>
        <w:rPr>
          <w:rFonts w:ascii="Arial" w:hAnsi="Arial" w:cs="Arial"/>
          <w:color w:val="333333"/>
        </w:rPr>
      </w:pPr>
      <w:r w:rsidRPr="006E0406">
        <w:rPr>
          <w:rFonts w:ascii="Arial" w:hAnsi="Arial" w:cs="Arial"/>
          <w:color w:val="333333"/>
        </w:rPr>
        <w:t>RDS PDP WG Wiki:</w:t>
      </w:r>
      <w:r w:rsidRPr="006E0406">
        <w:rPr>
          <w:rStyle w:val="apple-converted-space"/>
          <w:rFonts w:ascii="Arial" w:hAnsi="Arial" w:cs="Arial"/>
          <w:color w:val="333333"/>
        </w:rPr>
        <w:t> </w:t>
      </w:r>
      <w:hyperlink r:id="rId20" w:history="1">
        <w:r w:rsidRPr="006E0406">
          <w:rPr>
            <w:rStyle w:val="Hyperlink"/>
            <w:rFonts w:ascii="Arial" w:hAnsi="Arial" w:cs="Arial"/>
            <w:color w:val="3B73AF"/>
          </w:rPr>
          <w:t>https://community.icann.org/x/rjJ-Ag</w:t>
        </w:r>
      </w:hyperlink>
    </w:p>
    <w:p w:rsidR="00903166" w:rsidRPr="006E0406" w:rsidRDefault="00903166" w:rsidP="006E0406">
      <w:pPr>
        <w:pStyle w:val="NoSpacing"/>
        <w:numPr>
          <w:ilvl w:val="0"/>
          <w:numId w:val="8"/>
        </w:numPr>
        <w:rPr>
          <w:rFonts w:ascii="Arial" w:hAnsi="Arial" w:cs="Arial"/>
          <w:color w:val="333333"/>
        </w:rPr>
      </w:pPr>
      <w:r w:rsidRPr="006E0406">
        <w:rPr>
          <w:rFonts w:ascii="Arial" w:hAnsi="Arial" w:cs="Arial"/>
          <w:color w:val="333333"/>
        </w:rPr>
        <w:t>WG Email Archive:</w:t>
      </w:r>
      <w:r w:rsidRPr="006E0406">
        <w:rPr>
          <w:rStyle w:val="apple-converted-space"/>
          <w:rFonts w:ascii="Arial" w:hAnsi="Arial" w:cs="Arial"/>
          <w:color w:val="333333"/>
        </w:rPr>
        <w:t> </w:t>
      </w:r>
      <w:hyperlink r:id="rId21" w:history="1">
        <w:r w:rsidRPr="006E0406">
          <w:rPr>
            <w:rStyle w:val="Hyperlink"/>
            <w:rFonts w:ascii="Arial" w:hAnsi="Arial" w:cs="Arial"/>
            <w:color w:val="3B73AF"/>
          </w:rPr>
          <w:t>http://mm.icann.org/pipermail/gnso-rds-pdp-wg</w:t>
        </w:r>
      </w:hyperlink>
    </w:p>
    <w:p w:rsidR="00903166" w:rsidRPr="006E0406" w:rsidRDefault="00903166" w:rsidP="006E0406">
      <w:pPr>
        <w:pStyle w:val="NoSpacing"/>
        <w:numPr>
          <w:ilvl w:val="0"/>
          <w:numId w:val="8"/>
        </w:numPr>
        <w:rPr>
          <w:rFonts w:ascii="Arial" w:hAnsi="Arial" w:cs="Arial"/>
          <w:color w:val="333333"/>
        </w:rPr>
      </w:pPr>
      <w:r w:rsidRPr="006E0406">
        <w:rPr>
          <w:rFonts w:ascii="Arial" w:hAnsi="Arial" w:cs="Arial"/>
          <w:color w:val="333333"/>
        </w:rPr>
        <w:t>Phase 1 Documents:</w:t>
      </w:r>
      <w:r w:rsidRPr="006E0406">
        <w:rPr>
          <w:rStyle w:val="apple-converted-space"/>
          <w:rFonts w:ascii="Arial" w:hAnsi="Arial" w:cs="Arial"/>
          <w:color w:val="333333"/>
        </w:rPr>
        <w:t> </w:t>
      </w:r>
      <w:hyperlink r:id="rId22" w:history="1">
        <w:r w:rsidRPr="006E0406">
          <w:rPr>
            <w:rStyle w:val="Hyperlink"/>
            <w:rFonts w:ascii="Arial" w:hAnsi="Arial" w:cs="Arial"/>
            <w:color w:val="3B73AF"/>
          </w:rPr>
          <w:t>https://community.icann.org/x/p4xlAw</w:t>
        </w:r>
      </w:hyperlink>
      <w:r w:rsidR="00D40D0E" w:rsidRPr="006E0406">
        <w:rPr>
          <w:rFonts w:ascii="Arial" w:hAnsi="Arial" w:cs="Arial"/>
          <w:color w:val="333333"/>
        </w:rPr>
        <w:t xml:space="preserve"> </w:t>
      </w:r>
    </w:p>
    <w:p w:rsidR="006E0406" w:rsidRPr="006E0406" w:rsidRDefault="006E0406" w:rsidP="006E0406">
      <w:pPr>
        <w:pStyle w:val="NoSpacing"/>
        <w:numPr>
          <w:ilvl w:val="0"/>
          <w:numId w:val="8"/>
        </w:numPr>
        <w:rPr>
          <w:rFonts w:ascii="Arial" w:hAnsi="Arial" w:cs="Arial"/>
          <w:color w:val="333333"/>
        </w:rPr>
      </w:pPr>
      <w:hyperlink r:id="rId23" w:history="1">
        <w:r w:rsidRPr="006E0406">
          <w:rPr>
            <w:rStyle w:val="Hyperlink"/>
            <w:rFonts w:ascii="Arial" w:hAnsi="Arial" w:cs="Arial"/>
            <w:color w:val="3B73AF"/>
            <w:u w:val="none"/>
          </w:rPr>
          <w:t>Approach to reach consensus during Phase 1</w:t>
        </w:r>
      </w:hyperlink>
    </w:p>
    <w:p w:rsidR="006E0406" w:rsidRPr="006E0406" w:rsidRDefault="006E0406" w:rsidP="006E0406">
      <w:pPr>
        <w:pStyle w:val="NoSpacing"/>
        <w:numPr>
          <w:ilvl w:val="0"/>
          <w:numId w:val="8"/>
        </w:numPr>
        <w:rPr>
          <w:rFonts w:ascii="Arial" w:hAnsi="Arial" w:cs="Arial"/>
          <w:color w:val="333333"/>
        </w:rPr>
      </w:pPr>
      <w:hyperlink r:id="rId24" w:history="1">
        <w:r w:rsidRPr="006E0406">
          <w:rPr>
            <w:rStyle w:val="Hyperlink"/>
            <w:rFonts w:ascii="Arial" w:hAnsi="Arial" w:cs="Arial"/>
            <w:color w:val="3B73AF"/>
            <w:u w:val="none"/>
          </w:rPr>
          <w:t>PRSpreadsheets-D5-CodeAOnly-NoDependencies [PDF]</w:t>
        </w:r>
      </w:hyperlink>
      <w:r w:rsidRPr="006E0406">
        <w:rPr>
          <w:rFonts w:ascii="Arial" w:hAnsi="Arial" w:cs="Arial"/>
          <w:color w:val="333333"/>
        </w:rPr>
        <w:t> and</w:t>
      </w:r>
      <w:r w:rsidRPr="006E0406">
        <w:rPr>
          <w:rStyle w:val="apple-converted-space"/>
          <w:rFonts w:ascii="Arial" w:hAnsi="Arial" w:cs="Arial"/>
          <w:color w:val="333333"/>
        </w:rPr>
        <w:t> </w:t>
      </w:r>
      <w:hyperlink r:id="rId25" w:history="1">
        <w:r w:rsidRPr="006E0406">
          <w:rPr>
            <w:rStyle w:val="Hyperlink"/>
            <w:rFonts w:ascii="Arial" w:hAnsi="Arial" w:cs="Arial"/>
            <w:color w:val="3B73AF"/>
            <w:u w:val="none"/>
          </w:rPr>
          <w:t>[</w:t>
        </w:r>
        <w:proofErr w:type="spellStart"/>
        <w:r w:rsidRPr="006E0406">
          <w:rPr>
            <w:rStyle w:val="Hyperlink"/>
            <w:rFonts w:ascii="Arial" w:hAnsi="Arial" w:cs="Arial"/>
            <w:color w:val="3B73AF"/>
            <w:u w:val="none"/>
          </w:rPr>
          <w:t>XLS</w:t>
        </w:r>
        <w:proofErr w:type="spellEnd"/>
        <w:r w:rsidRPr="006E0406">
          <w:rPr>
            <w:rStyle w:val="Hyperlink"/>
            <w:rFonts w:ascii="Arial" w:hAnsi="Arial" w:cs="Arial"/>
            <w:color w:val="3B73AF"/>
            <w:u w:val="none"/>
          </w:rPr>
          <w:t>]</w:t>
        </w:r>
      </w:hyperlink>
      <w:r w:rsidRPr="006E0406">
        <w:rPr>
          <w:rFonts w:ascii="Arial" w:hAnsi="Arial" w:cs="Arial"/>
          <w:color w:val="333333"/>
        </w:rPr>
        <w:t> </w:t>
      </w:r>
    </w:p>
    <w:p w:rsidR="006E0406" w:rsidRPr="00D40D0E" w:rsidRDefault="006E0406" w:rsidP="00D40D0E">
      <w:pPr>
        <w:pStyle w:val="NormalWeb"/>
        <w:shd w:val="clear" w:color="auto" w:fill="FFFFFF"/>
        <w:spacing w:before="150" w:beforeAutospacing="0" w:after="0" w:afterAutospacing="0"/>
        <w:ind w:left="450"/>
        <w:rPr>
          <w:rFonts w:ascii="Arial" w:hAnsi="Arial" w:cs="Arial"/>
          <w:color w:val="333333"/>
          <w:sz w:val="21"/>
          <w:szCs w:val="21"/>
        </w:rPr>
      </w:pPr>
    </w:p>
    <w:sectPr w:rsidR="006E0406" w:rsidRPr="00D4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765"/>
    <w:multiLevelType w:val="multilevel"/>
    <w:tmpl w:val="C77A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61DB3"/>
    <w:multiLevelType w:val="hybridMultilevel"/>
    <w:tmpl w:val="3A0A02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41C474B"/>
    <w:multiLevelType w:val="multilevel"/>
    <w:tmpl w:val="A2AC4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0179D5"/>
    <w:multiLevelType w:val="multilevel"/>
    <w:tmpl w:val="5766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2A78D8"/>
    <w:multiLevelType w:val="multilevel"/>
    <w:tmpl w:val="85323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162DA2"/>
    <w:multiLevelType w:val="multilevel"/>
    <w:tmpl w:val="DB5C182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6">
    <w:nsid w:val="768E07D5"/>
    <w:multiLevelType w:val="hybridMultilevel"/>
    <w:tmpl w:val="742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773D3"/>
    <w:multiLevelType w:val="hybridMultilevel"/>
    <w:tmpl w:val="89E4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66"/>
    <w:rsid w:val="002A18D8"/>
    <w:rsid w:val="006E0406"/>
    <w:rsid w:val="00903166"/>
    <w:rsid w:val="009C2B42"/>
    <w:rsid w:val="00A97DA8"/>
    <w:rsid w:val="00AF5C99"/>
    <w:rsid w:val="00D40D0E"/>
    <w:rsid w:val="00DD1E93"/>
    <w:rsid w:val="00FF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166"/>
    <w:rPr>
      <w:color w:val="0000FF" w:themeColor="hyperlink"/>
      <w:u w:val="single"/>
    </w:rPr>
  </w:style>
  <w:style w:type="paragraph" w:styleId="NormalWeb">
    <w:name w:val="Normal (Web)"/>
    <w:basedOn w:val="Normal"/>
    <w:uiPriority w:val="99"/>
    <w:unhideWhenUsed/>
    <w:rsid w:val="009031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166"/>
    <w:rPr>
      <w:b/>
      <w:bCs/>
    </w:rPr>
  </w:style>
  <w:style w:type="character" w:styleId="Emphasis">
    <w:name w:val="Emphasis"/>
    <w:basedOn w:val="DefaultParagraphFont"/>
    <w:uiPriority w:val="20"/>
    <w:qFormat/>
    <w:rsid w:val="00903166"/>
    <w:rPr>
      <w:i/>
      <w:iCs/>
    </w:rPr>
  </w:style>
  <w:style w:type="character" w:customStyle="1" w:styleId="apple-converted-space">
    <w:name w:val="apple-converted-space"/>
    <w:basedOn w:val="DefaultParagraphFont"/>
    <w:rsid w:val="00903166"/>
  </w:style>
  <w:style w:type="paragraph" w:styleId="NoSpacing">
    <w:name w:val="No Spacing"/>
    <w:uiPriority w:val="1"/>
    <w:qFormat/>
    <w:rsid w:val="006E04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166"/>
    <w:rPr>
      <w:color w:val="0000FF" w:themeColor="hyperlink"/>
      <w:u w:val="single"/>
    </w:rPr>
  </w:style>
  <w:style w:type="paragraph" w:styleId="NormalWeb">
    <w:name w:val="Normal (Web)"/>
    <w:basedOn w:val="Normal"/>
    <w:uiPriority w:val="99"/>
    <w:unhideWhenUsed/>
    <w:rsid w:val="009031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166"/>
    <w:rPr>
      <w:b/>
      <w:bCs/>
    </w:rPr>
  </w:style>
  <w:style w:type="character" w:styleId="Emphasis">
    <w:name w:val="Emphasis"/>
    <w:basedOn w:val="DefaultParagraphFont"/>
    <w:uiPriority w:val="20"/>
    <w:qFormat/>
    <w:rsid w:val="00903166"/>
    <w:rPr>
      <w:i/>
      <w:iCs/>
    </w:rPr>
  </w:style>
  <w:style w:type="character" w:customStyle="1" w:styleId="apple-converted-space">
    <w:name w:val="apple-converted-space"/>
    <w:basedOn w:val="DefaultParagraphFont"/>
    <w:rsid w:val="00903166"/>
  </w:style>
  <w:style w:type="paragraph" w:styleId="NoSpacing">
    <w:name w:val="No Spacing"/>
    <w:uiPriority w:val="1"/>
    <w:qFormat/>
    <w:rsid w:val="006E0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683">
      <w:bodyDiv w:val="1"/>
      <w:marLeft w:val="0"/>
      <w:marRight w:val="0"/>
      <w:marTop w:val="0"/>
      <w:marBottom w:val="0"/>
      <w:divBdr>
        <w:top w:val="none" w:sz="0" w:space="0" w:color="auto"/>
        <w:left w:val="none" w:sz="0" w:space="0" w:color="auto"/>
        <w:bottom w:val="none" w:sz="0" w:space="0" w:color="auto"/>
        <w:right w:val="none" w:sz="0" w:space="0" w:color="auto"/>
      </w:divBdr>
    </w:div>
    <w:div w:id="1218395653">
      <w:bodyDiv w:val="1"/>
      <w:marLeft w:val="0"/>
      <w:marRight w:val="0"/>
      <w:marTop w:val="0"/>
      <w:marBottom w:val="0"/>
      <w:divBdr>
        <w:top w:val="none" w:sz="0" w:space="0" w:color="auto"/>
        <w:left w:val="none" w:sz="0" w:space="0" w:color="auto"/>
        <w:bottom w:val="none" w:sz="0" w:space="0" w:color="auto"/>
        <w:right w:val="none" w:sz="0" w:space="0" w:color="auto"/>
      </w:divBdr>
    </w:div>
    <w:div w:id="1622032790">
      <w:bodyDiv w:val="1"/>
      <w:marLeft w:val="0"/>
      <w:marRight w:val="0"/>
      <w:marTop w:val="0"/>
      <w:marBottom w:val="0"/>
      <w:divBdr>
        <w:top w:val="none" w:sz="0" w:space="0" w:color="auto"/>
        <w:left w:val="none" w:sz="0" w:space="0" w:color="auto"/>
        <w:bottom w:val="none" w:sz="0" w:space="0" w:color="auto"/>
        <w:right w:val="none" w:sz="0" w:space="0" w:color="auto"/>
      </w:divBdr>
    </w:div>
    <w:div w:id="18128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rjJ-Ag" TargetMode="External"/><Relationship Id="rId13" Type="http://schemas.openxmlformats.org/officeDocument/2006/relationships/hyperlink" Target="https://community.icann.org/x/p4xlAw" TargetMode="External"/><Relationship Id="rId18" Type="http://schemas.openxmlformats.org/officeDocument/2006/relationships/hyperlink" Target="https://community.icann.org/download/attachments/58739599/RDS-PDP-Phase1-FundamentalQs-SubQs-MindMap-2May%202016.pdf?version=1&amp;modificationDate=1462234568000&amp;api=v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m.icann.org/pipermail/gnso-rds-pdp-wg/" TargetMode="External"/><Relationship Id="rId7" Type="http://schemas.openxmlformats.org/officeDocument/2006/relationships/hyperlink" Target="https://community.icann.org/x/oIxlAw" TargetMode="External"/><Relationship Id="rId12" Type="http://schemas.openxmlformats.org/officeDocument/2006/relationships/hyperlink" Target="https://community.icann.org/x/shOOAw" TargetMode="External"/><Relationship Id="rId17" Type="http://schemas.openxmlformats.org/officeDocument/2006/relationships/hyperlink" Target="https://community.icann.org/x/HIxlAw" TargetMode="External"/><Relationship Id="rId25" Type="http://schemas.openxmlformats.org/officeDocument/2006/relationships/hyperlink" Target="https://community.icann.org/download/attachments/62392116/PRSpreadsheets-D5-CodeAOnly-NoDependencies.xlsx?version=1&amp;modificationDate=1477710695739&amp;api=v2" TargetMode="External"/><Relationship Id="rId2" Type="http://schemas.openxmlformats.org/officeDocument/2006/relationships/styles" Target="styles.xml"/><Relationship Id="rId16" Type="http://schemas.openxmlformats.org/officeDocument/2006/relationships/hyperlink" Target="https://community.icann.org/x/tiW4Aw" TargetMode="External"/><Relationship Id="rId20" Type="http://schemas.openxmlformats.org/officeDocument/2006/relationships/hyperlink" Target="https://community.icann.org/x/rjJ-Ag" TargetMode="External"/><Relationship Id="rId1" Type="http://schemas.openxmlformats.org/officeDocument/2006/relationships/numbering" Target="numbering.xml"/><Relationship Id="rId6" Type="http://schemas.openxmlformats.org/officeDocument/2006/relationships/hyperlink" Target="https://icann572016.sched.org/event/8cxj/gnso-next-generation-rds-pdp-wg-face-to-face-meeting" TargetMode="External"/><Relationship Id="rId11" Type="http://schemas.openxmlformats.org/officeDocument/2006/relationships/hyperlink" Target="https://community.icann.org/x/oIxlAw" TargetMode="External"/><Relationship Id="rId24" Type="http://schemas.openxmlformats.org/officeDocument/2006/relationships/hyperlink" Target="https://community.icann.org/download/attachments/62392116/PRSpreadsheets-D5-CodeAOnly-NoDependencies.pdf?version=1&amp;modificationDate=1477710647812&amp;api=v2" TargetMode="External"/><Relationship Id="rId5" Type="http://schemas.openxmlformats.org/officeDocument/2006/relationships/webSettings" Target="webSettings.xml"/><Relationship Id="rId15" Type="http://schemas.openxmlformats.org/officeDocument/2006/relationships/hyperlink" Target="https://community.icann.org/display/NGRDSTRWMO/RDS+PDP+WG+Example+Use+Cases" TargetMode="External"/><Relationship Id="rId23" Type="http://schemas.openxmlformats.org/officeDocument/2006/relationships/hyperlink" Target="https://community.icann.org/download/attachments/62392116/RDS%20PDP%20WG%20Approach%20for%20Consensus%20-%2027%20October%202016.docx?version=1&amp;modificationDate=1477710631608&amp;api=v2" TargetMode="External"/><Relationship Id="rId10" Type="http://schemas.openxmlformats.org/officeDocument/2006/relationships/hyperlink" Target="https://community.icann.org/x/NAe4Aw" TargetMode="External"/><Relationship Id="rId19" Type="http://schemas.openxmlformats.org/officeDocument/2006/relationships/hyperlink" Target="https://community.icann.org/x/shOOAw" TargetMode="External"/><Relationship Id="rId4" Type="http://schemas.openxmlformats.org/officeDocument/2006/relationships/settings" Target="settings.xml"/><Relationship Id="rId9" Type="http://schemas.openxmlformats.org/officeDocument/2006/relationships/hyperlink" Target="https://community.icann.org/x/NAe4Aw" TargetMode="External"/><Relationship Id="rId14" Type="http://schemas.openxmlformats.org/officeDocument/2006/relationships/hyperlink" Target="https://community.icann.org/display/NGRDSTRWMO/Problem+Statement+Drafting+Team+Workspace" TargetMode="External"/><Relationship Id="rId22" Type="http://schemas.openxmlformats.org/officeDocument/2006/relationships/hyperlink" Target="https://community.icann.org/x/p4xlA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3</cp:revision>
  <dcterms:created xsi:type="dcterms:W3CDTF">2016-10-27T14:08:00Z</dcterms:created>
  <dcterms:modified xsi:type="dcterms:W3CDTF">2016-10-29T03:12:00Z</dcterms:modified>
</cp:coreProperties>
</file>