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321994446" w:displacedByCustomXml="next"/>
    <w:sdt>
      <w:sdtPr>
        <w:id w:val="2110544357"/>
        <w:placeholder>
          <w:docPart w:val="EE3C1860BF17474B94A058DE2696E713"/>
        </w:placeholder>
        <w:temporary/>
        <w:showingPlcHdr/>
        <w:text/>
      </w:sdtPr>
      <w:sdtEndPr/>
      <w:sdtContent>
        <w:p w14:paraId="3E52F0B3" w14:textId="77777777" w:rsidR="00A91454" w:rsidRPr="00A91454" w:rsidRDefault="00A91454" w:rsidP="00A91454">
          <w:pPr>
            <w:pStyle w:val="LeftParagraph"/>
          </w:pPr>
          <w:r w:rsidRPr="00A91454">
            <w:rPr>
              <w:rStyle w:val="PlaceholderText"/>
            </w:rPr>
            <w:t>Date</w:t>
          </w:r>
        </w:p>
      </w:sdtContent>
    </w:sdt>
    <w:p w14:paraId="0EE8D30E" w14:textId="77777777" w:rsidR="00A91454" w:rsidRPr="00A91454" w:rsidRDefault="00A91454" w:rsidP="00A91454">
      <w:pPr>
        <w:pStyle w:val="LeftParagraph"/>
      </w:pPr>
    </w:p>
    <w:p w14:paraId="14F57344" w14:textId="77777777" w:rsidR="00A91454" w:rsidRPr="00A91454" w:rsidRDefault="00A91454" w:rsidP="00A91454">
      <w:pPr>
        <w:pStyle w:val="LeftParagraph"/>
      </w:pPr>
      <w:r w:rsidRPr="00A91454">
        <w:t xml:space="preserve">RE: </w:t>
      </w:r>
      <w:r w:rsidR="0044726F">
        <w:t>Request for Appointment of Members and Liaisons to the Customer Standing Committee</w:t>
      </w:r>
    </w:p>
    <w:p w14:paraId="2753AD81" w14:textId="77777777" w:rsidR="00B1789D" w:rsidRDefault="00B1789D" w:rsidP="00A91454">
      <w:pPr>
        <w:pStyle w:val="LeftParagraph"/>
      </w:pPr>
    </w:p>
    <w:p w14:paraId="5033F15F" w14:textId="77777777" w:rsidR="00A91454" w:rsidRDefault="0045190D" w:rsidP="00A91454">
      <w:pPr>
        <w:pStyle w:val="LeftParagraph"/>
      </w:pPr>
      <w:r>
        <w:t>[NAME]</w:t>
      </w:r>
    </w:p>
    <w:p w14:paraId="73BFBC99" w14:textId="77777777" w:rsidR="0045190D" w:rsidRDefault="0045190D" w:rsidP="00A91454">
      <w:pPr>
        <w:pStyle w:val="LeftParagraph"/>
      </w:pPr>
      <w:r>
        <w:t>Chair, GNSO Council</w:t>
      </w:r>
    </w:p>
    <w:p w14:paraId="1DB339C9" w14:textId="77777777" w:rsidR="0045190D" w:rsidRDefault="0045190D" w:rsidP="00A91454">
      <w:pPr>
        <w:pStyle w:val="LeftParagraph"/>
      </w:pPr>
    </w:p>
    <w:p w14:paraId="7FBCA5C3" w14:textId="77777777" w:rsidR="0045190D" w:rsidRPr="0045190D" w:rsidRDefault="0045190D" w:rsidP="0045190D">
      <w:pPr>
        <w:pStyle w:val="LeftParagraph"/>
      </w:pPr>
      <w:r w:rsidRPr="0045190D">
        <w:t>[NAME]</w:t>
      </w:r>
    </w:p>
    <w:p w14:paraId="03303091" w14:textId="77777777" w:rsidR="0045190D" w:rsidRPr="0045190D" w:rsidRDefault="0045190D" w:rsidP="0045190D">
      <w:pPr>
        <w:pStyle w:val="LeftParagraph"/>
      </w:pPr>
      <w:r>
        <w:t>Chair, GNSO Registry Stakeholder Group</w:t>
      </w:r>
    </w:p>
    <w:p w14:paraId="6AC3CE90" w14:textId="77777777" w:rsidR="0045190D" w:rsidRDefault="0045190D" w:rsidP="00A91454">
      <w:pPr>
        <w:pStyle w:val="LeftParagraph"/>
      </w:pPr>
    </w:p>
    <w:p w14:paraId="74D86ABD" w14:textId="77777777" w:rsidR="0045190D" w:rsidRPr="0045190D" w:rsidRDefault="0045190D" w:rsidP="0045190D">
      <w:pPr>
        <w:pStyle w:val="LeftParagraph"/>
      </w:pPr>
      <w:r w:rsidRPr="0045190D">
        <w:t>[NAME]</w:t>
      </w:r>
    </w:p>
    <w:p w14:paraId="2D83D23E" w14:textId="77777777" w:rsidR="0045190D" w:rsidRPr="0045190D" w:rsidRDefault="0045190D" w:rsidP="0045190D">
      <w:pPr>
        <w:pStyle w:val="LeftParagraph"/>
      </w:pPr>
      <w:r>
        <w:t>Chair, Security and Stability Advisory Committee</w:t>
      </w:r>
    </w:p>
    <w:p w14:paraId="3525587C" w14:textId="77777777" w:rsidR="0045190D" w:rsidRDefault="0045190D" w:rsidP="00A91454">
      <w:pPr>
        <w:pStyle w:val="LeftParagraph"/>
      </w:pPr>
    </w:p>
    <w:p w14:paraId="74C05D38" w14:textId="77777777" w:rsidR="0045190D" w:rsidRPr="0045190D" w:rsidRDefault="0045190D" w:rsidP="0045190D">
      <w:pPr>
        <w:pStyle w:val="LeftParagraph"/>
      </w:pPr>
      <w:r w:rsidRPr="0045190D">
        <w:t>[NAME]</w:t>
      </w:r>
    </w:p>
    <w:p w14:paraId="12C514D3" w14:textId="77777777" w:rsidR="0045190D" w:rsidRPr="0045190D" w:rsidRDefault="0045190D" w:rsidP="0045190D">
      <w:pPr>
        <w:pStyle w:val="LeftParagraph"/>
      </w:pPr>
      <w:r w:rsidRPr="0045190D">
        <w:t xml:space="preserve">Chair, </w:t>
      </w:r>
      <w:r w:rsidR="00816425">
        <w:t>At-Large Advisory Committee</w:t>
      </w:r>
    </w:p>
    <w:p w14:paraId="2DBC9049" w14:textId="77777777" w:rsidR="0045190D" w:rsidRDefault="0045190D" w:rsidP="00A91454">
      <w:pPr>
        <w:pStyle w:val="LeftParagraph"/>
      </w:pPr>
    </w:p>
    <w:p w14:paraId="35F80BC0" w14:textId="77777777" w:rsidR="0045190D" w:rsidRPr="0045190D" w:rsidRDefault="0045190D" w:rsidP="0045190D">
      <w:pPr>
        <w:pStyle w:val="LeftParagraph"/>
      </w:pPr>
      <w:r w:rsidRPr="0045190D">
        <w:t>[NAME]</w:t>
      </w:r>
    </w:p>
    <w:p w14:paraId="07E78651" w14:textId="77777777" w:rsidR="0045190D" w:rsidRPr="0045190D" w:rsidRDefault="0045190D" w:rsidP="0045190D">
      <w:pPr>
        <w:pStyle w:val="LeftParagraph"/>
      </w:pPr>
      <w:r w:rsidRPr="0045190D">
        <w:t xml:space="preserve">Chair, </w:t>
      </w:r>
      <w:r w:rsidR="00E90ECD">
        <w:t>Address Supporting Organization</w:t>
      </w:r>
    </w:p>
    <w:p w14:paraId="5818826E" w14:textId="77777777" w:rsidR="0045190D" w:rsidRDefault="0045190D" w:rsidP="00A91454">
      <w:pPr>
        <w:pStyle w:val="LeftParagraph"/>
      </w:pPr>
    </w:p>
    <w:p w14:paraId="3F5087DC" w14:textId="77777777" w:rsidR="0045190D" w:rsidRPr="0045190D" w:rsidRDefault="0045190D" w:rsidP="0045190D">
      <w:pPr>
        <w:pStyle w:val="LeftParagraph"/>
      </w:pPr>
      <w:r w:rsidRPr="0045190D">
        <w:t>[NAME]</w:t>
      </w:r>
    </w:p>
    <w:p w14:paraId="0F78CADB" w14:textId="77777777" w:rsidR="0045190D" w:rsidRPr="0045190D" w:rsidRDefault="0045190D" w:rsidP="0045190D">
      <w:pPr>
        <w:pStyle w:val="LeftParagraph"/>
      </w:pPr>
      <w:r w:rsidRPr="0045190D">
        <w:t xml:space="preserve">Chair, </w:t>
      </w:r>
      <w:r w:rsidR="00E90ECD">
        <w:t>ccNSO Council</w:t>
      </w:r>
    </w:p>
    <w:p w14:paraId="280AF56C" w14:textId="77777777" w:rsidR="0045190D" w:rsidRDefault="0045190D" w:rsidP="00A91454">
      <w:pPr>
        <w:pStyle w:val="LeftParagraph"/>
      </w:pPr>
    </w:p>
    <w:p w14:paraId="4775FD1C" w14:textId="77777777" w:rsidR="0045190D" w:rsidRPr="0045190D" w:rsidRDefault="0045190D" w:rsidP="0045190D">
      <w:pPr>
        <w:pStyle w:val="LeftParagraph"/>
      </w:pPr>
      <w:r w:rsidRPr="0045190D">
        <w:t>[NAME]</w:t>
      </w:r>
    </w:p>
    <w:p w14:paraId="147C02F3" w14:textId="77777777" w:rsidR="0045190D" w:rsidRPr="0045190D" w:rsidRDefault="0045190D" w:rsidP="0045190D">
      <w:pPr>
        <w:pStyle w:val="LeftParagraph"/>
      </w:pPr>
      <w:r w:rsidRPr="0045190D">
        <w:t xml:space="preserve">Chair, </w:t>
      </w:r>
      <w:r w:rsidR="00E90ECD">
        <w:t>Governmental Advisory Committee</w:t>
      </w:r>
    </w:p>
    <w:p w14:paraId="7489EDB4" w14:textId="77777777" w:rsidR="0045190D" w:rsidRDefault="0045190D" w:rsidP="00A91454">
      <w:pPr>
        <w:pStyle w:val="LeftParagraph"/>
      </w:pPr>
    </w:p>
    <w:p w14:paraId="6A7112E4" w14:textId="77777777" w:rsidR="0045190D" w:rsidRPr="0045190D" w:rsidRDefault="0045190D" w:rsidP="0045190D">
      <w:pPr>
        <w:pStyle w:val="LeftParagraph"/>
      </w:pPr>
      <w:r w:rsidRPr="0045190D">
        <w:t>[NAME]</w:t>
      </w:r>
    </w:p>
    <w:p w14:paraId="0EEEA274" w14:textId="77777777" w:rsidR="0045190D" w:rsidRPr="0045190D" w:rsidRDefault="0045190D" w:rsidP="0045190D">
      <w:pPr>
        <w:pStyle w:val="LeftParagraph"/>
      </w:pPr>
      <w:r w:rsidRPr="0045190D">
        <w:t xml:space="preserve">Chair, </w:t>
      </w:r>
      <w:r w:rsidR="00E90ECD">
        <w:t>Root Server System Advisory Committee</w:t>
      </w:r>
    </w:p>
    <w:p w14:paraId="73DAE5A6" w14:textId="77777777" w:rsidR="0045190D" w:rsidRDefault="0045190D" w:rsidP="00A91454">
      <w:pPr>
        <w:pStyle w:val="LeftParagraph"/>
      </w:pPr>
    </w:p>
    <w:p w14:paraId="01EF528D" w14:textId="2896914D" w:rsidR="0045190D" w:rsidRPr="0045190D" w:rsidRDefault="0045190D" w:rsidP="0045190D">
      <w:pPr>
        <w:pStyle w:val="LeftParagraph"/>
      </w:pPr>
    </w:p>
    <w:p w14:paraId="553E8E96" w14:textId="77777777" w:rsidR="0045190D" w:rsidRPr="00A91454" w:rsidRDefault="0045190D" w:rsidP="00A91454">
      <w:pPr>
        <w:pStyle w:val="LeftParagraph"/>
      </w:pPr>
    </w:p>
    <w:p w14:paraId="5BF10681" w14:textId="77777777" w:rsidR="00A91454" w:rsidRPr="00A91454" w:rsidRDefault="00A91454" w:rsidP="00A91454">
      <w:pPr>
        <w:pStyle w:val="LeftParagraph"/>
      </w:pPr>
    </w:p>
    <w:p w14:paraId="489376ED" w14:textId="77777777" w:rsidR="00A91454" w:rsidRPr="00A91454" w:rsidRDefault="00A91454" w:rsidP="00A91454">
      <w:pPr>
        <w:pStyle w:val="LeftParagraph"/>
      </w:pPr>
      <w:r w:rsidRPr="00A91454">
        <w:t xml:space="preserve">Dear </w:t>
      </w:r>
      <w:r w:rsidR="00B1789D">
        <w:t>Chairs [and Co-Chairs]:</w:t>
      </w:r>
    </w:p>
    <w:bookmarkEnd w:id="1"/>
    <w:p w14:paraId="3E88FEBD" w14:textId="42278F89" w:rsidR="00B1789D" w:rsidRDefault="00B1789D"/>
    <w:p w14:paraId="28A170DA" w14:textId="2508C139" w:rsidR="00B1789D" w:rsidRDefault="00B1789D">
      <w:r>
        <w:t>As of 1 October 20</w:t>
      </w:r>
      <w:r w:rsidR="00635B1A">
        <w:t>18</w:t>
      </w:r>
      <w:r w:rsidR="00DB4F5C">
        <w:t>,</w:t>
      </w:r>
      <w:r>
        <w:t xml:space="preserve"> the following members and liaisons of the Customer Standing Committee (CSC) will complete the</w:t>
      </w:r>
      <w:r w:rsidR="00D704B5">
        <w:t xml:space="preserve">ir </w:t>
      </w:r>
      <w:r w:rsidR="000E6F3E">
        <w:t xml:space="preserve">first </w:t>
      </w:r>
      <w:r w:rsidR="00D704B5">
        <w:t xml:space="preserve">term and the </w:t>
      </w:r>
      <w:r w:rsidR="000E6F3E">
        <w:t xml:space="preserve">related, listed </w:t>
      </w:r>
      <w:r w:rsidR="00D704B5">
        <w:t xml:space="preserve">organizations are </w:t>
      </w:r>
      <w:r w:rsidR="000E6F3E">
        <w:t>invited</w:t>
      </w:r>
      <w:r w:rsidR="000B03DB">
        <w:t xml:space="preserve"> </w:t>
      </w:r>
      <w:r w:rsidR="000E6F3E">
        <w:t>to</w:t>
      </w:r>
      <w:r w:rsidR="000B03DB">
        <w:t xml:space="preserve"> appoint</w:t>
      </w:r>
      <w:r w:rsidR="00D704B5">
        <w:t xml:space="preserve"> a candidate:</w:t>
      </w:r>
    </w:p>
    <w:p w14:paraId="54732D04" w14:textId="77777777" w:rsidR="00B1789D" w:rsidRDefault="00B1789D"/>
    <w:p w14:paraId="6192D9C7" w14:textId="1758AFDF" w:rsidR="00D704B5" w:rsidRDefault="00D704B5">
      <w:r>
        <w:t>[</w:t>
      </w:r>
      <w:r w:rsidR="000B03DB">
        <w:t xml:space="preserve">list of - </w:t>
      </w:r>
      <w:r>
        <w:t>NAME, ASSOCIATED ORGINAZATION]</w:t>
      </w:r>
    </w:p>
    <w:p w14:paraId="189DE76A" w14:textId="30D12394" w:rsidR="00DB4F5C" w:rsidRDefault="00DB4F5C"/>
    <w:p w14:paraId="624EA92C" w14:textId="77777777" w:rsidR="00DB4F5C" w:rsidRDefault="00DB4F5C"/>
    <w:p w14:paraId="56935C98" w14:textId="77777777" w:rsidR="00D704B5" w:rsidRDefault="00D704B5"/>
    <w:p w14:paraId="6008A4AA" w14:textId="77777777" w:rsidR="00DD1E58" w:rsidRDefault="00B1789D">
      <w:r>
        <w:t>Participation in the CSC is voluntary.  The CSC is expected to perform the majority of its work telephonically and via email.</w:t>
      </w:r>
      <w:r w:rsidR="00566518">
        <w:t xml:space="preserve"> Specific travel funding will not be provided</w:t>
      </w:r>
      <w:r w:rsidR="00AB44E7">
        <w:t>.</w:t>
      </w:r>
    </w:p>
    <w:p w14:paraId="17CAE1C2" w14:textId="77777777" w:rsidR="00DD1E58" w:rsidRDefault="00DD1E58"/>
    <w:p w14:paraId="53AD5645" w14:textId="1555CDF5" w:rsidR="00B1789D" w:rsidRDefault="00B1789D">
      <w:r>
        <w:lastRenderedPageBreak/>
        <w:t xml:space="preserve">We ask you </w:t>
      </w:r>
      <w:r w:rsidR="000E6F3E">
        <w:t xml:space="preserve">to </w:t>
      </w:r>
      <w:r>
        <w:t>initiate your respective organization's processes to</w:t>
      </w:r>
      <w:r w:rsidR="000E6F3E">
        <w:t xml:space="preserve"> select</w:t>
      </w:r>
      <w:r w:rsidR="00D704B5">
        <w:t xml:space="preserve"> candidates to s</w:t>
      </w:r>
      <w:r>
        <w:t xml:space="preserve">erve as members and liaisons on the CSC.  If your organization does not wish to appoint a liaison to the CSC, please inform ICANN at </w:t>
      </w:r>
      <w:hyperlink r:id="rId9" w:history="1">
        <w:r w:rsidRPr="00FB1EDD">
          <w:rPr>
            <w:rStyle w:val="Hyperlink"/>
          </w:rPr>
          <w:t>csc-eoi@icann.org</w:t>
        </w:r>
      </w:hyperlink>
      <w:r>
        <w:t xml:space="preserve"> by 23:59 UTC on </w:t>
      </w:r>
      <w:r w:rsidR="00566518">
        <w:t>15</w:t>
      </w:r>
      <w:r w:rsidR="000B03DB">
        <w:t xml:space="preserve"> J</w:t>
      </w:r>
      <w:r w:rsidR="00976649">
        <w:t>uly</w:t>
      </w:r>
      <w:r w:rsidR="000B03DB">
        <w:t xml:space="preserve"> 20</w:t>
      </w:r>
      <w:r w:rsidR="00976649">
        <w:t>18</w:t>
      </w:r>
      <w:r>
        <w:t>.</w:t>
      </w:r>
    </w:p>
    <w:p w14:paraId="3BD376C6" w14:textId="77777777" w:rsidR="00B1789D" w:rsidRDefault="00B1789D"/>
    <w:p w14:paraId="7A25E582" w14:textId="77777777" w:rsidR="008356A8" w:rsidRDefault="00B1789D">
      <w:r>
        <w:t>If your organization will make an appointment</w:t>
      </w:r>
      <w:r w:rsidR="00D704B5">
        <w:t>, further information related to the process and key dates, and minimum required information for the expression of interest are attached.  An informational call will be held in the coming weeks to answer any questions that you may have regarding the information provided here.</w:t>
      </w:r>
    </w:p>
    <w:p w14:paraId="53838E98" w14:textId="5BE052AC" w:rsidR="008356A8" w:rsidRDefault="008356A8"/>
    <w:p w14:paraId="47D07F87" w14:textId="395A2081" w:rsidR="00F43420" w:rsidRDefault="00F43420">
      <w:r>
        <w:t>If you have questions or need additional information please do not hesitate to contact me at [phone], [email].</w:t>
      </w:r>
    </w:p>
    <w:p w14:paraId="519DB719" w14:textId="4E768C57" w:rsidR="00F43420" w:rsidRDefault="00F43420"/>
    <w:p w14:paraId="34F2C3DE" w14:textId="77777777" w:rsidR="00F43420" w:rsidRDefault="00F43420"/>
    <w:p w14:paraId="08C658C0" w14:textId="77777777" w:rsidR="008356A8" w:rsidRDefault="008356A8">
      <w:r>
        <w:t>Regards,</w:t>
      </w:r>
    </w:p>
    <w:p w14:paraId="1A6EB712" w14:textId="77777777" w:rsidR="008356A8" w:rsidRDefault="008356A8"/>
    <w:p w14:paraId="4B3D702F" w14:textId="77777777" w:rsidR="008356A8" w:rsidRDefault="008356A8">
      <w:r>
        <w:t>NAME</w:t>
      </w:r>
    </w:p>
    <w:p w14:paraId="661EC508" w14:textId="77777777" w:rsidR="008356A8" w:rsidRDefault="008356A8">
      <w:r>
        <w:t>TITLE</w:t>
      </w:r>
    </w:p>
    <w:p w14:paraId="3D1A77BE" w14:textId="77777777" w:rsidR="008356A8" w:rsidRDefault="008356A8">
      <w:r>
        <w:t>ICANN</w:t>
      </w:r>
    </w:p>
    <w:p w14:paraId="68C3A2FF" w14:textId="77777777" w:rsidR="00B01421" w:rsidRDefault="00B01421"/>
    <w:p w14:paraId="3A805E60" w14:textId="6240A856" w:rsidR="00B1789D" w:rsidRDefault="00B01421">
      <w:pPr>
        <w:rPr>
          <w:rFonts w:eastAsiaTheme="majorEastAsia" w:cstheme="majorBidi"/>
        </w:rPr>
      </w:pPr>
      <w:commentRangeStart w:id="2"/>
      <w:r>
        <w:t xml:space="preserve">Enclosures: </w:t>
      </w:r>
      <w:r w:rsidR="00564313">
        <w:t>3</w:t>
      </w:r>
      <w:commentRangeEnd w:id="2"/>
      <w:r w:rsidR="00564313">
        <w:rPr>
          <w:rStyle w:val="CommentReference"/>
        </w:rPr>
        <w:commentReference w:id="2"/>
      </w:r>
      <w:r w:rsidR="00B1789D">
        <w:br w:type="page"/>
      </w:r>
    </w:p>
    <w:p w14:paraId="69B1578C" w14:textId="77777777" w:rsidR="00B1789D" w:rsidRDefault="00B1789D" w:rsidP="00B01421">
      <w:pPr>
        <w:pStyle w:val="Heading2"/>
        <w:numPr>
          <w:ilvl w:val="0"/>
          <w:numId w:val="0"/>
        </w:numPr>
        <w:ind w:left="1260" w:hanging="1260"/>
      </w:pPr>
      <w:r>
        <w:lastRenderedPageBreak/>
        <w:t>Attachment 1: Process and Key Dates</w:t>
      </w:r>
    </w:p>
    <w:p w14:paraId="53788B6C" w14:textId="77777777" w:rsidR="00B1789D" w:rsidRDefault="00B1789D" w:rsidP="003E260A">
      <w:pPr>
        <w:pStyle w:val="LeftParagraph"/>
      </w:pPr>
    </w:p>
    <w:p w14:paraId="528987D9" w14:textId="77777777" w:rsidR="00B1789D" w:rsidRDefault="00B1789D" w:rsidP="0060603A">
      <w:pPr>
        <w:pStyle w:val="Heading5No"/>
      </w:pPr>
      <w:r>
        <w:t>Member Appointment</w:t>
      </w:r>
    </w:p>
    <w:p w14:paraId="012D72F7" w14:textId="77777777" w:rsidR="00B1789D" w:rsidRDefault="00B1789D" w:rsidP="003E260A">
      <w:pPr>
        <w:pStyle w:val="LeftParagraph"/>
      </w:pPr>
    </w:p>
    <w:p w14:paraId="47A02D1F" w14:textId="1EC17815" w:rsidR="00B1789D" w:rsidRDefault="00B1789D" w:rsidP="003E260A">
      <w:pPr>
        <w:pStyle w:val="LeftParagraph"/>
      </w:pPr>
      <w:r>
        <w:t>The RySG and ccNSO Council</w:t>
      </w:r>
      <w:r w:rsidR="0060603A">
        <w:t xml:space="preserve"> </w:t>
      </w:r>
      <w:r w:rsidR="00566518">
        <w:t xml:space="preserve">will each appoint one member and </w:t>
      </w:r>
      <w:r w:rsidR="0060603A">
        <w:t xml:space="preserve">should consult with each other prior to finalizing </w:t>
      </w:r>
      <w:r w:rsidR="00566518">
        <w:t xml:space="preserve">their </w:t>
      </w:r>
      <w:r w:rsidR="0060603A">
        <w:t>candidate selection to ensure diversity in terms of skill set and to the extent possible, geography.</w:t>
      </w:r>
    </w:p>
    <w:p w14:paraId="57BD20D9" w14:textId="6834AEEB" w:rsidR="0060603A" w:rsidRDefault="0060603A" w:rsidP="003E260A">
      <w:pPr>
        <w:pStyle w:val="LeftParagraph"/>
      </w:pPr>
    </w:p>
    <w:p w14:paraId="48274F87" w14:textId="1FA9BC73" w:rsidR="0060603A" w:rsidRDefault="0060603A" w:rsidP="003E260A">
      <w:pPr>
        <w:pStyle w:val="LeftParagraph"/>
      </w:pPr>
      <w:r>
        <w:t xml:space="preserve">The RySG and ccNSO Council should complete their final member selections by </w:t>
      </w:r>
      <w:r w:rsidR="000B03DB">
        <w:t>[</w:t>
      </w:r>
      <w:r w:rsidR="00566518">
        <w:t xml:space="preserve">20 July </w:t>
      </w:r>
      <w:r w:rsidR="000B03DB">
        <w:t xml:space="preserve"> 2</w:t>
      </w:r>
      <w:r w:rsidR="00566518">
        <w:t>018</w:t>
      </w:r>
      <w:r>
        <w:t>.</w:t>
      </w:r>
    </w:p>
    <w:p w14:paraId="4A648F53" w14:textId="40C7DAA5" w:rsidR="0060603A" w:rsidRDefault="0060603A" w:rsidP="003E260A">
      <w:pPr>
        <w:pStyle w:val="LeftParagraph"/>
      </w:pPr>
    </w:p>
    <w:p w14:paraId="4E1BBCA3" w14:textId="15979088" w:rsidR="0060603A" w:rsidRDefault="00566518" w:rsidP="003E260A">
      <w:pPr>
        <w:pStyle w:val="LeftParagraph"/>
      </w:pPr>
      <w:r>
        <w:t>Any TLD representative not considered a ccTLD or gTLD registry operat</w:t>
      </w:r>
      <w:r w:rsidR="00063A6E">
        <w:t>or who is interested in partici</w:t>
      </w:r>
      <w:r>
        <w:t>p</w:t>
      </w:r>
      <w:r w:rsidR="00063A6E">
        <w:t>a</w:t>
      </w:r>
      <w:r>
        <w:t xml:space="preserve">ting in the CSC as member, can send  </w:t>
      </w:r>
      <w:r w:rsidR="0060603A">
        <w:t xml:space="preserve">an expression of interest and a letter of support to ICANN at </w:t>
      </w:r>
      <w:hyperlink r:id="rId13" w:history="1">
        <w:r w:rsidR="0060603A" w:rsidRPr="00FB1EDD">
          <w:rPr>
            <w:rStyle w:val="Hyperlink"/>
          </w:rPr>
          <w:t>csc-eoi@icann.org</w:t>
        </w:r>
      </w:hyperlink>
      <w:r w:rsidR="0060603A">
        <w:t xml:space="preserve"> by 23:59 UTC </w:t>
      </w:r>
      <w:r w:rsidR="000B03DB">
        <w:t>[</w:t>
      </w:r>
      <w:r>
        <w:t xml:space="preserve">13 July 2018 </w:t>
      </w:r>
      <w:r w:rsidR="0060603A" w:rsidRPr="00A038DC">
        <w:t xml:space="preserve"> </w:t>
      </w:r>
      <w:r w:rsidR="0060603A">
        <w:t>ICANN will forward the submission to the RySG and ccNSO for consideration as part of their candidate selection process.  This approach is intended to ensure orderly formal arrangements, and does not imply this registry is subordinate to either the ccNSO or the RySG.</w:t>
      </w:r>
    </w:p>
    <w:p w14:paraId="61E08972" w14:textId="164D2D8C" w:rsidR="0060603A" w:rsidRDefault="0060603A" w:rsidP="003E260A">
      <w:pPr>
        <w:pStyle w:val="LeftParagraph"/>
      </w:pPr>
    </w:p>
    <w:p w14:paraId="03466518" w14:textId="2FF861CC" w:rsidR="0060603A" w:rsidRDefault="0060603A" w:rsidP="0060603A">
      <w:pPr>
        <w:pStyle w:val="Heading5No"/>
      </w:pPr>
      <w:r>
        <w:t>Liaison Appointment</w:t>
      </w:r>
    </w:p>
    <w:p w14:paraId="3EA0F481" w14:textId="77777777" w:rsidR="0060603A" w:rsidRDefault="0060603A" w:rsidP="0060603A">
      <w:pPr>
        <w:pStyle w:val="LeftParagraph"/>
      </w:pPr>
    </w:p>
    <w:p w14:paraId="29D90CCE" w14:textId="68E689D8" w:rsidR="0060603A" w:rsidRDefault="0060603A" w:rsidP="0060603A">
      <w:pPr>
        <w:pStyle w:val="LeftParagraph"/>
      </w:pPr>
      <w:r>
        <w:t xml:space="preserve">Organizations appointing liaisons should appoint a primary and secondary candidate that meet the qualification requirements in the expression of interest, and are geographically diverse.  This will provide the ccNSO and GNSO Councils with options to ensure diversity when approving the final composition of members and liaisons.  Liaison candidates should be sent to </w:t>
      </w:r>
      <w:hyperlink r:id="rId14" w:history="1">
        <w:r w:rsidRPr="00FB1EDD">
          <w:rPr>
            <w:rStyle w:val="Hyperlink"/>
          </w:rPr>
          <w:t>csc-eoi@icann.org</w:t>
        </w:r>
      </w:hyperlink>
      <w:r>
        <w:t xml:space="preserve"> by 23:59 UTC on </w:t>
      </w:r>
      <w:r w:rsidR="000B03DB">
        <w:t>[</w:t>
      </w:r>
      <w:r w:rsidR="004C69A1">
        <w:t xml:space="preserve">13 July 2018]  </w:t>
      </w:r>
    </w:p>
    <w:p w14:paraId="28CB930E" w14:textId="51387EA3" w:rsidR="003C6923" w:rsidRDefault="003C6923" w:rsidP="0060603A">
      <w:pPr>
        <w:pStyle w:val="LeftParagraph"/>
      </w:pPr>
    </w:p>
    <w:p w14:paraId="5F5936DA" w14:textId="068F4532" w:rsidR="003C6923" w:rsidRDefault="003C6923" w:rsidP="003C6923">
      <w:pPr>
        <w:pStyle w:val="Heading5No"/>
      </w:pPr>
      <w:r>
        <w:t>Final Composition of the CSC</w:t>
      </w:r>
    </w:p>
    <w:p w14:paraId="7C9A225B" w14:textId="77777777" w:rsidR="003C6923" w:rsidRDefault="003C6923" w:rsidP="003C6923">
      <w:pPr>
        <w:pStyle w:val="LeftParagraph"/>
      </w:pPr>
    </w:p>
    <w:p w14:paraId="7F5F0F56" w14:textId="568D7DCC" w:rsidR="003C6923" w:rsidRDefault="003C6923" w:rsidP="003C6923">
      <w:pPr>
        <w:pStyle w:val="LeftParagraph"/>
      </w:pPr>
      <w:r>
        <w:t>The Membership Selection Process of the CSC Charter calls for due consideration to be given, to the extent possible, to form a CSC that has diversity in terms of geography and skill set.  To that end the composition of the slate will be reviewed during two points i</w:t>
      </w:r>
      <w:r w:rsidR="00DB4F5C">
        <w:t>n the selection process: first</w:t>
      </w:r>
      <w:r>
        <w:t xml:space="preserve"> by</w:t>
      </w:r>
      <w:r w:rsidR="00DB4F5C">
        <w:t xml:space="preserve"> the RySG and ccNSO and second</w:t>
      </w:r>
      <w:r>
        <w:t xml:space="preserve"> by the ccNSO and GNSO.</w:t>
      </w:r>
    </w:p>
    <w:p w14:paraId="445DA843" w14:textId="44AD6DE7" w:rsidR="003C6923" w:rsidRDefault="003C6923" w:rsidP="003C6923">
      <w:pPr>
        <w:pStyle w:val="LeftParagraph"/>
      </w:pPr>
    </w:p>
    <w:p w14:paraId="4C5E0345" w14:textId="7A7837AC" w:rsidR="003C6923" w:rsidRDefault="003C6923" w:rsidP="003C6923">
      <w:pPr>
        <w:pStyle w:val="LeftParagraph"/>
      </w:pPr>
      <w:r>
        <w:t xml:space="preserve">The ccNSO and </w:t>
      </w:r>
      <w:r w:rsidR="00B01421">
        <w:t xml:space="preserve">GNSO will notify ICANN and the appointing organizations of the final candidates, after taking into consideration the composition of the CSC.  The notification should take place </w:t>
      </w:r>
      <w:r w:rsidR="004C69A1">
        <w:t>no later than</w:t>
      </w:r>
      <w:r w:rsidR="000B03DB">
        <w:t>[</w:t>
      </w:r>
      <w:r w:rsidR="004C69A1">
        <w:t>15</w:t>
      </w:r>
      <w:r w:rsidR="000B03DB">
        <w:t xml:space="preserve"> September 20</w:t>
      </w:r>
      <w:r w:rsidR="004C69A1">
        <w:t>18</w:t>
      </w:r>
      <w:r w:rsidR="000B03DB">
        <w:t>.</w:t>
      </w:r>
    </w:p>
    <w:p w14:paraId="642A870F" w14:textId="250453B9" w:rsidR="00B01421" w:rsidRDefault="00B01421" w:rsidP="003C6923">
      <w:pPr>
        <w:pStyle w:val="LeftParagraph"/>
      </w:pPr>
    </w:p>
    <w:p w14:paraId="1BFDA558" w14:textId="0B06E626" w:rsidR="00B01421" w:rsidRDefault="00B01421" w:rsidP="00B01421">
      <w:pPr>
        <w:pStyle w:val="Heading5No"/>
      </w:pPr>
      <w:r>
        <w:t>Key Dates</w:t>
      </w:r>
    </w:p>
    <w:p w14:paraId="6CBCE0E1" w14:textId="77777777" w:rsidR="00B01421" w:rsidRDefault="00B01421" w:rsidP="00B01421">
      <w:pPr>
        <w:pStyle w:val="LeftParagraph"/>
      </w:pPr>
    </w:p>
    <w:p w14:paraId="320CB10E" w14:textId="78D17B76" w:rsidR="00B01421" w:rsidRDefault="00B01421" w:rsidP="00B01421">
      <w:pPr>
        <w:pStyle w:val="LeftParagraph"/>
      </w:pPr>
      <w:r>
        <w:t>[XX MONTH XXXX]:</w:t>
      </w:r>
      <w:r>
        <w:tab/>
      </w:r>
      <w:r>
        <w:tab/>
        <w:t xml:space="preserve">If optional fifth member is to be appointed, deadline for any TLD Representative not considered a ccTLD or </w:t>
      </w:r>
      <w:r w:rsidR="00DB4F5C">
        <w:t>g</w:t>
      </w:r>
      <w:r>
        <w:t xml:space="preserve">TLD Registry operator to submit an expression of interest and a letter of support from the registry operator to </w:t>
      </w:r>
      <w:hyperlink r:id="rId15" w:history="1">
        <w:r w:rsidRPr="00FB1EDD">
          <w:rPr>
            <w:rStyle w:val="Hyperlink"/>
          </w:rPr>
          <w:t>csc-eoi@icann.org</w:t>
        </w:r>
      </w:hyperlink>
    </w:p>
    <w:p w14:paraId="2DDFDDBE" w14:textId="49DBBAD0" w:rsidR="00B01421" w:rsidRDefault="00B01421" w:rsidP="00B01421">
      <w:pPr>
        <w:pStyle w:val="LeftParagraph"/>
      </w:pPr>
    </w:p>
    <w:p w14:paraId="0D9A97A1" w14:textId="6892CF23" w:rsidR="00B01421" w:rsidRDefault="00B01421" w:rsidP="00B01421">
      <w:pPr>
        <w:pStyle w:val="LeftParagraph"/>
      </w:pPr>
      <w:r>
        <w:t xml:space="preserve">[XX MONTH XXXX]: </w:t>
      </w:r>
      <w:r>
        <w:tab/>
      </w:r>
      <w:r>
        <w:tab/>
        <w:t xml:space="preserve">Deadline for appointing organizations to send candidate selections to </w:t>
      </w:r>
      <w:hyperlink r:id="rId16" w:history="1">
        <w:r w:rsidRPr="00FB1EDD">
          <w:rPr>
            <w:rStyle w:val="Hyperlink"/>
          </w:rPr>
          <w:t>csc_eoi@icann.org</w:t>
        </w:r>
      </w:hyperlink>
      <w:r>
        <w:t>.</w:t>
      </w:r>
    </w:p>
    <w:p w14:paraId="04A540C3" w14:textId="1932C1FC" w:rsidR="00B01421" w:rsidRDefault="00B01421" w:rsidP="00B01421">
      <w:pPr>
        <w:pStyle w:val="LeftParagraph"/>
      </w:pPr>
    </w:p>
    <w:p w14:paraId="4B489E36" w14:textId="31BE98A5" w:rsidR="00B01421" w:rsidRDefault="00B01421" w:rsidP="00B01421">
      <w:pPr>
        <w:pStyle w:val="LeftParagraph"/>
      </w:pPr>
      <w:r>
        <w:lastRenderedPageBreak/>
        <w:t>[XX MONTH XXXX]:</w:t>
      </w:r>
      <w:r>
        <w:tab/>
      </w:r>
      <w:r>
        <w:tab/>
        <w:t>ccNSO and GNSO Councils approve final CSC membership composition and notify ICANN and appointing organizations.</w:t>
      </w:r>
    </w:p>
    <w:p w14:paraId="77F2CFAC" w14:textId="3C17B4B4" w:rsidR="004D3EDD" w:rsidRDefault="004D3EDD" w:rsidP="00B01421">
      <w:pPr>
        <w:pStyle w:val="LeftParagraph"/>
      </w:pPr>
    </w:p>
    <w:p w14:paraId="747C258B" w14:textId="301650DF" w:rsidR="004D3EDD" w:rsidRDefault="004D3EDD" w:rsidP="00B01421">
      <w:pPr>
        <w:pStyle w:val="LeftParagraph"/>
      </w:pPr>
      <w:r>
        <w:t>[01 October</w:t>
      </w:r>
      <w:r w:rsidRPr="004D3EDD">
        <w:t xml:space="preserve"> XXXX]:</w:t>
      </w:r>
      <w:r>
        <w:tab/>
      </w:r>
      <w:r>
        <w:tab/>
        <w:t>New</w:t>
      </w:r>
      <w:r w:rsidR="004C69A1">
        <w:t>ly appointed</w:t>
      </w:r>
      <w:r>
        <w:t xml:space="preserve"> members and liaisons are seated</w:t>
      </w:r>
    </w:p>
    <w:p w14:paraId="2F3134FE" w14:textId="6F38E058" w:rsidR="00F43420" w:rsidRDefault="00F43420" w:rsidP="00B01421">
      <w:pPr>
        <w:pStyle w:val="LeftParagraph"/>
      </w:pPr>
    </w:p>
    <w:p w14:paraId="740384B4" w14:textId="05DB675E" w:rsidR="00F43420" w:rsidRDefault="00F43420">
      <w:pPr>
        <w:rPr>
          <w:rFonts w:eastAsiaTheme="majorEastAsia" w:cstheme="majorBidi"/>
        </w:rPr>
      </w:pPr>
      <w:r>
        <w:br w:type="page"/>
      </w:r>
    </w:p>
    <w:p w14:paraId="365527E8" w14:textId="61A0B8F1" w:rsidR="00F43420" w:rsidRPr="00F43420" w:rsidRDefault="00F43420" w:rsidP="00996E4D">
      <w:pPr>
        <w:pStyle w:val="Heading2"/>
        <w:numPr>
          <w:ilvl w:val="0"/>
          <w:numId w:val="0"/>
        </w:numPr>
        <w:ind w:left="1260"/>
      </w:pPr>
      <w:r>
        <w:lastRenderedPageBreak/>
        <w:t>Attachment 2: CSC Composition</w:t>
      </w:r>
    </w:p>
    <w:p w14:paraId="7BE8C4FF" w14:textId="77777777" w:rsidR="00F43420" w:rsidRDefault="00F43420" w:rsidP="00F43420">
      <w:pPr>
        <w:pStyle w:val="LeftParagraph"/>
      </w:pPr>
    </w:p>
    <w:p w14:paraId="4D192C75" w14:textId="4B5C7B85" w:rsidR="00F43420" w:rsidRDefault="00F43420" w:rsidP="00B01421">
      <w:pPr>
        <w:pStyle w:val="LeftParagraph"/>
      </w:pPr>
    </w:p>
    <w:p w14:paraId="03E193B8" w14:textId="77777777" w:rsidR="00F43420" w:rsidRDefault="00F43420" w:rsidP="00F43420">
      <w:r>
        <w:t>As a reminder, at a minimum the CSC will comprise:</w:t>
      </w:r>
    </w:p>
    <w:p w14:paraId="7FECA36D" w14:textId="77777777" w:rsidR="00F43420" w:rsidRPr="00A038DC" w:rsidRDefault="00F43420" w:rsidP="00F43420"/>
    <w:p w14:paraId="34468588" w14:textId="77777777" w:rsidR="00F43420" w:rsidRPr="00A038DC" w:rsidRDefault="00F43420" w:rsidP="00F43420">
      <w:r w:rsidRPr="00A038DC">
        <w:tab/>
        <w:t>• Two gTLD Registry Operators</w:t>
      </w:r>
    </w:p>
    <w:p w14:paraId="107D92D8" w14:textId="72B0DD25" w:rsidR="00F43420" w:rsidRDefault="00F43420" w:rsidP="00F43420">
      <w:r w:rsidRPr="00A038DC">
        <w:tab/>
        <w:t>• Two ccTLD Registry Operators</w:t>
      </w:r>
    </w:p>
    <w:p w14:paraId="0620CC41" w14:textId="77777777" w:rsidR="00936F98" w:rsidRPr="00A038DC" w:rsidRDefault="00936F98" w:rsidP="00F43420"/>
    <w:p w14:paraId="3C77132E" w14:textId="021A6777" w:rsidR="00F43420" w:rsidRPr="00A038DC" w:rsidRDefault="00C825D9" w:rsidP="00F43420">
      <w:r>
        <w:t>In addition, o</w:t>
      </w:r>
      <w:r w:rsidR="00F43420" w:rsidRPr="00A038DC">
        <w:t xml:space="preserve">ne TLD representative not considered a </w:t>
      </w:r>
      <w:r>
        <w:t>cc</w:t>
      </w:r>
      <w:r w:rsidR="00F43420" w:rsidRPr="00A038DC">
        <w:t>TLD or GTLD registry operator such as the IAB for .ARPA could be included but is not mandatory.</w:t>
      </w:r>
    </w:p>
    <w:p w14:paraId="3F2793B8" w14:textId="49FFE039" w:rsidR="00F43420" w:rsidRPr="00A038DC" w:rsidRDefault="00F43420" w:rsidP="00F43420">
      <w:r w:rsidRPr="00A038DC">
        <w:tab/>
      </w:r>
    </w:p>
    <w:p w14:paraId="6C5AC2AC" w14:textId="77777777" w:rsidR="00F43420" w:rsidRPr="00A038DC" w:rsidRDefault="00F43420" w:rsidP="00F43420"/>
    <w:p w14:paraId="70EB2F9A" w14:textId="77777777" w:rsidR="00F43420" w:rsidRPr="00A038DC" w:rsidRDefault="00F43420" w:rsidP="00F43420">
      <w:r w:rsidRPr="00A038DC">
        <w:t xml:space="preserve">Liaisons can also be appointed from the following organisations; however, providing a Liaison is not mandatory for any group: </w:t>
      </w:r>
    </w:p>
    <w:p w14:paraId="098E0F2D" w14:textId="77777777" w:rsidR="00F43420" w:rsidRPr="00A038DC" w:rsidRDefault="00F43420" w:rsidP="00F43420">
      <w:pPr>
        <w:pStyle w:val="Indent1Paragraph"/>
      </w:pPr>
      <w:r w:rsidRPr="00F43420">
        <w:sym w:font="Symbol" w:char="F0B7"/>
      </w:r>
      <w:r w:rsidRPr="00A038DC">
        <w:t xml:space="preserve"> One liaison each from other ICANN SOs and ACs:  </w:t>
      </w:r>
    </w:p>
    <w:p w14:paraId="29E8D7F0" w14:textId="77777777" w:rsidR="00F43420" w:rsidRPr="00A038DC" w:rsidRDefault="00F43420" w:rsidP="00F43420">
      <w:pPr>
        <w:pStyle w:val="Indent2Paragraph"/>
      </w:pPr>
      <w:r w:rsidRPr="00A038DC">
        <w:t xml:space="preserve">o GNSO (non-registry) </w:t>
      </w:r>
    </w:p>
    <w:p w14:paraId="64B0DA91" w14:textId="77777777" w:rsidR="00F43420" w:rsidRPr="00A038DC" w:rsidRDefault="00F43420" w:rsidP="00F43420">
      <w:pPr>
        <w:pStyle w:val="Indent2Paragraph"/>
      </w:pPr>
      <w:r w:rsidRPr="00A038DC">
        <w:t xml:space="preserve">o ALAC o NRO (or ASO) </w:t>
      </w:r>
    </w:p>
    <w:p w14:paraId="6FBDD858" w14:textId="77777777" w:rsidR="00F43420" w:rsidRPr="00A038DC" w:rsidRDefault="00F43420" w:rsidP="00F43420">
      <w:pPr>
        <w:pStyle w:val="Indent2Paragraph"/>
      </w:pPr>
      <w:r w:rsidRPr="00A038DC">
        <w:t xml:space="preserve">o GAC </w:t>
      </w:r>
    </w:p>
    <w:p w14:paraId="6121A8D8" w14:textId="77777777" w:rsidR="00F43420" w:rsidRPr="00A038DC" w:rsidRDefault="00F43420" w:rsidP="00F43420">
      <w:pPr>
        <w:pStyle w:val="Indent2Paragraph"/>
      </w:pPr>
      <w:r w:rsidRPr="00A038DC">
        <w:t xml:space="preserve">o RSSAC </w:t>
      </w:r>
    </w:p>
    <w:p w14:paraId="6357507E" w14:textId="77777777" w:rsidR="00F43420" w:rsidRPr="00A038DC" w:rsidRDefault="00F43420" w:rsidP="00F43420">
      <w:pPr>
        <w:pStyle w:val="Indent2Paragraph"/>
      </w:pPr>
      <w:r w:rsidRPr="00A038DC">
        <w:t xml:space="preserve">o SSAC </w:t>
      </w:r>
    </w:p>
    <w:p w14:paraId="27B7CC70" w14:textId="77777777" w:rsidR="00F43420" w:rsidRDefault="00F43420" w:rsidP="00F43420"/>
    <w:p w14:paraId="512AB649" w14:textId="77777777" w:rsidR="00F43420" w:rsidRDefault="00F43420" w:rsidP="00F43420">
      <w:r w:rsidRPr="00D71327">
        <w:t>Liaisons shall not be members of or entitled to vote on the CSC, but otherwise liaisons shall be entitled to participate on equal footing with members of the CSC.</w:t>
      </w:r>
    </w:p>
    <w:p w14:paraId="35FB7369" w14:textId="77777777" w:rsidR="00F43420" w:rsidRPr="00A91454" w:rsidRDefault="00F43420" w:rsidP="00B01421">
      <w:pPr>
        <w:pStyle w:val="LeftParagraph"/>
      </w:pPr>
    </w:p>
    <w:sectPr w:rsidR="00F43420" w:rsidRPr="00A91454" w:rsidSect="00B57BBC">
      <w:headerReference w:type="default" r:id="rId17"/>
      <w:footerReference w:type="default" r:id="rId18"/>
      <w:headerReference w:type="first" r:id="rId19"/>
      <w:pgSz w:w="12240" w:h="15840" w:code="1"/>
      <w:pgMar w:top="2160" w:right="1440" w:bottom="1800" w:left="1440" w:header="720" w:footer="1109"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my Creamer" w:date="2018-03-05T14:41:00Z" w:initials="AC">
    <w:p w14:paraId="5E3625F9" w14:textId="77777777" w:rsidR="00564313" w:rsidRDefault="00564313" w:rsidP="00564313">
      <w:r>
        <w:rPr>
          <w:rStyle w:val="CommentReference"/>
        </w:rPr>
        <w:annotationRef/>
      </w:r>
      <w:r>
        <w:t xml:space="preserve">Attachment 1: Process and Key Dates [scroll down] </w:t>
      </w:r>
    </w:p>
    <w:p w14:paraId="7C5E2767" w14:textId="77777777" w:rsidR="00E04A0D" w:rsidRDefault="00E04A0D" w:rsidP="00564313"/>
    <w:p w14:paraId="50EAF450" w14:textId="5C3F1D91" w:rsidR="00564313" w:rsidRDefault="00564313" w:rsidP="00564313">
      <w:r>
        <w:t>Attachment 2: should be the CSC's Minimum Candidate Requirements, found on the CSC webpage. [separate document]</w:t>
      </w:r>
    </w:p>
    <w:p w14:paraId="2A0B2CA5" w14:textId="77777777" w:rsidR="00E04A0D" w:rsidRDefault="00E04A0D" w:rsidP="00564313"/>
    <w:p w14:paraId="5C0F9B74" w14:textId="2BE923B2" w:rsidR="00564313" w:rsidRDefault="00564313" w:rsidP="00564313">
      <w:r>
        <w:t>Attachment 3: CSC Expression of Interest template.  [separate document]</w:t>
      </w:r>
    </w:p>
    <w:p w14:paraId="3CB9591F" w14:textId="2D9CCDBC" w:rsidR="00564313" w:rsidRDefault="0056431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B959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B9591F" w16cid:durableId="1E65DF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43AE3" w14:textId="77777777" w:rsidR="00B25384" w:rsidRDefault="00B25384" w:rsidP="00464BED">
      <w:r>
        <w:separator/>
      </w:r>
    </w:p>
  </w:endnote>
  <w:endnote w:type="continuationSeparator" w:id="0">
    <w:p w14:paraId="2D2536B9" w14:textId="77777777" w:rsidR="00B25384" w:rsidRDefault="00B25384"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Source Sans Pro Light">
    <w:altName w:val="Arial"/>
    <w:charset w:val="00"/>
    <w:family w:val="auto"/>
    <w:pitch w:val="variable"/>
    <w:sig w:usb0="20000007" w:usb1="00000001" w:usb2="00000000" w:usb3="00000000" w:csb0="00000193"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text" w:horzAnchor="page" w:tblpXSpec="right" w:tblpY="1"/>
      <w:tblOverlap w:val="never"/>
      <w:tblW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40"/>
    </w:tblGrid>
    <w:tr w:rsidR="00DD5392" w:rsidRPr="005A29B7" w14:paraId="68C2FDF7" w14:textId="77777777" w:rsidTr="005070BA">
      <w:tc>
        <w:tcPr>
          <w:tcW w:w="1440" w:type="dxa"/>
        </w:tcPr>
        <w:p w14:paraId="5830F20F" w14:textId="298CC5D4" w:rsidR="00DD5392" w:rsidRPr="005070BA" w:rsidRDefault="00DD5392" w:rsidP="005070BA">
          <w:pPr>
            <w:pStyle w:val="Footer"/>
          </w:pPr>
          <w:r w:rsidRPr="005070BA">
            <w:t xml:space="preserve">| </w:t>
          </w:r>
          <w:r w:rsidRPr="005070BA">
            <w:fldChar w:fldCharType="begin"/>
          </w:r>
          <w:r w:rsidRPr="005070BA">
            <w:instrText xml:space="preserve"> PAGE   \* MERGEFORMAT </w:instrText>
          </w:r>
          <w:r w:rsidRPr="005070BA">
            <w:fldChar w:fldCharType="separate"/>
          </w:r>
          <w:r w:rsidR="00BC2B76">
            <w:rPr>
              <w:noProof/>
            </w:rPr>
            <w:t>2</w:t>
          </w:r>
          <w:r w:rsidRPr="005070BA">
            <w:fldChar w:fldCharType="end"/>
          </w:r>
        </w:p>
      </w:tc>
    </w:tr>
  </w:tbl>
  <w:p w14:paraId="1B95E8BD" w14:textId="77777777" w:rsidR="00DD5392" w:rsidRPr="005A29B7" w:rsidRDefault="00DD5392" w:rsidP="00B57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1D519" w14:textId="77777777" w:rsidR="00B25384" w:rsidRDefault="00B25384" w:rsidP="00464BED">
      <w:r>
        <w:separator/>
      </w:r>
    </w:p>
  </w:footnote>
  <w:footnote w:type="continuationSeparator" w:id="0">
    <w:p w14:paraId="7EFC5185" w14:textId="77777777" w:rsidR="00B25384" w:rsidRDefault="00B25384" w:rsidP="00464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39203" w14:textId="77777777" w:rsidR="00C259CB" w:rsidRDefault="00B57BBC" w:rsidP="005A29B7">
    <w:pPr>
      <w:pStyle w:val="LeftParagraph"/>
    </w:pPr>
    <w:r>
      <w:rPr>
        <w:noProof/>
      </w:rPr>
      <w:drawing>
        <wp:anchor distT="0" distB="0" distL="114300" distR="114300" simplePos="0" relativeHeight="251662336" behindDoc="1" locked="1" layoutInCell="1" allowOverlap="1" wp14:anchorId="643B3DE4" wp14:editId="4FC23A1B">
          <wp:simplePos x="914400" y="457200"/>
          <wp:positionH relativeFrom="page">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P_06_2ndpage_Letter_02_2nd_page.png"/>
                  <pic:cNvPicPr/>
                </pic:nvPicPr>
                <pic:blipFill>
                  <a:blip r:embed="rId1"/>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1DDA7" w14:textId="77777777" w:rsidR="00C259CB" w:rsidRDefault="00B57BBC">
    <w:pPr>
      <w:pStyle w:val="LeftParagraph"/>
    </w:pPr>
    <w:r>
      <w:rPr>
        <w:noProof/>
      </w:rPr>
      <w:drawing>
        <wp:anchor distT="0" distB="0" distL="114300" distR="114300" simplePos="0" relativeHeight="251653120" behindDoc="1" locked="1" layoutInCell="1" allowOverlap="1" wp14:anchorId="693C0C53" wp14:editId="3FB1C948">
          <wp:simplePos x="914400" y="457200"/>
          <wp:positionH relativeFrom="page">
            <wp:align>center</wp:align>
          </wp:positionH>
          <wp:positionV relativeFrom="page">
            <wp:align>center</wp:align>
          </wp:positionV>
          <wp:extent cx="7772400" cy="100577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P_06_ Istanbul_Letter_01_1st_page.png"/>
                  <pic:cNvPicPr/>
                </pic:nvPicPr>
                <pic:blipFill>
                  <a:blip r:embed="rId1"/>
                  <a:stretch>
                    <a:fillRect/>
                  </a:stretch>
                </pic:blipFill>
                <pic:spPr>
                  <a:xfrm>
                    <a:off x="0" y="0"/>
                    <a:ext cx="7772400" cy="100583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F9A05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FFFFFF7C"/>
    <w:multiLevelType w:val="singleLevel"/>
    <w:tmpl w:val="8F9E1F9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A1487A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318A8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26A3B1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C66E2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3" w15:restartNumberingAfterBreak="0">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70AED"/>
    <w:multiLevelType w:val="multilevel"/>
    <w:tmpl w:val="40CE844C"/>
    <w:numStyleLink w:val="MLD1-9"/>
  </w:abstractNum>
  <w:abstractNum w:abstractNumId="15" w15:restartNumberingAfterBreak="0">
    <w:nsid w:val="3C08300C"/>
    <w:multiLevelType w:val="multilevel"/>
    <w:tmpl w:val="40CE844C"/>
    <w:numStyleLink w:val="MLD1-9"/>
  </w:abstractNum>
  <w:abstractNum w:abstractNumId="16" w15:restartNumberingAfterBreak="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19" w15:restartNumberingAfterBreak="0">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1C17EF1"/>
    <w:multiLevelType w:val="multilevel"/>
    <w:tmpl w:val="6E843954"/>
    <w:name w:val="Multilevel"/>
    <w:numStyleLink w:val="MLB1-9"/>
  </w:abstractNum>
  <w:abstractNum w:abstractNumId="22" w15:restartNumberingAfterBreak="0">
    <w:nsid w:val="7F1D4A00"/>
    <w:multiLevelType w:val="multilevel"/>
    <w:tmpl w:val="6E843954"/>
    <w:numStyleLink w:val="MLB1-9"/>
  </w:abstractNum>
  <w:num w:numId="1">
    <w:abstractNumId w:val="19"/>
  </w:num>
  <w:num w:numId="2">
    <w:abstractNumId w:val="13"/>
  </w:num>
  <w:num w:numId="3">
    <w:abstractNumId w:val="16"/>
  </w:num>
  <w:num w:numId="4">
    <w:abstractNumId w:val="21"/>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pStyle w:val="NumList3"/>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NumList4"/>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NumList5"/>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pStyle w:val="ListNumber6"/>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pStyle w:val="ListNumber7"/>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pStyle w:val="ListNumber8"/>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pStyle w:val="ListNumber9"/>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5"/>
  </w:num>
  <w:num w:numId="6">
    <w:abstractNumId w:val="12"/>
  </w:num>
  <w:num w:numId="7">
    <w:abstractNumId w:val="18"/>
  </w:num>
  <w:num w:numId="8">
    <w:abstractNumId w:val="13"/>
    <w:lvlOverride w:ilvl="0">
      <w:startOverride w:val="1"/>
    </w:lvlOverride>
  </w:num>
  <w:num w:numId="9">
    <w:abstractNumId w:val="11"/>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4"/>
  </w:num>
  <w:num w:numId="21">
    <w:abstractNumId w:val="22"/>
  </w:num>
  <w:num w:numId="22">
    <w:abstractNumId w:val="21"/>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23">
    <w:abstractNumId w:val="0"/>
  </w:num>
  <w:num w:numId="24">
    <w:abstractNumId w:val="17"/>
  </w:num>
  <w:num w:numId="25">
    <w:abstractNumId w:val="20"/>
  </w:num>
  <w:num w:numId="2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Creamer">
    <w15:presenceInfo w15:providerId="AD" w15:userId="S-1-5-21-839558223-3840241481-829473987-9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ocumentProtection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46"/>
    <w:rsid w:val="000041EF"/>
    <w:rsid w:val="00011643"/>
    <w:rsid w:val="00013432"/>
    <w:rsid w:val="00023857"/>
    <w:rsid w:val="00030BB3"/>
    <w:rsid w:val="000410E0"/>
    <w:rsid w:val="000419DF"/>
    <w:rsid w:val="00053EF0"/>
    <w:rsid w:val="00055BF6"/>
    <w:rsid w:val="000608EC"/>
    <w:rsid w:val="000610A0"/>
    <w:rsid w:val="00062B9A"/>
    <w:rsid w:val="00063A6E"/>
    <w:rsid w:val="00064B83"/>
    <w:rsid w:val="00066368"/>
    <w:rsid w:val="00073AA3"/>
    <w:rsid w:val="0008273D"/>
    <w:rsid w:val="00091176"/>
    <w:rsid w:val="000926B1"/>
    <w:rsid w:val="000936C1"/>
    <w:rsid w:val="00093B82"/>
    <w:rsid w:val="0009732C"/>
    <w:rsid w:val="000A16ED"/>
    <w:rsid w:val="000A36FA"/>
    <w:rsid w:val="000A77B7"/>
    <w:rsid w:val="000B03DB"/>
    <w:rsid w:val="000B5C68"/>
    <w:rsid w:val="000B75C2"/>
    <w:rsid w:val="000B7911"/>
    <w:rsid w:val="000C5F6C"/>
    <w:rsid w:val="000D1D81"/>
    <w:rsid w:val="000D6DDD"/>
    <w:rsid w:val="000E3C05"/>
    <w:rsid w:val="000E5F07"/>
    <w:rsid w:val="000E6EF7"/>
    <w:rsid w:val="000E6F3E"/>
    <w:rsid w:val="000F1A2E"/>
    <w:rsid w:val="000F4281"/>
    <w:rsid w:val="000F43CB"/>
    <w:rsid w:val="001001CE"/>
    <w:rsid w:val="00105227"/>
    <w:rsid w:val="00114620"/>
    <w:rsid w:val="00123E70"/>
    <w:rsid w:val="00131DC2"/>
    <w:rsid w:val="00137ABB"/>
    <w:rsid w:val="00143E37"/>
    <w:rsid w:val="00151DD9"/>
    <w:rsid w:val="00155483"/>
    <w:rsid w:val="00163B40"/>
    <w:rsid w:val="00165D66"/>
    <w:rsid w:val="00166AE4"/>
    <w:rsid w:val="00180091"/>
    <w:rsid w:val="00196FBB"/>
    <w:rsid w:val="001978A6"/>
    <w:rsid w:val="001A23C2"/>
    <w:rsid w:val="001A3028"/>
    <w:rsid w:val="001B3E6B"/>
    <w:rsid w:val="001C26AB"/>
    <w:rsid w:val="001C4BEF"/>
    <w:rsid w:val="001C792E"/>
    <w:rsid w:val="001D126D"/>
    <w:rsid w:val="001D1733"/>
    <w:rsid w:val="001D5AAA"/>
    <w:rsid w:val="001E4401"/>
    <w:rsid w:val="001E54A0"/>
    <w:rsid w:val="001F60E3"/>
    <w:rsid w:val="002006C9"/>
    <w:rsid w:val="002012A8"/>
    <w:rsid w:val="00201BCA"/>
    <w:rsid w:val="00201F0C"/>
    <w:rsid w:val="002065D6"/>
    <w:rsid w:val="002153CB"/>
    <w:rsid w:val="00215D4B"/>
    <w:rsid w:val="00216F5B"/>
    <w:rsid w:val="00225268"/>
    <w:rsid w:val="00226FEE"/>
    <w:rsid w:val="00230FB3"/>
    <w:rsid w:val="002313C0"/>
    <w:rsid w:val="00233290"/>
    <w:rsid w:val="00237AB8"/>
    <w:rsid w:val="00242EDA"/>
    <w:rsid w:val="00254A22"/>
    <w:rsid w:val="00257945"/>
    <w:rsid w:val="00260164"/>
    <w:rsid w:val="00270E83"/>
    <w:rsid w:val="00271AB9"/>
    <w:rsid w:val="0027465A"/>
    <w:rsid w:val="00274960"/>
    <w:rsid w:val="0027559D"/>
    <w:rsid w:val="00296288"/>
    <w:rsid w:val="00296C9B"/>
    <w:rsid w:val="0029789A"/>
    <w:rsid w:val="002A0BA7"/>
    <w:rsid w:val="002A13FB"/>
    <w:rsid w:val="002A3B0B"/>
    <w:rsid w:val="002A4BA4"/>
    <w:rsid w:val="002B434C"/>
    <w:rsid w:val="002B4A69"/>
    <w:rsid w:val="002B4DB0"/>
    <w:rsid w:val="002C39BC"/>
    <w:rsid w:val="002D7A30"/>
    <w:rsid w:val="002E0067"/>
    <w:rsid w:val="002E268C"/>
    <w:rsid w:val="002E61AE"/>
    <w:rsid w:val="002F382F"/>
    <w:rsid w:val="002F403D"/>
    <w:rsid w:val="002F4CB5"/>
    <w:rsid w:val="002F5D2D"/>
    <w:rsid w:val="0030771F"/>
    <w:rsid w:val="00310E45"/>
    <w:rsid w:val="00314892"/>
    <w:rsid w:val="00324154"/>
    <w:rsid w:val="003263A9"/>
    <w:rsid w:val="0033017E"/>
    <w:rsid w:val="003417AA"/>
    <w:rsid w:val="00342B11"/>
    <w:rsid w:val="00342D8E"/>
    <w:rsid w:val="00346651"/>
    <w:rsid w:val="00347D0F"/>
    <w:rsid w:val="003537BA"/>
    <w:rsid w:val="00353A8E"/>
    <w:rsid w:val="00357E5A"/>
    <w:rsid w:val="00366720"/>
    <w:rsid w:val="00374F4A"/>
    <w:rsid w:val="00392DC6"/>
    <w:rsid w:val="003A0527"/>
    <w:rsid w:val="003A0F03"/>
    <w:rsid w:val="003A6319"/>
    <w:rsid w:val="003A713F"/>
    <w:rsid w:val="003A795B"/>
    <w:rsid w:val="003B1863"/>
    <w:rsid w:val="003B65B8"/>
    <w:rsid w:val="003B71CB"/>
    <w:rsid w:val="003C39B3"/>
    <w:rsid w:val="003C5524"/>
    <w:rsid w:val="003C6923"/>
    <w:rsid w:val="003D0ED7"/>
    <w:rsid w:val="003D162C"/>
    <w:rsid w:val="003D1E1B"/>
    <w:rsid w:val="003D37FA"/>
    <w:rsid w:val="003D4AD6"/>
    <w:rsid w:val="003D5517"/>
    <w:rsid w:val="003E260A"/>
    <w:rsid w:val="004003CE"/>
    <w:rsid w:val="0040069E"/>
    <w:rsid w:val="00402B3A"/>
    <w:rsid w:val="00402E14"/>
    <w:rsid w:val="00402FD3"/>
    <w:rsid w:val="00410DCE"/>
    <w:rsid w:val="0042226E"/>
    <w:rsid w:val="00427761"/>
    <w:rsid w:val="00437D7A"/>
    <w:rsid w:val="00440C29"/>
    <w:rsid w:val="0044726F"/>
    <w:rsid w:val="00451618"/>
    <w:rsid w:val="0045190D"/>
    <w:rsid w:val="0045585A"/>
    <w:rsid w:val="0045687C"/>
    <w:rsid w:val="00456A39"/>
    <w:rsid w:val="004605A4"/>
    <w:rsid w:val="004608F7"/>
    <w:rsid w:val="00462FC3"/>
    <w:rsid w:val="00464BED"/>
    <w:rsid w:val="00467763"/>
    <w:rsid w:val="00471DC4"/>
    <w:rsid w:val="00474188"/>
    <w:rsid w:val="004769A2"/>
    <w:rsid w:val="00480BB2"/>
    <w:rsid w:val="004825C7"/>
    <w:rsid w:val="00487E4D"/>
    <w:rsid w:val="00487F43"/>
    <w:rsid w:val="004938EC"/>
    <w:rsid w:val="0049530F"/>
    <w:rsid w:val="0049686E"/>
    <w:rsid w:val="00497A39"/>
    <w:rsid w:val="004A13BF"/>
    <w:rsid w:val="004A5334"/>
    <w:rsid w:val="004A54ED"/>
    <w:rsid w:val="004A7E33"/>
    <w:rsid w:val="004B1FF0"/>
    <w:rsid w:val="004B60E6"/>
    <w:rsid w:val="004C69A1"/>
    <w:rsid w:val="004C7625"/>
    <w:rsid w:val="004D26C9"/>
    <w:rsid w:val="004D3EDD"/>
    <w:rsid w:val="004E14E7"/>
    <w:rsid w:val="004F37D3"/>
    <w:rsid w:val="004F3EE4"/>
    <w:rsid w:val="0050398B"/>
    <w:rsid w:val="00504E64"/>
    <w:rsid w:val="005070BA"/>
    <w:rsid w:val="00507540"/>
    <w:rsid w:val="00510816"/>
    <w:rsid w:val="0051121B"/>
    <w:rsid w:val="00513B07"/>
    <w:rsid w:val="0052415E"/>
    <w:rsid w:val="00525731"/>
    <w:rsid w:val="00525F61"/>
    <w:rsid w:val="0052661A"/>
    <w:rsid w:val="0053296A"/>
    <w:rsid w:val="00533CF4"/>
    <w:rsid w:val="005626CF"/>
    <w:rsid w:val="00564313"/>
    <w:rsid w:val="00566518"/>
    <w:rsid w:val="00566784"/>
    <w:rsid w:val="00571447"/>
    <w:rsid w:val="00582614"/>
    <w:rsid w:val="00582A11"/>
    <w:rsid w:val="00597B06"/>
    <w:rsid w:val="005A29B7"/>
    <w:rsid w:val="005A2C38"/>
    <w:rsid w:val="005A3AA5"/>
    <w:rsid w:val="005A5535"/>
    <w:rsid w:val="005B0228"/>
    <w:rsid w:val="005B30DD"/>
    <w:rsid w:val="005B376C"/>
    <w:rsid w:val="005B6DF9"/>
    <w:rsid w:val="005C1B40"/>
    <w:rsid w:val="005C308D"/>
    <w:rsid w:val="005D0428"/>
    <w:rsid w:val="005D0601"/>
    <w:rsid w:val="005D1722"/>
    <w:rsid w:val="005D610F"/>
    <w:rsid w:val="005E160C"/>
    <w:rsid w:val="005E196F"/>
    <w:rsid w:val="005E4005"/>
    <w:rsid w:val="005E4C3F"/>
    <w:rsid w:val="005F225A"/>
    <w:rsid w:val="005F3BC7"/>
    <w:rsid w:val="00602B53"/>
    <w:rsid w:val="0060603A"/>
    <w:rsid w:val="00613244"/>
    <w:rsid w:val="00613394"/>
    <w:rsid w:val="00615E74"/>
    <w:rsid w:val="0062279C"/>
    <w:rsid w:val="00633D56"/>
    <w:rsid w:val="00633F20"/>
    <w:rsid w:val="006344A2"/>
    <w:rsid w:val="00635B1A"/>
    <w:rsid w:val="006405CB"/>
    <w:rsid w:val="00642CA9"/>
    <w:rsid w:val="006473AB"/>
    <w:rsid w:val="00647830"/>
    <w:rsid w:val="00650DA2"/>
    <w:rsid w:val="00651F37"/>
    <w:rsid w:val="00652BB6"/>
    <w:rsid w:val="00655AF7"/>
    <w:rsid w:val="00661070"/>
    <w:rsid w:val="00667C9A"/>
    <w:rsid w:val="006718AA"/>
    <w:rsid w:val="0068088D"/>
    <w:rsid w:val="006858DA"/>
    <w:rsid w:val="00685EF5"/>
    <w:rsid w:val="0069217A"/>
    <w:rsid w:val="00692FA7"/>
    <w:rsid w:val="006930FE"/>
    <w:rsid w:val="00695E63"/>
    <w:rsid w:val="006A06F9"/>
    <w:rsid w:val="006A3EC2"/>
    <w:rsid w:val="006A4017"/>
    <w:rsid w:val="006A64BF"/>
    <w:rsid w:val="006A665C"/>
    <w:rsid w:val="006A7A18"/>
    <w:rsid w:val="006B6452"/>
    <w:rsid w:val="006D571D"/>
    <w:rsid w:val="006E4611"/>
    <w:rsid w:val="006E4895"/>
    <w:rsid w:val="006E7165"/>
    <w:rsid w:val="006F295D"/>
    <w:rsid w:val="006F4E38"/>
    <w:rsid w:val="0070090C"/>
    <w:rsid w:val="00705C38"/>
    <w:rsid w:val="00706001"/>
    <w:rsid w:val="0071298B"/>
    <w:rsid w:val="00715555"/>
    <w:rsid w:val="007161D1"/>
    <w:rsid w:val="00716595"/>
    <w:rsid w:val="00717B2D"/>
    <w:rsid w:val="00717F57"/>
    <w:rsid w:val="0072033D"/>
    <w:rsid w:val="007253A8"/>
    <w:rsid w:val="007324D1"/>
    <w:rsid w:val="007430C3"/>
    <w:rsid w:val="0074398B"/>
    <w:rsid w:val="00750D5A"/>
    <w:rsid w:val="00751D83"/>
    <w:rsid w:val="00752522"/>
    <w:rsid w:val="00755B08"/>
    <w:rsid w:val="00761842"/>
    <w:rsid w:val="007632F7"/>
    <w:rsid w:val="00764127"/>
    <w:rsid w:val="0076426D"/>
    <w:rsid w:val="00767F6E"/>
    <w:rsid w:val="00775D10"/>
    <w:rsid w:val="00776312"/>
    <w:rsid w:val="00776C60"/>
    <w:rsid w:val="00780812"/>
    <w:rsid w:val="00781184"/>
    <w:rsid w:val="0078166D"/>
    <w:rsid w:val="0078242D"/>
    <w:rsid w:val="00782B3F"/>
    <w:rsid w:val="00783D48"/>
    <w:rsid w:val="00791890"/>
    <w:rsid w:val="007A047A"/>
    <w:rsid w:val="007A0C8E"/>
    <w:rsid w:val="007A7490"/>
    <w:rsid w:val="007B3F58"/>
    <w:rsid w:val="007B5E2F"/>
    <w:rsid w:val="007C1CB7"/>
    <w:rsid w:val="007C4BD4"/>
    <w:rsid w:val="007C7973"/>
    <w:rsid w:val="007C7ECA"/>
    <w:rsid w:val="007E194D"/>
    <w:rsid w:val="007E77AC"/>
    <w:rsid w:val="007F0CCB"/>
    <w:rsid w:val="007F13D9"/>
    <w:rsid w:val="007F3B73"/>
    <w:rsid w:val="007F4CED"/>
    <w:rsid w:val="007F5474"/>
    <w:rsid w:val="00804D73"/>
    <w:rsid w:val="00814DCB"/>
    <w:rsid w:val="00816425"/>
    <w:rsid w:val="00816BB5"/>
    <w:rsid w:val="00827B18"/>
    <w:rsid w:val="00833F78"/>
    <w:rsid w:val="008356A8"/>
    <w:rsid w:val="00842249"/>
    <w:rsid w:val="00846A29"/>
    <w:rsid w:val="00856BAB"/>
    <w:rsid w:val="008572A2"/>
    <w:rsid w:val="008604BB"/>
    <w:rsid w:val="00874380"/>
    <w:rsid w:val="0087469C"/>
    <w:rsid w:val="00880AA2"/>
    <w:rsid w:val="0088548F"/>
    <w:rsid w:val="00887645"/>
    <w:rsid w:val="00887966"/>
    <w:rsid w:val="008A0171"/>
    <w:rsid w:val="008B1B31"/>
    <w:rsid w:val="008B679D"/>
    <w:rsid w:val="008B6805"/>
    <w:rsid w:val="008B6A24"/>
    <w:rsid w:val="008B6F27"/>
    <w:rsid w:val="008B79B4"/>
    <w:rsid w:val="008C6BFC"/>
    <w:rsid w:val="008D0224"/>
    <w:rsid w:val="008D56B1"/>
    <w:rsid w:val="008E0863"/>
    <w:rsid w:val="008E5055"/>
    <w:rsid w:val="008E662A"/>
    <w:rsid w:val="008F13FF"/>
    <w:rsid w:val="008F56DD"/>
    <w:rsid w:val="009005B4"/>
    <w:rsid w:val="00902639"/>
    <w:rsid w:val="00903FAB"/>
    <w:rsid w:val="0091050B"/>
    <w:rsid w:val="00911939"/>
    <w:rsid w:val="0091328B"/>
    <w:rsid w:val="00913494"/>
    <w:rsid w:val="00914461"/>
    <w:rsid w:val="009217FF"/>
    <w:rsid w:val="00925DFF"/>
    <w:rsid w:val="00931974"/>
    <w:rsid w:val="00933DAC"/>
    <w:rsid w:val="00936F98"/>
    <w:rsid w:val="00937A69"/>
    <w:rsid w:val="0094301D"/>
    <w:rsid w:val="00944E94"/>
    <w:rsid w:val="0095032B"/>
    <w:rsid w:val="00953D53"/>
    <w:rsid w:val="00955C6E"/>
    <w:rsid w:val="00961243"/>
    <w:rsid w:val="00972CD1"/>
    <w:rsid w:val="00976649"/>
    <w:rsid w:val="009766E1"/>
    <w:rsid w:val="009803F2"/>
    <w:rsid w:val="0098298B"/>
    <w:rsid w:val="00985CA9"/>
    <w:rsid w:val="0099162A"/>
    <w:rsid w:val="00991F5D"/>
    <w:rsid w:val="00993BEC"/>
    <w:rsid w:val="00993E98"/>
    <w:rsid w:val="00994083"/>
    <w:rsid w:val="00996E4D"/>
    <w:rsid w:val="009A1923"/>
    <w:rsid w:val="009B71F1"/>
    <w:rsid w:val="009C1ACB"/>
    <w:rsid w:val="009C2E6D"/>
    <w:rsid w:val="009C6FAD"/>
    <w:rsid w:val="009D6393"/>
    <w:rsid w:val="009E0246"/>
    <w:rsid w:val="009E1F31"/>
    <w:rsid w:val="009E7857"/>
    <w:rsid w:val="009F6E00"/>
    <w:rsid w:val="00A015A0"/>
    <w:rsid w:val="00A03B15"/>
    <w:rsid w:val="00A07EE7"/>
    <w:rsid w:val="00A14596"/>
    <w:rsid w:val="00A16E16"/>
    <w:rsid w:val="00A21258"/>
    <w:rsid w:val="00A347C2"/>
    <w:rsid w:val="00A36241"/>
    <w:rsid w:val="00A365FE"/>
    <w:rsid w:val="00A41367"/>
    <w:rsid w:val="00A42C3C"/>
    <w:rsid w:val="00A52AE6"/>
    <w:rsid w:val="00A538C4"/>
    <w:rsid w:val="00A53BD5"/>
    <w:rsid w:val="00A579CC"/>
    <w:rsid w:val="00A6492E"/>
    <w:rsid w:val="00A7172D"/>
    <w:rsid w:val="00A7527B"/>
    <w:rsid w:val="00A81BB9"/>
    <w:rsid w:val="00A8256A"/>
    <w:rsid w:val="00A84A59"/>
    <w:rsid w:val="00A90664"/>
    <w:rsid w:val="00A91454"/>
    <w:rsid w:val="00A943B5"/>
    <w:rsid w:val="00A96A2C"/>
    <w:rsid w:val="00AA2110"/>
    <w:rsid w:val="00AA4108"/>
    <w:rsid w:val="00AA6552"/>
    <w:rsid w:val="00AA6F3D"/>
    <w:rsid w:val="00AB3CB1"/>
    <w:rsid w:val="00AB44E7"/>
    <w:rsid w:val="00AB71DF"/>
    <w:rsid w:val="00AC40A0"/>
    <w:rsid w:val="00AC5A76"/>
    <w:rsid w:val="00AC6261"/>
    <w:rsid w:val="00AC76D6"/>
    <w:rsid w:val="00AE00F3"/>
    <w:rsid w:val="00AE0289"/>
    <w:rsid w:val="00AE5D69"/>
    <w:rsid w:val="00AE6EB5"/>
    <w:rsid w:val="00AF4129"/>
    <w:rsid w:val="00AF531D"/>
    <w:rsid w:val="00AF7C79"/>
    <w:rsid w:val="00B00756"/>
    <w:rsid w:val="00B01421"/>
    <w:rsid w:val="00B1201A"/>
    <w:rsid w:val="00B15426"/>
    <w:rsid w:val="00B15CC3"/>
    <w:rsid w:val="00B1789D"/>
    <w:rsid w:val="00B23BA1"/>
    <w:rsid w:val="00B24D51"/>
    <w:rsid w:val="00B25384"/>
    <w:rsid w:val="00B2610C"/>
    <w:rsid w:val="00B32DF8"/>
    <w:rsid w:val="00B47C89"/>
    <w:rsid w:val="00B539D1"/>
    <w:rsid w:val="00B57BBC"/>
    <w:rsid w:val="00B639E0"/>
    <w:rsid w:val="00B65A72"/>
    <w:rsid w:val="00B66302"/>
    <w:rsid w:val="00B757DA"/>
    <w:rsid w:val="00B77683"/>
    <w:rsid w:val="00B8564F"/>
    <w:rsid w:val="00B856BF"/>
    <w:rsid w:val="00B86237"/>
    <w:rsid w:val="00B93E53"/>
    <w:rsid w:val="00B9693E"/>
    <w:rsid w:val="00BA1787"/>
    <w:rsid w:val="00BA2645"/>
    <w:rsid w:val="00BA349A"/>
    <w:rsid w:val="00BC0B12"/>
    <w:rsid w:val="00BC2B76"/>
    <w:rsid w:val="00BD5368"/>
    <w:rsid w:val="00BD590D"/>
    <w:rsid w:val="00BD6AA9"/>
    <w:rsid w:val="00BD7C7C"/>
    <w:rsid w:val="00BE6F3E"/>
    <w:rsid w:val="00BF0C50"/>
    <w:rsid w:val="00BF6953"/>
    <w:rsid w:val="00C0583B"/>
    <w:rsid w:val="00C07B59"/>
    <w:rsid w:val="00C10C0D"/>
    <w:rsid w:val="00C1705E"/>
    <w:rsid w:val="00C259CB"/>
    <w:rsid w:val="00C26264"/>
    <w:rsid w:val="00C502F3"/>
    <w:rsid w:val="00C5167F"/>
    <w:rsid w:val="00C52C55"/>
    <w:rsid w:val="00C63A4B"/>
    <w:rsid w:val="00C6701B"/>
    <w:rsid w:val="00C825D9"/>
    <w:rsid w:val="00C8383E"/>
    <w:rsid w:val="00C845E7"/>
    <w:rsid w:val="00C866E4"/>
    <w:rsid w:val="00C8767F"/>
    <w:rsid w:val="00C95D33"/>
    <w:rsid w:val="00C969DF"/>
    <w:rsid w:val="00CA070A"/>
    <w:rsid w:val="00CA6DD3"/>
    <w:rsid w:val="00CB097C"/>
    <w:rsid w:val="00CC0033"/>
    <w:rsid w:val="00CC600D"/>
    <w:rsid w:val="00CD1616"/>
    <w:rsid w:val="00CD4274"/>
    <w:rsid w:val="00CD786F"/>
    <w:rsid w:val="00CE19EC"/>
    <w:rsid w:val="00CE1BAB"/>
    <w:rsid w:val="00CE1D49"/>
    <w:rsid w:val="00CE6366"/>
    <w:rsid w:val="00CF1A46"/>
    <w:rsid w:val="00CF6516"/>
    <w:rsid w:val="00CF77A0"/>
    <w:rsid w:val="00D02A95"/>
    <w:rsid w:val="00D033AB"/>
    <w:rsid w:val="00D14AA7"/>
    <w:rsid w:val="00D153EB"/>
    <w:rsid w:val="00D24293"/>
    <w:rsid w:val="00D27F61"/>
    <w:rsid w:val="00D4168A"/>
    <w:rsid w:val="00D441DC"/>
    <w:rsid w:val="00D44FE6"/>
    <w:rsid w:val="00D4600A"/>
    <w:rsid w:val="00D543DC"/>
    <w:rsid w:val="00D55247"/>
    <w:rsid w:val="00D607E3"/>
    <w:rsid w:val="00D632C2"/>
    <w:rsid w:val="00D637CC"/>
    <w:rsid w:val="00D6776C"/>
    <w:rsid w:val="00D704B5"/>
    <w:rsid w:val="00D73AFF"/>
    <w:rsid w:val="00D73DF6"/>
    <w:rsid w:val="00D74638"/>
    <w:rsid w:val="00D75228"/>
    <w:rsid w:val="00D85EB3"/>
    <w:rsid w:val="00D916C6"/>
    <w:rsid w:val="00D93651"/>
    <w:rsid w:val="00DA2B9F"/>
    <w:rsid w:val="00DA4D19"/>
    <w:rsid w:val="00DA6091"/>
    <w:rsid w:val="00DB2EFC"/>
    <w:rsid w:val="00DB355E"/>
    <w:rsid w:val="00DB49E1"/>
    <w:rsid w:val="00DB4F5C"/>
    <w:rsid w:val="00DB5CCD"/>
    <w:rsid w:val="00DB6C87"/>
    <w:rsid w:val="00DC29C9"/>
    <w:rsid w:val="00DD1E58"/>
    <w:rsid w:val="00DD3B07"/>
    <w:rsid w:val="00DD5392"/>
    <w:rsid w:val="00DE0802"/>
    <w:rsid w:val="00DE1721"/>
    <w:rsid w:val="00DE64A3"/>
    <w:rsid w:val="00DF3F61"/>
    <w:rsid w:val="00DF45B2"/>
    <w:rsid w:val="00E03AC8"/>
    <w:rsid w:val="00E04A0D"/>
    <w:rsid w:val="00E05097"/>
    <w:rsid w:val="00E06546"/>
    <w:rsid w:val="00E107AB"/>
    <w:rsid w:val="00E13D0B"/>
    <w:rsid w:val="00E1557D"/>
    <w:rsid w:val="00E168A1"/>
    <w:rsid w:val="00E17EC7"/>
    <w:rsid w:val="00E21B3D"/>
    <w:rsid w:val="00E24502"/>
    <w:rsid w:val="00E25E09"/>
    <w:rsid w:val="00E31348"/>
    <w:rsid w:val="00E33C05"/>
    <w:rsid w:val="00E34AAE"/>
    <w:rsid w:val="00E40C8C"/>
    <w:rsid w:val="00E40E71"/>
    <w:rsid w:val="00E43B3F"/>
    <w:rsid w:val="00E45B64"/>
    <w:rsid w:val="00E51AC1"/>
    <w:rsid w:val="00E53C6E"/>
    <w:rsid w:val="00E62777"/>
    <w:rsid w:val="00E63E69"/>
    <w:rsid w:val="00E77127"/>
    <w:rsid w:val="00E81844"/>
    <w:rsid w:val="00E82C2C"/>
    <w:rsid w:val="00E834C7"/>
    <w:rsid w:val="00E86751"/>
    <w:rsid w:val="00E90ECD"/>
    <w:rsid w:val="00E94BC2"/>
    <w:rsid w:val="00E9535B"/>
    <w:rsid w:val="00E95C68"/>
    <w:rsid w:val="00EA0212"/>
    <w:rsid w:val="00EA0CA1"/>
    <w:rsid w:val="00EA6181"/>
    <w:rsid w:val="00EB651A"/>
    <w:rsid w:val="00EC368E"/>
    <w:rsid w:val="00EC54FB"/>
    <w:rsid w:val="00ED3DC3"/>
    <w:rsid w:val="00EE04B3"/>
    <w:rsid w:val="00EE1F4F"/>
    <w:rsid w:val="00EE43C7"/>
    <w:rsid w:val="00EE53AF"/>
    <w:rsid w:val="00EE5A15"/>
    <w:rsid w:val="00EF2C54"/>
    <w:rsid w:val="00F0479C"/>
    <w:rsid w:val="00F21A41"/>
    <w:rsid w:val="00F22DFE"/>
    <w:rsid w:val="00F233C9"/>
    <w:rsid w:val="00F2479A"/>
    <w:rsid w:val="00F26677"/>
    <w:rsid w:val="00F347D7"/>
    <w:rsid w:val="00F373F4"/>
    <w:rsid w:val="00F40DAC"/>
    <w:rsid w:val="00F43420"/>
    <w:rsid w:val="00F43B71"/>
    <w:rsid w:val="00F50DB6"/>
    <w:rsid w:val="00F52BDB"/>
    <w:rsid w:val="00F60B21"/>
    <w:rsid w:val="00F70611"/>
    <w:rsid w:val="00F737B2"/>
    <w:rsid w:val="00F74B5D"/>
    <w:rsid w:val="00F7655B"/>
    <w:rsid w:val="00F8061B"/>
    <w:rsid w:val="00F84905"/>
    <w:rsid w:val="00F96238"/>
    <w:rsid w:val="00FA1D3A"/>
    <w:rsid w:val="00FA5DEA"/>
    <w:rsid w:val="00FA5E5E"/>
    <w:rsid w:val="00FA6E83"/>
    <w:rsid w:val="00FB3574"/>
    <w:rsid w:val="00FB6167"/>
    <w:rsid w:val="00FC5D48"/>
    <w:rsid w:val="00FD0A03"/>
    <w:rsid w:val="00FD5637"/>
    <w:rsid w:val="00FD7148"/>
    <w:rsid w:val="00FD7C77"/>
    <w:rsid w:val="00FE0939"/>
    <w:rsid w:val="00FE5F49"/>
    <w:rsid w:val="00FF0B02"/>
    <w:rsid w:val="00FF627C"/>
    <w:rsid w:val="00FF6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EB39CF"/>
  <w14:defaultImageDpi w14:val="32767"/>
  <w15:docId w15:val="{D391EAFF-420F-9B4B-9D37-B718C317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4" w:unhideWhenUsed="1"/>
    <w:lsdException w:name="List Bullet 5" w:unhideWhenUsed="1"/>
    <w:lsdException w:name="List Number 4" w:unhideWhenUsed="1"/>
    <w:lsdException w:name="List Number 5"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qFormat="1"/>
    <w:lsdException w:name="Emphasis" w:locked="1"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lsdException w:name="Light Shading" w:uiPriority="60"/>
    <w:lsdException w:name="Light List"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29" w:qFormat="1"/>
    <w:lsdException w:name="Quote" w:locked="1" w:semiHidden="1" w:qFormat="1"/>
    <w:lsdException w:name="Intense Quote" w:locked="1" w:semiHidden="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semiHidden="1" w:qFormat="1"/>
    <w:lsdException w:name="Intense Emphasis" w:locked="1" w:semiHidden="1" w:qFormat="1"/>
    <w:lsdException w:name="Subtle Reference" w:locked="1" w:semiHidden="1" w:qFormat="1"/>
    <w:lsdException w:name="Intense Reference" w:locked="1" w:semiHidden="1" w:qFormat="1"/>
    <w:lsdException w:name="Book Title" w:locked="1" w:semiHidden="1" w:qFormat="1"/>
    <w:lsdException w:name="Bibliography" w:semiHidden="1" w:uiPriority="37" w:unhideWhenUsed="1"/>
    <w:lsdException w:name="TOC Heading" w:semiHidden="1" w:uiPriority="2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Do Not Use"/>
    <w:uiPriority w:val="99"/>
    <w:qFormat/>
    <w:rsid w:val="001A23C2"/>
  </w:style>
  <w:style w:type="paragraph" w:styleId="Heading1">
    <w:name w:val="heading 1"/>
    <w:basedOn w:val="LeftParagraph"/>
    <w:next w:val="LeftParagraph"/>
    <w:link w:val="Heading1Char"/>
    <w:uiPriority w:val="38"/>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67F"/>
    <w:pPr>
      <w:tabs>
        <w:tab w:val="center" w:pos="4680"/>
        <w:tab w:val="right" w:pos="9360"/>
      </w:tabs>
    </w:pPr>
  </w:style>
  <w:style w:type="character" w:customStyle="1" w:styleId="HeaderChar">
    <w:name w:val="Header Char"/>
    <w:basedOn w:val="DefaultParagraphFont"/>
    <w:link w:val="Header"/>
    <w:uiPriority w:val="99"/>
    <w:rsid w:val="00C5167F"/>
  </w:style>
  <w:style w:type="paragraph" w:styleId="Footer">
    <w:name w:val="footer"/>
    <w:basedOn w:val="LeftParagraph"/>
    <w:link w:val="FooterChar"/>
    <w:uiPriority w:val="79"/>
    <w:rsid w:val="005070BA"/>
    <w:pPr>
      <w:ind w:left="58" w:right="58"/>
    </w:pPr>
    <w:rPr>
      <w:rFonts w:ascii="Arial" w:hAnsi="Arial" w:cs="Arial"/>
      <w:color w:val="0A1F24" w:themeColor="text1"/>
      <w:sz w:val="15"/>
      <w:szCs w:val="15"/>
    </w:rPr>
  </w:style>
  <w:style w:type="character" w:customStyle="1" w:styleId="FooterChar">
    <w:name w:val="Footer Char"/>
    <w:basedOn w:val="DefaultParagraphFont"/>
    <w:link w:val="Footer"/>
    <w:uiPriority w:val="79"/>
    <w:rsid w:val="005070BA"/>
    <w:rPr>
      <w:rFonts w:ascii="Arial" w:eastAsiaTheme="majorEastAsia" w:hAnsi="Arial" w:cs="Arial"/>
      <w:color w:val="0A1F24" w:themeColor="text1"/>
      <w:sz w:val="15"/>
      <w:szCs w:val="15"/>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1">
    <w:name w:val="toc 1"/>
    <w:basedOn w:val="LeftParagraph"/>
    <w:next w:val="LeftParagraph"/>
    <w:link w:val="TOC1Char"/>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TOC2">
    <w:name w:val="toc 2"/>
    <w:basedOn w:val="LeftParagraph"/>
    <w:next w:val="LeftParagraph"/>
    <w:autoRedefine/>
    <w:uiPriority w:val="39"/>
    <w:rsid w:val="00A42C3C"/>
    <w:pPr>
      <w:tabs>
        <w:tab w:val="left" w:pos="360"/>
        <w:tab w:val="right" w:pos="9010"/>
      </w:tabs>
    </w:pPr>
    <w:rPr>
      <w:rFonts w:cstheme="minorHAnsi"/>
      <w:b/>
      <w:bCs/>
    </w:rPr>
  </w:style>
  <w:style w:type="paragraph" w:styleId="TOC3">
    <w:name w:val="toc 3"/>
    <w:basedOn w:val="LeftParagraph"/>
    <w:next w:val="LeftParagraph"/>
    <w:autoRedefine/>
    <w:uiPriority w:val="39"/>
    <w:rsid w:val="00A42C3C"/>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
    <w:name w:val="Cover Title Blue"/>
    <w:basedOn w:val="Normal"/>
    <w:link w:val="CoverTitleBlueChar"/>
    <w:uiPriority w:val="72"/>
    <w:semiHidden/>
    <w:qFormat/>
    <w:rsid w:val="00B9693E"/>
    <w:rPr>
      <w:rFonts w:eastAsiaTheme="majorEastAsia" w:cstheme="majorBidi"/>
      <w:b/>
      <w:color w:val="0A1F24" w:themeColor="text1"/>
      <w:sz w:val="78"/>
    </w:rPr>
  </w:style>
  <w:style w:type="paragraph" w:customStyle="1" w:styleId="CoverSubtitleBlue">
    <w:name w:val="Cover Subtitle Blue"/>
    <w:basedOn w:val="CoverSubtitleblue0"/>
    <w:link w:val="CoverSubtitleBlueChar"/>
    <w:uiPriority w:val="70"/>
    <w:semiHidden/>
    <w:qFormat/>
    <w:rsid w:val="007B3F58"/>
  </w:style>
  <w:style w:type="character" w:customStyle="1" w:styleId="CoverTitleBlueChar">
    <w:name w:val="Cover Title Blue Char"/>
    <w:basedOn w:val="DefaultParagraphFont"/>
    <w:link w:val="CoverTitleBlue"/>
    <w:uiPriority w:val="72"/>
    <w:semiHidden/>
    <w:rsid w:val="00D74638"/>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70"/>
    <w:semiHidden/>
    <w:rsid w:val="008E0863"/>
    <w:rPr>
      <w:rFonts w:eastAsiaTheme="majorEastAsia" w:cstheme="majorBidi"/>
      <w:color w:val="0A1F24" w:themeColor="text1"/>
      <w:sz w:val="32"/>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87"/>
    <w:rsid w:val="00A42C3C"/>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99"/>
    <w:semiHidden/>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0">
    <w:name w:val="Cover Title blue"/>
    <w:basedOn w:val="Normal"/>
    <w:link w:val="CoverTitleblueChar0"/>
    <w:uiPriority w:val="72"/>
    <w:semiHidden/>
    <w:qFormat/>
    <w:rsid w:val="006E7165"/>
    <w:rPr>
      <w:rFonts w:eastAsiaTheme="majorEastAsia" w:cstheme="majorBidi"/>
      <w:b/>
      <w:color w:val="0A1F24" w:themeColor="text1"/>
      <w:sz w:val="78"/>
    </w:rPr>
  </w:style>
  <w:style w:type="paragraph" w:customStyle="1" w:styleId="CoverSubtitleblue0">
    <w:name w:val="Cover Subtitle blue"/>
    <w:basedOn w:val="Normal"/>
    <w:link w:val="CoverSubtitleblueChar0"/>
    <w:uiPriority w:val="70"/>
    <w:semiHidden/>
    <w:qFormat/>
    <w:rsid w:val="006E7165"/>
    <w:rPr>
      <w:rFonts w:eastAsiaTheme="majorEastAsia" w:cstheme="majorBidi"/>
      <w:color w:val="0A1F24" w:themeColor="text1"/>
      <w:sz w:val="32"/>
    </w:rPr>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B1789D"/>
    <w:rPr>
      <w:color w:val="808080"/>
      <w:shd w:val="clear" w:color="auto" w:fill="E6E6E6"/>
    </w:rPr>
  </w:style>
  <w:style w:type="character" w:styleId="CommentReference">
    <w:name w:val="annotation reference"/>
    <w:basedOn w:val="DefaultParagraphFont"/>
    <w:uiPriority w:val="99"/>
    <w:semiHidden/>
    <w:unhideWhenUsed/>
    <w:rsid w:val="00AE6EB5"/>
    <w:rPr>
      <w:sz w:val="16"/>
      <w:szCs w:val="16"/>
    </w:rPr>
  </w:style>
  <w:style w:type="paragraph" w:styleId="CommentText">
    <w:name w:val="annotation text"/>
    <w:basedOn w:val="Normal"/>
    <w:link w:val="CommentTextChar"/>
    <w:uiPriority w:val="99"/>
    <w:semiHidden/>
    <w:unhideWhenUsed/>
    <w:rsid w:val="00AE6EB5"/>
    <w:rPr>
      <w:sz w:val="20"/>
      <w:szCs w:val="20"/>
    </w:rPr>
  </w:style>
  <w:style w:type="character" w:customStyle="1" w:styleId="CommentTextChar">
    <w:name w:val="Comment Text Char"/>
    <w:basedOn w:val="DefaultParagraphFont"/>
    <w:link w:val="CommentText"/>
    <w:uiPriority w:val="99"/>
    <w:semiHidden/>
    <w:rsid w:val="00AE6EB5"/>
    <w:rPr>
      <w:sz w:val="20"/>
      <w:szCs w:val="20"/>
    </w:rPr>
  </w:style>
  <w:style w:type="paragraph" w:styleId="CommentSubject">
    <w:name w:val="annotation subject"/>
    <w:basedOn w:val="CommentText"/>
    <w:next w:val="CommentText"/>
    <w:link w:val="CommentSubjectChar"/>
    <w:uiPriority w:val="99"/>
    <w:semiHidden/>
    <w:unhideWhenUsed/>
    <w:rsid w:val="00AE6EB5"/>
    <w:rPr>
      <w:b/>
      <w:bCs/>
    </w:rPr>
  </w:style>
  <w:style w:type="character" w:customStyle="1" w:styleId="CommentSubjectChar">
    <w:name w:val="Comment Subject Char"/>
    <w:basedOn w:val="CommentTextChar"/>
    <w:link w:val="CommentSubject"/>
    <w:uiPriority w:val="99"/>
    <w:semiHidden/>
    <w:rsid w:val="00AE6E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324890">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sc-eoi@icann.org" TargetMode="External"/><Relationship Id="rId18" Type="http://schemas.openxmlformats.org/officeDocument/2006/relationships/footer" Target="footer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sc_eoi@ican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csc-eoi@icann.org" TargetMode="Externa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csc-eoi@icann.org" TargetMode="External"/><Relationship Id="rId14" Type="http://schemas.openxmlformats.org/officeDocument/2006/relationships/hyperlink" Target="mailto:csc-eoi@icann.org"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creamer\Downloads\ICANN_Letterhead_Los_Angeles%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3C1860BF17474B94A058DE2696E713"/>
        <w:category>
          <w:name w:val="General"/>
          <w:gallery w:val="placeholder"/>
        </w:category>
        <w:types>
          <w:type w:val="bbPlcHdr"/>
        </w:types>
        <w:behaviors>
          <w:behavior w:val="content"/>
        </w:behaviors>
        <w:guid w:val="{22B0AA03-9656-4ACB-969F-87DBA755ED10}"/>
      </w:docPartPr>
      <w:docPartBody>
        <w:p w:rsidR="00CC7383" w:rsidRDefault="00EC0E0A">
          <w:pPr>
            <w:pStyle w:val="EE3C1860BF17474B94A058DE2696E713"/>
          </w:pPr>
          <w:r w:rsidRPr="00A91454">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Source Sans Pro Light">
    <w:altName w:val="Arial"/>
    <w:charset w:val="00"/>
    <w:family w:val="auto"/>
    <w:pitch w:val="variable"/>
    <w:sig w:usb0="20000007" w:usb1="00000001" w:usb2="00000000" w:usb3="00000000" w:csb0="00000193"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E0A"/>
    <w:rsid w:val="00130DCC"/>
    <w:rsid w:val="001944C3"/>
    <w:rsid w:val="006A5043"/>
    <w:rsid w:val="00715659"/>
    <w:rsid w:val="00CC7383"/>
    <w:rsid w:val="00CD0BAC"/>
    <w:rsid w:val="00EC0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E3C1860BF17474B94A058DE2696E713">
    <w:name w:val="EE3C1860BF17474B94A058DE2696E713"/>
  </w:style>
  <w:style w:type="paragraph" w:customStyle="1" w:styleId="D532DB85F43E442C997AC1C8B52791C2">
    <w:name w:val="D532DB85F43E442C997AC1C8B52791C2"/>
  </w:style>
  <w:style w:type="paragraph" w:customStyle="1" w:styleId="2398DDFBF1D54356B2B799D5BF2AC662">
    <w:name w:val="2398DDFBF1D54356B2B799D5BF2AC662"/>
  </w:style>
  <w:style w:type="paragraph" w:customStyle="1" w:styleId="70381334AD064621AFB30D6DA1E34B98">
    <w:name w:val="70381334AD064621AFB30D6DA1E34B98"/>
  </w:style>
  <w:style w:type="paragraph" w:customStyle="1" w:styleId="LeftParagraph">
    <w:name w:val="Left Paragraph"/>
    <w:link w:val="LeftParagraphChar"/>
    <w:qFormat/>
    <w:pPr>
      <w:spacing w:after="0" w:line="240" w:lineRule="auto"/>
    </w:pPr>
    <w:rPr>
      <w:rFonts w:eastAsiaTheme="majorEastAsia" w:cstheme="majorBidi"/>
    </w:rPr>
  </w:style>
  <w:style w:type="character" w:customStyle="1" w:styleId="LeftParagraphChar">
    <w:name w:val="Left Paragraph Char"/>
    <w:basedOn w:val="DefaultParagraphFont"/>
    <w:link w:val="LeftParagraph"/>
    <w:rPr>
      <w:rFonts w:eastAsiaTheme="majorEastAsia" w:cstheme="majorBidi"/>
    </w:rPr>
  </w:style>
  <w:style w:type="paragraph" w:customStyle="1" w:styleId="0451FCC7FD59469D8AC562D761762BDA">
    <w:name w:val="0451FCC7FD59469D8AC562D761762BDA"/>
  </w:style>
  <w:style w:type="paragraph" w:customStyle="1" w:styleId="1DCE8DFDCB1E47F0922F82DA9DBF5AC7">
    <w:name w:val="1DCE8DFDCB1E47F0922F82DA9DBF5AC7"/>
  </w:style>
  <w:style w:type="paragraph" w:customStyle="1" w:styleId="599BC7BEAA714D7EA1CCABFCA3A56FE7">
    <w:name w:val="599BC7BEAA714D7EA1CCABFCA3A56F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C41A01-AE8D-46E3-B820-17357A8DD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ICANN_Letterhead_Los_Angeles (1)</Template>
  <TotalTime>0</TotalTime>
  <Pages>5</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Letterhead_P_06_Los_Angeles</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Letterhead_P_06_Los_Angeles</dc:title>
  <dc:subject/>
  <dc:creator>Amy Creamer</dc:creator>
  <cp:keywords/>
  <dc:description/>
  <cp:lastModifiedBy>Amy Creamer</cp:lastModifiedBy>
  <cp:revision>2</cp:revision>
  <dcterms:created xsi:type="dcterms:W3CDTF">2018-04-13T18:04:00Z</dcterms:created>
  <dcterms:modified xsi:type="dcterms:W3CDTF">2018-04-13T18:04:00Z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