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B40DD" w14:textId="77777777" w:rsidR="00BF3972" w:rsidRPr="00BD3F76" w:rsidRDefault="009C2113" w:rsidP="00BD3F76">
      <w:pPr>
        <w:pStyle w:val="Heading1"/>
        <w:rPr>
          <w:rFonts w:asciiTheme="minorHAnsi" w:hAnsiTheme="minorHAnsi"/>
        </w:rPr>
      </w:pPr>
      <w:r w:rsidRPr="00BD3F76">
        <w:rPr>
          <w:rFonts w:asciiTheme="minorHAnsi" w:hAnsiTheme="minorHAnsi"/>
        </w:rPr>
        <w:t xml:space="preserve">Draft Minutes: Tenth IANA Stewardship </w:t>
      </w:r>
      <w:r w:rsidR="00442327" w:rsidRPr="00BD3F76">
        <w:rPr>
          <w:rFonts w:asciiTheme="minorHAnsi" w:hAnsiTheme="minorHAnsi"/>
        </w:rPr>
        <w:t>C</w:t>
      </w:r>
      <w:r w:rsidRPr="00BD3F76">
        <w:rPr>
          <w:rFonts w:asciiTheme="minorHAnsi" w:hAnsiTheme="minorHAnsi"/>
        </w:rPr>
        <w:t>oordination Group (ICG) Teleconference</w:t>
      </w:r>
    </w:p>
    <w:p w14:paraId="46F4283D" w14:textId="7386E84D" w:rsidR="009C2113" w:rsidRDefault="009C2113">
      <w:r>
        <w:t>20:00 UTC, Wednesday</w:t>
      </w:r>
      <w:r w:rsidR="009E006E">
        <w:t>,</w:t>
      </w:r>
      <w:r>
        <w:t xml:space="preserve"> 14 January 2015</w:t>
      </w:r>
    </w:p>
    <w:p w14:paraId="1FB890B7" w14:textId="77777777" w:rsidR="009C2113" w:rsidRDefault="009C2113">
      <w:r>
        <w:t xml:space="preserve">Meeting </w:t>
      </w:r>
      <w:hyperlink r:id="rId6" w:history="1">
        <w:r w:rsidRPr="009C2113">
          <w:rPr>
            <w:rStyle w:val="Hyperlink"/>
          </w:rPr>
          <w:t>agenda</w:t>
        </w:r>
      </w:hyperlink>
      <w:r>
        <w:t xml:space="preserve"> and </w:t>
      </w:r>
      <w:hyperlink r:id="rId7" w:history="1">
        <w:r w:rsidRPr="009C2113">
          <w:rPr>
            <w:rStyle w:val="Hyperlink"/>
          </w:rPr>
          <w:t>archives</w:t>
        </w:r>
      </w:hyperlink>
    </w:p>
    <w:p w14:paraId="06948D2F" w14:textId="77777777" w:rsidR="00BD3F76" w:rsidRDefault="00BD3F76">
      <w:pPr>
        <w:rPr>
          <w:b/>
        </w:rPr>
        <w:sectPr w:rsidR="00BD3F76">
          <w:pgSz w:w="12240" w:h="15840"/>
          <w:pgMar w:top="1440" w:right="1440" w:bottom="1440" w:left="1440" w:header="720" w:footer="720" w:gutter="0"/>
          <w:cols w:space="720"/>
          <w:docGrid w:linePitch="360"/>
        </w:sectPr>
      </w:pPr>
      <w:r w:rsidRPr="00BD3F76">
        <w:rPr>
          <w:b/>
        </w:rPr>
        <w:t>Participants</w:t>
      </w:r>
      <w:r w:rsidR="001B2911">
        <w:rPr>
          <w:b/>
        </w:rPr>
        <w:t>:</w:t>
      </w:r>
    </w:p>
    <w:p w14:paraId="0BF8E93E" w14:textId="77777777" w:rsidR="002C2655" w:rsidRDefault="002C2655" w:rsidP="00BD3F76">
      <w:pPr>
        <w:spacing w:after="0"/>
      </w:pPr>
      <w:r>
        <w:lastRenderedPageBreak/>
        <w:t>Adiel Akplogan (NRO)</w:t>
      </w:r>
    </w:p>
    <w:p w14:paraId="6718A698" w14:textId="77777777" w:rsidR="002C2655" w:rsidRDefault="002C2655" w:rsidP="00BD3F76">
      <w:pPr>
        <w:spacing w:after="0"/>
      </w:pPr>
      <w:r>
        <w:t>Kavouss Arasteh (GAC)</w:t>
      </w:r>
    </w:p>
    <w:p w14:paraId="37BC0277" w14:textId="77777777" w:rsidR="002C2655" w:rsidRDefault="002C2655" w:rsidP="00BD3F76">
      <w:pPr>
        <w:spacing w:after="0"/>
      </w:pPr>
      <w:r>
        <w:t>Jari Arkko (IETF)</w:t>
      </w:r>
    </w:p>
    <w:p w14:paraId="42B762A0" w14:textId="77777777" w:rsidR="002C2655" w:rsidRDefault="002C2655" w:rsidP="00BD3F76">
      <w:pPr>
        <w:spacing w:after="0"/>
      </w:pPr>
      <w:r>
        <w:t>James Bladel (GNSO)</w:t>
      </w:r>
    </w:p>
    <w:p w14:paraId="104F7456" w14:textId="77777777" w:rsidR="002C2655" w:rsidRDefault="002C2655" w:rsidP="00BD3F76">
      <w:pPr>
        <w:spacing w:after="0"/>
      </w:pPr>
      <w:r>
        <w:t>Narelle Clark (ISOC)</w:t>
      </w:r>
    </w:p>
    <w:p w14:paraId="532EC369" w14:textId="77777777" w:rsidR="002C2655" w:rsidRDefault="002C2655" w:rsidP="00BD3F76">
      <w:pPr>
        <w:spacing w:after="0"/>
      </w:pPr>
      <w:r>
        <w:t>Alissa Cooper (IETF</w:t>
      </w:r>
      <w:proofErr w:type="gramStart"/>
      <w:r>
        <w:t>)</w:t>
      </w:r>
      <w:r w:rsidR="00BD3F76">
        <w:t>(</w:t>
      </w:r>
      <w:proofErr w:type="gramEnd"/>
      <w:r w:rsidR="00BD3F76">
        <w:t>ICG Chair)</w:t>
      </w:r>
    </w:p>
    <w:p w14:paraId="440B6784" w14:textId="77777777" w:rsidR="002C2655" w:rsidRDefault="002C2655" w:rsidP="00BD3F76">
      <w:pPr>
        <w:spacing w:after="0"/>
      </w:pPr>
      <w:r>
        <w:t>Keith Davidson (</w:t>
      </w:r>
      <w:proofErr w:type="spellStart"/>
      <w:r>
        <w:t>ccNSO</w:t>
      </w:r>
      <w:proofErr w:type="spellEnd"/>
      <w:r>
        <w:t>)</w:t>
      </w:r>
    </w:p>
    <w:p w14:paraId="048EFAAA" w14:textId="159BC10A" w:rsidR="002C2655" w:rsidRDefault="002C2655" w:rsidP="00BD3F76">
      <w:pPr>
        <w:spacing w:after="0"/>
      </w:pPr>
      <w:r>
        <w:t xml:space="preserve">Jandyr </w:t>
      </w:r>
      <w:r w:rsidR="004F5C62">
        <w:t xml:space="preserve">Ferreira </w:t>
      </w:r>
      <w:r w:rsidR="001255EF">
        <w:t>d</w:t>
      </w:r>
      <w:r>
        <w:t>os Santos (GAC)</w:t>
      </w:r>
    </w:p>
    <w:p w14:paraId="7C32F8B6" w14:textId="77777777" w:rsidR="002C2655" w:rsidRDefault="002C2655" w:rsidP="00BD3F76">
      <w:pPr>
        <w:spacing w:after="0"/>
      </w:pPr>
      <w:r>
        <w:t>Keith Drazek (</w:t>
      </w:r>
      <w:proofErr w:type="spellStart"/>
      <w:r>
        <w:t>gTLD</w:t>
      </w:r>
      <w:proofErr w:type="spellEnd"/>
      <w:r>
        <w:t xml:space="preserve"> registries)</w:t>
      </w:r>
    </w:p>
    <w:p w14:paraId="4A7C5DB8" w14:textId="77777777" w:rsidR="002C2655" w:rsidRDefault="002C2655" w:rsidP="00BD3F76">
      <w:pPr>
        <w:spacing w:after="0"/>
      </w:pPr>
      <w:r>
        <w:t>Patrik F</w:t>
      </w:r>
      <w:r w:rsidR="004F5C62">
        <w:t>ä</w:t>
      </w:r>
      <w:r>
        <w:t>ltstr</w:t>
      </w:r>
      <w:r w:rsidR="004F5C62">
        <w:t>ö</w:t>
      </w:r>
      <w:r>
        <w:t>m (SSAC</w:t>
      </w:r>
      <w:proofErr w:type="gramStart"/>
      <w:r>
        <w:t>)</w:t>
      </w:r>
      <w:r w:rsidR="00BD3F76">
        <w:t>(</w:t>
      </w:r>
      <w:proofErr w:type="gramEnd"/>
      <w:r w:rsidR="00BD3F76">
        <w:t>ICG Vice-chair)</w:t>
      </w:r>
    </w:p>
    <w:p w14:paraId="20244293" w14:textId="77777777" w:rsidR="002C2655" w:rsidRDefault="002C2655" w:rsidP="00BD3F76">
      <w:pPr>
        <w:spacing w:after="0"/>
      </w:pPr>
      <w:r>
        <w:t>Demi Getschko (ISOC)</w:t>
      </w:r>
    </w:p>
    <w:p w14:paraId="2A1AB601" w14:textId="77777777" w:rsidR="002C2655" w:rsidRDefault="002C2655" w:rsidP="00BD3F76">
      <w:pPr>
        <w:spacing w:after="0"/>
      </w:pPr>
      <w:r>
        <w:t>Hartmut Glaser (ASO)</w:t>
      </w:r>
    </w:p>
    <w:p w14:paraId="5DC50B78" w14:textId="77777777" w:rsidR="002C2655" w:rsidRDefault="002C2655" w:rsidP="00BD3F76">
      <w:pPr>
        <w:spacing w:after="0"/>
      </w:pPr>
      <w:r>
        <w:lastRenderedPageBreak/>
        <w:t>Russ Housley (IAB)</w:t>
      </w:r>
    </w:p>
    <w:p w14:paraId="6B55E2E4" w14:textId="77777777" w:rsidR="002C2655" w:rsidRDefault="002C2655" w:rsidP="00BD3F76">
      <w:pPr>
        <w:spacing w:after="0"/>
      </w:pPr>
      <w:r>
        <w:t>Manal Ismail (GAC)</w:t>
      </w:r>
    </w:p>
    <w:p w14:paraId="58EE3F09" w14:textId="1D0EF8D9" w:rsidR="002C2655" w:rsidRDefault="002C2655" w:rsidP="00BD3F76">
      <w:pPr>
        <w:spacing w:after="0"/>
      </w:pPr>
      <w:r>
        <w:t>Wolf</w:t>
      </w:r>
      <w:r w:rsidR="001255EF">
        <w:t>-</w:t>
      </w:r>
      <w:r>
        <w:t xml:space="preserve">Ulrich </w:t>
      </w:r>
      <w:proofErr w:type="spellStart"/>
      <w:r>
        <w:t>Knoben</w:t>
      </w:r>
      <w:proofErr w:type="spellEnd"/>
      <w:r>
        <w:t xml:space="preserve"> (GNSO)</w:t>
      </w:r>
    </w:p>
    <w:p w14:paraId="46F52000" w14:textId="77777777" w:rsidR="002C2655" w:rsidRDefault="002C2655" w:rsidP="00BD3F76">
      <w:pPr>
        <w:spacing w:after="0"/>
      </w:pPr>
      <w:r>
        <w:t>Lars-Johan Liman (RSSAC)</w:t>
      </w:r>
    </w:p>
    <w:p w14:paraId="44D970C6" w14:textId="77777777" w:rsidR="002C2655" w:rsidRDefault="002C2655" w:rsidP="00BD3F76">
      <w:pPr>
        <w:spacing w:after="0"/>
      </w:pPr>
      <w:r>
        <w:t>Milton Mueller (GNSO)</w:t>
      </w:r>
    </w:p>
    <w:p w14:paraId="64C82E6C" w14:textId="77777777" w:rsidR="002C2655" w:rsidRDefault="002C2655" w:rsidP="00BD3F76">
      <w:pPr>
        <w:spacing w:after="0"/>
      </w:pPr>
      <w:r>
        <w:t>Russ Mundy (SSAC)</w:t>
      </w:r>
    </w:p>
    <w:p w14:paraId="6EA9E4E9" w14:textId="77777777" w:rsidR="002C2655" w:rsidRDefault="002C2655" w:rsidP="00BD3F76">
      <w:pPr>
        <w:spacing w:after="0"/>
      </w:pPr>
      <w:r>
        <w:t>Michael Niebel (GAC)</w:t>
      </w:r>
    </w:p>
    <w:p w14:paraId="06BFAC45" w14:textId="77777777" w:rsidR="002C2655" w:rsidRDefault="002C2655" w:rsidP="00BD3F76">
      <w:pPr>
        <w:spacing w:after="0"/>
      </w:pPr>
      <w:r>
        <w:t>Thomas Schneider (GAC)</w:t>
      </w:r>
    </w:p>
    <w:p w14:paraId="02407CA8" w14:textId="77777777" w:rsidR="002C2655" w:rsidRDefault="002C2655" w:rsidP="00BD3F76">
      <w:pPr>
        <w:spacing w:after="0"/>
      </w:pPr>
      <w:r>
        <w:t>Lynn St Amour (IAB)</w:t>
      </w:r>
    </w:p>
    <w:p w14:paraId="7EFAE53C" w14:textId="77777777" w:rsidR="002C2655" w:rsidRDefault="002C2655" w:rsidP="00BD3F76">
      <w:pPr>
        <w:spacing w:after="0"/>
      </w:pPr>
      <w:r>
        <w:t>Jean-Jacques Subrenat (ALAC)</w:t>
      </w:r>
    </w:p>
    <w:p w14:paraId="7A393571" w14:textId="77777777" w:rsidR="00BD3F76" w:rsidRDefault="002C2655" w:rsidP="00BD3F76">
      <w:pPr>
        <w:spacing w:after="0"/>
        <w:sectPr w:rsidR="00BD3F76" w:rsidSect="00BD3F76">
          <w:type w:val="continuous"/>
          <w:pgSz w:w="12240" w:h="15840"/>
          <w:pgMar w:top="1440" w:right="1440" w:bottom="1440" w:left="1440" w:header="720" w:footer="720" w:gutter="0"/>
          <w:cols w:num="2" w:space="720"/>
          <w:docGrid w:linePitch="360"/>
        </w:sectPr>
      </w:pPr>
      <w:r>
        <w:t>Mary Uduma (</w:t>
      </w:r>
      <w:proofErr w:type="spellStart"/>
      <w:r>
        <w:t>ccNSO</w:t>
      </w:r>
      <w:proofErr w:type="spellEnd"/>
      <w:r>
        <w:t>)</w:t>
      </w:r>
    </w:p>
    <w:p w14:paraId="7FC4308D" w14:textId="77777777" w:rsidR="002C2655" w:rsidRDefault="002C2655" w:rsidP="002C2655"/>
    <w:p w14:paraId="24877ED8" w14:textId="77777777" w:rsidR="004F5C62" w:rsidRDefault="002C2655" w:rsidP="002C2655">
      <w:pPr>
        <w:rPr>
          <w:b/>
        </w:rPr>
        <w:sectPr w:rsidR="004F5C62" w:rsidSect="00BD3F76">
          <w:type w:val="continuous"/>
          <w:pgSz w:w="12240" w:h="15840"/>
          <w:pgMar w:top="1440" w:right="1440" w:bottom="1440" w:left="1440" w:header="720" w:footer="720" w:gutter="0"/>
          <w:cols w:space="720"/>
          <w:docGrid w:linePitch="360"/>
        </w:sectPr>
      </w:pPr>
      <w:r w:rsidRPr="00BD3F76">
        <w:rPr>
          <w:b/>
        </w:rPr>
        <w:t>Liaisons</w:t>
      </w:r>
      <w:r w:rsidR="001B2911">
        <w:rPr>
          <w:b/>
        </w:rPr>
        <w:t>:</w:t>
      </w:r>
    </w:p>
    <w:p w14:paraId="7D19F46A" w14:textId="77777777" w:rsidR="002C2655" w:rsidRDefault="002C2655" w:rsidP="001B2911">
      <w:pPr>
        <w:spacing w:after="0"/>
      </w:pPr>
      <w:r>
        <w:lastRenderedPageBreak/>
        <w:t xml:space="preserve">Elise Gerich </w:t>
      </w:r>
      <w:r w:rsidR="004F5C62">
        <w:t>(IANA Staff Expert)</w:t>
      </w:r>
    </w:p>
    <w:p w14:paraId="67C27F71" w14:textId="77777777" w:rsidR="002C2655" w:rsidRDefault="002C2655" w:rsidP="002C2655"/>
    <w:p w14:paraId="2B9FF27C" w14:textId="77777777" w:rsidR="004F5C62" w:rsidRDefault="004F5C62" w:rsidP="002C2655">
      <w:pPr>
        <w:rPr>
          <w:b/>
        </w:rPr>
        <w:sectPr w:rsidR="004F5C62" w:rsidSect="00BD3F76">
          <w:type w:val="continuous"/>
          <w:pgSz w:w="12240" w:h="15840"/>
          <w:pgMar w:top="1440" w:right="1440" w:bottom="1440" w:left="1440" w:header="720" w:footer="720" w:gutter="0"/>
          <w:cols w:space="720"/>
          <w:docGrid w:linePitch="360"/>
        </w:sectPr>
      </w:pPr>
      <w:r>
        <w:rPr>
          <w:b/>
        </w:rPr>
        <w:t>ICG Apologies</w:t>
      </w:r>
      <w:r w:rsidR="001B2911">
        <w:rPr>
          <w:b/>
        </w:rPr>
        <w:t>:</w:t>
      </w:r>
    </w:p>
    <w:p w14:paraId="3226501F" w14:textId="77777777" w:rsidR="002C2655" w:rsidRDefault="002C2655" w:rsidP="004F5C62">
      <w:pPr>
        <w:spacing w:after="0"/>
      </w:pPr>
      <w:r>
        <w:lastRenderedPageBreak/>
        <w:t>Joseph Alhadeff (ICC/Basis)</w:t>
      </w:r>
    </w:p>
    <w:p w14:paraId="02DC7D46" w14:textId="77777777" w:rsidR="002C2655" w:rsidRDefault="002C2655" w:rsidP="004F5C62">
      <w:pPr>
        <w:spacing w:after="0"/>
      </w:pPr>
      <w:r>
        <w:t>Martin Boyle (</w:t>
      </w:r>
      <w:proofErr w:type="spellStart"/>
      <w:r>
        <w:t>ccNSO</w:t>
      </w:r>
      <w:proofErr w:type="spellEnd"/>
      <w:r>
        <w:t>)</w:t>
      </w:r>
    </w:p>
    <w:p w14:paraId="5FBE88E5" w14:textId="77777777" w:rsidR="002C2655" w:rsidRDefault="002C2655" w:rsidP="004F5C62">
      <w:pPr>
        <w:spacing w:after="0"/>
      </w:pPr>
      <w:r>
        <w:t>Mohamed El Bashir (ALAC</w:t>
      </w:r>
      <w:proofErr w:type="gramStart"/>
      <w:r>
        <w:t>)</w:t>
      </w:r>
      <w:r w:rsidR="00BD3F76">
        <w:t>(</w:t>
      </w:r>
      <w:proofErr w:type="gramEnd"/>
      <w:r w:rsidR="00BD3F76">
        <w:t>ICG Vice-chair)</w:t>
      </w:r>
    </w:p>
    <w:p w14:paraId="2B96A850" w14:textId="77777777" w:rsidR="002C2655" w:rsidRDefault="002C2655" w:rsidP="004F5C62">
      <w:pPr>
        <w:spacing w:after="0"/>
      </w:pPr>
      <w:r>
        <w:t>Daniel Karrenberg (RSSAC)</w:t>
      </w:r>
    </w:p>
    <w:p w14:paraId="4DC3DDDA" w14:textId="77777777" w:rsidR="002C2655" w:rsidRDefault="002C2655" w:rsidP="004F5C62">
      <w:pPr>
        <w:spacing w:after="0"/>
      </w:pPr>
      <w:r>
        <w:lastRenderedPageBreak/>
        <w:t>Xiaodong Lee (</w:t>
      </w:r>
      <w:proofErr w:type="spellStart"/>
      <w:r>
        <w:t>ccNSO</w:t>
      </w:r>
      <w:proofErr w:type="spellEnd"/>
      <w:r>
        <w:t>)</w:t>
      </w:r>
    </w:p>
    <w:p w14:paraId="6E22D766" w14:textId="77777777" w:rsidR="002C2655" w:rsidRDefault="002C2655" w:rsidP="004F5C62">
      <w:pPr>
        <w:spacing w:after="0"/>
      </w:pPr>
      <w:r>
        <w:t>Jon Nevett (</w:t>
      </w:r>
      <w:proofErr w:type="spellStart"/>
      <w:r>
        <w:t>gTLD</w:t>
      </w:r>
      <w:proofErr w:type="spellEnd"/>
      <w:r>
        <w:t xml:space="preserve"> Registries) </w:t>
      </w:r>
    </w:p>
    <w:p w14:paraId="49AE50C6" w14:textId="77777777" w:rsidR="002C2655" w:rsidRDefault="002C2655" w:rsidP="004F5C62">
      <w:pPr>
        <w:spacing w:after="0"/>
      </w:pPr>
      <w:r>
        <w:t>Paul Wilson (NRO)</w:t>
      </w:r>
    </w:p>
    <w:p w14:paraId="3F5DAB59" w14:textId="77777777" w:rsidR="004F5C62" w:rsidRDefault="002C2655" w:rsidP="004F5C62">
      <w:pPr>
        <w:spacing w:after="0"/>
        <w:sectPr w:rsidR="004F5C62" w:rsidSect="004F5C62">
          <w:type w:val="continuous"/>
          <w:pgSz w:w="12240" w:h="15840"/>
          <w:pgMar w:top="1440" w:right="1440" w:bottom="1440" w:left="1440" w:header="720" w:footer="720" w:gutter="0"/>
          <w:cols w:num="2" w:space="720"/>
          <w:docGrid w:linePitch="360"/>
        </w:sectPr>
      </w:pPr>
      <w:r>
        <w:t>Kuo-Wei Wu (</w:t>
      </w:r>
      <w:r w:rsidR="004F5C62">
        <w:t xml:space="preserve">ICANN </w:t>
      </w:r>
      <w:r>
        <w:t>Board Liaison)</w:t>
      </w:r>
    </w:p>
    <w:p w14:paraId="078352FF" w14:textId="77777777" w:rsidR="002C2655" w:rsidRDefault="002C2655" w:rsidP="002C2655"/>
    <w:p w14:paraId="5413B60F" w14:textId="77777777" w:rsidR="001B2911" w:rsidRDefault="001B2911" w:rsidP="002C2655">
      <w:pPr>
        <w:rPr>
          <w:b/>
        </w:rPr>
        <w:sectPr w:rsidR="001B2911" w:rsidSect="00BD3F76">
          <w:type w:val="continuous"/>
          <w:pgSz w:w="12240" w:h="15840"/>
          <w:pgMar w:top="1440" w:right="1440" w:bottom="1440" w:left="1440" w:header="720" w:footer="720" w:gutter="0"/>
          <w:cols w:space="720"/>
          <w:docGrid w:linePitch="360"/>
        </w:sectPr>
      </w:pPr>
    </w:p>
    <w:p w14:paraId="133C4AD9" w14:textId="77777777" w:rsidR="001B2911" w:rsidRPr="001B2911" w:rsidRDefault="001B2911" w:rsidP="001B2911">
      <w:pPr>
        <w:rPr>
          <w:b/>
        </w:rPr>
      </w:pPr>
      <w:r w:rsidRPr="001B2911">
        <w:rPr>
          <w:b/>
        </w:rPr>
        <w:lastRenderedPageBreak/>
        <w:t>Secretariat:</w:t>
      </w:r>
    </w:p>
    <w:p w14:paraId="0B1021CE" w14:textId="77777777" w:rsidR="002C2655" w:rsidRDefault="002C2655" w:rsidP="001B2911">
      <w:pPr>
        <w:spacing w:after="0"/>
      </w:pPr>
      <w:r>
        <w:t>Jennifer Chung</w:t>
      </w:r>
    </w:p>
    <w:p w14:paraId="04ED8D71" w14:textId="77777777" w:rsidR="002C2655" w:rsidRDefault="002C2655" w:rsidP="001B2911">
      <w:pPr>
        <w:spacing w:after="0"/>
      </w:pPr>
      <w:r>
        <w:t>Yannis Li</w:t>
      </w:r>
    </w:p>
    <w:p w14:paraId="2857E4F8" w14:textId="77777777" w:rsidR="002C2655" w:rsidRDefault="002C2655" w:rsidP="002C2655"/>
    <w:p w14:paraId="74CE96D6" w14:textId="77777777" w:rsidR="009C4ABC" w:rsidRDefault="009C4ABC" w:rsidP="001B2911">
      <w:pPr>
        <w:rPr>
          <w:b/>
        </w:rPr>
      </w:pPr>
    </w:p>
    <w:p w14:paraId="4EF7CB6B" w14:textId="77777777" w:rsidR="001B2911" w:rsidRPr="001B2911" w:rsidRDefault="002C2655" w:rsidP="001B2911">
      <w:pPr>
        <w:rPr>
          <w:b/>
        </w:rPr>
      </w:pPr>
      <w:r w:rsidRPr="001B2911">
        <w:rPr>
          <w:b/>
        </w:rPr>
        <w:lastRenderedPageBreak/>
        <w:t>ICANN</w:t>
      </w:r>
      <w:r w:rsidR="001B2911" w:rsidRPr="001B2911">
        <w:rPr>
          <w:b/>
        </w:rPr>
        <w:t xml:space="preserve"> Support Staff:</w:t>
      </w:r>
    </w:p>
    <w:p w14:paraId="1343B319" w14:textId="77777777" w:rsidR="002C2655" w:rsidRDefault="002C2655" w:rsidP="001B2911">
      <w:pPr>
        <w:spacing w:after="0"/>
      </w:pPr>
      <w:r>
        <w:t>Josh Baulch</w:t>
      </w:r>
    </w:p>
    <w:p w14:paraId="273A76CA" w14:textId="77777777" w:rsidR="002C2655" w:rsidRDefault="002C2655" w:rsidP="001B2911">
      <w:pPr>
        <w:spacing w:after="0"/>
      </w:pPr>
      <w:r>
        <w:t xml:space="preserve">Alice Jansen </w:t>
      </w:r>
    </w:p>
    <w:p w14:paraId="08EBD969" w14:textId="77777777" w:rsidR="002C2655" w:rsidRDefault="002C2655" w:rsidP="001B2911">
      <w:pPr>
        <w:spacing w:after="0"/>
      </w:pPr>
      <w:r>
        <w:t>Ergys Ramaj</w:t>
      </w:r>
    </w:p>
    <w:p w14:paraId="5B004332" w14:textId="77777777" w:rsidR="00442327" w:rsidRDefault="002C2655" w:rsidP="001B2911">
      <w:pPr>
        <w:spacing w:after="0"/>
      </w:pPr>
      <w:r>
        <w:t>Theresa Swinehart</w:t>
      </w:r>
    </w:p>
    <w:p w14:paraId="341EBBE4" w14:textId="77777777" w:rsidR="001B2911" w:rsidRDefault="001B2911">
      <w:pPr>
        <w:sectPr w:rsidR="001B2911" w:rsidSect="001B2911">
          <w:type w:val="continuous"/>
          <w:pgSz w:w="12240" w:h="15840"/>
          <w:pgMar w:top="1440" w:right="1440" w:bottom="1440" w:left="1440" w:header="720" w:footer="720" w:gutter="0"/>
          <w:cols w:num="2" w:space="720"/>
          <w:docGrid w:linePitch="360"/>
        </w:sectPr>
      </w:pPr>
    </w:p>
    <w:p w14:paraId="1A1AF4CB" w14:textId="77777777" w:rsidR="00777308" w:rsidRPr="00777308" w:rsidRDefault="006040EB">
      <w:r>
        <w:lastRenderedPageBreak/>
        <w:br w:type="page"/>
      </w:r>
    </w:p>
    <w:p w14:paraId="172DD6DB" w14:textId="77777777" w:rsidR="00442327" w:rsidRPr="008514EE" w:rsidRDefault="00AC6EE8" w:rsidP="006040EB">
      <w:pPr>
        <w:pStyle w:val="Heading"/>
      </w:pPr>
      <w:r w:rsidRPr="008514EE">
        <w:lastRenderedPageBreak/>
        <w:t>Secretariat update</w:t>
      </w:r>
    </w:p>
    <w:p w14:paraId="5498517F" w14:textId="02A6095E" w:rsidR="00442327" w:rsidRDefault="008514EE" w:rsidP="008514EE">
      <w:r>
        <w:t>Cooper confirmed the completion of the Secretariat contracting process,</w:t>
      </w:r>
      <w:r w:rsidR="00442327">
        <w:t xml:space="preserve"> </w:t>
      </w:r>
      <w:r w:rsidR="00536898">
        <w:t xml:space="preserve">noted that while the process took longer than expected, transition to the new Secretariat </w:t>
      </w:r>
      <w:r w:rsidR="008707C0">
        <w:t xml:space="preserve">was </w:t>
      </w:r>
      <w:r w:rsidR="00536898">
        <w:t xml:space="preserve">well underway.  Cooper </w:t>
      </w:r>
      <w:r>
        <w:t>announced</w:t>
      </w:r>
      <w:r w:rsidR="00BD4A71">
        <w:t xml:space="preserve"> </w:t>
      </w:r>
      <w:r>
        <w:t xml:space="preserve">that the </w:t>
      </w:r>
      <w:hyperlink r:id="rId8" w:history="1">
        <w:r w:rsidRPr="00E27E88">
          <w:rPr>
            <w:rStyle w:val="Hyperlink"/>
          </w:rPr>
          <w:t>ISOC Singapore Chapter is the Secretariat Contractor</w:t>
        </w:r>
      </w:hyperlink>
      <w:r>
        <w:t xml:space="preserve">.  </w:t>
      </w:r>
      <w:r w:rsidR="00BB40A8">
        <w:t>Cooper expressed thanks to the ICG, the Secretariat Selection sub</w:t>
      </w:r>
      <w:r w:rsidR="00E27E88">
        <w:t>-committee</w:t>
      </w:r>
      <w:r w:rsidR="00BB40A8">
        <w:t>, ICANN and everyone involved</w:t>
      </w:r>
      <w:r w:rsidR="00536898">
        <w:t xml:space="preserve"> in the process and introduced members of the Secretariat team: Jennifer Chung and Yannis Li.  Chung and Li introduce</w:t>
      </w:r>
      <w:r w:rsidR="008707C0">
        <w:t>d</w:t>
      </w:r>
      <w:r w:rsidR="00536898">
        <w:t xml:space="preserve"> themselves and note</w:t>
      </w:r>
      <w:r w:rsidR="008707C0">
        <w:t>d</w:t>
      </w:r>
      <w:r w:rsidR="00536898">
        <w:t xml:space="preserve"> that they are based in New Jersey, USA, and Singapore/Hong Kong respectively.</w:t>
      </w:r>
    </w:p>
    <w:p w14:paraId="727B48FB" w14:textId="6273A9BA" w:rsidR="00C35EDD" w:rsidRDefault="00DB6FD1" w:rsidP="008514EE">
      <w:r>
        <w:t>Cooper added</w:t>
      </w:r>
      <w:r w:rsidR="00A2408F">
        <w:t xml:space="preserve"> that</w:t>
      </w:r>
      <w:r w:rsidR="0030161E">
        <w:t xml:space="preserve"> the ICG will continue to rely on ICANN for services such as travel support, interpretation</w:t>
      </w:r>
      <w:r w:rsidR="00A2408F">
        <w:t xml:space="preserve"> and translation, and the ICG leadership will follow up with the full ICG with further information and details</w:t>
      </w:r>
      <w:r w:rsidR="004F1DAE">
        <w:t xml:space="preserve"> regarding division of responsibilities</w:t>
      </w:r>
      <w:r w:rsidR="00A2408F">
        <w:t>.</w:t>
      </w:r>
    </w:p>
    <w:p w14:paraId="7EABA8D6" w14:textId="29EEA042" w:rsidR="00536898" w:rsidRPr="006D762D" w:rsidRDefault="00536898" w:rsidP="008514EE">
      <w:pPr>
        <w:rPr>
          <w:b/>
        </w:rPr>
      </w:pPr>
      <w:r w:rsidRPr="006D762D">
        <w:rPr>
          <w:b/>
        </w:rPr>
        <w:t>Discussion</w:t>
      </w:r>
      <w:r w:rsidR="00DB6FD1" w:rsidRPr="006D762D">
        <w:rPr>
          <w:b/>
        </w:rPr>
        <w:t>:</w:t>
      </w:r>
    </w:p>
    <w:p w14:paraId="54A42683" w14:textId="77777777" w:rsidR="00FD3BC0" w:rsidRDefault="00FD3BC0" w:rsidP="00A2408F">
      <w:pPr>
        <w:pStyle w:val="ListParagraph"/>
        <w:numPr>
          <w:ilvl w:val="0"/>
          <w:numId w:val="11"/>
        </w:numPr>
      </w:pPr>
      <w:r>
        <w:t>Subrenat congratulated the selected Secretariat, noted that the delay in finalizing the selection was due to understandable private reasons within the ICANN contracting process, and not due to any omission by the Secretariat Selection sub-committee. He pointed out that, whenever the Secretariat or ICANN Staff are tasked with an action item, there must be a back-up person, so that if the designated person is absent or unavailable, the task assigned to her/him can nonetheless be carried out. Subrenat stated the expectation for the new Secretariat to be fully operational as of today</w:t>
      </w:r>
    </w:p>
    <w:p w14:paraId="3083C614" w14:textId="3866653A" w:rsidR="00D3654C" w:rsidRDefault="004F5C62" w:rsidP="00A2408F">
      <w:pPr>
        <w:pStyle w:val="ListParagraph"/>
        <w:numPr>
          <w:ilvl w:val="0"/>
          <w:numId w:val="11"/>
        </w:numPr>
      </w:pPr>
      <w:bookmarkStart w:id="0" w:name="_GoBack"/>
      <w:bookmarkEnd w:id="0"/>
      <w:r>
        <w:t>Fältström</w:t>
      </w:r>
      <w:r w:rsidR="00202668">
        <w:t xml:space="preserve"> emphasize</w:t>
      </w:r>
      <w:r w:rsidR="00DB6FD1">
        <w:t>d</w:t>
      </w:r>
      <w:r w:rsidR="00202668">
        <w:t xml:space="preserve"> that the details of practical items will be forthcoming to the ICG</w:t>
      </w:r>
      <w:r w:rsidR="00D3654C">
        <w:t xml:space="preserve">, </w:t>
      </w:r>
      <w:r w:rsidR="00202668">
        <w:t>explicitly noted that</w:t>
      </w:r>
      <w:r w:rsidR="00D3654C">
        <w:t xml:space="preserve"> the </w:t>
      </w:r>
      <w:r w:rsidR="00202668">
        <w:t xml:space="preserve">ICG website </w:t>
      </w:r>
      <w:r w:rsidR="00D3654C">
        <w:t>domain name as well as the email address</w:t>
      </w:r>
      <w:r w:rsidR="00202668">
        <w:t>es for the ICG mailing lists will change</w:t>
      </w:r>
      <w:r w:rsidR="00B954D4">
        <w:t>,</w:t>
      </w:r>
      <w:r w:rsidR="004E7FF1">
        <w:t xml:space="preserve"> and </w:t>
      </w:r>
      <w:r w:rsidR="00B954D4">
        <w:t>asked</w:t>
      </w:r>
      <w:r w:rsidR="004E7FF1">
        <w:t xml:space="preserve"> ICG members to look out for the email containing that information.</w:t>
      </w:r>
    </w:p>
    <w:p w14:paraId="4A52C4EE" w14:textId="5310380B" w:rsidR="00DA2CFE" w:rsidRPr="00DE4D87" w:rsidRDefault="00AD0437" w:rsidP="00DA2CFE">
      <w:pPr>
        <w:pStyle w:val="ListParagraph"/>
        <w:numPr>
          <w:ilvl w:val="1"/>
          <w:numId w:val="11"/>
        </w:numPr>
      </w:pPr>
      <w:r w:rsidRPr="00AD0437">
        <w:rPr>
          <w:i/>
        </w:rPr>
        <w:t>WebEx</w:t>
      </w:r>
      <w:r w:rsidR="0008174D" w:rsidRPr="002F6CA5">
        <w:rPr>
          <w:i/>
        </w:rPr>
        <w:t xml:space="preserve"> chat</w:t>
      </w:r>
      <w:r w:rsidR="0008174D">
        <w:t xml:space="preserve">: </w:t>
      </w:r>
      <w:r w:rsidR="00DA2CFE" w:rsidRPr="00DE4D87">
        <w:t>Subrenat</w:t>
      </w:r>
      <w:r w:rsidR="00DE4D87">
        <w:t xml:space="preserve"> suggested </w:t>
      </w:r>
      <w:r w:rsidR="0008174D">
        <w:t xml:space="preserve">that the ICG chairs use the </w:t>
      </w:r>
      <w:r w:rsidR="00DE4D87">
        <w:t>members of the Selection sub-committee</w:t>
      </w:r>
      <w:r w:rsidR="00DA2CFE" w:rsidRPr="00DE4D87">
        <w:t xml:space="preserve"> for the practical arrangements with Secretariat as well</w:t>
      </w:r>
      <w:r w:rsidR="00DE4D87">
        <w:t>.</w:t>
      </w:r>
    </w:p>
    <w:p w14:paraId="6459CC3B" w14:textId="77777777" w:rsidR="00C35EDD" w:rsidRPr="00C35EDD" w:rsidRDefault="00C35EDD" w:rsidP="00C35EDD">
      <w:pPr>
        <w:rPr>
          <w:b/>
        </w:rPr>
      </w:pPr>
      <w:r w:rsidRPr="00C35EDD">
        <w:rPr>
          <w:b/>
        </w:rPr>
        <w:t>Action:</w:t>
      </w:r>
    </w:p>
    <w:p w14:paraId="74F4213F" w14:textId="072CCD15" w:rsidR="00C35EDD" w:rsidRDefault="00C35EDD" w:rsidP="004651E8">
      <w:pPr>
        <w:pStyle w:val="ListParagraph"/>
        <w:numPr>
          <w:ilvl w:val="0"/>
          <w:numId w:val="5"/>
        </w:numPr>
        <w:spacing w:after="480"/>
      </w:pPr>
      <w:r>
        <w:rPr>
          <w:b/>
        </w:rPr>
        <w:t xml:space="preserve">ICG co-chairs to follow up on the </w:t>
      </w:r>
      <w:r w:rsidR="00965C25">
        <w:rPr>
          <w:b/>
        </w:rPr>
        <w:t>internal-cg mailing list</w:t>
      </w:r>
      <w:r>
        <w:rPr>
          <w:b/>
        </w:rPr>
        <w:t xml:space="preserve"> regarding the further division of responsibility of Secretariat functions.</w:t>
      </w:r>
    </w:p>
    <w:p w14:paraId="54AC530A" w14:textId="77777777" w:rsidR="00442327" w:rsidRDefault="00442327" w:rsidP="006040EB">
      <w:pPr>
        <w:pStyle w:val="Heading"/>
      </w:pPr>
      <w:r>
        <w:t>December 10 c</w:t>
      </w:r>
      <w:r w:rsidR="006040EB">
        <w:t>all minutes approval</w:t>
      </w:r>
    </w:p>
    <w:p w14:paraId="71FA88DC" w14:textId="268CA17B" w:rsidR="00D3654C" w:rsidRDefault="00AF2082" w:rsidP="006D46AA">
      <w:pPr>
        <w:pStyle w:val="ListParagraph"/>
        <w:numPr>
          <w:ilvl w:val="0"/>
          <w:numId w:val="2"/>
        </w:numPr>
      </w:pPr>
      <w:r>
        <w:t>Cooper noted that the draft minutes for the 10 December meeting was</w:t>
      </w:r>
      <w:r w:rsidR="00D3654C">
        <w:t xml:space="preserve"> shared on </w:t>
      </w:r>
      <w:r>
        <w:t xml:space="preserve">the </w:t>
      </w:r>
      <w:r w:rsidR="00965C25">
        <w:t>internal-cg mailing list</w:t>
      </w:r>
      <w:r>
        <w:t xml:space="preserve"> not too long ago</w:t>
      </w:r>
      <w:r w:rsidR="006D46AA">
        <w:t xml:space="preserve">, and asked for any </w:t>
      </w:r>
      <w:r w:rsidR="00D3654C">
        <w:t>objections as to approving the minutes today.</w:t>
      </w:r>
      <w:r>
        <w:t xml:space="preserve">  Subrenat requested </w:t>
      </w:r>
      <w:r w:rsidR="006D46AA">
        <w:t xml:space="preserve">5 or 10 minutes to go through the report.  </w:t>
      </w:r>
      <w:r w:rsidR="006A6AE5">
        <w:t xml:space="preserve">At the end of the call, </w:t>
      </w:r>
      <w:r w:rsidR="006D46AA">
        <w:t xml:space="preserve">Cooper </w:t>
      </w:r>
      <w:r w:rsidR="006A6AE5">
        <w:t>declared the minutes approved</w:t>
      </w:r>
      <w:r w:rsidR="006D46AA">
        <w:t>.</w:t>
      </w:r>
    </w:p>
    <w:p w14:paraId="33616525" w14:textId="77777777" w:rsidR="004F7EA0" w:rsidRPr="004F7EA0" w:rsidRDefault="004F7EA0" w:rsidP="004F7EA0">
      <w:pPr>
        <w:rPr>
          <w:b/>
        </w:rPr>
      </w:pPr>
      <w:r w:rsidRPr="004F7EA0">
        <w:rPr>
          <w:b/>
        </w:rPr>
        <w:t>Action</w:t>
      </w:r>
      <w:r>
        <w:rPr>
          <w:b/>
        </w:rPr>
        <w:t>:</w:t>
      </w:r>
    </w:p>
    <w:p w14:paraId="3A7214C8" w14:textId="77777777" w:rsidR="004F7EA0" w:rsidRPr="004F7EA0" w:rsidRDefault="004F7EA0" w:rsidP="004651E8">
      <w:pPr>
        <w:spacing w:after="480"/>
        <w:ind w:left="360"/>
        <w:rPr>
          <w:b/>
        </w:rPr>
      </w:pPr>
      <w:r w:rsidRPr="004F7EA0">
        <w:rPr>
          <w:b/>
        </w:rPr>
        <w:t>2.</w:t>
      </w:r>
      <w:r w:rsidRPr="004F7EA0">
        <w:rPr>
          <w:b/>
        </w:rPr>
        <w:tab/>
        <w:t>Approval of the 10 December 2014 minutes.</w:t>
      </w:r>
    </w:p>
    <w:p w14:paraId="5E12ED97" w14:textId="77777777" w:rsidR="00442327" w:rsidRDefault="00442327" w:rsidP="006040EB">
      <w:pPr>
        <w:pStyle w:val="Heading"/>
      </w:pPr>
      <w:r>
        <w:t>Proposal assembly and finalization — review volunteers</w:t>
      </w:r>
      <w:r w:rsidR="006040EB">
        <w:t>, process, timeline</w:t>
      </w:r>
    </w:p>
    <w:p w14:paraId="1731A6F4" w14:textId="3AEA595E" w:rsidR="005F7C68" w:rsidRDefault="002F42F4" w:rsidP="005F7C68">
      <w:r>
        <w:lastRenderedPageBreak/>
        <w:t xml:space="preserve">Cooper noted that the </w:t>
      </w:r>
      <w:hyperlink r:id="rId9" w:history="1">
        <w:r w:rsidRPr="006A6AE5">
          <w:rPr>
            <w:rStyle w:val="Hyperlink"/>
          </w:rPr>
          <w:t>proposal assem</w:t>
        </w:r>
        <w:r w:rsidR="005F7C68" w:rsidRPr="006A6AE5">
          <w:rPr>
            <w:rStyle w:val="Hyperlink"/>
          </w:rPr>
          <w:t>bl</w:t>
        </w:r>
        <w:r w:rsidR="008707C0" w:rsidRPr="006A6AE5">
          <w:rPr>
            <w:rStyle w:val="Hyperlink"/>
          </w:rPr>
          <w:t>y</w:t>
        </w:r>
        <w:r w:rsidR="005F7C68" w:rsidRPr="006A6AE5">
          <w:rPr>
            <w:rStyle w:val="Hyperlink"/>
          </w:rPr>
          <w:t xml:space="preserve"> and finalization process</w:t>
        </w:r>
      </w:hyperlink>
      <w:r w:rsidR="005F7C68">
        <w:t xml:space="preserve"> has been</w:t>
      </w:r>
      <w:r>
        <w:t xml:space="preserve"> agreed upon</w:t>
      </w:r>
      <w:r w:rsidR="00955070">
        <w:t>, and t</w:t>
      </w:r>
      <w:r w:rsidR="005F7C68">
        <w:t>he discussion is now on how to conduct the reviews</w:t>
      </w:r>
      <w:r w:rsidR="00955070">
        <w:t>.  Cooper mentioned that</w:t>
      </w:r>
      <w:r w:rsidR="005F7C68">
        <w:t xml:space="preserve"> </w:t>
      </w:r>
      <w:r w:rsidR="00A67F28">
        <w:t>most ICG members</w:t>
      </w:r>
      <w:r w:rsidR="00955070">
        <w:t xml:space="preserve"> </w:t>
      </w:r>
      <w:r w:rsidR="006A6AE5">
        <w:t>wanted</w:t>
      </w:r>
      <w:r w:rsidR="00955070">
        <w:t xml:space="preserve"> m</w:t>
      </w:r>
      <w:r w:rsidR="00D3654C">
        <w:t>ultiple reviewers</w:t>
      </w:r>
      <w:r w:rsidR="005F7C68">
        <w:t xml:space="preserve"> for each submission.  Cooper summarized the two approaches as follows:</w:t>
      </w:r>
    </w:p>
    <w:p w14:paraId="66DEA419" w14:textId="5ECD5B07" w:rsidR="00D3654C" w:rsidRDefault="002B21B2" w:rsidP="00243205">
      <w:pPr>
        <w:pStyle w:val="ListParagraph"/>
        <w:numPr>
          <w:ilvl w:val="3"/>
          <w:numId w:val="2"/>
        </w:numPr>
        <w:ind w:left="810"/>
      </w:pPr>
      <w:r>
        <w:t>One lead reviewer</w:t>
      </w:r>
      <w:r w:rsidR="00D3654C">
        <w:t xml:space="preserve"> </w:t>
      </w:r>
      <w:r w:rsidR="00D94D0C">
        <w:t xml:space="preserve">to </w:t>
      </w:r>
      <w:r w:rsidR="00D3654C">
        <w:t xml:space="preserve">conduct </w:t>
      </w:r>
      <w:r w:rsidR="00E129FC">
        <w:t xml:space="preserve">a </w:t>
      </w:r>
      <w:r w:rsidR="00D3654C">
        <w:t xml:space="preserve">thorough review </w:t>
      </w:r>
      <w:r w:rsidR="005F7C68">
        <w:t xml:space="preserve">of the </w:t>
      </w:r>
      <w:r w:rsidR="00D3654C">
        <w:t>step 1</w:t>
      </w:r>
      <w:r w:rsidR="005F7C68">
        <w:t xml:space="preserve"> requirements</w:t>
      </w:r>
      <w:r w:rsidR="005C0F13">
        <w:t>, complete</w:t>
      </w:r>
      <w:r w:rsidR="002A603C">
        <w:t xml:space="preserve"> </w:t>
      </w:r>
      <w:hyperlink r:id="rId10" w:history="1">
        <w:r w:rsidR="0038209E" w:rsidRPr="00210A39">
          <w:rPr>
            <w:rStyle w:val="Hyperlink"/>
          </w:rPr>
          <w:t>assessmen</w:t>
        </w:r>
        <w:r w:rsidR="00210A39" w:rsidRPr="00210A39">
          <w:rPr>
            <w:rStyle w:val="Hyperlink"/>
          </w:rPr>
          <w:t>t sheet</w:t>
        </w:r>
      </w:hyperlink>
      <w:r w:rsidR="00D94D0C">
        <w:t xml:space="preserve">, </w:t>
      </w:r>
      <w:r w:rsidR="005F7C68">
        <w:t xml:space="preserve">and share back </w:t>
      </w:r>
      <w:r w:rsidR="00965C25">
        <w:t>to the ICG</w:t>
      </w:r>
      <w:r w:rsidR="00C6017E">
        <w:t>.  Other reviewers</w:t>
      </w:r>
      <w:r w:rsidR="00A67F28">
        <w:t xml:space="preserve"> may also </w:t>
      </w:r>
      <w:r w:rsidR="00C6017E">
        <w:t>c</w:t>
      </w:r>
      <w:r w:rsidR="00A67F28">
        <w:t>onduct</w:t>
      </w:r>
      <w:r w:rsidR="00C6017E">
        <w:t xml:space="preserve"> </w:t>
      </w:r>
      <w:r w:rsidR="00A67F28">
        <w:t xml:space="preserve">an in-depth review and complete </w:t>
      </w:r>
      <w:r w:rsidR="00C6017E">
        <w:t>assessment sheet</w:t>
      </w:r>
      <w:r w:rsidR="00A67F28">
        <w:t>,</w:t>
      </w:r>
      <w:r w:rsidR="002C2B62">
        <w:t xml:space="preserve"> </w:t>
      </w:r>
      <w:r w:rsidR="00C6017E">
        <w:t xml:space="preserve">or </w:t>
      </w:r>
      <w:r w:rsidR="00965C25">
        <w:t xml:space="preserve">just send </w:t>
      </w:r>
      <w:r w:rsidR="00C6017E">
        <w:t>comments</w:t>
      </w:r>
      <w:r w:rsidR="00965C25">
        <w:t>.</w:t>
      </w:r>
    </w:p>
    <w:p w14:paraId="064A3B89" w14:textId="73F06178" w:rsidR="00C6017E" w:rsidRDefault="00C6017E" w:rsidP="00243205">
      <w:pPr>
        <w:pStyle w:val="ListParagraph"/>
        <w:numPr>
          <w:ilvl w:val="3"/>
          <w:numId w:val="2"/>
        </w:numPr>
        <w:ind w:left="810"/>
      </w:pPr>
      <w:r>
        <w:t xml:space="preserve">Designate </w:t>
      </w:r>
      <w:r w:rsidR="002B21B2">
        <w:t xml:space="preserve">sub-groups of </w:t>
      </w:r>
      <w:r w:rsidR="00A67F28">
        <w:t>3</w:t>
      </w:r>
      <w:r>
        <w:t>-5 people to conduct an in-depth review using the assessment sheet and share back to the ICG.</w:t>
      </w:r>
    </w:p>
    <w:p w14:paraId="68DAB22F" w14:textId="476CDCDB" w:rsidR="000A37EC" w:rsidRDefault="00DB6FD1" w:rsidP="0000059B">
      <w:r>
        <w:t>Cooper stated</w:t>
      </w:r>
      <w:r w:rsidR="00E228C4">
        <w:t xml:space="preserve"> that </w:t>
      </w:r>
      <w:r w:rsidR="00CD4957">
        <w:t xml:space="preserve">anyone is welcome to </w:t>
      </w:r>
      <w:r w:rsidR="002B21B2">
        <w:t xml:space="preserve">do the assessments, </w:t>
      </w:r>
      <w:r w:rsidR="000D1C37">
        <w:t xml:space="preserve">however </w:t>
      </w:r>
      <w:r w:rsidR="002B21B2">
        <w:t>there should be a minimum number of people checking</w:t>
      </w:r>
      <w:r w:rsidR="00E07B19">
        <w:t xml:space="preserve"> that</w:t>
      </w:r>
      <w:r w:rsidR="002B21B2">
        <w:t xml:space="preserve"> all</w:t>
      </w:r>
      <w:r w:rsidR="00843B82">
        <w:t xml:space="preserve"> </w:t>
      </w:r>
      <w:r w:rsidR="002B21B2">
        <w:t>assessment criteria set forth by the ICG have been met.</w:t>
      </w:r>
    </w:p>
    <w:p w14:paraId="28F2B6DA" w14:textId="1D7FE0A3" w:rsidR="004D5915" w:rsidRPr="004D5915" w:rsidRDefault="00DB6FD1" w:rsidP="004D5915">
      <w:pPr>
        <w:rPr>
          <w:b/>
        </w:rPr>
      </w:pPr>
      <w:r w:rsidRPr="00803F07">
        <w:rPr>
          <w:b/>
        </w:rPr>
        <w:t>Discussion:</w:t>
      </w:r>
    </w:p>
    <w:p w14:paraId="5AF9FC53" w14:textId="1C1ABB9E" w:rsidR="00991367" w:rsidRDefault="00DB6FD1" w:rsidP="00DB6FD1">
      <w:pPr>
        <w:pStyle w:val="ListParagraph"/>
        <w:numPr>
          <w:ilvl w:val="0"/>
          <w:numId w:val="2"/>
        </w:numPr>
      </w:pPr>
      <w:r>
        <w:t>Arasteh stated</w:t>
      </w:r>
      <w:r w:rsidR="000A37EC">
        <w:t xml:space="preserve"> </w:t>
      </w:r>
      <w:r>
        <w:t>that people</w:t>
      </w:r>
      <w:r w:rsidR="00FD53FA">
        <w:t xml:space="preserve"> involved with </w:t>
      </w:r>
      <w:r>
        <w:t xml:space="preserve">writing the report should not be the </w:t>
      </w:r>
      <w:r w:rsidR="00FD53FA">
        <w:t xml:space="preserve">only </w:t>
      </w:r>
      <w:r>
        <w:t>ones app</w:t>
      </w:r>
      <w:r w:rsidR="009D6A0B">
        <w:t xml:space="preserve">roving </w:t>
      </w:r>
      <w:r w:rsidR="00470EDA">
        <w:t>it</w:t>
      </w:r>
      <w:r w:rsidR="00FD53FA">
        <w:t>, and</w:t>
      </w:r>
      <w:r w:rsidR="00470EDA">
        <w:t xml:space="preserve"> </w:t>
      </w:r>
      <w:r w:rsidR="00FD53FA">
        <w:t xml:space="preserve">assessment </w:t>
      </w:r>
      <w:r w:rsidR="009D6A0B">
        <w:t xml:space="preserve">should be </w:t>
      </w:r>
      <w:r w:rsidR="00FD53FA">
        <w:t xml:space="preserve">done </w:t>
      </w:r>
      <w:r w:rsidR="009D6A0B">
        <w:t>collective</w:t>
      </w:r>
      <w:r w:rsidR="00FD53FA">
        <w:t>ly</w:t>
      </w:r>
      <w:r w:rsidR="009D6A0B">
        <w:t xml:space="preserve"> by a team of reviewers</w:t>
      </w:r>
      <w:r w:rsidR="00780024">
        <w:t>.</w:t>
      </w:r>
    </w:p>
    <w:p w14:paraId="4351D23F" w14:textId="3D8FA231" w:rsidR="00DB6FD1" w:rsidRDefault="00AD0437" w:rsidP="00ED5DEC">
      <w:pPr>
        <w:pStyle w:val="ListParagraph"/>
        <w:numPr>
          <w:ilvl w:val="1"/>
          <w:numId w:val="2"/>
        </w:numPr>
      </w:pPr>
      <w:r w:rsidRPr="00AD0437">
        <w:rPr>
          <w:i/>
        </w:rPr>
        <w:t>WebEx</w:t>
      </w:r>
      <w:r w:rsidR="00ED5DEC" w:rsidRPr="00006517">
        <w:rPr>
          <w:i/>
        </w:rPr>
        <w:t xml:space="preserve"> chat:</w:t>
      </w:r>
      <w:r w:rsidR="00ED5DEC" w:rsidRPr="00ED5DEC">
        <w:t xml:space="preserve"> </w:t>
      </w:r>
      <w:r w:rsidR="000A37EC">
        <w:t>Subrenat</w:t>
      </w:r>
      <w:r w:rsidR="00353766">
        <w:t>, Uduma, and Bladel indicated their</w:t>
      </w:r>
      <w:r w:rsidR="000A37EC">
        <w:t xml:space="preserve"> agreement with Araste</w:t>
      </w:r>
      <w:r w:rsidR="00ED5DEC">
        <w:t>h.</w:t>
      </w:r>
    </w:p>
    <w:p w14:paraId="34FBA06A" w14:textId="512DFEAE" w:rsidR="00991367" w:rsidRDefault="001B2520" w:rsidP="00DB6FD1">
      <w:pPr>
        <w:pStyle w:val="ListParagraph"/>
        <w:numPr>
          <w:ilvl w:val="0"/>
          <w:numId w:val="2"/>
        </w:numPr>
      </w:pPr>
      <w:r>
        <w:t>Liman agreed with Arasteh, and stated h</w:t>
      </w:r>
      <w:r w:rsidR="00DE7CE0">
        <w:t xml:space="preserve">is support for </w:t>
      </w:r>
      <w:r>
        <w:t xml:space="preserve">the </w:t>
      </w:r>
      <w:hyperlink r:id="rId11" w:history="1">
        <w:r w:rsidRPr="00006517">
          <w:rPr>
            <w:rStyle w:val="Hyperlink"/>
          </w:rPr>
          <w:t xml:space="preserve">proposal </w:t>
        </w:r>
        <w:r w:rsidR="00353766" w:rsidRPr="00006517">
          <w:rPr>
            <w:rStyle w:val="Hyperlink"/>
          </w:rPr>
          <w:t xml:space="preserve">on the </w:t>
        </w:r>
        <w:r w:rsidR="00965C25">
          <w:rPr>
            <w:rStyle w:val="Hyperlink"/>
          </w:rPr>
          <w:t>internal-cg mailing list</w:t>
        </w:r>
      </w:hyperlink>
      <w:r w:rsidR="00353766">
        <w:t xml:space="preserve"> </w:t>
      </w:r>
      <w:r>
        <w:t>to have</w:t>
      </w:r>
      <w:r w:rsidR="00991367">
        <w:t xml:space="preserve"> </w:t>
      </w:r>
      <w:r w:rsidR="00DE7CE0">
        <w:t>four</w:t>
      </w:r>
      <w:r w:rsidR="00991367">
        <w:t xml:space="preserve"> reviewers for each proposal</w:t>
      </w:r>
      <w:r w:rsidR="00DE7CE0">
        <w:t>, namely</w:t>
      </w:r>
      <w:r w:rsidR="00991367">
        <w:t>:</w:t>
      </w:r>
    </w:p>
    <w:p w14:paraId="3445E111" w14:textId="1CC83C6A" w:rsidR="001B2520" w:rsidRDefault="00991367" w:rsidP="00991367">
      <w:pPr>
        <w:pStyle w:val="ListParagraph"/>
        <w:numPr>
          <w:ilvl w:val="1"/>
          <w:numId w:val="2"/>
        </w:numPr>
      </w:pPr>
      <w:r>
        <w:t>O</w:t>
      </w:r>
      <w:r w:rsidR="001B2520">
        <w:t>ne</w:t>
      </w:r>
      <w:r>
        <w:t xml:space="preserve"> reviewer who was</w:t>
      </w:r>
      <w:r w:rsidR="001B2520">
        <w:t xml:space="preserve"> intimate</w:t>
      </w:r>
      <w:r w:rsidR="00353766">
        <w:t xml:space="preserve">ly involved </w:t>
      </w:r>
      <w:r w:rsidR="00CB48F3">
        <w:t>in</w:t>
      </w:r>
      <w:r w:rsidR="00C0470B">
        <w:t xml:space="preserve"> </w:t>
      </w:r>
      <w:r w:rsidR="00353766">
        <w:t xml:space="preserve">the </w:t>
      </w:r>
      <w:r w:rsidR="001C28C3">
        <w:t xml:space="preserve">proposal development </w:t>
      </w:r>
      <w:r>
        <w:t>to explain any conflicts or misunderstandings</w:t>
      </w:r>
      <w:r w:rsidR="00E13C24">
        <w:t xml:space="preserve"> to the sub-group.</w:t>
      </w:r>
    </w:p>
    <w:p w14:paraId="77D82BDA" w14:textId="3DB42F43" w:rsidR="00991367" w:rsidRDefault="00991367" w:rsidP="00991367">
      <w:pPr>
        <w:pStyle w:val="ListParagraph"/>
        <w:numPr>
          <w:ilvl w:val="1"/>
          <w:numId w:val="2"/>
        </w:numPr>
      </w:pPr>
      <w:r>
        <w:t xml:space="preserve">One reviewer who is familiar with the processes of that operational community but not actively involved with the </w:t>
      </w:r>
      <w:r w:rsidR="00CB48F3">
        <w:t>proposal development</w:t>
      </w:r>
      <w:r w:rsidR="00E13C24">
        <w:t>.</w:t>
      </w:r>
    </w:p>
    <w:p w14:paraId="3B1752DD" w14:textId="77777777" w:rsidR="00991367" w:rsidRDefault="00991367" w:rsidP="00991367">
      <w:pPr>
        <w:pStyle w:val="ListParagraph"/>
        <w:numPr>
          <w:ilvl w:val="1"/>
          <w:numId w:val="2"/>
        </w:numPr>
      </w:pPr>
      <w:r>
        <w:t>Two reviewers that were not involved with developing the proposal</w:t>
      </w:r>
      <w:r w:rsidR="00E13C24">
        <w:t>.</w:t>
      </w:r>
    </w:p>
    <w:p w14:paraId="08D2CE1E" w14:textId="4A94A307" w:rsidR="0066034D" w:rsidRDefault="0066034D" w:rsidP="002F42F4">
      <w:pPr>
        <w:pStyle w:val="ListParagraph"/>
        <w:numPr>
          <w:ilvl w:val="0"/>
          <w:numId w:val="2"/>
        </w:numPr>
      </w:pPr>
      <w:r>
        <w:t>M</w:t>
      </w:r>
      <w:r w:rsidR="00B70B31">
        <w:t>u</w:t>
      </w:r>
      <w:r w:rsidR="00FB50B2">
        <w:t>e</w:t>
      </w:r>
      <w:r w:rsidR="00B70B31">
        <w:t xml:space="preserve">ller </w:t>
      </w:r>
      <w:r w:rsidR="006B32B7">
        <w:t>proposed</w:t>
      </w:r>
      <w:r w:rsidR="00B70B31">
        <w:t xml:space="preserve"> that as many people who can and want to review each of the three proposal</w:t>
      </w:r>
      <w:r w:rsidR="006B32B7">
        <w:t>s</w:t>
      </w:r>
      <w:r w:rsidR="008C71F6">
        <w:t xml:space="preserve"> should do so.  Mu</w:t>
      </w:r>
      <w:r w:rsidR="006B32B7">
        <w:t>e</w:t>
      </w:r>
      <w:r w:rsidR="008C71F6">
        <w:t>ller stated that while he could understand the need for one person</w:t>
      </w:r>
      <w:r>
        <w:t xml:space="preserve"> to compile the input</w:t>
      </w:r>
      <w:r w:rsidR="008C71F6">
        <w:t>s</w:t>
      </w:r>
      <w:r>
        <w:t xml:space="preserve"> from the ICG</w:t>
      </w:r>
      <w:r w:rsidR="008C71F6">
        <w:t xml:space="preserve"> members, he questioned why the ICG would </w:t>
      </w:r>
      <w:r>
        <w:t>want to limit the number of reviewers</w:t>
      </w:r>
      <w:r w:rsidR="008C71F6">
        <w:t>.</w:t>
      </w:r>
    </w:p>
    <w:p w14:paraId="1A3A029B" w14:textId="279B7E48" w:rsidR="0066034D" w:rsidRDefault="004A03AD" w:rsidP="002F42F4">
      <w:pPr>
        <w:pStyle w:val="ListParagraph"/>
        <w:numPr>
          <w:ilvl w:val="1"/>
          <w:numId w:val="2"/>
        </w:numPr>
      </w:pPr>
      <w:r>
        <w:t>Coop</w:t>
      </w:r>
      <w:r w:rsidR="00445390">
        <w:t>er explained that</w:t>
      </w:r>
      <w:r>
        <w:t xml:space="preserve"> she wanted to ensure a </w:t>
      </w:r>
      <w:r w:rsidR="0066034D">
        <w:t>minimum number of review</w:t>
      </w:r>
      <w:r>
        <w:t>er</w:t>
      </w:r>
      <w:r w:rsidR="00CB6B32">
        <w:t>s for each proposal,</w:t>
      </w:r>
      <w:r>
        <w:t xml:space="preserve"> and </w:t>
      </w:r>
      <w:r w:rsidR="00067B59">
        <w:t xml:space="preserve">also </w:t>
      </w:r>
      <w:r>
        <w:t>agree</w:t>
      </w:r>
      <w:r w:rsidR="00067B59">
        <w:t>d</w:t>
      </w:r>
      <w:r>
        <w:t xml:space="preserve"> with </w:t>
      </w:r>
      <w:r w:rsidR="006F5398">
        <w:t>Mueller</w:t>
      </w:r>
      <w:r>
        <w:t xml:space="preserve"> that there should be no limitations on the number of reviewers.</w:t>
      </w:r>
      <w:r w:rsidR="00CB6B32">
        <w:t xml:space="preserve"> </w:t>
      </w:r>
      <w:r w:rsidR="00445390">
        <w:t xml:space="preserve"> Cooper stated that she</w:t>
      </w:r>
      <w:r w:rsidR="00CB6B32">
        <w:t xml:space="preserve"> wanted to get people from different parts of the community to do the reviews if that is what the ICG wants</w:t>
      </w:r>
      <w:r w:rsidR="00A67F28">
        <w:t xml:space="preserve">.  She </w:t>
      </w:r>
      <w:r w:rsidR="00A67F28" w:rsidRPr="006B32B7">
        <w:t xml:space="preserve">also </w:t>
      </w:r>
      <w:r w:rsidR="00A67F28">
        <w:t xml:space="preserve">proposed to </w:t>
      </w:r>
      <w:r w:rsidR="00A67F28" w:rsidRPr="006B32B7">
        <w:t>set a deadline so th</w:t>
      </w:r>
      <w:r w:rsidR="00A67F28">
        <w:t>at th</w:t>
      </w:r>
      <w:r w:rsidR="00A67F28" w:rsidRPr="006B32B7">
        <w:t>e a</w:t>
      </w:r>
      <w:r w:rsidR="00A67F28">
        <w:t>ssessment can contribute to the ICG’s</w:t>
      </w:r>
      <w:r w:rsidR="00A67F28" w:rsidRPr="006B32B7">
        <w:t xml:space="preserve"> discussion</w:t>
      </w:r>
      <w:r w:rsidR="00A67F28">
        <w:t>s</w:t>
      </w:r>
      <w:r w:rsidR="00A67F28" w:rsidRPr="006B32B7">
        <w:t>.</w:t>
      </w:r>
    </w:p>
    <w:p w14:paraId="3E82C681" w14:textId="5B58A78C" w:rsidR="0066034D" w:rsidRDefault="00CB6B32" w:rsidP="002F42F4">
      <w:pPr>
        <w:pStyle w:val="ListParagraph"/>
        <w:numPr>
          <w:ilvl w:val="0"/>
          <w:numId w:val="2"/>
        </w:numPr>
      </w:pPr>
      <w:r>
        <w:t xml:space="preserve">Ismail </w:t>
      </w:r>
      <w:r w:rsidR="00E8120C">
        <w:t>agreed</w:t>
      </w:r>
      <w:r>
        <w:t xml:space="preserve"> with Mu</w:t>
      </w:r>
      <w:r w:rsidR="006B32B7">
        <w:t>e</w:t>
      </w:r>
      <w:r>
        <w:t>ller</w:t>
      </w:r>
      <w:r w:rsidR="00E125D7">
        <w:t xml:space="preserve"> while also</w:t>
      </w:r>
      <w:r>
        <w:t xml:space="preserve"> not</w:t>
      </w:r>
      <w:r w:rsidR="00E8120C">
        <w:t>ing</w:t>
      </w:r>
      <w:r>
        <w:t xml:space="preserve"> </w:t>
      </w:r>
      <w:r w:rsidR="0066034D">
        <w:t xml:space="preserve">Cooper’s point of trying to secure </w:t>
      </w:r>
      <w:r w:rsidR="00434F53">
        <w:t xml:space="preserve">a </w:t>
      </w:r>
      <w:r w:rsidR="0066034D">
        <w:t>minimum n</w:t>
      </w:r>
      <w:r w:rsidR="00E125D7">
        <w:t>umber</w:t>
      </w:r>
      <w:r w:rsidR="0066034D">
        <w:t xml:space="preserve"> of</w:t>
      </w:r>
      <w:r>
        <w:t xml:space="preserve"> reviewers</w:t>
      </w:r>
      <w:r w:rsidR="00E125D7">
        <w:t xml:space="preserve">. Based </w:t>
      </w:r>
      <w:r w:rsidR="00E8120C">
        <w:t>on</w:t>
      </w:r>
      <w:r w:rsidR="00E125D7">
        <w:t xml:space="preserve"> that, she</w:t>
      </w:r>
      <w:r w:rsidR="004E190B">
        <w:t xml:space="preserve"> </w:t>
      </w:r>
      <w:r>
        <w:t>encourage</w:t>
      </w:r>
      <w:r w:rsidR="00E125D7">
        <w:t>d</w:t>
      </w:r>
      <w:r w:rsidR="0066034D">
        <w:t xml:space="preserve"> all </w:t>
      </w:r>
      <w:r>
        <w:t xml:space="preserve">ICG </w:t>
      </w:r>
      <w:r w:rsidR="00E125D7">
        <w:t xml:space="preserve">members to </w:t>
      </w:r>
      <w:r>
        <w:t>review</w:t>
      </w:r>
      <w:r w:rsidR="0066034D">
        <w:t xml:space="preserve"> the </w:t>
      </w:r>
      <w:r w:rsidR="00E125D7">
        <w:t>three</w:t>
      </w:r>
      <w:r>
        <w:t xml:space="preserve"> </w:t>
      </w:r>
      <w:r w:rsidR="0066034D">
        <w:t>proposals</w:t>
      </w:r>
      <w:r w:rsidR="006A6AE5">
        <w:t xml:space="preserve">, and </w:t>
      </w:r>
      <w:r w:rsidR="00445390">
        <w:t>noted that the different perspectives, levels of engagement, and backgrounds are all necessary in the evaluation process.</w:t>
      </w:r>
    </w:p>
    <w:p w14:paraId="3A0626AB" w14:textId="6B1903CD" w:rsidR="00445390" w:rsidRDefault="00AD0437" w:rsidP="00445390">
      <w:pPr>
        <w:pStyle w:val="ListParagraph"/>
        <w:numPr>
          <w:ilvl w:val="1"/>
          <w:numId w:val="2"/>
        </w:numPr>
      </w:pPr>
      <w:r w:rsidRPr="00AD0437">
        <w:rPr>
          <w:i/>
        </w:rPr>
        <w:t>WebEx</w:t>
      </w:r>
      <w:r w:rsidR="006B30E0">
        <w:rPr>
          <w:i/>
        </w:rPr>
        <w:t xml:space="preserve"> chat: </w:t>
      </w:r>
      <w:r w:rsidR="00445390">
        <w:t xml:space="preserve">Subrenat and </w:t>
      </w:r>
      <w:proofErr w:type="spellStart"/>
      <w:r w:rsidR="00445390">
        <w:t>Knoben</w:t>
      </w:r>
      <w:proofErr w:type="spellEnd"/>
      <w:r w:rsidR="00445390">
        <w:t xml:space="preserve"> agreed with Ismail.</w:t>
      </w:r>
    </w:p>
    <w:p w14:paraId="190645DD" w14:textId="3B9C6276" w:rsidR="0066034D" w:rsidRDefault="00445390" w:rsidP="002F42F4">
      <w:pPr>
        <w:pStyle w:val="ListParagraph"/>
        <w:numPr>
          <w:ilvl w:val="0"/>
          <w:numId w:val="2"/>
        </w:numPr>
      </w:pPr>
      <w:r>
        <w:t xml:space="preserve">Arkko </w:t>
      </w:r>
      <w:r w:rsidR="00883063">
        <w:t>noted</w:t>
      </w:r>
      <w:r w:rsidR="00B446D3">
        <w:t xml:space="preserve"> </w:t>
      </w:r>
      <w:r>
        <w:t>that there is</w:t>
      </w:r>
      <w:r w:rsidR="006A6AE5">
        <w:t xml:space="preserve"> </w:t>
      </w:r>
      <w:r>
        <w:t>agreement to the minimal requirement for there to be both involved and non-involved people in the review team</w:t>
      </w:r>
      <w:r w:rsidR="004F3DB1">
        <w:t xml:space="preserve">. </w:t>
      </w:r>
      <w:r w:rsidR="00883063">
        <w:t>He emphasized</w:t>
      </w:r>
      <w:r w:rsidR="00EE5663">
        <w:t xml:space="preserve"> that t</w:t>
      </w:r>
      <w:r>
        <w:t>he key issue is to have enough people</w:t>
      </w:r>
      <w:r w:rsidR="00B446D3">
        <w:t xml:space="preserve"> in</w:t>
      </w:r>
      <w:r>
        <w:t xml:space="preserve"> the team, and it should be up to the team to decide amongst themselves who will take the pen</w:t>
      </w:r>
      <w:r w:rsidR="00B446D3">
        <w:t>.</w:t>
      </w:r>
    </w:p>
    <w:p w14:paraId="20B2FDAA" w14:textId="51E8F8CE" w:rsidR="00182575" w:rsidRDefault="00AD0437" w:rsidP="00182575">
      <w:pPr>
        <w:pStyle w:val="ListParagraph"/>
        <w:numPr>
          <w:ilvl w:val="1"/>
          <w:numId w:val="2"/>
        </w:numPr>
      </w:pPr>
      <w:r w:rsidRPr="00AD0437">
        <w:rPr>
          <w:i/>
        </w:rPr>
        <w:t>WebEx</w:t>
      </w:r>
      <w:r w:rsidR="000B5A6B">
        <w:t xml:space="preserve"> </w:t>
      </w:r>
      <w:r w:rsidR="000B5A6B" w:rsidRPr="00883063">
        <w:rPr>
          <w:i/>
        </w:rPr>
        <w:t>chat:</w:t>
      </w:r>
      <w:r w:rsidR="000B5A6B">
        <w:t xml:space="preserve"> </w:t>
      </w:r>
      <w:r w:rsidR="00D83092">
        <w:t xml:space="preserve">Mundy agreed with Arkko.  </w:t>
      </w:r>
      <w:r w:rsidR="00182575">
        <w:t xml:space="preserve">Subrenat </w:t>
      </w:r>
      <w:r w:rsidR="00D83092">
        <w:t xml:space="preserve">also </w:t>
      </w:r>
      <w:r w:rsidR="00182575">
        <w:t>agreed with Arkko and added that it depends on the willingness of each member of the ICG.</w:t>
      </w:r>
    </w:p>
    <w:p w14:paraId="0DBA1616" w14:textId="421E4E7C" w:rsidR="006D762D" w:rsidRDefault="00B446D3" w:rsidP="006D762D">
      <w:pPr>
        <w:pStyle w:val="ListParagraph"/>
        <w:numPr>
          <w:ilvl w:val="0"/>
          <w:numId w:val="2"/>
        </w:numPr>
      </w:pPr>
      <w:r>
        <w:lastRenderedPageBreak/>
        <w:t>Arasteh stated he agreed with the previous speakers</w:t>
      </w:r>
      <w:r w:rsidR="004F3DB1">
        <w:t xml:space="preserve"> to</w:t>
      </w:r>
      <w:r w:rsidR="00BC6D3E">
        <w:t xml:space="preserve"> </w:t>
      </w:r>
      <w:r>
        <w:t>have a minimum team of</w:t>
      </w:r>
      <w:r w:rsidR="004F3DB1">
        <w:t xml:space="preserve"> three</w:t>
      </w:r>
      <w:r w:rsidR="00BC6D3E">
        <w:t xml:space="preserve"> including </w:t>
      </w:r>
      <w:r w:rsidR="007F078F" w:rsidRPr="007F078F">
        <w:t>both involved and non-involved reviewers,</w:t>
      </w:r>
      <w:r w:rsidR="007F078F">
        <w:t xml:space="preserve"> </w:t>
      </w:r>
      <w:r w:rsidR="004F3DB1">
        <w:t xml:space="preserve">without limiting wider </w:t>
      </w:r>
      <w:r>
        <w:t>participation</w:t>
      </w:r>
      <w:r w:rsidR="00082D8A">
        <w:t>.</w:t>
      </w:r>
    </w:p>
    <w:p w14:paraId="65917A33" w14:textId="0BD246D1" w:rsidR="0066034D" w:rsidRDefault="0066034D" w:rsidP="002F42F4">
      <w:pPr>
        <w:pStyle w:val="ListParagraph"/>
        <w:numPr>
          <w:ilvl w:val="0"/>
          <w:numId w:val="2"/>
        </w:numPr>
      </w:pPr>
      <w:r>
        <w:t>Cooper</w:t>
      </w:r>
      <w:r w:rsidR="00B446D3">
        <w:t xml:space="preserve"> concluded that there was agreement.  She stated that there was</w:t>
      </w:r>
      <w:r>
        <w:t xml:space="preserve"> </w:t>
      </w:r>
      <w:r w:rsidR="00B446D3">
        <w:t>a min</w:t>
      </w:r>
      <w:r w:rsidR="008C1A63">
        <w:t xml:space="preserve">imum team who have already volunteered </w:t>
      </w:r>
      <w:r w:rsidR="00B446D3">
        <w:t xml:space="preserve">for </w:t>
      </w:r>
      <w:r w:rsidR="008C1A63">
        <w:t xml:space="preserve">reviewing the </w:t>
      </w:r>
      <w:r w:rsidR="00B446D3">
        <w:t>protocols</w:t>
      </w:r>
      <w:r w:rsidR="008C1A63">
        <w:t xml:space="preserve"> parameter proposal:</w:t>
      </w:r>
      <w:r w:rsidR="00B446D3">
        <w:t xml:space="preserve">  Subrenat, Mu</w:t>
      </w:r>
      <w:r w:rsidR="00D21BD2">
        <w:t>e</w:t>
      </w:r>
      <w:r w:rsidR="00B446D3">
        <w:t>ller</w:t>
      </w:r>
      <w:r w:rsidR="008C1A63">
        <w:t>, Arkko, and Drazek.</w:t>
      </w:r>
    </w:p>
    <w:p w14:paraId="02F214BE" w14:textId="601F28D3" w:rsidR="00EF4C8A" w:rsidRDefault="00AD0437" w:rsidP="001363B8">
      <w:pPr>
        <w:pStyle w:val="ListParagraph"/>
        <w:numPr>
          <w:ilvl w:val="1"/>
          <w:numId w:val="2"/>
        </w:numPr>
      </w:pPr>
      <w:r w:rsidRPr="00AD0437">
        <w:rPr>
          <w:i/>
        </w:rPr>
        <w:t>WebEx</w:t>
      </w:r>
      <w:r w:rsidR="001363B8">
        <w:rPr>
          <w:i/>
        </w:rPr>
        <w:t xml:space="preserve"> chat: </w:t>
      </w:r>
      <w:r w:rsidR="00EF4C8A">
        <w:t>Drazek ind</w:t>
      </w:r>
      <w:r w:rsidR="001363B8">
        <w:t xml:space="preserve">icated </w:t>
      </w:r>
      <w:r w:rsidR="00EF4C8A">
        <w:t xml:space="preserve">his assent. </w:t>
      </w:r>
      <w:proofErr w:type="spellStart"/>
      <w:r w:rsidR="00EF4C8A">
        <w:t>Knoben</w:t>
      </w:r>
      <w:proofErr w:type="spellEnd"/>
      <w:r w:rsidR="00EF4C8A">
        <w:t xml:space="preserve"> </w:t>
      </w:r>
      <w:r w:rsidR="001363B8">
        <w:t>noted</w:t>
      </w:r>
      <w:r w:rsidR="00EF4C8A">
        <w:t xml:space="preserve"> that he has </w:t>
      </w:r>
      <w:r w:rsidR="0044596B">
        <w:t xml:space="preserve">also </w:t>
      </w:r>
      <w:r w:rsidR="00EF4C8A">
        <w:t xml:space="preserve">volunteered to review either </w:t>
      </w:r>
      <w:r w:rsidR="0044596B">
        <w:t xml:space="preserve">the </w:t>
      </w:r>
      <w:r w:rsidR="00EF4C8A">
        <w:t>parameter or numbers proposals.</w:t>
      </w:r>
      <w:r w:rsidR="001363B8">
        <w:t xml:space="preserve">  </w:t>
      </w:r>
      <w:r w:rsidR="00EF4C8A">
        <w:t xml:space="preserve">Bladel </w:t>
      </w:r>
      <w:r w:rsidR="005B2022">
        <w:t>offered</w:t>
      </w:r>
      <w:r w:rsidR="00EF4C8A">
        <w:t xml:space="preserve"> to review the numbers proposal</w:t>
      </w:r>
      <w:r w:rsidR="005B2022">
        <w:t>.</w:t>
      </w:r>
    </w:p>
    <w:p w14:paraId="0AF12A7D" w14:textId="5CC44D3C" w:rsidR="00EF4C8A" w:rsidRDefault="00EF4C8A" w:rsidP="004651E8">
      <w:pPr>
        <w:pStyle w:val="ListParagraph"/>
        <w:numPr>
          <w:ilvl w:val="0"/>
          <w:numId w:val="2"/>
        </w:numPr>
        <w:spacing w:after="480"/>
      </w:pPr>
      <w:r>
        <w:t xml:space="preserve">Cooper suggested a deadline of 26 January 2015 for substantive feedback </w:t>
      </w:r>
      <w:r w:rsidR="00ED3D7D">
        <w:t>from the protoc</w:t>
      </w:r>
      <w:r w:rsidR="00AB7B35">
        <w:t>ol parameter reviewers</w:t>
      </w:r>
      <w:r w:rsidR="00ED3D7D">
        <w:t xml:space="preserve"> </w:t>
      </w:r>
      <w:r>
        <w:t>in time for the 28 January 2015 ICG Call #1</w:t>
      </w:r>
      <w:r w:rsidR="001363B8">
        <w:t>2</w:t>
      </w:r>
      <w:r>
        <w:t>.</w:t>
      </w:r>
    </w:p>
    <w:p w14:paraId="60F7AB90" w14:textId="77777777" w:rsidR="00442327" w:rsidRDefault="006040EB" w:rsidP="006040EB">
      <w:pPr>
        <w:pStyle w:val="Heading"/>
      </w:pPr>
      <w:r>
        <w:t>ICANN 52 planning</w:t>
      </w:r>
    </w:p>
    <w:p w14:paraId="28BBA7DE" w14:textId="6540B87F" w:rsidR="006A05E1" w:rsidRDefault="004F5C62" w:rsidP="00803F07">
      <w:r>
        <w:t>Fältström</w:t>
      </w:r>
      <w:r w:rsidR="00803F07">
        <w:t xml:space="preserve"> stated that </w:t>
      </w:r>
      <w:r w:rsidR="006A05E1">
        <w:t xml:space="preserve">there will be more information in the next few days on the </w:t>
      </w:r>
      <w:r w:rsidR="00965C25">
        <w:t>internal-cg mailing list</w:t>
      </w:r>
      <w:r w:rsidR="006A05E1">
        <w:t xml:space="preserve"> including:</w:t>
      </w:r>
    </w:p>
    <w:p w14:paraId="0CFDF2ED" w14:textId="77777777" w:rsidR="00501042" w:rsidRDefault="006A05E1" w:rsidP="00501042">
      <w:pPr>
        <w:pStyle w:val="ListParagraph"/>
        <w:numPr>
          <w:ilvl w:val="0"/>
          <w:numId w:val="17"/>
        </w:numPr>
      </w:pPr>
      <w:r>
        <w:t>The proposed agenda for the Friday</w:t>
      </w:r>
      <w:r w:rsidR="00F35F04">
        <w:t xml:space="preserve">, </w:t>
      </w:r>
      <w:r>
        <w:t>6 February 2015 and Saturday</w:t>
      </w:r>
      <w:r w:rsidR="00F35F04">
        <w:t xml:space="preserve">, </w:t>
      </w:r>
      <w:r>
        <w:t xml:space="preserve">7 February 2015 </w:t>
      </w:r>
      <w:r w:rsidR="00C20E53">
        <w:t xml:space="preserve">face-to-face </w:t>
      </w:r>
      <w:r>
        <w:t>meetings</w:t>
      </w:r>
      <w:r w:rsidR="00501042">
        <w:t>, and</w:t>
      </w:r>
    </w:p>
    <w:p w14:paraId="7314C20E" w14:textId="5FCF889C" w:rsidR="00501042" w:rsidRDefault="00501042" w:rsidP="00501042">
      <w:pPr>
        <w:pStyle w:val="ListParagraph"/>
        <w:numPr>
          <w:ilvl w:val="0"/>
          <w:numId w:val="17"/>
        </w:numPr>
      </w:pPr>
      <w:r w:rsidRPr="00501042">
        <w:t xml:space="preserve"> </w:t>
      </w:r>
      <w:r>
        <w:t>Information regarding the ICG session scheduled for Monday, 9 February 2015 after the ICANN opening session</w:t>
      </w:r>
      <w:r w:rsidR="00270719">
        <w:t>.</w:t>
      </w:r>
    </w:p>
    <w:p w14:paraId="49D87C24" w14:textId="6F6F8321" w:rsidR="00501042" w:rsidRDefault="00501042" w:rsidP="0044596B">
      <w:pPr>
        <w:rPr>
          <w:b/>
        </w:rPr>
      </w:pPr>
      <w:r w:rsidRPr="0044596B">
        <w:rPr>
          <w:b/>
        </w:rPr>
        <w:t>Discussion:</w:t>
      </w:r>
    </w:p>
    <w:p w14:paraId="3FBB0C9B" w14:textId="5731D095" w:rsidR="00501042" w:rsidRPr="0044596B" w:rsidRDefault="00501042" w:rsidP="0044596B">
      <w:pPr>
        <w:rPr>
          <w:i/>
        </w:rPr>
      </w:pPr>
      <w:r w:rsidRPr="0044596B">
        <w:rPr>
          <w:i/>
        </w:rPr>
        <w:t>ICG working session – 6-7 February 2015</w:t>
      </w:r>
    </w:p>
    <w:p w14:paraId="71FB51D2" w14:textId="2E33BE47" w:rsidR="001B4B9D" w:rsidRDefault="00C20E53" w:rsidP="0044596B">
      <w:pPr>
        <w:pStyle w:val="ListParagraph"/>
        <w:numPr>
          <w:ilvl w:val="0"/>
          <w:numId w:val="13"/>
        </w:numPr>
      </w:pPr>
      <w:r>
        <w:t>Arasteh requested i</w:t>
      </w:r>
      <w:r w:rsidR="001B4B9D">
        <w:t xml:space="preserve">f the ICG could </w:t>
      </w:r>
      <w:r>
        <w:t xml:space="preserve">agree in advance to have extended </w:t>
      </w:r>
      <w:r w:rsidR="001B4B9D">
        <w:t>working</w:t>
      </w:r>
      <w:r w:rsidR="00020398">
        <w:t xml:space="preserve"> hours</w:t>
      </w:r>
      <w:r w:rsidR="001B4B9D">
        <w:t xml:space="preserve"> on the first day (Friday</w:t>
      </w:r>
      <w:r w:rsidR="001A5360">
        <w:t>,</w:t>
      </w:r>
      <w:r w:rsidR="001B4B9D">
        <w:t xml:space="preserve"> 6 February 2015)</w:t>
      </w:r>
      <w:r>
        <w:t xml:space="preserve"> to avoid pushing everything to the second day.</w:t>
      </w:r>
    </w:p>
    <w:p w14:paraId="517EDCCD" w14:textId="76D68F32" w:rsidR="00C20E53" w:rsidRDefault="00C20E53" w:rsidP="001B4B9D">
      <w:pPr>
        <w:pStyle w:val="ListParagraph"/>
        <w:numPr>
          <w:ilvl w:val="1"/>
          <w:numId w:val="13"/>
        </w:numPr>
      </w:pPr>
      <w:r>
        <w:t xml:space="preserve">Fältström agreed with </w:t>
      </w:r>
      <w:proofErr w:type="spellStart"/>
      <w:r>
        <w:t>Arasteh’s</w:t>
      </w:r>
      <w:proofErr w:type="spellEnd"/>
      <w:r>
        <w:t xml:space="preserve"> proposal, </w:t>
      </w:r>
      <w:r w:rsidR="00766832">
        <w:t>encouraged ICG members to bloc</w:t>
      </w:r>
      <w:r w:rsidR="009F106A">
        <w:t xml:space="preserve">k off time, </w:t>
      </w:r>
      <w:r w:rsidR="0044596B">
        <w:t xml:space="preserve">and </w:t>
      </w:r>
      <w:r w:rsidR="00766832">
        <w:t xml:space="preserve">noted that further work could be accomplished in sub-groups, but that work done as </w:t>
      </w:r>
      <w:r>
        <w:t>the</w:t>
      </w:r>
      <w:r w:rsidR="00766832">
        <w:t xml:space="preserve"> full</w:t>
      </w:r>
      <w:r>
        <w:t xml:space="preserve"> ICG</w:t>
      </w:r>
      <w:r w:rsidR="00766832">
        <w:t xml:space="preserve"> will remain between the scheduled </w:t>
      </w:r>
      <w:r>
        <w:t>09:00 – 17:00 lo</w:t>
      </w:r>
      <w:r w:rsidR="00766832">
        <w:t>cal time for both days.</w:t>
      </w:r>
    </w:p>
    <w:p w14:paraId="0AE97387" w14:textId="5A27911D" w:rsidR="0060197D" w:rsidRDefault="00AD0437" w:rsidP="0044596B">
      <w:pPr>
        <w:pStyle w:val="ListParagraph"/>
        <w:numPr>
          <w:ilvl w:val="2"/>
          <w:numId w:val="13"/>
        </w:numPr>
        <w:ind w:left="2160" w:hanging="312"/>
      </w:pPr>
      <w:r w:rsidRPr="00AD0437">
        <w:rPr>
          <w:i/>
        </w:rPr>
        <w:t>WebEx</w:t>
      </w:r>
      <w:r w:rsidR="00EE5663">
        <w:rPr>
          <w:i/>
        </w:rPr>
        <w:t xml:space="preserve"> chat: </w:t>
      </w:r>
      <w:r w:rsidR="009F106A">
        <w:t xml:space="preserve">Drazek agreed </w:t>
      </w:r>
      <w:r w:rsidR="0060197D">
        <w:t>Fältström</w:t>
      </w:r>
      <w:r w:rsidR="00C94D9B">
        <w:t xml:space="preserve"> </w:t>
      </w:r>
      <w:r w:rsidR="009F106A">
        <w:t>and added while not everyone will be able to attend the entire ICG session, work can still be maximized.</w:t>
      </w:r>
    </w:p>
    <w:p w14:paraId="3901A75C" w14:textId="2FD5B4F0" w:rsidR="00766832" w:rsidRDefault="00766832" w:rsidP="0044596B">
      <w:pPr>
        <w:pStyle w:val="ListParagraph"/>
        <w:numPr>
          <w:ilvl w:val="0"/>
          <w:numId w:val="13"/>
        </w:numPr>
      </w:pPr>
      <w:r>
        <w:t xml:space="preserve">Bladel also agreed with </w:t>
      </w:r>
      <w:proofErr w:type="spellStart"/>
      <w:r>
        <w:t>Arasteh’s</w:t>
      </w:r>
      <w:proofErr w:type="spellEnd"/>
      <w:r>
        <w:t xml:space="preserve"> proposal regarding the extended hours</w:t>
      </w:r>
      <w:r w:rsidR="0090140A">
        <w:t xml:space="preserve">. He </w:t>
      </w:r>
      <w:r>
        <w:t>suggested that the request be passed on to ICANN planning staff and ICG Secretariat to arrange for relevant logistics including refreshments</w:t>
      </w:r>
      <w:r w:rsidR="0090140A">
        <w:t xml:space="preserve">, </w:t>
      </w:r>
      <w:r>
        <w:t xml:space="preserve">so the ICG members </w:t>
      </w:r>
      <w:r w:rsidR="0060197D">
        <w:t xml:space="preserve">can stay in the room and </w:t>
      </w:r>
      <w:r>
        <w:t>work through.</w:t>
      </w:r>
    </w:p>
    <w:p w14:paraId="0F7E396F" w14:textId="77777777" w:rsidR="00356B2B" w:rsidRDefault="00356B2B" w:rsidP="0044596B">
      <w:pPr>
        <w:pStyle w:val="ListParagraph"/>
        <w:numPr>
          <w:ilvl w:val="1"/>
          <w:numId w:val="13"/>
        </w:numPr>
      </w:pPr>
      <w:r>
        <w:t>Fältström confirmed that food, coffee</w:t>
      </w:r>
      <w:r w:rsidR="00460D20">
        <w:t>,</w:t>
      </w:r>
      <w:r>
        <w:t xml:space="preserve"> and tea</w:t>
      </w:r>
      <w:r w:rsidR="009A6B0D">
        <w:t xml:space="preserve"> will be available.</w:t>
      </w:r>
    </w:p>
    <w:p w14:paraId="786E15F6" w14:textId="57C34FDF" w:rsidR="009F106A" w:rsidRDefault="009F106A" w:rsidP="0044596B">
      <w:pPr>
        <w:pStyle w:val="ListParagraph"/>
        <w:numPr>
          <w:ilvl w:val="0"/>
          <w:numId w:val="13"/>
        </w:numPr>
      </w:pPr>
      <w:r>
        <w:t>Cooper</w:t>
      </w:r>
      <w:r w:rsidR="00E927A5">
        <w:t xml:space="preserve"> </w:t>
      </w:r>
      <w:r w:rsidR="00EE1FCB">
        <w:t>pointed out</w:t>
      </w:r>
      <w:r>
        <w:t xml:space="preserve"> the availability of the interpreters</w:t>
      </w:r>
      <w:r w:rsidR="00EE1FCB">
        <w:t xml:space="preserve">, </w:t>
      </w:r>
      <w:r>
        <w:t>remote participation facilities</w:t>
      </w:r>
      <w:r w:rsidR="00EE1FCB">
        <w:t>, and room need to be confirmed if ICG</w:t>
      </w:r>
      <w:r w:rsidR="00460D20">
        <w:t>’s</w:t>
      </w:r>
      <w:r w:rsidR="00DE1C9C">
        <w:t xml:space="preserve"> </w:t>
      </w:r>
      <w:r w:rsidR="00EE1FCB">
        <w:t>work</w:t>
      </w:r>
      <w:r w:rsidR="00460D20">
        <w:t>ing hour</w:t>
      </w:r>
      <w:r w:rsidR="0097713B">
        <w:t>s</w:t>
      </w:r>
      <w:r w:rsidR="00E927A5">
        <w:t xml:space="preserve"> </w:t>
      </w:r>
      <w:r w:rsidR="0097713B">
        <w:t>are</w:t>
      </w:r>
      <w:r w:rsidR="00E927A5">
        <w:t xml:space="preserve"> extended</w:t>
      </w:r>
      <w:r w:rsidR="00460D20">
        <w:t>. She also</w:t>
      </w:r>
      <w:r w:rsidR="00DE1C9C">
        <w:t xml:space="preserve"> </w:t>
      </w:r>
      <w:r w:rsidR="00E927A5">
        <w:t>emphasized the importance of keeping the manner of work done by the ICG in the evening the same as any work the ICG does during the day.</w:t>
      </w:r>
    </w:p>
    <w:p w14:paraId="324D78E0" w14:textId="53AC9404" w:rsidR="00EE1FCB" w:rsidRDefault="00E927A5" w:rsidP="0044596B">
      <w:pPr>
        <w:pStyle w:val="ListParagraph"/>
        <w:numPr>
          <w:ilvl w:val="1"/>
          <w:numId w:val="13"/>
        </w:numPr>
      </w:pPr>
      <w:r>
        <w:t>Fältström</w:t>
      </w:r>
      <w:r w:rsidR="00DE1C9C">
        <w:t xml:space="preserve"> affirmed that the official ICG</w:t>
      </w:r>
      <w:r w:rsidR="001857C4">
        <w:t xml:space="preserve"> working session </w:t>
      </w:r>
      <w:r w:rsidR="00DE1C9C">
        <w:t xml:space="preserve">will likely remain </w:t>
      </w:r>
      <w:r w:rsidR="001857C4">
        <w:t>between 09.00 – 17.00 local time.</w:t>
      </w:r>
      <w:r w:rsidR="0096713C">
        <w:t xml:space="preserve"> </w:t>
      </w:r>
      <w:r w:rsidR="001857C4">
        <w:t xml:space="preserve">He </w:t>
      </w:r>
      <w:r w:rsidR="00182194">
        <w:t xml:space="preserve">noted </w:t>
      </w:r>
      <w:r w:rsidR="001857C4">
        <w:t>the possible logistic constraints that will limit the working procedures of ICG in regards to transparency and outreach</w:t>
      </w:r>
      <w:r w:rsidR="00DE1C9C">
        <w:t>, and confirmed</w:t>
      </w:r>
      <w:r w:rsidR="00182194">
        <w:t xml:space="preserve"> the ICG will check </w:t>
      </w:r>
      <w:r w:rsidR="001857C4">
        <w:t xml:space="preserve">for </w:t>
      </w:r>
      <w:r w:rsidR="00182194">
        <w:t>infrastructure</w:t>
      </w:r>
      <w:r w:rsidR="00460D20">
        <w:t xml:space="preserve"> availability</w:t>
      </w:r>
      <w:r w:rsidR="00DE1C9C">
        <w:t xml:space="preserve"> before extending </w:t>
      </w:r>
      <w:r w:rsidR="00A80874">
        <w:t xml:space="preserve">the </w:t>
      </w:r>
      <w:r w:rsidR="00DE1C9C">
        <w:t>working hours</w:t>
      </w:r>
      <w:r w:rsidR="001857C4">
        <w:t>.</w:t>
      </w:r>
    </w:p>
    <w:p w14:paraId="71D3CFE2" w14:textId="77777777" w:rsidR="004651E8" w:rsidRDefault="004651E8" w:rsidP="0044596B">
      <w:pPr>
        <w:rPr>
          <w:i/>
        </w:rPr>
      </w:pPr>
    </w:p>
    <w:p w14:paraId="6123029D" w14:textId="03D8EE4D" w:rsidR="00E7655B" w:rsidRPr="0044596B" w:rsidRDefault="006A05E1" w:rsidP="0044596B">
      <w:pPr>
        <w:rPr>
          <w:i/>
        </w:rPr>
      </w:pPr>
      <w:r w:rsidRPr="0044596B">
        <w:rPr>
          <w:i/>
        </w:rPr>
        <w:t xml:space="preserve">ICG </w:t>
      </w:r>
      <w:r w:rsidR="00356B2B" w:rsidRPr="0044596B">
        <w:rPr>
          <w:i/>
        </w:rPr>
        <w:t>session</w:t>
      </w:r>
      <w:r w:rsidR="00501042" w:rsidRPr="0044596B">
        <w:rPr>
          <w:i/>
        </w:rPr>
        <w:t xml:space="preserve">: </w:t>
      </w:r>
      <w:r w:rsidRPr="0044596B">
        <w:rPr>
          <w:i/>
        </w:rPr>
        <w:t>9 February 2015</w:t>
      </w:r>
    </w:p>
    <w:p w14:paraId="172827B1" w14:textId="23EBDAF3" w:rsidR="00E7655B" w:rsidRDefault="00E7655B" w:rsidP="0044596B">
      <w:pPr>
        <w:pStyle w:val="ListParagraph"/>
        <w:numPr>
          <w:ilvl w:val="0"/>
          <w:numId w:val="13"/>
        </w:numPr>
      </w:pPr>
      <w:r>
        <w:t>Fältström proposed to divide the session</w:t>
      </w:r>
      <w:r w:rsidR="006A05E1">
        <w:t xml:space="preserve"> into </w:t>
      </w:r>
      <w:r w:rsidR="00247EFA">
        <w:t>four</w:t>
      </w:r>
      <w:r w:rsidR="0066034D">
        <w:t xml:space="preserve"> timeslots </w:t>
      </w:r>
      <w:r w:rsidR="006A05E1">
        <w:t xml:space="preserve">of 30-45 minutes each.  </w:t>
      </w:r>
      <w:r w:rsidR="0066034D">
        <w:t xml:space="preserve">One timeslot for each </w:t>
      </w:r>
      <w:r>
        <w:t xml:space="preserve">of the </w:t>
      </w:r>
      <w:r w:rsidR="00247EFA">
        <w:t>three</w:t>
      </w:r>
      <w:r>
        <w:t xml:space="preserve"> </w:t>
      </w:r>
      <w:r w:rsidR="0066034D">
        <w:t>operational communit</w:t>
      </w:r>
      <w:r w:rsidR="00247EFA">
        <w:t>ies</w:t>
      </w:r>
      <w:r w:rsidR="0044596B">
        <w:t>, and t</w:t>
      </w:r>
      <w:r>
        <w:t xml:space="preserve">he </w:t>
      </w:r>
      <w:r w:rsidR="00247EFA">
        <w:t>fourth</w:t>
      </w:r>
      <w:r>
        <w:t xml:space="preserve"> timeslot to be used for </w:t>
      </w:r>
      <w:r w:rsidR="00247EFA">
        <w:t>the</w:t>
      </w:r>
      <w:r w:rsidR="008507CA">
        <w:t xml:space="preserve"> </w:t>
      </w:r>
      <w:r w:rsidR="00247EFA">
        <w:t>three</w:t>
      </w:r>
      <w:r>
        <w:t xml:space="preserve"> operational communities </w:t>
      </w:r>
      <w:r w:rsidR="00247EFA">
        <w:t xml:space="preserve">altogether with </w:t>
      </w:r>
      <w:r>
        <w:t>the ICG to</w:t>
      </w:r>
      <w:r w:rsidR="0066034D">
        <w:t xml:space="preserve"> moderate </w:t>
      </w:r>
      <w:r>
        <w:t>a</w:t>
      </w:r>
      <w:r w:rsidR="0044596B">
        <w:t>n open</w:t>
      </w:r>
      <w:r>
        <w:t xml:space="preserve"> Q&amp;A</w:t>
      </w:r>
      <w:r w:rsidR="0039212A">
        <w:t xml:space="preserve"> </w:t>
      </w:r>
      <w:r w:rsidR="00F86913">
        <w:t>session</w:t>
      </w:r>
      <w:r>
        <w:t>.</w:t>
      </w:r>
    </w:p>
    <w:p w14:paraId="6B439037" w14:textId="2ADCBC45" w:rsidR="00501042" w:rsidRDefault="00E7655B" w:rsidP="0044596B">
      <w:pPr>
        <w:pStyle w:val="ListParagraph"/>
        <w:numPr>
          <w:ilvl w:val="0"/>
          <w:numId w:val="13"/>
        </w:numPr>
      </w:pPr>
      <w:r>
        <w:t>Fältström noted that due to the lo</w:t>
      </w:r>
      <w:r w:rsidR="0066034D">
        <w:t xml:space="preserve">gistics of </w:t>
      </w:r>
      <w:r>
        <w:t xml:space="preserve">the </w:t>
      </w:r>
      <w:r w:rsidR="0066034D">
        <w:t xml:space="preserve">stage, there will </w:t>
      </w:r>
      <w:r w:rsidR="00A52542">
        <w:t xml:space="preserve">only </w:t>
      </w:r>
      <w:r w:rsidR="0066034D">
        <w:t>be space for 10 people on the stage,</w:t>
      </w:r>
      <w:r>
        <w:t xml:space="preserve"> and suggested for</w:t>
      </w:r>
      <w:r w:rsidR="0066034D">
        <w:t xml:space="preserve"> ICG members </w:t>
      </w:r>
      <w:r>
        <w:t>to be seated close to m</w:t>
      </w:r>
      <w:r w:rsidR="001B4B9D">
        <w:t>icrophones from the floor to answer questions.</w:t>
      </w:r>
    </w:p>
    <w:p w14:paraId="13583EAE" w14:textId="27D84E67" w:rsidR="00501042" w:rsidRDefault="00766832" w:rsidP="0044596B">
      <w:pPr>
        <w:pStyle w:val="ListParagraph"/>
        <w:numPr>
          <w:ilvl w:val="0"/>
          <w:numId w:val="13"/>
        </w:numPr>
      </w:pPr>
      <w:r>
        <w:t xml:space="preserve">Bladel questioned if there will be </w:t>
      </w:r>
      <w:r w:rsidR="00356B2B">
        <w:t>a</w:t>
      </w:r>
      <w:r w:rsidR="00ED48D6">
        <w:t xml:space="preserve"> </w:t>
      </w:r>
      <w:r>
        <w:t>session</w:t>
      </w:r>
      <w:r w:rsidR="00ED48D6">
        <w:t>, equivalent to the one held at ICANN 51 Los Angeles,</w:t>
      </w:r>
      <w:r>
        <w:t xml:space="preserve"> </w:t>
      </w:r>
      <w:r w:rsidR="00356B2B">
        <w:t>where the ICG will have open interaction with the ICANN community.</w:t>
      </w:r>
    </w:p>
    <w:p w14:paraId="798E54A5" w14:textId="442867C8" w:rsidR="0066034D" w:rsidRDefault="009A6B0D" w:rsidP="0044596B">
      <w:pPr>
        <w:pStyle w:val="ListParagraph"/>
        <w:numPr>
          <w:ilvl w:val="1"/>
          <w:numId w:val="13"/>
        </w:numPr>
      </w:pPr>
      <w:r>
        <w:t xml:space="preserve">Fältström </w:t>
      </w:r>
      <w:r w:rsidR="00501042">
        <w:t>responded</w:t>
      </w:r>
      <w:r>
        <w:t xml:space="preserve"> that the ICG has not requested for </w:t>
      </w:r>
      <w:r w:rsidR="00C764BF">
        <w:t xml:space="preserve">a </w:t>
      </w:r>
      <w:r>
        <w:t>second session</w:t>
      </w:r>
      <w:r w:rsidR="00DD1F23">
        <w:t>. T</w:t>
      </w:r>
      <w:r>
        <w:t xml:space="preserve">he </w:t>
      </w:r>
      <w:r w:rsidR="00DD1F23">
        <w:t xml:space="preserve">current </w:t>
      </w:r>
      <w:r>
        <w:t xml:space="preserve">proposal is to have </w:t>
      </w:r>
      <w:r w:rsidR="0066034D">
        <w:t>25% of</w:t>
      </w:r>
      <w:r>
        <w:t xml:space="preserve"> the</w:t>
      </w:r>
      <w:r w:rsidR="0066034D">
        <w:t xml:space="preserve"> Monday session to be open</w:t>
      </w:r>
      <w:r>
        <w:t xml:space="preserve"> microphone</w:t>
      </w:r>
      <w:r w:rsidR="009F106A">
        <w:t xml:space="preserve"> w</w:t>
      </w:r>
      <w:r w:rsidR="00356463">
        <w:t>here</w:t>
      </w:r>
      <w:r w:rsidR="009F106A">
        <w:t xml:space="preserve"> the ICG shar</w:t>
      </w:r>
      <w:r w:rsidR="00356463">
        <w:t>es</w:t>
      </w:r>
      <w:r w:rsidR="009F106A">
        <w:t xml:space="preserve"> the stage with the </w:t>
      </w:r>
      <w:r w:rsidR="00356463">
        <w:t>three</w:t>
      </w:r>
      <w:r w:rsidR="008507CA">
        <w:t xml:space="preserve"> </w:t>
      </w:r>
      <w:r w:rsidR="009F106A">
        <w:t>operational communities</w:t>
      </w:r>
      <w:r>
        <w:t>. Fältström stated that he anticipates</w:t>
      </w:r>
      <w:r w:rsidR="00356463">
        <w:t xml:space="preserve"> </w:t>
      </w:r>
      <w:r w:rsidR="00C764BF">
        <w:t>that many</w:t>
      </w:r>
      <w:r w:rsidR="0066034D">
        <w:t xml:space="preserve"> question</w:t>
      </w:r>
      <w:r>
        <w:t xml:space="preserve">s </w:t>
      </w:r>
      <w:r w:rsidR="00C764BF">
        <w:t>will be about the</w:t>
      </w:r>
      <w:r>
        <w:t xml:space="preserve"> proposals</w:t>
      </w:r>
      <w:r w:rsidR="00C764BF">
        <w:t>, thus</w:t>
      </w:r>
      <w:r w:rsidR="009F106A">
        <w:t xml:space="preserve"> </w:t>
      </w:r>
      <w:r>
        <w:t xml:space="preserve">having </w:t>
      </w:r>
      <w:r w:rsidR="009F106A">
        <w:t>the operational communities</w:t>
      </w:r>
      <w:r w:rsidR="006F1265">
        <w:t xml:space="preserve"> </w:t>
      </w:r>
      <w:r>
        <w:t>present on stage to answer</w:t>
      </w:r>
      <w:r w:rsidR="009F106A">
        <w:t xml:space="preserve"> directly</w:t>
      </w:r>
      <w:r w:rsidR="00C764BF">
        <w:t xml:space="preserve"> is practical</w:t>
      </w:r>
      <w:r w:rsidR="009F106A">
        <w:t>.</w:t>
      </w:r>
    </w:p>
    <w:p w14:paraId="03D3C4D4" w14:textId="6D56A7F4" w:rsidR="000F07D4" w:rsidRPr="002E418C" w:rsidRDefault="000F07D4" w:rsidP="002E418C">
      <w:pPr>
        <w:rPr>
          <w:b/>
        </w:rPr>
      </w:pPr>
      <w:r w:rsidRPr="002E418C">
        <w:rPr>
          <w:b/>
        </w:rPr>
        <w:t>Action:</w:t>
      </w:r>
    </w:p>
    <w:p w14:paraId="30680E7C" w14:textId="43A8F1F9" w:rsidR="00C94A0D" w:rsidRDefault="000F07D4" w:rsidP="004651E8">
      <w:pPr>
        <w:pStyle w:val="ListParagraph"/>
        <w:numPr>
          <w:ilvl w:val="3"/>
          <w:numId w:val="13"/>
        </w:numPr>
        <w:spacing w:after="480"/>
        <w:ind w:left="720"/>
      </w:pPr>
      <w:r w:rsidRPr="002E418C">
        <w:rPr>
          <w:b/>
        </w:rPr>
        <w:t>Fältström to follow up on the internal-cg mailing list regarding the logistics of working late on the first day</w:t>
      </w:r>
      <w:r w:rsidR="00C94A0D" w:rsidRPr="00C94A0D">
        <w:rPr>
          <w:b/>
        </w:rPr>
        <w:t xml:space="preserve"> (Friday, 6 February 2015) </w:t>
      </w:r>
      <w:r w:rsidRPr="002E418C">
        <w:rPr>
          <w:b/>
        </w:rPr>
        <w:t xml:space="preserve">of the face-to-face meetings in </w:t>
      </w:r>
      <w:r w:rsidR="00C94A0D" w:rsidRPr="00C94A0D">
        <w:rPr>
          <w:b/>
        </w:rPr>
        <w:t>Singapore</w:t>
      </w:r>
      <w:r w:rsidR="00C94A0D">
        <w:rPr>
          <w:b/>
        </w:rPr>
        <w:t>.</w:t>
      </w:r>
    </w:p>
    <w:p w14:paraId="41C80788" w14:textId="77777777" w:rsidR="00777308" w:rsidRPr="00860FEC" w:rsidRDefault="00442327" w:rsidP="00777308">
      <w:pPr>
        <w:pStyle w:val="Heading"/>
      </w:pPr>
      <w:r>
        <w:t xml:space="preserve">Community </w:t>
      </w:r>
      <w:r w:rsidR="00B81239">
        <w:t>process updates</w:t>
      </w:r>
    </w:p>
    <w:p w14:paraId="48198D9D" w14:textId="77777777" w:rsidR="002C4586" w:rsidRDefault="002C4586" w:rsidP="00777308">
      <w:pPr>
        <w:rPr>
          <w:b/>
        </w:rPr>
      </w:pPr>
      <w:r>
        <w:rPr>
          <w:b/>
        </w:rPr>
        <w:t>Discussions:</w:t>
      </w:r>
    </w:p>
    <w:p w14:paraId="31D5C246" w14:textId="175AA6FD" w:rsidR="002F42F4" w:rsidRPr="0024093A" w:rsidRDefault="00777308" w:rsidP="00777308">
      <w:pPr>
        <w:rPr>
          <w:i/>
        </w:rPr>
      </w:pPr>
      <w:r w:rsidRPr="0024093A">
        <w:rPr>
          <w:i/>
        </w:rPr>
        <w:t>Protocol parameters</w:t>
      </w:r>
    </w:p>
    <w:p w14:paraId="708AD769" w14:textId="036B1176" w:rsidR="00FF6F71" w:rsidRDefault="00FF6F71" w:rsidP="004D5915">
      <w:pPr>
        <w:pStyle w:val="ListParagraph"/>
        <w:numPr>
          <w:ilvl w:val="0"/>
          <w:numId w:val="14"/>
        </w:numPr>
      </w:pPr>
      <w:r>
        <w:t>Cooper</w:t>
      </w:r>
      <w:r w:rsidR="00777308">
        <w:t xml:space="preserve"> noted that the ICG has received the </w:t>
      </w:r>
      <w:hyperlink r:id="rId12" w:history="1">
        <w:r w:rsidR="00777308" w:rsidRPr="002E418C">
          <w:rPr>
            <w:rStyle w:val="Hyperlink"/>
          </w:rPr>
          <w:t>protocol parameters proposal</w:t>
        </w:r>
      </w:hyperlink>
      <w:r w:rsidR="004D5915">
        <w:t xml:space="preserve"> (submitted</w:t>
      </w:r>
      <w:r w:rsidR="002E418C">
        <w:t xml:space="preserve"> </w:t>
      </w:r>
      <w:r w:rsidR="004D5915">
        <w:t>on 6 January 2015</w:t>
      </w:r>
      <w:r w:rsidR="002E418C">
        <w:t>).</w:t>
      </w:r>
    </w:p>
    <w:p w14:paraId="1976CB23" w14:textId="77777777" w:rsidR="00777308" w:rsidRPr="0024093A" w:rsidRDefault="00777308" w:rsidP="00777308">
      <w:pPr>
        <w:rPr>
          <w:i/>
        </w:rPr>
      </w:pPr>
      <w:r w:rsidRPr="0024093A">
        <w:rPr>
          <w:i/>
        </w:rPr>
        <w:t>Numbers</w:t>
      </w:r>
    </w:p>
    <w:p w14:paraId="7D5BB815" w14:textId="1BCE9014" w:rsidR="00FF6F71" w:rsidRDefault="006A6D93" w:rsidP="00777308">
      <w:pPr>
        <w:pStyle w:val="ListParagraph"/>
        <w:numPr>
          <w:ilvl w:val="0"/>
          <w:numId w:val="2"/>
        </w:numPr>
      </w:pPr>
      <w:r>
        <w:t>Akplogan</w:t>
      </w:r>
      <w:r w:rsidR="00777308">
        <w:t xml:space="preserve"> provided a</w:t>
      </w:r>
      <w:r w:rsidR="00FF6F71">
        <w:t xml:space="preserve"> brief update, </w:t>
      </w:r>
      <w:r w:rsidR="00434F53">
        <w:t>noted that the numbers community had</w:t>
      </w:r>
      <w:r w:rsidR="00777308">
        <w:t xml:space="preserve"> made </w:t>
      </w:r>
      <w:r w:rsidR="00FF6F71">
        <w:t>significant progress in developing their proposal</w:t>
      </w:r>
      <w:r w:rsidR="00434F53">
        <w:t xml:space="preserve">, and the </w:t>
      </w:r>
      <w:r w:rsidR="00621CE3">
        <w:t xml:space="preserve">process </w:t>
      </w:r>
      <w:r w:rsidR="0044596B">
        <w:t>was</w:t>
      </w:r>
      <w:r>
        <w:t xml:space="preserve"> pushed through to meet the deadline. </w:t>
      </w:r>
      <w:r w:rsidR="00FF6F71">
        <w:t xml:space="preserve"> </w:t>
      </w:r>
      <w:r w:rsidR="00434F53">
        <w:t>He stated that t</w:t>
      </w:r>
      <w:r w:rsidR="00777308">
        <w:t xml:space="preserve">he </w:t>
      </w:r>
      <w:hyperlink r:id="rId13" w:history="1">
        <w:r w:rsidR="00FF6F71" w:rsidRPr="002E418C">
          <w:rPr>
            <w:rStyle w:val="Hyperlink"/>
          </w:rPr>
          <w:t>late</w:t>
        </w:r>
        <w:r w:rsidR="00621CE3" w:rsidRPr="002E418C">
          <w:rPr>
            <w:rStyle w:val="Hyperlink"/>
          </w:rPr>
          <w:t>st draft</w:t>
        </w:r>
      </w:hyperlink>
      <w:r w:rsidR="00FF6F71">
        <w:t xml:space="preserve"> </w:t>
      </w:r>
      <w:r w:rsidR="00777308">
        <w:t>is</w:t>
      </w:r>
      <w:r w:rsidR="00621CE3">
        <w:t xml:space="preserve"> being</w:t>
      </w:r>
      <w:r w:rsidR="00777308">
        <w:t xml:space="preserve"> </w:t>
      </w:r>
      <w:r w:rsidR="00621CE3">
        <w:t xml:space="preserve">finalized and </w:t>
      </w:r>
      <w:r w:rsidR="00777308">
        <w:t>expected</w:t>
      </w:r>
      <w:r w:rsidR="00FF6F71">
        <w:t xml:space="preserve"> </w:t>
      </w:r>
      <w:r w:rsidR="00434F53">
        <w:t xml:space="preserve">to </w:t>
      </w:r>
      <w:r w:rsidR="00FF6F71">
        <w:t xml:space="preserve">be submitted </w:t>
      </w:r>
      <w:r w:rsidR="00777308">
        <w:t xml:space="preserve">to the ICG </w:t>
      </w:r>
      <w:r>
        <w:t>tomorrow.</w:t>
      </w:r>
    </w:p>
    <w:p w14:paraId="42B1EA93" w14:textId="77777777" w:rsidR="00777308" w:rsidRPr="0024093A" w:rsidRDefault="00621CE3" w:rsidP="00777308">
      <w:pPr>
        <w:rPr>
          <w:i/>
        </w:rPr>
      </w:pPr>
      <w:r w:rsidRPr="0024093A">
        <w:rPr>
          <w:i/>
        </w:rPr>
        <w:t>Names</w:t>
      </w:r>
    </w:p>
    <w:p w14:paraId="3E80E770" w14:textId="77777777" w:rsidR="00777308" w:rsidRDefault="00777308" w:rsidP="00777308">
      <w:pPr>
        <w:pStyle w:val="ListParagraph"/>
        <w:numPr>
          <w:ilvl w:val="0"/>
          <w:numId w:val="2"/>
        </w:numPr>
      </w:pPr>
      <w:r>
        <w:t>Arasteh requested an addition to the agenda: a brief report from the liaison</w:t>
      </w:r>
      <w:r w:rsidR="00621CE3">
        <w:t>s</w:t>
      </w:r>
      <w:r>
        <w:t xml:space="preserve"> of CWG-IANA and CCWG-Accountability.</w:t>
      </w:r>
    </w:p>
    <w:p w14:paraId="723B8BF3" w14:textId="751DF8D4" w:rsidR="00777308" w:rsidRPr="00777308" w:rsidRDefault="00777308" w:rsidP="00777308">
      <w:pPr>
        <w:pStyle w:val="ListParagraph"/>
        <w:numPr>
          <w:ilvl w:val="1"/>
          <w:numId w:val="2"/>
        </w:numPr>
      </w:pPr>
      <w:r>
        <w:t>Cooper confirmed the addition</w:t>
      </w:r>
      <w:r w:rsidR="0024093A">
        <w:t>.</w:t>
      </w:r>
    </w:p>
    <w:p w14:paraId="7174E86E" w14:textId="72911056" w:rsidR="003B6904" w:rsidRDefault="00FF6F71" w:rsidP="002A2627">
      <w:pPr>
        <w:pStyle w:val="ListParagraph"/>
        <w:numPr>
          <w:ilvl w:val="0"/>
          <w:numId w:val="2"/>
        </w:numPr>
      </w:pPr>
      <w:r>
        <w:t>A</w:t>
      </w:r>
      <w:r w:rsidR="00621CE3">
        <w:t>rasteh requested a</w:t>
      </w:r>
      <w:r>
        <w:t xml:space="preserve"> brief report </w:t>
      </w:r>
      <w:r w:rsidR="0044596B">
        <w:t>regarding</w:t>
      </w:r>
      <w:r w:rsidR="00621CE3">
        <w:t xml:space="preserve"> CWG-IANA on status and whether they will meet the deadline</w:t>
      </w:r>
      <w:r>
        <w:t>.</w:t>
      </w:r>
    </w:p>
    <w:p w14:paraId="57FA9840" w14:textId="2C66635E" w:rsidR="002E0E8D" w:rsidRDefault="00FF6F71" w:rsidP="002A2627">
      <w:pPr>
        <w:pStyle w:val="ListParagraph"/>
        <w:numPr>
          <w:ilvl w:val="0"/>
          <w:numId w:val="2"/>
        </w:numPr>
      </w:pPr>
      <w:r>
        <w:t>A</w:t>
      </w:r>
      <w:r w:rsidR="005F18BE">
        <w:t>rasteh outlined criticism heard</w:t>
      </w:r>
      <w:r w:rsidR="005345C3">
        <w:t xml:space="preserve"> regarding</w:t>
      </w:r>
      <w:r w:rsidR="005F18BE">
        <w:t xml:space="preserve"> </w:t>
      </w:r>
      <w:r w:rsidR="005345C3">
        <w:t xml:space="preserve">the </w:t>
      </w:r>
      <w:r w:rsidR="003903F9">
        <w:t>15</w:t>
      </w:r>
      <w:r w:rsidR="005345C3">
        <w:t xml:space="preserve"> Jan</w:t>
      </w:r>
      <w:r w:rsidR="003903F9">
        <w:t>uary</w:t>
      </w:r>
      <w:r w:rsidR="005345C3">
        <w:t xml:space="preserve"> 2015</w:t>
      </w:r>
      <w:r w:rsidR="00655021">
        <w:t xml:space="preserve"> deadline.</w:t>
      </w:r>
      <w:r w:rsidR="004F1DAE">
        <w:t xml:space="preserve"> </w:t>
      </w:r>
      <w:r w:rsidR="00655021">
        <w:t xml:space="preserve"> He</w:t>
      </w:r>
      <w:r w:rsidR="002E0E8D">
        <w:t xml:space="preserve"> </w:t>
      </w:r>
      <w:r w:rsidR="005345C3">
        <w:t>requested</w:t>
      </w:r>
      <w:r w:rsidR="002E0E8D">
        <w:t xml:space="preserve"> that</w:t>
      </w:r>
      <w:r>
        <w:t xml:space="preserve"> </w:t>
      </w:r>
      <w:r w:rsidR="005345C3">
        <w:t xml:space="preserve">the </w:t>
      </w:r>
      <w:r>
        <w:t xml:space="preserve">ICG </w:t>
      </w:r>
      <w:r w:rsidR="002E0E8D">
        <w:t>issue</w:t>
      </w:r>
      <w:r w:rsidR="005345C3">
        <w:t xml:space="preserve"> a</w:t>
      </w:r>
      <w:r>
        <w:t xml:space="preserve"> statement </w:t>
      </w:r>
      <w:r w:rsidR="002E0E8D">
        <w:t xml:space="preserve">in response stating </w:t>
      </w:r>
      <w:r>
        <w:t xml:space="preserve">that </w:t>
      </w:r>
      <w:r w:rsidR="005345C3">
        <w:t>the ICG has not</w:t>
      </w:r>
      <w:r>
        <w:t xml:space="preserve"> imposed any deadline, </w:t>
      </w:r>
      <w:r w:rsidR="00116278">
        <w:t xml:space="preserve">but </w:t>
      </w:r>
      <w:r w:rsidR="005345C3">
        <w:lastRenderedPageBreak/>
        <w:t>worked backwards fro</w:t>
      </w:r>
      <w:r>
        <w:t>m</w:t>
      </w:r>
      <w:r w:rsidR="005345C3">
        <w:t xml:space="preserve"> t</w:t>
      </w:r>
      <w:r>
        <w:t xml:space="preserve">he </w:t>
      </w:r>
      <w:r w:rsidR="005345C3">
        <w:t>15 September</w:t>
      </w:r>
      <w:r>
        <w:t xml:space="preserve"> 2015 deadline</w:t>
      </w:r>
      <w:r w:rsidR="005345C3">
        <w:t xml:space="preserve"> from the NTIA announcement</w:t>
      </w:r>
      <w:r w:rsidR="003B6904">
        <w:t xml:space="preserve">, </w:t>
      </w:r>
      <w:r w:rsidR="002A2627">
        <w:t xml:space="preserve">and </w:t>
      </w:r>
      <w:r w:rsidR="003B6904">
        <w:t xml:space="preserve">thus </w:t>
      </w:r>
      <w:r w:rsidR="002A2627">
        <w:t xml:space="preserve">any deadline is by the </w:t>
      </w:r>
      <w:r w:rsidR="00116278">
        <w:t>process</w:t>
      </w:r>
      <w:r w:rsidR="005345C3">
        <w:t>.</w:t>
      </w:r>
    </w:p>
    <w:p w14:paraId="7BF855BE" w14:textId="22BFFA8B" w:rsidR="00661DD0" w:rsidRDefault="00661DD0" w:rsidP="002A1EB1">
      <w:pPr>
        <w:pStyle w:val="ListParagraph"/>
        <w:numPr>
          <w:ilvl w:val="1"/>
          <w:numId w:val="2"/>
        </w:numPr>
      </w:pPr>
      <w:r>
        <w:t>Cooper agreed with Arasteh on the issues related to timeline.  Cooper relayed hearing discussion within CWG-IANA that both the original 15 January 2015 deadline and the further 30 January 2015 target deadline is difficult for them meet. She confirmed that this is an active discussion topic between the ICG co-chairs and the CWG-IANA co-chairs</w:t>
      </w:r>
      <w:r w:rsidR="002A1EB1">
        <w:t xml:space="preserve">, and that </w:t>
      </w:r>
      <w:r>
        <w:t>CWG-IANA is working on quantifying a reasonable timeframe to deliver their proposal to the IC</w:t>
      </w:r>
      <w:r w:rsidR="00027958">
        <w:t xml:space="preserve">G.  Cooper suggested that the ICG </w:t>
      </w:r>
      <w:r>
        <w:t>discuss the impact after it receives more detailed information from the CWG-IANA.</w:t>
      </w:r>
    </w:p>
    <w:p w14:paraId="2D05A73E" w14:textId="09237DC2" w:rsidR="00FF6F71" w:rsidRDefault="005345C3" w:rsidP="002A2627">
      <w:pPr>
        <w:pStyle w:val="ListParagraph"/>
        <w:numPr>
          <w:ilvl w:val="0"/>
          <w:numId w:val="2"/>
        </w:numPr>
      </w:pPr>
      <w:r>
        <w:t xml:space="preserve">Arasteh </w:t>
      </w:r>
      <w:r w:rsidR="00116278">
        <w:t xml:space="preserve">stated that the whole process according </w:t>
      </w:r>
      <w:r w:rsidR="002F7D48">
        <w:t xml:space="preserve">to </w:t>
      </w:r>
      <w:r w:rsidR="00116278">
        <w:t>NTIA is for the accountability to be clear prior to the transition and asked</w:t>
      </w:r>
      <w:r w:rsidR="002A2627">
        <w:t xml:space="preserve"> if Cooper has made a declaration that the ICG has no expectation from </w:t>
      </w:r>
      <w:r>
        <w:t>C</w:t>
      </w:r>
      <w:r w:rsidR="002A2627">
        <w:t>CWG-Accountability.</w:t>
      </w:r>
    </w:p>
    <w:p w14:paraId="585BC9ED" w14:textId="3C472940" w:rsidR="00FF6F71" w:rsidRDefault="000129F3" w:rsidP="00F610B0">
      <w:pPr>
        <w:pStyle w:val="ListParagraph"/>
        <w:numPr>
          <w:ilvl w:val="1"/>
          <w:numId w:val="2"/>
        </w:numPr>
      </w:pPr>
      <w:r>
        <w:t xml:space="preserve">Cooper explained that the </w:t>
      </w:r>
      <w:r w:rsidR="00447BDE">
        <w:t xml:space="preserve">‘no’ </w:t>
      </w:r>
      <w:r>
        <w:t>response she made was to the question if</w:t>
      </w:r>
      <w:r w:rsidR="00FF6F71">
        <w:t xml:space="preserve"> </w:t>
      </w:r>
      <w:r w:rsidR="00AA73C2">
        <w:t xml:space="preserve">the </w:t>
      </w:r>
      <w:r w:rsidR="00FF6F71">
        <w:t xml:space="preserve">ICG </w:t>
      </w:r>
      <w:r w:rsidR="00AA73C2">
        <w:t>is</w:t>
      </w:r>
      <w:r w:rsidR="00FF6F71">
        <w:t xml:space="preserve"> expecting a </w:t>
      </w:r>
      <w:r>
        <w:t xml:space="preserve">transition </w:t>
      </w:r>
      <w:r w:rsidR="00FF6F71">
        <w:t xml:space="preserve">proposal </w:t>
      </w:r>
      <w:r>
        <w:t xml:space="preserve">from </w:t>
      </w:r>
      <w:r w:rsidR="000940AA">
        <w:t>CCWG-Accountability</w:t>
      </w:r>
      <w:r>
        <w:t xml:space="preserve"> on 15 January 2015</w:t>
      </w:r>
      <w:r w:rsidR="00FF6F71">
        <w:t xml:space="preserve">.  </w:t>
      </w:r>
      <w:r>
        <w:t>Cooper f</w:t>
      </w:r>
      <w:r w:rsidR="00CC5CA4">
        <w:t>urther clarified that the</w:t>
      </w:r>
      <w:r>
        <w:t xml:space="preserve"> ICG is expecting a proposal from the CWG-IANA after it is complete and has received community consensus.</w:t>
      </w:r>
    </w:p>
    <w:p w14:paraId="545E5C0B" w14:textId="1771DC4F" w:rsidR="00FF6F71" w:rsidRDefault="00FF6F71" w:rsidP="00AA73C2">
      <w:pPr>
        <w:pStyle w:val="ListParagraph"/>
        <w:numPr>
          <w:ilvl w:val="0"/>
          <w:numId w:val="2"/>
        </w:numPr>
      </w:pPr>
      <w:proofErr w:type="spellStart"/>
      <w:r>
        <w:t>K</w:t>
      </w:r>
      <w:r w:rsidR="0091669C">
        <w:t>noben</w:t>
      </w:r>
      <w:proofErr w:type="spellEnd"/>
      <w:r>
        <w:t xml:space="preserve"> </w:t>
      </w:r>
      <w:r w:rsidR="0091669C">
        <w:t xml:space="preserve">stated that timeline is critical for both CWG-IANA and </w:t>
      </w:r>
      <w:r w:rsidR="000940AA">
        <w:t>CCWG-Accountability</w:t>
      </w:r>
      <w:r w:rsidR="00AA73C2">
        <w:t xml:space="preserve">. </w:t>
      </w:r>
      <w:r w:rsidR="00115ECE">
        <w:t xml:space="preserve">He mentioned that the </w:t>
      </w:r>
      <w:hyperlink r:id="rId14" w:history="1">
        <w:r w:rsidR="00115ECE" w:rsidRPr="00D41560">
          <w:rPr>
            <w:rStyle w:val="Hyperlink"/>
          </w:rPr>
          <w:t>CWG-IANA co-chairs’ statement from 11 January 2015</w:t>
        </w:r>
      </w:hyperlink>
      <w:r w:rsidR="00027958">
        <w:t xml:space="preserve"> showed</w:t>
      </w:r>
      <w:r w:rsidR="00115ECE">
        <w:t xml:space="preserve"> how they intend to coordinate between the accountability part and the </w:t>
      </w:r>
      <w:r w:rsidR="00A0022B">
        <w:t>n</w:t>
      </w:r>
      <w:r w:rsidR="00115ECE">
        <w:t xml:space="preserve">ames proposal.  </w:t>
      </w:r>
      <w:proofErr w:type="spellStart"/>
      <w:r w:rsidR="00115ECE">
        <w:t>Knoben</w:t>
      </w:r>
      <w:proofErr w:type="spellEnd"/>
      <w:r w:rsidR="00AB35E8">
        <w:t xml:space="preserve"> </w:t>
      </w:r>
      <w:r w:rsidR="00115ECE">
        <w:t xml:space="preserve">then proposed </w:t>
      </w:r>
      <w:r w:rsidR="0062767A">
        <w:t xml:space="preserve">that </w:t>
      </w:r>
      <w:r w:rsidR="00AB35E8">
        <w:t>the ICG</w:t>
      </w:r>
      <w:r w:rsidR="00AA73C2">
        <w:t xml:space="preserve"> </w:t>
      </w:r>
      <w:r w:rsidR="00115ECE">
        <w:t>should reach out regarding the timeline issue</w:t>
      </w:r>
      <w:r w:rsidR="00AA73C2">
        <w:t xml:space="preserve">, </w:t>
      </w:r>
      <w:r w:rsidR="00AA73C2" w:rsidRPr="00AA73C2">
        <w:t>instead of waiting for information from CWG-IANA</w:t>
      </w:r>
      <w:r w:rsidR="002F5656">
        <w:t>.</w:t>
      </w:r>
    </w:p>
    <w:p w14:paraId="42FDEEC2" w14:textId="4FA73A15" w:rsidR="00AF13A5" w:rsidRDefault="00046D63" w:rsidP="00046D63">
      <w:pPr>
        <w:pStyle w:val="ListParagraph"/>
        <w:numPr>
          <w:ilvl w:val="0"/>
          <w:numId w:val="2"/>
        </w:numPr>
      </w:pPr>
      <w:r>
        <w:t>Drazek provided a b</w:t>
      </w:r>
      <w:r w:rsidR="003B7678">
        <w:t>rief up</w:t>
      </w:r>
      <w:r>
        <w:t xml:space="preserve">date on developments on CCWG-Accountability, </w:t>
      </w:r>
      <w:r w:rsidR="001B4418">
        <w:t>and noted</w:t>
      </w:r>
      <w:r>
        <w:t xml:space="preserve"> that both Arasteh and </w:t>
      </w:r>
      <w:r w:rsidR="00147AA5">
        <w:t>he</w:t>
      </w:r>
      <w:r w:rsidR="003B7678">
        <w:t xml:space="preserve"> are </w:t>
      </w:r>
      <w:r w:rsidR="00147AA5">
        <w:t>liaisons</w:t>
      </w:r>
      <w:r w:rsidR="003B7678">
        <w:t xml:space="preserve"> to that group.  </w:t>
      </w:r>
      <w:r w:rsidR="00AA1991">
        <w:t xml:space="preserve">He </w:t>
      </w:r>
      <w:r w:rsidR="00147AA5">
        <w:t>emphasized that the ICG is fo</w:t>
      </w:r>
      <w:r w:rsidR="003B7678">
        <w:t>cused on th</w:t>
      </w:r>
      <w:r w:rsidR="00147AA5">
        <w:t xml:space="preserve">e operational communities’ proposals for the IANA functions </w:t>
      </w:r>
      <w:r w:rsidR="00810F09">
        <w:t>s</w:t>
      </w:r>
      <w:r w:rsidR="00147AA5">
        <w:t xml:space="preserve">tewardship transition.  </w:t>
      </w:r>
      <w:r w:rsidR="00115ECE">
        <w:t xml:space="preserve">He explained that the </w:t>
      </w:r>
      <w:r w:rsidR="00147AA5">
        <w:t>ICG</w:t>
      </w:r>
      <w:r w:rsidR="003B7678">
        <w:t xml:space="preserve"> should be ex</w:t>
      </w:r>
      <w:r w:rsidR="00147AA5">
        <w:t xml:space="preserve">pecting a proposal from the CWG-IANA, but not </w:t>
      </w:r>
      <w:r w:rsidR="003B7678">
        <w:t xml:space="preserve">from </w:t>
      </w:r>
      <w:r w:rsidR="00147AA5">
        <w:t>the CCWG-A</w:t>
      </w:r>
      <w:r w:rsidR="003B7678">
        <w:t>ccountability</w:t>
      </w:r>
      <w:r w:rsidR="00CA0634">
        <w:t xml:space="preserve">, </w:t>
      </w:r>
      <w:r w:rsidR="00147AA5">
        <w:t>who</w:t>
      </w:r>
      <w:r w:rsidR="003B7678">
        <w:t xml:space="preserve"> will be submitting their recommendations to the ICANN Board and NTIA.  </w:t>
      </w:r>
      <w:r w:rsidR="00CA0634">
        <w:t xml:space="preserve">He </w:t>
      </w:r>
      <w:r w:rsidR="00147AA5">
        <w:t>further explained that the two group</w:t>
      </w:r>
      <w:r w:rsidR="00630B43">
        <w:t>s</w:t>
      </w:r>
      <w:r w:rsidR="00147AA5">
        <w:t xml:space="preserve"> </w:t>
      </w:r>
      <w:r w:rsidR="003B7678">
        <w:t>are w</w:t>
      </w:r>
      <w:r w:rsidR="00147AA5">
        <w:t>orking together to see whether</w:t>
      </w:r>
      <w:r w:rsidR="003B7678">
        <w:t xml:space="preserve"> there are overlaps or co</w:t>
      </w:r>
      <w:r w:rsidR="00147AA5">
        <w:t>-dependencies, and</w:t>
      </w:r>
      <w:r w:rsidR="00AD0437">
        <w:t xml:space="preserve"> that </w:t>
      </w:r>
      <w:r w:rsidR="00147AA5">
        <w:t>CCWG-A</w:t>
      </w:r>
      <w:r w:rsidR="003B7678">
        <w:t xml:space="preserve">ccountability </w:t>
      </w:r>
      <w:r w:rsidR="003E721B">
        <w:t xml:space="preserve">will feed </w:t>
      </w:r>
      <w:r w:rsidR="009A6BF7">
        <w:t>W</w:t>
      </w:r>
      <w:r w:rsidR="000940AA">
        <w:t xml:space="preserve">ork </w:t>
      </w:r>
      <w:r w:rsidR="009A6BF7">
        <w:t>S</w:t>
      </w:r>
      <w:r w:rsidR="000940AA">
        <w:t>tream</w:t>
      </w:r>
      <w:r w:rsidR="009A6BF7">
        <w:t>-</w:t>
      </w:r>
      <w:r w:rsidR="003E721B">
        <w:t>1 input into the ICG via CWG-IANA</w:t>
      </w:r>
      <w:r w:rsidR="00930B27">
        <w:t>.</w:t>
      </w:r>
    </w:p>
    <w:p w14:paraId="22BD5D5F" w14:textId="4718016F" w:rsidR="004B67DE" w:rsidRPr="004B67DE" w:rsidRDefault="00AD0437" w:rsidP="004B67DE">
      <w:pPr>
        <w:pStyle w:val="ListParagraph"/>
        <w:numPr>
          <w:ilvl w:val="1"/>
          <w:numId w:val="2"/>
        </w:numPr>
      </w:pPr>
      <w:r w:rsidRPr="00AD0437">
        <w:rPr>
          <w:i/>
        </w:rPr>
        <w:t>WebEx</w:t>
      </w:r>
      <w:r w:rsidR="0021111D" w:rsidRPr="000503E9">
        <w:rPr>
          <w:i/>
        </w:rPr>
        <w:t xml:space="preserve"> chat:</w:t>
      </w:r>
      <w:r w:rsidR="0021111D">
        <w:t xml:space="preserve"> </w:t>
      </w:r>
      <w:r w:rsidR="004B67DE">
        <w:t>St. Amour</w:t>
      </w:r>
      <w:r w:rsidR="0021111D">
        <w:t xml:space="preserve"> </w:t>
      </w:r>
      <w:r w:rsidR="004B67DE">
        <w:t xml:space="preserve">asked Drazek what </w:t>
      </w:r>
      <w:r w:rsidR="00BB7A34">
        <w:t>tasks</w:t>
      </w:r>
      <w:r w:rsidR="00350F7E">
        <w:t xml:space="preserve"> </w:t>
      </w:r>
      <w:r w:rsidR="004B67DE">
        <w:t>he would see for the ICG in regards to</w:t>
      </w:r>
      <w:r w:rsidR="005D57D7">
        <w:t xml:space="preserve"> </w:t>
      </w:r>
      <w:r w:rsidR="00145C2E">
        <w:t>the a</w:t>
      </w:r>
      <w:r w:rsidR="004B67DE">
        <w:t>ccountability work.</w:t>
      </w:r>
    </w:p>
    <w:p w14:paraId="55B3D7A2" w14:textId="0454F146" w:rsidR="004B67DE" w:rsidRPr="00930B27" w:rsidRDefault="00AD0437" w:rsidP="00762371">
      <w:pPr>
        <w:pStyle w:val="ListParagraph"/>
        <w:numPr>
          <w:ilvl w:val="2"/>
          <w:numId w:val="2"/>
        </w:numPr>
        <w:ind w:hanging="360"/>
        <w:rPr>
          <w:i/>
        </w:rPr>
      </w:pPr>
      <w:r w:rsidRPr="00AD0437">
        <w:rPr>
          <w:i/>
        </w:rPr>
        <w:t>WebEx</w:t>
      </w:r>
      <w:r w:rsidR="0021111D" w:rsidRPr="00762371">
        <w:rPr>
          <w:i/>
        </w:rPr>
        <w:t xml:space="preserve"> </w:t>
      </w:r>
      <w:r w:rsidR="0021111D" w:rsidRPr="00336E48">
        <w:rPr>
          <w:i/>
        </w:rPr>
        <w:t>chat:</w:t>
      </w:r>
      <w:r w:rsidR="0021111D" w:rsidRPr="00F30F3B">
        <w:t xml:space="preserve"> </w:t>
      </w:r>
      <w:r w:rsidR="004B67DE" w:rsidRPr="00F30F3B">
        <w:t xml:space="preserve">Drazek </w:t>
      </w:r>
      <w:r w:rsidR="00930B27">
        <w:t>responded that</w:t>
      </w:r>
      <w:r w:rsidR="00937554" w:rsidRPr="00930B27">
        <w:rPr>
          <w:i/>
        </w:rPr>
        <w:t xml:space="preserve"> ‘the ICG should review any </w:t>
      </w:r>
      <w:r w:rsidR="00762371">
        <w:t>[Work Stream-1]</w:t>
      </w:r>
      <w:r w:rsidR="00937554" w:rsidRPr="00930B27">
        <w:rPr>
          <w:i/>
        </w:rPr>
        <w:t xml:space="preserve"> accountabilit</w:t>
      </w:r>
      <w:r w:rsidR="002201AF" w:rsidRPr="00930B27">
        <w:rPr>
          <w:i/>
        </w:rPr>
        <w:t xml:space="preserve">y work that is submitted by </w:t>
      </w:r>
      <w:r w:rsidR="002201AF" w:rsidRPr="00762371">
        <w:t>[CWG-IANA]</w:t>
      </w:r>
      <w:r w:rsidR="00937554" w:rsidRPr="00930B27">
        <w:rPr>
          <w:i/>
        </w:rPr>
        <w:t>, following the inte</w:t>
      </w:r>
      <w:r w:rsidR="002201AF" w:rsidRPr="00930B27">
        <w:rPr>
          <w:i/>
        </w:rPr>
        <w:t xml:space="preserve">raction between </w:t>
      </w:r>
      <w:r w:rsidR="002201AF" w:rsidRPr="00762371">
        <w:t>[CWG-IANA and C</w:t>
      </w:r>
      <w:r w:rsidR="000940AA" w:rsidRPr="00762371">
        <w:t>C</w:t>
      </w:r>
      <w:r w:rsidR="002201AF" w:rsidRPr="00762371">
        <w:t>WG-Accountability]</w:t>
      </w:r>
      <w:r w:rsidR="00937554" w:rsidRPr="00930B27">
        <w:rPr>
          <w:i/>
        </w:rPr>
        <w:t>’.</w:t>
      </w:r>
    </w:p>
    <w:p w14:paraId="270D4A87" w14:textId="2FC42B04" w:rsidR="00BA29ED" w:rsidRPr="00F30F3B" w:rsidRDefault="00AD0437" w:rsidP="00762371">
      <w:pPr>
        <w:pStyle w:val="ListParagraph"/>
        <w:numPr>
          <w:ilvl w:val="2"/>
          <w:numId w:val="2"/>
        </w:numPr>
        <w:ind w:hanging="360"/>
      </w:pPr>
      <w:r w:rsidRPr="00AD0437">
        <w:rPr>
          <w:i/>
        </w:rPr>
        <w:t>WebEx</w:t>
      </w:r>
      <w:r w:rsidR="0021111D" w:rsidRPr="00F30F3B">
        <w:rPr>
          <w:i/>
        </w:rPr>
        <w:t xml:space="preserve"> chat:</w:t>
      </w:r>
      <w:r w:rsidR="0021111D" w:rsidRPr="00F30F3B">
        <w:t xml:space="preserve"> </w:t>
      </w:r>
      <w:proofErr w:type="spellStart"/>
      <w:r w:rsidR="00BA29ED" w:rsidRPr="00F30F3B">
        <w:t>Knoben</w:t>
      </w:r>
      <w:proofErr w:type="spellEnd"/>
      <w:r w:rsidR="00BA29ED" w:rsidRPr="00F30F3B">
        <w:t xml:space="preserve"> </w:t>
      </w:r>
      <w:r w:rsidR="0021111D" w:rsidRPr="00F30F3B">
        <w:t>noted</w:t>
      </w:r>
      <w:r w:rsidR="00BA29ED" w:rsidRPr="00F30F3B">
        <w:t xml:space="preserve"> that ‘</w:t>
      </w:r>
      <w:r w:rsidR="00BA29ED" w:rsidRPr="00AD0437">
        <w:rPr>
          <w:i/>
        </w:rPr>
        <w:t xml:space="preserve">all IANA related accountability items are in </w:t>
      </w:r>
      <w:r w:rsidR="009A6BF7" w:rsidRPr="00AD0437">
        <w:rPr>
          <w:i/>
        </w:rPr>
        <w:t>W</w:t>
      </w:r>
      <w:r w:rsidR="00BA29ED" w:rsidRPr="00AD0437">
        <w:rPr>
          <w:i/>
        </w:rPr>
        <w:t xml:space="preserve">ork </w:t>
      </w:r>
      <w:r w:rsidR="009A6BF7" w:rsidRPr="00AD0437">
        <w:rPr>
          <w:i/>
        </w:rPr>
        <w:t>S</w:t>
      </w:r>
      <w:r w:rsidR="00BA29ED" w:rsidRPr="00AD0437">
        <w:rPr>
          <w:i/>
        </w:rPr>
        <w:t>tream</w:t>
      </w:r>
      <w:r w:rsidR="009A6BF7" w:rsidRPr="00AD0437">
        <w:rPr>
          <w:i/>
        </w:rPr>
        <w:t>-</w:t>
      </w:r>
      <w:r w:rsidR="00BA29ED" w:rsidRPr="00AD0437">
        <w:rPr>
          <w:i/>
        </w:rPr>
        <w:t>1</w:t>
      </w:r>
      <w:r>
        <w:t>’</w:t>
      </w:r>
      <w:r w:rsidR="00BA29ED" w:rsidRPr="00F30F3B">
        <w:t xml:space="preserve"> and </w:t>
      </w:r>
      <w:r>
        <w:t>asserted ‘</w:t>
      </w:r>
      <w:r w:rsidR="00BA29ED" w:rsidRPr="00AD0437">
        <w:rPr>
          <w:i/>
        </w:rPr>
        <w:t>if both CWG</w:t>
      </w:r>
      <w:r w:rsidR="005D3364" w:rsidRPr="00AD0437">
        <w:rPr>
          <w:i/>
        </w:rPr>
        <w:t xml:space="preserve">-IANA </w:t>
      </w:r>
      <w:r w:rsidR="00BA29ED" w:rsidRPr="00AD0437">
        <w:rPr>
          <w:i/>
        </w:rPr>
        <w:t>and CCWG</w:t>
      </w:r>
      <w:r w:rsidR="005D3364" w:rsidRPr="00AD0437">
        <w:rPr>
          <w:i/>
        </w:rPr>
        <w:t>-Accountability</w:t>
      </w:r>
      <w:r w:rsidR="00BA29ED" w:rsidRPr="00AD0437">
        <w:rPr>
          <w:i/>
        </w:rPr>
        <w:t xml:space="preserve"> are contributing to this the ICG will have to coordinate</w:t>
      </w:r>
      <w:r w:rsidR="00BA29ED" w:rsidRPr="00F30F3B">
        <w:t>’.</w:t>
      </w:r>
    </w:p>
    <w:p w14:paraId="6F643EAF" w14:textId="61BA4475" w:rsidR="003B7678" w:rsidRDefault="00B242FE" w:rsidP="00046D63">
      <w:pPr>
        <w:pStyle w:val="ListParagraph"/>
        <w:numPr>
          <w:ilvl w:val="0"/>
          <w:numId w:val="2"/>
        </w:numPr>
      </w:pPr>
      <w:r>
        <w:t xml:space="preserve">Bladel agreed with </w:t>
      </w:r>
      <w:proofErr w:type="spellStart"/>
      <w:r>
        <w:t>Drazek’s</w:t>
      </w:r>
      <w:proofErr w:type="spellEnd"/>
      <w:r>
        <w:t xml:space="preserve"> explanation of the difference between the two work-tracks</w:t>
      </w:r>
      <w:r w:rsidR="00A15070">
        <w:t>. He also conveyed</w:t>
      </w:r>
      <w:r>
        <w:t xml:space="preserve"> that CCWG-Acco</w:t>
      </w:r>
      <w:r w:rsidR="003B7678">
        <w:t xml:space="preserve">untability </w:t>
      </w:r>
      <w:r>
        <w:t>will meet</w:t>
      </w:r>
      <w:r w:rsidR="003B7678">
        <w:t xml:space="preserve"> in Frankfurt next wee</w:t>
      </w:r>
      <w:r>
        <w:t>k to push through an accelerated timetable</w:t>
      </w:r>
      <w:r w:rsidR="003B7678">
        <w:t xml:space="preserve">.  </w:t>
      </w:r>
      <w:r>
        <w:t>Bladel questioned if the ICG should establish</w:t>
      </w:r>
      <w:r w:rsidR="003B7678">
        <w:t xml:space="preserve"> </w:t>
      </w:r>
      <w:r>
        <w:t xml:space="preserve">a date to receive all </w:t>
      </w:r>
      <w:r w:rsidR="008C3C67">
        <w:t>three</w:t>
      </w:r>
      <w:r>
        <w:t xml:space="preserve"> completed proposals from the operational communities in order to meet the targets in ICG’s work</w:t>
      </w:r>
      <w:r w:rsidR="00937554">
        <w:t xml:space="preserve"> </w:t>
      </w:r>
      <w:r>
        <w:t>plan</w:t>
      </w:r>
      <w:r w:rsidR="00F00247">
        <w:t>, and beyond such date</w:t>
      </w:r>
      <w:r w:rsidR="00382788">
        <w:t xml:space="preserve">, </w:t>
      </w:r>
      <w:r w:rsidR="00F00247">
        <w:t>the ICG would ha</w:t>
      </w:r>
      <w:r w:rsidR="00A00397">
        <w:t>ve to publish a revised timeframe</w:t>
      </w:r>
      <w:r>
        <w:t>.</w:t>
      </w:r>
    </w:p>
    <w:p w14:paraId="73C5C1CC" w14:textId="33F15168" w:rsidR="00E057E4" w:rsidRDefault="00AD0437" w:rsidP="00E057E4">
      <w:pPr>
        <w:pStyle w:val="ListParagraph"/>
        <w:numPr>
          <w:ilvl w:val="1"/>
          <w:numId w:val="2"/>
        </w:numPr>
      </w:pPr>
      <w:r w:rsidRPr="00AD0437">
        <w:rPr>
          <w:i/>
        </w:rPr>
        <w:t>WebEx</w:t>
      </w:r>
      <w:r w:rsidR="0021111D">
        <w:rPr>
          <w:i/>
        </w:rPr>
        <w:t xml:space="preserve"> chat: </w:t>
      </w:r>
      <w:proofErr w:type="spellStart"/>
      <w:r w:rsidR="007E5248">
        <w:t>Knoben</w:t>
      </w:r>
      <w:proofErr w:type="spellEnd"/>
      <w:r w:rsidR="007E5248">
        <w:t xml:space="preserve"> agreed </w:t>
      </w:r>
      <w:r w:rsidR="00E057E4">
        <w:t xml:space="preserve">with </w:t>
      </w:r>
      <w:proofErr w:type="spellStart"/>
      <w:r w:rsidR="00E057E4">
        <w:t>Bladel’s</w:t>
      </w:r>
      <w:proofErr w:type="spellEnd"/>
      <w:r w:rsidR="00E057E4">
        <w:t xml:space="preserve"> suggestion</w:t>
      </w:r>
      <w:r w:rsidR="006F5398">
        <w:t>.</w:t>
      </w:r>
    </w:p>
    <w:p w14:paraId="03D48068" w14:textId="75714DD8" w:rsidR="00ED6110" w:rsidRDefault="00ED6110" w:rsidP="00E057E4">
      <w:pPr>
        <w:pStyle w:val="ListParagraph"/>
        <w:numPr>
          <w:ilvl w:val="1"/>
          <w:numId w:val="2"/>
        </w:numPr>
      </w:pPr>
      <w:r>
        <w:lastRenderedPageBreak/>
        <w:t xml:space="preserve">Cooper agreed that </w:t>
      </w:r>
      <w:proofErr w:type="spellStart"/>
      <w:r>
        <w:t>Bladel’s</w:t>
      </w:r>
      <w:proofErr w:type="spellEnd"/>
      <w:r>
        <w:t xml:space="preserve"> suggestion is a first step and suggested further discussion on the </w:t>
      </w:r>
      <w:r w:rsidR="00965C25">
        <w:t>internal-cg mailing list</w:t>
      </w:r>
      <w:r>
        <w:t>.</w:t>
      </w:r>
    </w:p>
    <w:p w14:paraId="04A8A3A0" w14:textId="7F4AE24C" w:rsidR="003B7678" w:rsidRDefault="007E5248" w:rsidP="00046D63">
      <w:pPr>
        <w:pStyle w:val="ListParagraph"/>
        <w:numPr>
          <w:ilvl w:val="0"/>
          <w:numId w:val="2"/>
        </w:numPr>
      </w:pPr>
      <w:r>
        <w:t xml:space="preserve">Arasteh re-emphasized that </w:t>
      </w:r>
      <w:r w:rsidR="000940AA">
        <w:t>CCWG-Accountability</w:t>
      </w:r>
      <w:r w:rsidR="003B7678">
        <w:t xml:space="preserve"> has </w:t>
      </w:r>
      <w:r w:rsidR="00666FD3">
        <w:t>two</w:t>
      </w:r>
      <w:r w:rsidR="003B7678">
        <w:t xml:space="preserve"> </w:t>
      </w:r>
      <w:r w:rsidR="009A6BF7">
        <w:t>W</w:t>
      </w:r>
      <w:r w:rsidR="003B7678">
        <w:t xml:space="preserve">ork </w:t>
      </w:r>
      <w:r w:rsidR="009A6BF7">
        <w:t>S</w:t>
      </w:r>
      <w:r w:rsidR="003B7678">
        <w:t>treams</w:t>
      </w:r>
      <w:r>
        <w:t xml:space="preserve">, of which </w:t>
      </w:r>
      <w:r w:rsidR="009A6BF7">
        <w:t>W</w:t>
      </w:r>
      <w:r>
        <w:t xml:space="preserve">ork </w:t>
      </w:r>
      <w:r w:rsidR="009A6BF7">
        <w:t>S</w:t>
      </w:r>
      <w:r>
        <w:t>tream</w:t>
      </w:r>
      <w:r w:rsidR="009A6BF7">
        <w:t>-</w:t>
      </w:r>
      <w:r>
        <w:t>1 relates to accountability that must happen before the IANA transition</w:t>
      </w:r>
      <w:r w:rsidR="002955F8">
        <w:t xml:space="preserve">.  </w:t>
      </w:r>
      <w:r w:rsidR="007B4D58">
        <w:t xml:space="preserve">He </w:t>
      </w:r>
      <w:r w:rsidR="002955F8">
        <w:t xml:space="preserve">warned against rushing the situation with the </w:t>
      </w:r>
      <w:r w:rsidR="00A943F3">
        <w:t>names</w:t>
      </w:r>
      <w:r w:rsidR="002955F8">
        <w:t xml:space="preserve"> proposal and restate</w:t>
      </w:r>
      <w:r w:rsidR="00A943F3">
        <w:t>d</w:t>
      </w:r>
      <w:r w:rsidR="002955F8">
        <w:t xml:space="preserve"> that the ICG</w:t>
      </w:r>
      <w:r w:rsidR="003B7678">
        <w:t xml:space="preserve"> </w:t>
      </w:r>
      <w:r w:rsidR="002955F8">
        <w:t>should expect</w:t>
      </w:r>
      <w:r w:rsidR="003B7678">
        <w:t xml:space="preserve"> something from </w:t>
      </w:r>
      <w:r w:rsidR="000940AA">
        <w:t>CCWG-Accountability</w:t>
      </w:r>
      <w:r w:rsidR="003B7678">
        <w:t xml:space="preserve"> </w:t>
      </w:r>
      <w:r w:rsidR="009A6BF7">
        <w:t>W</w:t>
      </w:r>
      <w:r w:rsidR="003B7678">
        <w:t xml:space="preserve">ork </w:t>
      </w:r>
      <w:r w:rsidR="009A6BF7">
        <w:t>S</w:t>
      </w:r>
      <w:r w:rsidR="003B7678">
        <w:t>tream</w:t>
      </w:r>
      <w:r w:rsidR="009A6BF7">
        <w:t>-</w:t>
      </w:r>
      <w:r w:rsidR="003B7678">
        <w:t>1</w:t>
      </w:r>
      <w:r w:rsidR="002955F8">
        <w:t>.</w:t>
      </w:r>
    </w:p>
    <w:p w14:paraId="30B32844" w14:textId="44225084" w:rsidR="0021111D" w:rsidRDefault="00AD0437" w:rsidP="00F13BC7">
      <w:pPr>
        <w:pStyle w:val="ListParagraph"/>
        <w:numPr>
          <w:ilvl w:val="1"/>
          <w:numId w:val="2"/>
        </w:numPr>
      </w:pPr>
      <w:r w:rsidRPr="00AD0437">
        <w:rPr>
          <w:i/>
        </w:rPr>
        <w:t>WebEx</w:t>
      </w:r>
      <w:r w:rsidR="0021111D">
        <w:rPr>
          <w:i/>
        </w:rPr>
        <w:t xml:space="preserve"> chat: </w:t>
      </w:r>
      <w:r w:rsidR="0021111D">
        <w:t xml:space="preserve">Bladel noted </w:t>
      </w:r>
      <w:r w:rsidR="006F5398">
        <w:t>that Arasteh raised an important point about [public] comments that will add ‘</w:t>
      </w:r>
      <w:r w:rsidR="006F5398" w:rsidRPr="00762371">
        <w:rPr>
          <w:i/>
        </w:rPr>
        <w:t xml:space="preserve">a minimum of 4 weeks </w:t>
      </w:r>
      <w:r w:rsidR="0094391F" w:rsidRPr="00762371">
        <w:rPr>
          <w:i/>
        </w:rPr>
        <w:t xml:space="preserve">- </w:t>
      </w:r>
      <w:r w:rsidR="006F5398" w:rsidRPr="00762371">
        <w:rPr>
          <w:i/>
        </w:rPr>
        <w:t>after- the report is published</w:t>
      </w:r>
      <w:r w:rsidR="006F5398">
        <w:t>’.</w:t>
      </w:r>
    </w:p>
    <w:p w14:paraId="1C666342" w14:textId="793D2CC5" w:rsidR="00FC6AC4" w:rsidRDefault="00FC6AC4" w:rsidP="00165F50">
      <w:pPr>
        <w:pStyle w:val="ListParagraph"/>
        <w:numPr>
          <w:ilvl w:val="0"/>
          <w:numId w:val="2"/>
        </w:numPr>
      </w:pPr>
      <w:r w:rsidRPr="00FC6AC4">
        <w:t xml:space="preserve">Cooper stated that the ICG has specified a full process spanning many months, from receiving the operational communities' proposals to delivering a final product to the NTIA. </w:t>
      </w:r>
      <w:r w:rsidR="000503E9">
        <w:t xml:space="preserve"> </w:t>
      </w:r>
      <w:r w:rsidR="00A4361E">
        <w:t xml:space="preserve">She </w:t>
      </w:r>
      <w:r w:rsidR="00830492">
        <w:t>observed</w:t>
      </w:r>
      <w:r w:rsidRPr="00FC6AC4">
        <w:t xml:space="preserve"> that all the proposals arti</w:t>
      </w:r>
      <w:r w:rsidR="00830492">
        <w:t>culate the transition plan</w:t>
      </w:r>
      <w:r w:rsidR="000503E9">
        <w:t xml:space="preserve"> and</w:t>
      </w:r>
      <w:r w:rsidR="00830492">
        <w:t xml:space="preserve"> </w:t>
      </w:r>
      <w:r w:rsidRPr="00FC6AC4">
        <w:t>indicate some future work that needs to be accomplished in order to effectuate it</w:t>
      </w:r>
      <w:r w:rsidR="000503E9">
        <w:t xml:space="preserve">. </w:t>
      </w:r>
      <w:r w:rsidRPr="00FC6AC4">
        <w:t xml:space="preserve"> </w:t>
      </w:r>
      <w:r w:rsidR="000503E9">
        <w:t xml:space="preserve">She explained </w:t>
      </w:r>
      <w:r w:rsidRPr="00FC6AC4">
        <w:t xml:space="preserve">that CWG-IANA will be the group </w:t>
      </w:r>
      <w:r w:rsidR="00E354A8">
        <w:t>to</w:t>
      </w:r>
      <w:r w:rsidR="00A36441">
        <w:t xml:space="preserve"> </w:t>
      </w:r>
      <w:r w:rsidRPr="00FC6AC4">
        <w:t xml:space="preserve">submit the </w:t>
      </w:r>
      <w:r w:rsidR="00E354A8">
        <w:t>n</w:t>
      </w:r>
      <w:r w:rsidRPr="00FC6AC4">
        <w:t xml:space="preserve">ames proposal to the ICG, </w:t>
      </w:r>
      <w:r w:rsidR="000503E9">
        <w:t>and</w:t>
      </w:r>
      <w:r w:rsidR="00840C02">
        <w:t xml:space="preserve"> </w:t>
      </w:r>
      <w:r w:rsidRPr="00FC6AC4">
        <w:t xml:space="preserve">such proposal may </w:t>
      </w:r>
      <w:r w:rsidR="00840C02">
        <w:t xml:space="preserve">link to </w:t>
      </w:r>
      <w:r w:rsidRPr="00FC6AC4">
        <w:t>CCWG-Accountability</w:t>
      </w:r>
      <w:r w:rsidR="00840C02">
        <w:t xml:space="preserve">’s work </w:t>
      </w:r>
      <w:r w:rsidRPr="00FC6AC4">
        <w:t xml:space="preserve">to accurately reflect the </w:t>
      </w:r>
      <w:r w:rsidR="0043314E">
        <w:t>names</w:t>
      </w:r>
      <w:r w:rsidRPr="00FC6AC4">
        <w:t xml:space="preserve"> community's consensus.  Cooper </w:t>
      </w:r>
      <w:r w:rsidR="000503E9">
        <w:t>pointed out</w:t>
      </w:r>
      <w:r w:rsidRPr="00FC6AC4">
        <w:t xml:space="preserve"> that the ICG</w:t>
      </w:r>
      <w:r w:rsidR="00165F50">
        <w:t xml:space="preserve"> </w:t>
      </w:r>
      <w:r w:rsidRPr="00FC6AC4">
        <w:t>can send the proposal back to the operational community to deal with any issues</w:t>
      </w:r>
      <w:r w:rsidR="00165F50" w:rsidRPr="00165F50">
        <w:t xml:space="preserve"> during the March – July feedback timeframe</w:t>
      </w:r>
      <w:r w:rsidR="00165F50">
        <w:t>.</w:t>
      </w:r>
    </w:p>
    <w:p w14:paraId="723AA8CA" w14:textId="3C5544C7" w:rsidR="00762371" w:rsidRDefault="00965C25" w:rsidP="00762371">
      <w:pPr>
        <w:pStyle w:val="ListParagraph"/>
        <w:numPr>
          <w:ilvl w:val="0"/>
          <w:numId w:val="2"/>
        </w:numPr>
      </w:pPr>
      <w:r>
        <w:t xml:space="preserve">Cooper confirmed </w:t>
      </w:r>
      <w:proofErr w:type="spellStart"/>
      <w:r>
        <w:t>Knoben’s</w:t>
      </w:r>
      <w:proofErr w:type="spellEnd"/>
      <w:r>
        <w:t xml:space="preserve"> proposal to reach out to CWG-IANA regarding the timeline and suggested further discussion on the internal-cg mailing list.</w:t>
      </w:r>
    </w:p>
    <w:p w14:paraId="1AE42C09" w14:textId="085CD77C" w:rsidR="00762371" w:rsidRDefault="00762371" w:rsidP="00762371">
      <w:pPr>
        <w:pStyle w:val="ListParagraph"/>
        <w:numPr>
          <w:ilvl w:val="1"/>
          <w:numId w:val="2"/>
        </w:numPr>
      </w:pPr>
      <w:r>
        <w:rPr>
          <w:i/>
        </w:rPr>
        <w:t>WebEx chat:</w:t>
      </w:r>
      <w:r>
        <w:t xml:space="preserve"> Davidson agreed</w:t>
      </w:r>
      <w:r w:rsidR="005279CD">
        <w:t>,</w:t>
      </w:r>
      <w:r w:rsidR="00F1746F">
        <w:t xml:space="preserve"> and noted </w:t>
      </w:r>
      <w:r>
        <w:t xml:space="preserve">the importance of </w:t>
      </w:r>
      <w:proofErr w:type="spellStart"/>
      <w:r>
        <w:t>Knoben’s</w:t>
      </w:r>
      <w:proofErr w:type="spellEnd"/>
      <w:r>
        <w:t xml:space="preserve"> suggestion.</w:t>
      </w:r>
    </w:p>
    <w:p w14:paraId="317E9B9D" w14:textId="77777777" w:rsidR="003B7678" w:rsidRDefault="00846281" w:rsidP="00846281">
      <w:pPr>
        <w:rPr>
          <w:b/>
        </w:rPr>
      </w:pPr>
      <w:r>
        <w:rPr>
          <w:b/>
        </w:rPr>
        <w:t>Action:</w:t>
      </w:r>
    </w:p>
    <w:p w14:paraId="6124B26C" w14:textId="11D42C16" w:rsidR="003A3F93" w:rsidRDefault="003A3F93" w:rsidP="003A3F93">
      <w:pPr>
        <w:pStyle w:val="ListParagraph"/>
        <w:numPr>
          <w:ilvl w:val="0"/>
          <w:numId w:val="15"/>
        </w:numPr>
        <w:rPr>
          <w:b/>
        </w:rPr>
      </w:pPr>
      <w:r>
        <w:rPr>
          <w:b/>
        </w:rPr>
        <w:t xml:space="preserve">Cooper to follow up with a note to the </w:t>
      </w:r>
      <w:r w:rsidR="00965C25">
        <w:rPr>
          <w:b/>
        </w:rPr>
        <w:t>internal-cg mailing list</w:t>
      </w:r>
      <w:r>
        <w:rPr>
          <w:b/>
        </w:rPr>
        <w:t xml:space="preserve"> on whether the ICG should follow up with </w:t>
      </w:r>
      <w:r w:rsidR="00965C25">
        <w:rPr>
          <w:b/>
        </w:rPr>
        <w:t>CWG-IANA</w:t>
      </w:r>
      <w:r>
        <w:rPr>
          <w:b/>
        </w:rPr>
        <w:t xml:space="preserve"> regarding the timeline issue.</w:t>
      </w:r>
    </w:p>
    <w:p w14:paraId="57DDB1A6" w14:textId="77777777" w:rsidR="00846281" w:rsidRDefault="00846281" w:rsidP="00846281">
      <w:pPr>
        <w:rPr>
          <w:b/>
        </w:rPr>
      </w:pPr>
    </w:p>
    <w:p w14:paraId="2851DC78" w14:textId="77777777" w:rsidR="004651E8" w:rsidRPr="00846281" w:rsidRDefault="004651E8" w:rsidP="00846281">
      <w:pPr>
        <w:rPr>
          <w:b/>
        </w:rPr>
      </w:pPr>
    </w:p>
    <w:p w14:paraId="6EF51407" w14:textId="77777777" w:rsidR="003B7678" w:rsidRPr="00FD5750" w:rsidRDefault="00FD5750" w:rsidP="008A4F4A">
      <w:pPr>
        <w:rPr>
          <w:b/>
          <w:color w:val="2E74B5" w:themeColor="accent1" w:themeShade="BF"/>
          <w:sz w:val="26"/>
          <w:szCs w:val="26"/>
        </w:rPr>
      </w:pPr>
      <w:r w:rsidRPr="00FD5750">
        <w:rPr>
          <w:b/>
          <w:color w:val="2E74B5" w:themeColor="accent1" w:themeShade="BF"/>
          <w:sz w:val="26"/>
          <w:szCs w:val="26"/>
        </w:rPr>
        <w:t>Summary of Action Items</w:t>
      </w:r>
      <w:r w:rsidR="008A4F4A" w:rsidRPr="00FD5750">
        <w:rPr>
          <w:b/>
          <w:color w:val="2E74B5" w:themeColor="accent1" w:themeShade="BF"/>
          <w:sz w:val="26"/>
          <w:szCs w:val="26"/>
        </w:rPr>
        <w:t>:</w:t>
      </w:r>
    </w:p>
    <w:p w14:paraId="4B0E51DE" w14:textId="1D423D70" w:rsidR="003B7678" w:rsidRDefault="008A4F4A" w:rsidP="004651E8">
      <w:pPr>
        <w:pStyle w:val="ListParagraph"/>
        <w:numPr>
          <w:ilvl w:val="0"/>
          <w:numId w:val="16"/>
        </w:numPr>
        <w:spacing w:line="240" w:lineRule="auto"/>
        <w:contextualSpacing w:val="0"/>
        <w:rPr>
          <w:b/>
        </w:rPr>
      </w:pPr>
      <w:r>
        <w:rPr>
          <w:b/>
        </w:rPr>
        <w:t>ICG co-chairs to</w:t>
      </w:r>
      <w:r w:rsidR="003B7678">
        <w:rPr>
          <w:b/>
        </w:rPr>
        <w:t xml:space="preserve"> follow </w:t>
      </w:r>
      <w:r>
        <w:rPr>
          <w:b/>
        </w:rPr>
        <w:t xml:space="preserve">up on the </w:t>
      </w:r>
      <w:r w:rsidR="00965C25">
        <w:rPr>
          <w:b/>
        </w:rPr>
        <w:t>internal-cg mailing list</w:t>
      </w:r>
      <w:r>
        <w:rPr>
          <w:b/>
        </w:rPr>
        <w:t xml:space="preserve"> regarding</w:t>
      </w:r>
      <w:r w:rsidR="003B7678">
        <w:rPr>
          <w:b/>
        </w:rPr>
        <w:t xml:space="preserve"> </w:t>
      </w:r>
      <w:r>
        <w:rPr>
          <w:b/>
        </w:rPr>
        <w:t>the further division of responsibility of Secretariat functions.</w:t>
      </w:r>
    </w:p>
    <w:p w14:paraId="7F679F44" w14:textId="77777777" w:rsidR="003B7678" w:rsidRDefault="008A4F4A" w:rsidP="004651E8">
      <w:pPr>
        <w:pStyle w:val="ListParagraph"/>
        <w:numPr>
          <w:ilvl w:val="0"/>
          <w:numId w:val="16"/>
        </w:numPr>
        <w:spacing w:line="240" w:lineRule="auto"/>
        <w:contextualSpacing w:val="0"/>
        <w:rPr>
          <w:b/>
        </w:rPr>
      </w:pPr>
      <w:r>
        <w:rPr>
          <w:b/>
        </w:rPr>
        <w:t xml:space="preserve">Approval of the </w:t>
      </w:r>
      <w:r w:rsidR="00CB1958">
        <w:rPr>
          <w:b/>
        </w:rPr>
        <w:t xml:space="preserve">10 </w:t>
      </w:r>
      <w:r>
        <w:rPr>
          <w:b/>
        </w:rPr>
        <w:t>D</w:t>
      </w:r>
      <w:r w:rsidR="003B7678">
        <w:rPr>
          <w:b/>
        </w:rPr>
        <w:t>ec</w:t>
      </w:r>
      <w:r>
        <w:rPr>
          <w:b/>
        </w:rPr>
        <w:t>ember 2014</w:t>
      </w:r>
      <w:r w:rsidR="003B7678">
        <w:rPr>
          <w:b/>
        </w:rPr>
        <w:t xml:space="preserve"> minutes</w:t>
      </w:r>
      <w:r>
        <w:rPr>
          <w:b/>
        </w:rPr>
        <w:t>.</w:t>
      </w:r>
    </w:p>
    <w:p w14:paraId="4555E9F1" w14:textId="4266EDA0" w:rsidR="003B7678" w:rsidRDefault="00606C49" w:rsidP="004651E8">
      <w:pPr>
        <w:pStyle w:val="ListParagraph"/>
        <w:numPr>
          <w:ilvl w:val="0"/>
          <w:numId w:val="16"/>
        </w:numPr>
        <w:spacing w:line="240" w:lineRule="auto"/>
        <w:contextualSpacing w:val="0"/>
        <w:rPr>
          <w:b/>
        </w:rPr>
      </w:pPr>
      <w:r w:rsidRPr="00606C49">
        <w:rPr>
          <w:b/>
        </w:rPr>
        <w:t>Fältström to follow up on the internal-cg mailing list regarding the logistics of working late on the first day (Friday, 6 February 2015) of the face-to-face meetings</w:t>
      </w:r>
      <w:r>
        <w:rPr>
          <w:b/>
        </w:rPr>
        <w:t xml:space="preserve"> in Singapore</w:t>
      </w:r>
      <w:r w:rsidR="008A4F4A">
        <w:rPr>
          <w:b/>
        </w:rPr>
        <w:t>.</w:t>
      </w:r>
    </w:p>
    <w:p w14:paraId="0BFC8E4F" w14:textId="1ECBED8E" w:rsidR="003B7678" w:rsidRPr="003B7678" w:rsidRDefault="003B7678" w:rsidP="004651E8">
      <w:pPr>
        <w:pStyle w:val="ListParagraph"/>
        <w:numPr>
          <w:ilvl w:val="0"/>
          <w:numId w:val="16"/>
        </w:numPr>
        <w:spacing w:line="240" w:lineRule="auto"/>
        <w:contextualSpacing w:val="0"/>
        <w:rPr>
          <w:b/>
        </w:rPr>
      </w:pPr>
      <w:r>
        <w:rPr>
          <w:b/>
        </w:rPr>
        <w:t xml:space="preserve">Cooper to follow up with </w:t>
      </w:r>
      <w:r w:rsidR="008A4F4A">
        <w:rPr>
          <w:b/>
        </w:rPr>
        <w:t>a note</w:t>
      </w:r>
      <w:r>
        <w:rPr>
          <w:b/>
        </w:rPr>
        <w:t xml:space="preserve"> </w:t>
      </w:r>
      <w:r w:rsidR="008A4F4A">
        <w:rPr>
          <w:b/>
        </w:rPr>
        <w:t xml:space="preserve">to the </w:t>
      </w:r>
      <w:r w:rsidR="00965C25">
        <w:rPr>
          <w:b/>
        </w:rPr>
        <w:t>internal-cg mailing list</w:t>
      </w:r>
      <w:r w:rsidR="008A4F4A">
        <w:rPr>
          <w:b/>
        </w:rPr>
        <w:t xml:space="preserve"> on whether the ICG should follow up with the </w:t>
      </w:r>
      <w:r w:rsidR="003A3F93">
        <w:rPr>
          <w:b/>
        </w:rPr>
        <w:t xml:space="preserve">CWG-IANA </w:t>
      </w:r>
      <w:r w:rsidR="008A4F4A">
        <w:rPr>
          <w:b/>
        </w:rPr>
        <w:t>regarding the timeline issue</w:t>
      </w:r>
      <w:r>
        <w:rPr>
          <w:b/>
        </w:rPr>
        <w:t>.</w:t>
      </w:r>
    </w:p>
    <w:sectPr w:rsidR="003B7678" w:rsidRPr="003B7678" w:rsidSect="00BD3F7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6020F"/>
    <w:multiLevelType w:val="hybridMultilevel"/>
    <w:tmpl w:val="1A8E0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512AC"/>
    <w:multiLevelType w:val="hybridMultilevel"/>
    <w:tmpl w:val="138E8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31E0F"/>
    <w:multiLevelType w:val="hybridMultilevel"/>
    <w:tmpl w:val="1A8E0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12427"/>
    <w:multiLevelType w:val="hybridMultilevel"/>
    <w:tmpl w:val="77DE11AE"/>
    <w:lvl w:ilvl="0" w:tplc="C50607D4">
      <w:start w:val="1"/>
      <w:numFmt w:val="decimal"/>
      <w:pStyle w:val="Head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D0E0A"/>
    <w:multiLevelType w:val="hybridMultilevel"/>
    <w:tmpl w:val="7CDC6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55D17"/>
    <w:multiLevelType w:val="hybridMultilevel"/>
    <w:tmpl w:val="E440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180"/>
      </w:pPr>
      <w:rPr>
        <w:rFonts w:ascii="Wingdings" w:hAnsi="Wingdings"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962BA"/>
    <w:multiLevelType w:val="hybridMultilevel"/>
    <w:tmpl w:val="A490A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42B09"/>
    <w:multiLevelType w:val="hybridMultilevel"/>
    <w:tmpl w:val="4590FB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400C526E"/>
    <w:multiLevelType w:val="hybridMultilevel"/>
    <w:tmpl w:val="494A2F6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B">
      <w:start w:val="1"/>
      <w:numFmt w:val="bullet"/>
      <w:lvlText w:val=""/>
      <w:lvlJc w:val="left"/>
      <w:pPr>
        <w:ind w:left="2208" w:hanging="360"/>
      </w:pPr>
      <w:rPr>
        <w:rFonts w:ascii="Wingdings" w:hAnsi="Wingdings" w:hint="default"/>
      </w:rPr>
    </w:lvl>
    <w:lvl w:ilvl="3" w:tplc="AB0EE13C">
      <w:start w:val="3"/>
      <w:numFmt w:val="decimal"/>
      <w:lvlText w:val="%4."/>
      <w:lvlJc w:val="left"/>
      <w:pPr>
        <w:ind w:left="2928" w:hanging="360"/>
      </w:pPr>
      <w:rPr>
        <w:rFonts w:hint="default"/>
        <w:b/>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44610FD9"/>
    <w:multiLevelType w:val="hybridMultilevel"/>
    <w:tmpl w:val="F5321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0856A0"/>
    <w:multiLevelType w:val="hybridMultilevel"/>
    <w:tmpl w:val="5004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9393C"/>
    <w:multiLevelType w:val="hybridMultilevel"/>
    <w:tmpl w:val="F31CFBC2"/>
    <w:lvl w:ilvl="0" w:tplc="060EC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3F6068"/>
    <w:multiLevelType w:val="hybridMultilevel"/>
    <w:tmpl w:val="7540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D44B09"/>
    <w:multiLevelType w:val="hybridMultilevel"/>
    <w:tmpl w:val="C92AC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0E117C"/>
    <w:multiLevelType w:val="hybridMultilevel"/>
    <w:tmpl w:val="02B65512"/>
    <w:lvl w:ilvl="0" w:tplc="40B85CA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332341"/>
    <w:multiLevelType w:val="hybridMultilevel"/>
    <w:tmpl w:val="5AF6F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F74F5"/>
    <w:multiLevelType w:val="hybridMultilevel"/>
    <w:tmpl w:val="7D8273BC"/>
    <w:lvl w:ilvl="0" w:tplc="254E9D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DE59A8"/>
    <w:multiLevelType w:val="hybridMultilevel"/>
    <w:tmpl w:val="784ECB44"/>
    <w:lvl w:ilvl="0" w:tplc="031CA72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4"/>
  </w:num>
  <w:num w:numId="4">
    <w:abstractNumId w:val="16"/>
  </w:num>
  <w:num w:numId="5">
    <w:abstractNumId w:val="2"/>
  </w:num>
  <w:num w:numId="6">
    <w:abstractNumId w:val="9"/>
  </w:num>
  <w:num w:numId="7">
    <w:abstractNumId w:val="3"/>
  </w:num>
  <w:num w:numId="8">
    <w:abstractNumId w:val="13"/>
  </w:num>
  <w:num w:numId="9">
    <w:abstractNumId w:val="1"/>
  </w:num>
  <w:num w:numId="10">
    <w:abstractNumId w:val="4"/>
  </w:num>
  <w:num w:numId="11">
    <w:abstractNumId w:val="15"/>
  </w:num>
  <w:num w:numId="12">
    <w:abstractNumId w:val="0"/>
  </w:num>
  <w:num w:numId="13">
    <w:abstractNumId w:val="8"/>
  </w:num>
  <w:num w:numId="14">
    <w:abstractNumId w:val="12"/>
  </w:num>
  <w:num w:numId="15">
    <w:abstractNumId w:val="17"/>
  </w:num>
  <w:num w:numId="16">
    <w:abstractNumId w:val="11"/>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27"/>
    <w:rsid w:val="0000059B"/>
    <w:rsid w:val="0000122E"/>
    <w:rsid w:val="00001DA5"/>
    <w:rsid w:val="000037F8"/>
    <w:rsid w:val="00006517"/>
    <w:rsid w:val="00007076"/>
    <w:rsid w:val="00012672"/>
    <w:rsid w:val="000129F3"/>
    <w:rsid w:val="0001602B"/>
    <w:rsid w:val="0001631F"/>
    <w:rsid w:val="00016927"/>
    <w:rsid w:val="000200ED"/>
    <w:rsid w:val="00020398"/>
    <w:rsid w:val="00021947"/>
    <w:rsid w:val="000258C1"/>
    <w:rsid w:val="00026548"/>
    <w:rsid w:val="00026B00"/>
    <w:rsid w:val="0002709D"/>
    <w:rsid w:val="00027958"/>
    <w:rsid w:val="000310F1"/>
    <w:rsid w:val="00033ADC"/>
    <w:rsid w:val="00034823"/>
    <w:rsid w:val="000353A8"/>
    <w:rsid w:val="00035CA2"/>
    <w:rsid w:val="00035DB1"/>
    <w:rsid w:val="000361B9"/>
    <w:rsid w:val="00040776"/>
    <w:rsid w:val="00040DD7"/>
    <w:rsid w:val="0004113A"/>
    <w:rsid w:val="00043F67"/>
    <w:rsid w:val="000452A1"/>
    <w:rsid w:val="00046A5B"/>
    <w:rsid w:val="00046D63"/>
    <w:rsid w:val="0004786F"/>
    <w:rsid w:val="000503E9"/>
    <w:rsid w:val="000556CB"/>
    <w:rsid w:val="000568A5"/>
    <w:rsid w:val="00057B7C"/>
    <w:rsid w:val="00061701"/>
    <w:rsid w:val="0006316A"/>
    <w:rsid w:val="00064396"/>
    <w:rsid w:val="00064881"/>
    <w:rsid w:val="00064D83"/>
    <w:rsid w:val="000654F7"/>
    <w:rsid w:val="00067B59"/>
    <w:rsid w:val="0007152A"/>
    <w:rsid w:val="0007282F"/>
    <w:rsid w:val="00072FFD"/>
    <w:rsid w:val="0007450B"/>
    <w:rsid w:val="00074D3D"/>
    <w:rsid w:val="00074DC4"/>
    <w:rsid w:val="000754DD"/>
    <w:rsid w:val="0008174D"/>
    <w:rsid w:val="00082D8A"/>
    <w:rsid w:val="000849DE"/>
    <w:rsid w:val="0008534F"/>
    <w:rsid w:val="00091C21"/>
    <w:rsid w:val="000940AA"/>
    <w:rsid w:val="000954DE"/>
    <w:rsid w:val="000A2DEA"/>
    <w:rsid w:val="000A37EC"/>
    <w:rsid w:val="000A6E60"/>
    <w:rsid w:val="000B005F"/>
    <w:rsid w:val="000B5046"/>
    <w:rsid w:val="000B5544"/>
    <w:rsid w:val="000B59D2"/>
    <w:rsid w:val="000B5A6B"/>
    <w:rsid w:val="000B6AD7"/>
    <w:rsid w:val="000B6D90"/>
    <w:rsid w:val="000C26A2"/>
    <w:rsid w:val="000C506C"/>
    <w:rsid w:val="000C576C"/>
    <w:rsid w:val="000D0504"/>
    <w:rsid w:val="000D06AA"/>
    <w:rsid w:val="000D1C37"/>
    <w:rsid w:val="000D370A"/>
    <w:rsid w:val="000D4FC0"/>
    <w:rsid w:val="000D6F4E"/>
    <w:rsid w:val="000E0DF2"/>
    <w:rsid w:val="000E76FE"/>
    <w:rsid w:val="000E7F74"/>
    <w:rsid w:val="000F07D4"/>
    <w:rsid w:val="000F08F7"/>
    <w:rsid w:val="000F1A97"/>
    <w:rsid w:val="000F575A"/>
    <w:rsid w:val="000F66B7"/>
    <w:rsid w:val="000F7B02"/>
    <w:rsid w:val="001001B4"/>
    <w:rsid w:val="001011CC"/>
    <w:rsid w:val="00102209"/>
    <w:rsid w:val="0010304A"/>
    <w:rsid w:val="00103C1A"/>
    <w:rsid w:val="00103D02"/>
    <w:rsid w:val="00104908"/>
    <w:rsid w:val="0011018F"/>
    <w:rsid w:val="0011515A"/>
    <w:rsid w:val="00115ECE"/>
    <w:rsid w:val="00116278"/>
    <w:rsid w:val="00117547"/>
    <w:rsid w:val="0011792C"/>
    <w:rsid w:val="00122698"/>
    <w:rsid w:val="00124C94"/>
    <w:rsid w:val="001255EF"/>
    <w:rsid w:val="0013110F"/>
    <w:rsid w:val="00131AAD"/>
    <w:rsid w:val="00133C3F"/>
    <w:rsid w:val="0013403A"/>
    <w:rsid w:val="001363B8"/>
    <w:rsid w:val="001366E9"/>
    <w:rsid w:val="00137A2A"/>
    <w:rsid w:val="001403BD"/>
    <w:rsid w:val="00140621"/>
    <w:rsid w:val="001427B9"/>
    <w:rsid w:val="00142D37"/>
    <w:rsid w:val="00145C2E"/>
    <w:rsid w:val="0014655D"/>
    <w:rsid w:val="00147AA5"/>
    <w:rsid w:val="001501D4"/>
    <w:rsid w:val="00150400"/>
    <w:rsid w:val="0015243C"/>
    <w:rsid w:val="00156550"/>
    <w:rsid w:val="001574CA"/>
    <w:rsid w:val="00160132"/>
    <w:rsid w:val="0016068A"/>
    <w:rsid w:val="00161459"/>
    <w:rsid w:val="001629CF"/>
    <w:rsid w:val="00163068"/>
    <w:rsid w:val="00164AC8"/>
    <w:rsid w:val="00165F50"/>
    <w:rsid w:val="00167151"/>
    <w:rsid w:val="00171946"/>
    <w:rsid w:val="00172ED0"/>
    <w:rsid w:val="00173D0E"/>
    <w:rsid w:val="00176878"/>
    <w:rsid w:val="00176D09"/>
    <w:rsid w:val="001801B8"/>
    <w:rsid w:val="00182194"/>
    <w:rsid w:val="00182575"/>
    <w:rsid w:val="001838D4"/>
    <w:rsid w:val="00184A2A"/>
    <w:rsid w:val="001857C4"/>
    <w:rsid w:val="00191041"/>
    <w:rsid w:val="001918D5"/>
    <w:rsid w:val="001950BB"/>
    <w:rsid w:val="001951E7"/>
    <w:rsid w:val="001958A1"/>
    <w:rsid w:val="00197236"/>
    <w:rsid w:val="00197249"/>
    <w:rsid w:val="001A0672"/>
    <w:rsid w:val="001A2840"/>
    <w:rsid w:val="001A4D06"/>
    <w:rsid w:val="001A5360"/>
    <w:rsid w:val="001B0E47"/>
    <w:rsid w:val="001B2520"/>
    <w:rsid w:val="001B2911"/>
    <w:rsid w:val="001B3A42"/>
    <w:rsid w:val="001B3D71"/>
    <w:rsid w:val="001B4418"/>
    <w:rsid w:val="001B4B9D"/>
    <w:rsid w:val="001B5EF8"/>
    <w:rsid w:val="001B7510"/>
    <w:rsid w:val="001C28C3"/>
    <w:rsid w:val="001C304B"/>
    <w:rsid w:val="001C30F4"/>
    <w:rsid w:val="001C40CF"/>
    <w:rsid w:val="001C591D"/>
    <w:rsid w:val="001C5AB7"/>
    <w:rsid w:val="001C7BC8"/>
    <w:rsid w:val="001D3B6E"/>
    <w:rsid w:val="001E4A9F"/>
    <w:rsid w:val="001E5A01"/>
    <w:rsid w:val="001E5C9F"/>
    <w:rsid w:val="001F38F1"/>
    <w:rsid w:val="001F77BE"/>
    <w:rsid w:val="00200AF8"/>
    <w:rsid w:val="00202668"/>
    <w:rsid w:val="002034B9"/>
    <w:rsid w:val="002038B9"/>
    <w:rsid w:val="0020447F"/>
    <w:rsid w:val="0020495A"/>
    <w:rsid w:val="002052F5"/>
    <w:rsid w:val="002064D6"/>
    <w:rsid w:val="00206587"/>
    <w:rsid w:val="00207A7C"/>
    <w:rsid w:val="00210A39"/>
    <w:rsid w:val="0021111D"/>
    <w:rsid w:val="00214798"/>
    <w:rsid w:val="00214E51"/>
    <w:rsid w:val="0021617A"/>
    <w:rsid w:val="00216448"/>
    <w:rsid w:val="00216719"/>
    <w:rsid w:val="002201AF"/>
    <w:rsid w:val="00222DB9"/>
    <w:rsid w:val="00222EA8"/>
    <w:rsid w:val="00227343"/>
    <w:rsid w:val="002275C9"/>
    <w:rsid w:val="002341E8"/>
    <w:rsid w:val="00235BEA"/>
    <w:rsid w:val="0024093A"/>
    <w:rsid w:val="00243205"/>
    <w:rsid w:val="0024326B"/>
    <w:rsid w:val="00247EFA"/>
    <w:rsid w:val="00251371"/>
    <w:rsid w:val="002514E7"/>
    <w:rsid w:val="00252679"/>
    <w:rsid w:val="00255114"/>
    <w:rsid w:val="0026303B"/>
    <w:rsid w:val="0026434D"/>
    <w:rsid w:val="00264806"/>
    <w:rsid w:val="00266A2D"/>
    <w:rsid w:val="00270719"/>
    <w:rsid w:val="002718B4"/>
    <w:rsid w:val="0027294E"/>
    <w:rsid w:val="00277318"/>
    <w:rsid w:val="00277865"/>
    <w:rsid w:val="002868A5"/>
    <w:rsid w:val="00291DCA"/>
    <w:rsid w:val="002955F8"/>
    <w:rsid w:val="00295A0C"/>
    <w:rsid w:val="00297175"/>
    <w:rsid w:val="002A1EB1"/>
    <w:rsid w:val="002A22CC"/>
    <w:rsid w:val="002A2454"/>
    <w:rsid w:val="002A2627"/>
    <w:rsid w:val="002A2BF2"/>
    <w:rsid w:val="002A603C"/>
    <w:rsid w:val="002B0451"/>
    <w:rsid w:val="002B0BCC"/>
    <w:rsid w:val="002B21B2"/>
    <w:rsid w:val="002B2548"/>
    <w:rsid w:val="002B45D4"/>
    <w:rsid w:val="002B4685"/>
    <w:rsid w:val="002B7BD0"/>
    <w:rsid w:val="002C00FD"/>
    <w:rsid w:val="002C05B9"/>
    <w:rsid w:val="002C0913"/>
    <w:rsid w:val="002C1281"/>
    <w:rsid w:val="002C2655"/>
    <w:rsid w:val="002C2B62"/>
    <w:rsid w:val="002C4182"/>
    <w:rsid w:val="002C4586"/>
    <w:rsid w:val="002C5D44"/>
    <w:rsid w:val="002C643F"/>
    <w:rsid w:val="002C7E92"/>
    <w:rsid w:val="002D03E5"/>
    <w:rsid w:val="002D10DF"/>
    <w:rsid w:val="002D7657"/>
    <w:rsid w:val="002E0E8D"/>
    <w:rsid w:val="002E11AB"/>
    <w:rsid w:val="002E1A0D"/>
    <w:rsid w:val="002E246D"/>
    <w:rsid w:val="002E418C"/>
    <w:rsid w:val="002E561E"/>
    <w:rsid w:val="002E69C0"/>
    <w:rsid w:val="002F05FA"/>
    <w:rsid w:val="002F3B56"/>
    <w:rsid w:val="002F3D45"/>
    <w:rsid w:val="002F4114"/>
    <w:rsid w:val="002F42F4"/>
    <w:rsid w:val="002F5656"/>
    <w:rsid w:val="002F6CA5"/>
    <w:rsid w:val="002F7D48"/>
    <w:rsid w:val="003008C0"/>
    <w:rsid w:val="0030161E"/>
    <w:rsid w:val="003069C3"/>
    <w:rsid w:val="00311708"/>
    <w:rsid w:val="003128C8"/>
    <w:rsid w:val="00314350"/>
    <w:rsid w:val="0031648F"/>
    <w:rsid w:val="00317DA4"/>
    <w:rsid w:val="003200B6"/>
    <w:rsid w:val="00321349"/>
    <w:rsid w:val="00321DEF"/>
    <w:rsid w:val="00322160"/>
    <w:rsid w:val="00327BBE"/>
    <w:rsid w:val="00327D58"/>
    <w:rsid w:val="00330586"/>
    <w:rsid w:val="003307FA"/>
    <w:rsid w:val="00331012"/>
    <w:rsid w:val="0033144C"/>
    <w:rsid w:val="00331831"/>
    <w:rsid w:val="003369A4"/>
    <w:rsid w:val="00336E48"/>
    <w:rsid w:val="00342142"/>
    <w:rsid w:val="003428A0"/>
    <w:rsid w:val="003439E9"/>
    <w:rsid w:val="00345B44"/>
    <w:rsid w:val="00350F7E"/>
    <w:rsid w:val="00353766"/>
    <w:rsid w:val="003541FC"/>
    <w:rsid w:val="0035446C"/>
    <w:rsid w:val="00355293"/>
    <w:rsid w:val="00356463"/>
    <w:rsid w:val="00356B2B"/>
    <w:rsid w:val="00361989"/>
    <w:rsid w:val="003619A4"/>
    <w:rsid w:val="00363519"/>
    <w:rsid w:val="0036470D"/>
    <w:rsid w:val="0037063F"/>
    <w:rsid w:val="00370656"/>
    <w:rsid w:val="00371F55"/>
    <w:rsid w:val="00373C04"/>
    <w:rsid w:val="0037480A"/>
    <w:rsid w:val="00381DB6"/>
    <w:rsid w:val="0038209E"/>
    <w:rsid w:val="00382788"/>
    <w:rsid w:val="00382C6D"/>
    <w:rsid w:val="00383C03"/>
    <w:rsid w:val="00386A62"/>
    <w:rsid w:val="0038746A"/>
    <w:rsid w:val="003903F9"/>
    <w:rsid w:val="00390501"/>
    <w:rsid w:val="00390D29"/>
    <w:rsid w:val="003916D3"/>
    <w:rsid w:val="0039212A"/>
    <w:rsid w:val="00393AC4"/>
    <w:rsid w:val="003966B0"/>
    <w:rsid w:val="00396C5C"/>
    <w:rsid w:val="00397E0B"/>
    <w:rsid w:val="003A2437"/>
    <w:rsid w:val="003A3F93"/>
    <w:rsid w:val="003A6914"/>
    <w:rsid w:val="003A7D12"/>
    <w:rsid w:val="003B0AAC"/>
    <w:rsid w:val="003B209E"/>
    <w:rsid w:val="003B414B"/>
    <w:rsid w:val="003B6904"/>
    <w:rsid w:val="003B7678"/>
    <w:rsid w:val="003B7821"/>
    <w:rsid w:val="003C260E"/>
    <w:rsid w:val="003C280E"/>
    <w:rsid w:val="003C2824"/>
    <w:rsid w:val="003C2D9C"/>
    <w:rsid w:val="003C38D0"/>
    <w:rsid w:val="003C51C0"/>
    <w:rsid w:val="003C57E6"/>
    <w:rsid w:val="003D7045"/>
    <w:rsid w:val="003E07CA"/>
    <w:rsid w:val="003E1D7C"/>
    <w:rsid w:val="003E23B2"/>
    <w:rsid w:val="003E6308"/>
    <w:rsid w:val="003E721B"/>
    <w:rsid w:val="003F04EC"/>
    <w:rsid w:val="003F2319"/>
    <w:rsid w:val="00400658"/>
    <w:rsid w:val="00400F24"/>
    <w:rsid w:val="004017D1"/>
    <w:rsid w:val="00401D05"/>
    <w:rsid w:val="004041E6"/>
    <w:rsid w:val="00405150"/>
    <w:rsid w:val="00406E1C"/>
    <w:rsid w:val="0040767E"/>
    <w:rsid w:val="00414CE9"/>
    <w:rsid w:val="0041617C"/>
    <w:rsid w:val="00416BB8"/>
    <w:rsid w:val="0041763F"/>
    <w:rsid w:val="0042298E"/>
    <w:rsid w:val="0042330E"/>
    <w:rsid w:val="00425F42"/>
    <w:rsid w:val="00426CE3"/>
    <w:rsid w:val="00430281"/>
    <w:rsid w:val="00431367"/>
    <w:rsid w:val="00432315"/>
    <w:rsid w:val="00432DD8"/>
    <w:rsid w:val="0043314E"/>
    <w:rsid w:val="00433BD1"/>
    <w:rsid w:val="00434F53"/>
    <w:rsid w:val="00435343"/>
    <w:rsid w:val="004409C8"/>
    <w:rsid w:val="00441A48"/>
    <w:rsid w:val="00441A8A"/>
    <w:rsid w:val="00442327"/>
    <w:rsid w:val="00442453"/>
    <w:rsid w:val="00445390"/>
    <w:rsid w:val="0044596B"/>
    <w:rsid w:val="004460D2"/>
    <w:rsid w:val="00447075"/>
    <w:rsid w:val="00447BDE"/>
    <w:rsid w:val="00447F53"/>
    <w:rsid w:val="00452BA4"/>
    <w:rsid w:val="00455478"/>
    <w:rsid w:val="00456C15"/>
    <w:rsid w:val="00460621"/>
    <w:rsid w:val="00460D20"/>
    <w:rsid w:val="00461776"/>
    <w:rsid w:val="004651E8"/>
    <w:rsid w:val="00465A32"/>
    <w:rsid w:val="00470EDA"/>
    <w:rsid w:val="004726EC"/>
    <w:rsid w:val="00474741"/>
    <w:rsid w:val="00474E58"/>
    <w:rsid w:val="004753BB"/>
    <w:rsid w:val="00475CD8"/>
    <w:rsid w:val="00476413"/>
    <w:rsid w:val="00477383"/>
    <w:rsid w:val="00480AB9"/>
    <w:rsid w:val="0048237D"/>
    <w:rsid w:val="00483555"/>
    <w:rsid w:val="00483E17"/>
    <w:rsid w:val="00485C29"/>
    <w:rsid w:val="00486411"/>
    <w:rsid w:val="00490B19"/>
    <w:rsid w:val="00491D56"/>
    <w:rsid w:val="004957CC"/>
    <w:rsid w:val="00496401"/>
    <w:rsid w:val="004A03AD"/>
    <w:rsid w:val="004A0CF8"/>
    <w:rsid w:val="004A3C5F"/>
    <w:rsid w:val="004A75C4"/>
    <w:rsid w:val="004B0473"/>
    <w:rsid w:val="004B271E"/>
    <w:rsid w:val="004B4080"/>
    <w:rsid w:val="004B59A1"/>
    <w:rsid w:val="004B606B"/>
    <w:rsid w:val="004B67DE"/>
    <w:rsid w:val="004C115A"/>
    <w:rsid w:val="004C4603"/>
    <w:rsid w:val="004C5608"/>
    <w:rsid w:val="004C63EA"/>
    <w:rsid w:val="004D00D7"/>
    <w:rsid w:val="004D1112"/>
    <w:rsid w:val="004D2723"/>
    <w:rsid w:val="004D570F"/>
    <w:rsid w:val="004D5915"/>
    <w:rsid w:val="004D62EA"/>
    <w:rsid w:val="004E190B"/>
    <w:rsid w:val="004E28FE"/>
    <w:rsid w:val="004E31D1"/>
    <w:rsid w:val="004E4095"/>
    <w:rsid w:val="004E4385"/>
    <w:rsid w:val="004E4CC5"/>
    <w:rsid w:val="004E59F7"/>
    <w:rsid w:val="004E7FF1"/>
    <w:rsid w:val="004F196A"/>
    <w:rsid w:val="004F1DAE"/>
    <w:rsid w:val="004F3D95"/>
    <w:rsid w:val="004F3DB1"/>
    <w:rsid w:val="004F5C62"/>
    <w:rsid w:val="004F7EA0"/>
    <w:rsid w:val="00501042"/>
    <w:rsid w:val="00503073"/>
    <w:rsid w:val="00503EC9"/>
    <w:rsid w:val="005111C4"/>
    <w:rsid w:val="00512372"/>
    <w:rsid w:val="00512C6B"/>
    <w:rsid w:val="00512FFE"/>
    <w:rsid w:val="005135AD"/>
    <w:rsid w:val="00522260"/>
    <w:rsid w:val="0052466E"/>
    <w:rsid w:val="00524AB4"/>
    <w:rsid w:val="0052760E"/>
    <w:rsid w:val="005279CD"/>
    <w:rsid w:val="00532BBB"/>
    <w:rsid w:val="00532CC6"/>
    <w:rsid w:val="0053406D"/>
    <w:rsid w:val="005345C3"/>
    <w:rsid w:val="00535005"/>
    <w:rsid w:val="00536898"/>
    <w:rsid w:val="00536C99"/>
    <w:rsid w:val="00542B9E"/>
    <w:rsid w:val="00543808"/>
    <w:rsid w:val="00545842"/>
    <w:rsid w:val="005458AE"/>
    <w:rsid w:val="0054654E"/>
    <w:rsid w:val="00550A4C"/>
    <w:rsid w:val="00552850"/>
    <w:rsid w:val="005530F3"/>
    <w:rsid w:val="00553F00"/>
    <w:rsid w:val="0055519B"/>
    <w:rsid w:val="00560223"/>
    <w:rsid w:val="005635DC"/>
    <w:rsid w:val="00563D70"/>
    <w:rsid w:val="00565932"/>
    <w:rsid w:val="0056643E"/>
    <w:rsid w:val="00567124"/>
    <w:rsid w:val="005708F5"/>
    <w:rsid w:val="0057094E"/>
    <w:rsid w:val="00573A4F"/>
    <w:rsid w:val="00575CD2"/>
    <w:rsid w:val="00577F51"/>
    <w:rsid w:val="005800CE"/>
    <w:rsid w:val="00583C44"/>
    <w:rsid w:val="00583CD1"/>
    <w:rsid w:val="00586B36"/>
    <w:rsid w:val="005875AD"/>
    <w:rsid w:val="005924BA"/>
    <w:rsid w:val="00592CD0"/>
    <w:rsid w:val="0059512A"/>
    <w:rsid w:val="00595594"/>
    <w:rsid w:val="005A048B"/>
    <w:rsid w:val="005A53EC"/>
    <w:rsid w:val="005A6650"/>
    <w:rsid w:val="005A6D9E"/>
    <w:rsid w:val="005B1DD0"/>
    <w:rsid w:val="005B2022"/>
    <w:rsid w:val="005B2790"/>
    <w:rsid w:val="005B3204"/>
    <w:rsid w:val="005B3A61"/>
    <w:rsid w:val="005B5CE4"/>
    <w:rsid w:val="005B6A46"/>
    <w:rsid w:val="005C0F13"/>
    <w:rsid w:val="005C25D3"/>
    <w:rsid w:val="005C47D3"/>
    <w:rsid w:val="005C7395"/>
    <w:rsid w:val="005C77FE"/>
    <w:rsid w:val="005D0250"/>
    <w:rsid w:val="005D2D52"/>
    <w:rsid w:val="005D3364"/>
    <w:rsid w:val="005D57D7"/>
    <w:rsid w:val="005D5DCD"/>
    <w:rsid w:val="005D6591"/>
    <w:rsid w:val="005D7700"/>
    <w:rsid w:val="005E1240"/>
    <w:rsid w:val="005E3642"/>
    <w:rsid w:val="005E37F0"/>
    <w:rsid w:val="005E3C5C"/>
    <w:rsid w:val="005E4189"/>
    <w:rsid w:val="005E5CF6"/>
    <w:rsid w:val="005E77BA"/>
    <w:rsid w:val="005F18BE"/>
    <w:rsid w:val="005F6570"/>
    <w:rsid w:val="005F7C68"/>
    <w:rsid w:val="00600A47"/>
    <w:rsid w:val="0060197D"/>
    <w:rsid w:val="006026A3"/>
    <w:rsid w:val="006040EB"/>
    <w:rsid w:val="00606C49"/>
    <w:rsid w:val="00606C59"/>
    <w:rsid w:val="006078E6"/>
    <w:rsid w:val="00614EEE"/>
    <w:rsid w:val="00615FB2"/>
    <w:rsid w:val="0061605E"/>
    <w:rsid w:val="0061625E"/>
    <w:rsid w:val="006217B2"/>
    <w:rsid w:val="00621CE3"/>
    <w:rsid w:val="00622211"/>
    <w:rsid w:val="0062487C"/>
    <w:rsid w:val="0062767A"/>
    <w:rsid w:val="00627BC6"/>
    <w:rsid w:val="00630B43"/>
    <w:rsid w:val="0063111E"/>
    <w:rsid w:val="0063711D"/>
    <w:rsid w:val="0064055F"/>
    <w:rsid w:val="0064221F"/>
    <w:rsid w:val="00645273"/>
    <w:rsid w:val="006502BF"/>
    <w:rsid w:val="00650AB8"/>
    <w:rsid w:val="00651DAF"/>
    <w:rsid w:val="00652C10"/>
    <w:rsid w:val="00652C86"/>
    <w:rsid w:val="006530D6"/>
    <w:rsid w:val="006548DC"/>
    <w:rsid w:val="00655021"/>
    <w:rsid w:val="00657CEB"/>
    <w:rsid w:val="0066034D"/>
    <w:rsid w:val="00660800"/>
    <w:rsid w:val="0066141B"/>
    <w:rsid w:val="00661DD0"/>
    <w:rsid w:val="00666FD3"/>
    <w:rsid w:val="006700C2"/>
    <w:rsid w:val="006710D4"/>
    <w:rsid w:val="00672A2C"/>
    <w:rsid w:val="0067306A"/>
    <w:rsid w:val="0067405C"/>
    <w:rsid w:val="00675979"/>
    <w:rsid w:val="00675CD6"/>
    <w:rsid w:val="00675FEF"/>
    <w:rsid w:val="00680233"/>
    <w:rsid w:val="00681C88"/>
    <w:rsid w:val="00684593"/>
    <w:rsid w:val="00686385"/>
    <w:rsid w:val="00687E38"/>
    <w:rsid w:val="00690CAC"/>
    <w:rsid w:val="00690DA0"/>
    <w:rsid w:val="00692B0F"/>
    <w:rsid w:val="00692D8E"/>
    <w:rsid w:val="0069311F"/>
    <w:rsid w:val="006A05E1"/>
    <w:rsid w:val="006A1974"/>
    <w:rsid w:val="006A1C2C"/>
    <w:rsid w:val="006A4AB2"/>
    <w:rsid w:val="006A6AE5"/>
    <w:rsid w:val="006A6D93"/>
    <w:rsid w:val="006B0CBE"/>
    <w:rsid w:val="006B0FCA"/>
    <w:rsid w:val="006B30E0"/>
    <w:rsid w:val="006B32B7"/>
    <w:rsid w:val="006B3594"/>
    <w:rsid w:val="006B5305"/>
    <w:rsid w:val="006B68D8"/>
    <w:rsid w:val="006B7D74"/>
    <w:rsid w:val="006C5233"/>
    <w:rsid w:val="006C5E42"/>
    <w:rsid w:val="006D189A"/>
    <w:rsid w:val="006D1D57"/>
    <w:rsid w:val="006D46AA"/>
    <w:rsid w:val="006D4C5E"/>
    <w:rsid w:val="006D4F33"/>
    <w:rsid w:val="006D6C94"/>
    <w:rsid w:val="006D762D"/>
    <w:rsid w:val="006E2F8B"/>
    <w:rsid w:val="006E6237"/>
    <w:rsid w:val="006E677B"/>
    <w:rsid w:val="006E6A38"/>
    <w:rsid w:val="006F1265"/>
    <w:rsid w:val="006F1793"/>
    <w:rsid w:val="006F1B8A"/>
    <w:rsid w:val="006F1F97"/>
    <w:rsid w:val="006F24B6"/>
    <w:rsid w:val="006F5398"/>
    <w:rsid w:val="00700A29"/>
    <w:rsid w:val="00705270"/>
    <w:rsid w:val="00711143"/>
    <w:rsid w:val="00712D32"/>
    <w:rsid w:val="007160A2"/>
    <w:rsid w:val="007166F9"/>
    <w:rsid w:val="00722B3F"/>
    <w:rsid w:val="00722E4E"/>
    <w:rsid w:val="00723305"/>
    <w:rsid w:val="00723A91"/>
    <w:rsid w:val="007302AE"/>
    <w:rsid w:val="00733759"/>
    <w:rsid w:val="0073673E"/>
    <w:rsid w:val="007367D8"/>
    <w:rsid w:val="00737F65"/>
    <w:rsid w:val="0074155D"/>
    <w:rsid w:val="00744EBD"/>
    <w:rsid w:val="00751223"/>
    <w:rsid w:val="007526FE"/>
    <w:rsid w:val="007536C0"/>
    <w:rsid w:val="00754D8F"/>
    <w:rsid w:val="0075752B"/>
    <w:rsid w:val="007600B2"/>
    <w:rsid w:val="007600FD"/>
    <w:rsid w:val="00761879"/>
    <w:rsid w:val="00761E03"/>
    <w:rsid w:val="00762371"/>
    <w:rsid w:val="00766832"/>
    <w:rsid w:val="007679C3"/>
    <w:rsid w:val="00770506"/>
    <w:rsid w:val="00770E89"/>
    <w:rsid w:val="00774C8A"/>
    <w:rsid w:val="00777308"/>
    <w:rsid w:val="00780024"/>
    <w:rsid w:val="00782215"/>
    <w:rsid w:val="007822D8"/>
    <w:rsid w:val="00782D04"/>
    <w:rsid w:val="0078593E"/>
    <w:rsid w:val="007862F0"/>
    <w:rsid w:val="00787A45"/>
    <w:rsid w:val="00787E8A"/>
    <w:rsid w:val="00796345"/>
    <w:rsid w:val="00796793"/>
    <w:rsid w:val="007969C2"/>
    <w:rsid w:val="007A0566"/>
    <w:rsid w:val="007A24E3"/>
    <w:rsid w:val="007A279B"/>
    <w:rsid w:val="007A683B"/>
    <w:rsid w:val="007A689C"/>
    <w:rsid w:val="007A6A8F"/>
    <w:rsid w:val="007A7F00"/>
    <w:rsid w:val="007B08AE"/>
    <w:rsid w:val="007B2369"/>
    <w:rsid w:val="007B403D"/>
    <w:rsid w:val="007B4D58"/>
    <w:rsid w:val="007B58D6"/>
    <w:rsid w:val="007B60A1"/>
    <w:rsid w:val="007C383F"/>
    <w:rsid w:val="007C5954"/>
    <w:rsid w:val="007C604A"/>
    <w:rsid w:val="007C6730"/>
    <w:rsid w:val="007D171F"/>
    <w:rsid w:val="007D3300"/>
    <w:rsid w:val="007D675E"/>
    <w:rsid w:val="007D7E86"/>
    <w:rsid w:val="007E02C8"/>
    <w:rsid w:val="007E0C11"/>
    <w:rsid w:val="007E1F75"/>
    <w:rsid w:val="007E2A39"/>
    <w:rsid w:val="007E3F36"/>
    <w:rsid w:val="007E5248"/>
    <w:rsid w:val="007E59F9"/>
    <w:rsid w:val="007E5DA1"/>
    <w:rsid w:val="007F078F"/>
    <w:rsid w:val="007F11D6"/>
    <w:rsid w:val="007F1E4C"/>
    <w:rsid w:val="007F2674"/>
    <w:rsid w:val="007F5163"/>
    <w:rsid w:val="007F5C25"/>
    <w:rsid w:val="0080025D"/>
    <w:rsid w:val="00801A83"/>
    <w:rsid w:val="008021AB"/>
    <w:rsid w:val="00803F07"/>
    <w:rsid w:val="00803FEC"/>
    <w:rsid w:val="008066FD"/>
    <w:rsid w:val="00810F09"/>
    <w:rsid w:val="00811542"/>
    <w:rsid w:val="0081625D"/>
    <w:rsid w:val="00816F18"/>
    <w:rsid w:val="00820DAF"/>
    <w:rsid w:val="0082376A"/>
    <w:rsid w:val="00825D9D"/>
    <w:rsid w:val="00830492"/>
    <w:rsid w:val="00831236"/>
    <w:rsid w:val="00832930"/>
    <w:rsid w:val="008337C6"/>
    <w:rsid w:val="0083445F"/>
    <w:rsid w:val="00834EAF"/>
    <w:rsid w:val="0083517F"/>
    <w:rsid w:val="00835616"/>
    <w:rsid w:val="0083686C"/>
    <w:rsid w:val="00840873"/>
    <w:rsid w:val="00840C02"/>
    <w:rsid w:val="008417DA"/>
    <w:rsid w:val="008436A4"/>
    <w:rsid w:val="00843B82"/>
    <w:rsid w:val="0084555A"/>
    <w:rsid w:val="00846281"/>
    <w:rsid w:val="00846F36"/>
    <w:rsid w:val="0084783F"/>
    <w:rsid w:val="008507CA"/>
    <w:rsid w:val="0085109D"/>
    <w:rsid w:val="008514EE"/>
    <w:rsid w:val="00852CF8"/>
    <w:rsid w:val="00853FE2"/>
    <w:rsid w:val="00855761"/>
    <w:rsid w:val="00860FEC"/>
    <w:rsid w:val="00864F49"/>
    <w:rsid w:val="008707C0"/>
    <w:rsid w:val="00870856"/>
    <w:rsid w:val="008723E7"/>
    <w:rsid w:val="0087468C"/>
    <w:rsid w:val="0087497B"/>
    <w:rsid w:val="00876869"/>
    <w:rsid w:val="0088045A"/>
    <w:rsid w:val="0088156A"/>
    <w:rsid w:val="00883063"/>
    <w:rsid w:val="00885018"/>
    <w:rsid w:val="00886029"/>
    <w:rsid w:val="00886E1F"/>
    <w:rsid w:val="008918C0"/>
    <w:rsid w:val="0089419E"/>
    <w:rsid w:val="008960E1"/>
    <w:rsid w:val="00896C18"/>
    <w:rsid w:val="008A152C"/>
    <w:rsid w:val="008A23F1"/>
    <w:rsid w:val="008A43D6"/>
    <w:rsid w:val="008A4F4A"/>
    <w:rsid w:val="008B223E"/>
    <w:rsid w:val="008B266A"/>
    <w:rsid w:val="008B3095"/>
    <w:rsid w:val="008B5958"/>
    <w:rsid w:val="008B5CB3"/>
    <w:rsid w:val="008C1A63"/>
    <w:rsid w:val="008C2FA1"/>
    <w:rsid w:val="008C3C67"/>
    <w:rsid w:val="008C50D4"/>
    <w:rsid w:val="008C5478"/>
    <w:rsid w:val="008C54B4"/>
    <w:rsid w:val="008C71F6"/>
    <w:rsid w:val="008D02CB"/>
    <w:rsid w:val="008D136B"/>
    <w:rsid w:val="008D20CE"/>
    <w:rsid w:val="008D37AF"/>
    <w:rsid w:val="008D3ACC"/>
    <w:rsid w:val="008E12D4"/>
    <w:rsid w:val="008E6C6B"/>
    <w:rsid w:val="008F25E0"/>
    <w:rsid w:val="008F33AA"/>
    <w:rsid w:val="008F44A1"/>
    <w:rsid w:val="008F60D8"/>
    <w:rsid w:val="008F7975"/>
    <w:rsid w:val="0090140A"/>
    <w:rsid w:val="009029FF"/>
    <w:rsid w:val="0090442B"/>
    <w:rsid w:val="009065A2"/>
    <w:rsid w:val="00913EA3"/>
    <w:rsid w:val="0091669C"/>
    <w:rsid w:val="0091691F"/>
    <w:rsid w:val="009177F7"/>
    <w:rsid w:val="00922480"/>
    <w:rsid w:val="0092713C"/>
    <w:rsid w:val="009305A0"/>
    <w:rsid w:val="00930B27"/>
    <w:rsid w:val="0093109B"/>
    <w:rsid w:val="00933136"/>
    <w:rsid w:val="00935090"/>
    <w:rsid w:val="009350D3"/>
    <w:rsid w:val="00937554"/>
    <w:rsid w:val="00937587"/>
    <w:rsid w:val="009430F6"/>
    <w:rsid w:val="0094391F"/>
    <w:rsid w:val="00945AF9"/>
    <w:rsid w:val="00946240"/>
    <w:rsid w:val="00951DD5"/>
    <w:rsid w:val="00952A28"/>
    <w:rsid w:val="00955070"/>
    <w:rsid w:val="00955F50"/>
    <w:rsid w:val="00957C11"/>
    <w:rsid w:val="00957E1F"/>
    <w:rsid w:val="009647CF"/>
    <w:rsid w:val="00965C25"/>
    <w:rsid w:val="0096713C"/>
    <w:rsid w:val="00967260"/>
    <w:rsid w:val="00972459"/>
    <w:rsid w:val="009745AA"/>
    <w:rsid w:val="00974712"/>
    <w:rsid w:val="009758FF"/>
    <w:rsid w:val="0097713B"/>
    <w:rsid w:val="00980338"/>
    <w:rsid w:val="00980E2E"/>
    <w:rsid w:val="009856AA"/>
    <w:rsid w:val="00991367"/>
    <w:rsid w:val="00991F86"/>
    <w:rsid w:val="00994C39"/>
    <w:rsid w:val="009950CC"/>
    <w:rsid w:val="00996C1A"/>
    <w:rsid w:val="00996D7C"/>
    <w:rsid w:val="00997652"/>
    <w:rsid w:val="009A0402"/>
    <w:rsid w:val="009A1455"/>
    <w:rsid w:val="009A1B73"/>
    <w:rsid w:val="009A3AE3"/>
    <w:rsid w:val="009A4C7B"/>
    <w:rsid w:val="009A6B0D"/>
    <w:rsid w:val="009A6BF7"/>
    <w:rsid w:val="009A7CE7"/>
    <w:rsid w:val="009B5801"/>
    <w:rsid w:val="009B5BA4"/>
    <w:rsid w:val="009C1E41"/>
    <w:rsid w:val="009C2113"/>
    <w:rsid w:val="009C4ABC"/>
    <w:rsid w:val="009C5962"/>
    <w:rsid w:val="009C5A3B"/>
    <w:rsid w:val="009C7CE3"/>
    <w:rsid w:val="009D06D7"/>
    <w:rsid w:val="009D086F"/>
    <w:rsid w:val="009D2854"/>
    <w:rsid w:val="009D3690"/>
    <w:rsid w:val="009D47CD"/>
    <w:rsid w:val="009D48A9"/>
    <w:rsid w:val="009D4D56"/>
    <w:rsid w:val="009D6A0B"/>
    <w:rsid w:val="009D72D4"/>
    <w:rsid w:val="009D7343"/>
    <w:rsid w:val="009E006E"/>
    <w:rsid w:val="009E2330"/>
    <w:rsid w:val="009E3B1D"/>
    <w:rsid w:val="009E4FFF"/>
    <w:rsid w:val="009E7B9A"/>
    <w:rsid w:val="009F04EE"/>
    <w:rsid w:val="009F106A"/>
    <w:rsid w:val="009F11AF"/>
    <w:rsid w:val="009F66E9"/>
    <w:rsid w:val="00A0022B"/>
    <w:rsid w:val="00A00397"/>
    <w:rsid w:val="00A00697"/>
    <w:rsid w:val="00A0080B"/>
    <w:rsid w:val="00A03778"/>
    <w:rsid w:val="00A0529D"/>
    <w:rsid w:val="00A06EEE"/>
    <w:rsid w:val="00A07E61"/>
    <w:rsid w:val="00A15070"/>
    <w:rsid w:val="00A171EC"/>
    <w:rsid w:val="00A22956"/>
    <w:rsid w:val="00A23360"/>
    <w:rsid w:val="00A233E6"/>
    <w:rsid w:val="00A23CA9"/>
    <w:rsid w:val="00A2408F"/>
    <w:rsid w:val="00A24456"/>
    <w:rsid w:val="00A30209"/>
    <w:rsid w:val="00A306A5"/>
    <w:rsid w:val="00A36441"/>
    <w:rsid w:val="00A402E9"/>
    <w:rsid w:val="00A40C84"/>
    <w:rsid w:val="00A415E5"/>
    <w:rsid w:val="00A429BB"/>
    <w:rsid w:val="00A4361E"/>
    <w:rsid w:val="00A444A4"/>
    <w:rsid w:val="00A45465"/>
    <w:rsid w:val="00A46FC9"/>
    <w:rsid w:val="00A47A96"/>
    <w:rsid w:val="00A51050"/>
    <w:rsid w:val="00A51262"/>
    <w:rsid w:val="00A51F60"/>
    <w:rsid w:val="00A52542"/>
    <w:rsid w:val="00A565F5"/>
    <w:rsid w:val="00A60F56"/>
    <w:rsid w:val="00A62752"/>
    <w:rsid w:val="00A635A4"/>
    <w:rsid w:val="00A6459E"/>
    <w:rsid w:val="00A64D52"/>
    <w:rsid w:val="00A661C0"/>
    <w:rsid w:val="00A6629F"/>
    <w:rsid w:val="00A678A9"/>
    <w:rsid w:val="00A67F28"/>
    <w:rsid w:val="00A72BE9"/>
    <w:rsid w:val="00A73082"/>
    <w:rsid w:val="00A752EC"/>
    <w:rsid w:val="00A76365"/>
    <w:rsid w:val="00A77235"/>
    <w:rsid w:val="00A80874"/>
    <w:rsid w:val="00A82124"/>
    <w:rsid w:val="00A848DC"/>
    <w:rsid w:val="00A84C42"/>
    <w:rsid w:val="00A857F4"/>
    <w:rsid w:val="00A86389"/>
    <w:rsid w:val="00A906F1"/>
    <w:rsid w:val="00A943F3"/>
    <w:rsid w:val="00A94EA5"/>
    <w:rsid w:val="00AA0BAF"/>
    <w:rsid w:val="00AA1581"/>
    <w:rsid w:val="00AA192A"/>
    <w:rsid w:val="00AA1991"/>
    <w:rsid w:val="00AA1D75"/>
    <w:rsid w:val="00AA2CFD"/>
    <w:rsid w:val="00AA73C2"/>
    <w:rsid w:val="00AB004E"/>
    <w:rsid w:val="00AB07EE"/>
    <w:rsid w:val="00AB35E8"/>
    <w:rsid w:val="00AB45B8"/>
    <w:rsid w:val="00AB480B"/>
    <w:rsid w:val="00AB5BF3"/>
    <w:rsid w:val="00AB5E08"/>
    <w:rsid w:val="00AB649C"/>
    <w:rsid w:val="00AB7206"/>
    <w:rsid w:val="00AB7B35"/>
    <w:rsid w:val="00AC01F6"/>
    <w:rsid w:val="00AC1B42"/>
    <w:rsid w:val="00AC52FB"/>
    <w:rsid w:val="00AC6EE8"/>
    <w:rsid w:val="00AD0437"/>
    <w:rsid w:val="00AD0824"/>
    <w:rsid w:val="00AD4ECA"/>
    <w:rsid w:val="00AE196C"/>
    <w:rsid w:val="00AE2775"/>
    <w:rsid w:val="00AE443B"/>
    <w:rsid w:val="00AE52D7"/>
    <w:rsid w:val="00AE575D"/>
    <w:rsid w:val="00AF07DC"/>
    <w:rsid w:val="00AF13A5"/>
    <w:rsid w:val="00AF2082"/>
    <w:rsid w:val="00AF2727"/>
    <w:rsid w:val="00AF3A44"/>
    <w:rsid w:val="00B0359D"/>
    <w:rsid w:val="00B04091"/>
    <w:rsid w:val="00B05B15"/>
    <w:rsid w:val="00B07A84"/>
    <w:rsid w:val="00B13073"/>
    <w:rsid w:val="00B1492E"/>
    <w:rsid w:val="00B150F0"/>
    <w:rsid w:val="00B23516"/>
    <w:rsid w:val="00B242FE"/>
    <w:rsid w:val="00B25970"/>
    <w:rsid w:val="00B26A12"/>
    <w:rsid w:val="00B27D5D"/>
    <w:rsid w:val="00B27E74"/>
    <w:rsid w:val="00B31C65"/>
    <w:rsid w:val="00B327FE"/>
    <w:rsid w:val="00B351EC"/>
    <w:rsid w:val="00B36D3F"/>
    <w:rsid w:val="00B4009E"/>
    <w:rsid w:val="00B402EE"/>
    <w:rsid w:val="00B446D3"/>
    <w:rsid w:val="00B45E68"/>
    <w:rsid w:val="00B4725B"/>
    <w:rsid w:val="00B47D7A"/>
    <w:rsid w:val="00B51D41"/>
    <w:rsid w:val="00B52576"/>
    <w:rsid w:val="00B533BB"/>
    <w:rsid w:val="00B5701C"/>
    <w:rsid w:val="00B6003F"/>
    <w:rsid w:val="00B61455"/>
    <w:rsid w:val="00B6152D"/>
    <w:rsid w:val="00B62991"/>
    <w:rsid w:val="00B63392"/>
    <w:rsid w:val="00B63718"/>
    <w:rsid w:val="00B65BB8"/>
    <w:rsid w:val="00B66141"/>
    <w:rsid w:val="00B67A7A"/>
    <w:rsid w:val="00B67D34"/>
    <w:rsid w:val="00B701D6"/>
    <w:rsid w:val="00B70B31"/>
    <w:rsid w:val="00B71096"/>
    <w:rsid w:val="00B77175"/>
    <w:rsid w:val="00B77484"/>
    <w:rsid w:val="00B80A84"/>
    <w:rsid w:val="00B81239"/>
    <w:rsid w:val="00B81DDE"/>
    <w:rsid w:val="00B849BE"/>
    <w:rsid w:val="00B900F3"/>
    <w:rsid w:val="00B90215"/>
    <w:rsid w:val="00B902DC"/>
    <w:rsid w:val="00B90A89"/>
    <w:rsid w:val="00B91C31"/>
    <w:rsid w:val="00B93461"/>
    <w:rsid w:val="00B954D4"/>
    <w:rsid w:val="00B97192"/>
    <w:rsid w:val="00B97943"/>
    <w:rsid w:val="00BA0B38"/>
    <w:rsid w:val="00BA0DC1"/>
    <w:rsid w:val="00BA1022"/>
    <w:rsid w:val="00BA29ED"/>
    <w:rsid w:val="00BA2B9C"/>
    <w:rsid w:val="00BA49A4"/>
    <w:rsid w:val="00BA4AA1"/>
    <w:rsid w:val="00BA6D0F"/>
    <w:rsid w:val="00BA6F4E"/>
    <w:rsid w:val="00BA7F71"/>
    <w:rsid w:val="00BB40A8"/>
    <w:rsid w:val="00BB7A34"/>
    <w:rsid w:val="00BC1155"/>
    <w:rsid w:val="00BC3941"/>
    <w:rsid w:val="00BC3E7A"/>
    <w:rsid w:val="00BC6556"/>
    <w:rsid w:val="00BC6D3E"/>
    <w:rsid w:val="00BD0206"/>
    <w:rsid w:val="00BD3634"/>
    <w:rsid w:val="00BD3F76"/>
    <w:rsid w:val="00BD46D3"/>
    <w:rsid w:val="00BD4984"/>
    <w:rsid w:val="00BD4A71"/>
    <w:rsid w:val="00BD564C"/>
    <w:rsid w:val="00BD592B"/>
    <w:rsid w:val="00BD5DED"/>
    <w:rsid w:val="00BD6806"/>
    <w:rsid w:val="00BE225A"/>
    <w:rsid w:val="00BE23B0"/>
    <w:rsid w:val="00BE28AE"/>
    <w:rsid w:val="00BE2C9E"/>
    <w:rsid w:val="00BE3031"/>
    <w:rsid w:val="00BE41CA"/>
    <w:rsid w:val="00BE4B54"/>
    <w:rsid w:val="00BE5E06"/>
    <w:rsid w:val="00BE699D"/>
    <w:rsid w:val="00BF099F"/>
    <w:rsid w:val="00BF3972"/>
    <w:rsid w:val="00BF3BCC"/>
    <w:rsid w:val="00BF5277"/>
    <w:rsid w:val="00BF6AF1"/>
    <w:rsid w:val="00BF7512"/>
    <w:rsid w:val="00C00AAC"/>
    <w:rsid w:val="00C013F1"/>
    <w:rsid w:val="00C0224C"/>
    <w:rsid w:val="00C037CB"/>
    <w:rsid w:val="00C0470B"/>
    <w:rsid w:val="00C05D7E"/>
    <w:rsid w:val="00C0717D"/>
    <w:rsid w:val="00C077DF"/>
    <w:rsid w:val="00C17721"/>
    <w:rsid w:val="00C17E03"/>
    <w:rsid w:val="00C20E53"/>
    <w:rsid w:val="00C23366"/>
    <w:rsid w:val="00C3203D"/>
    <w:rsid w:val="00C33743"/>
    <w:rsid w:val="00C35EDD"/>
    <w:rsid w:val="00C41214"/>
    <w:rsid w:val="00C41DDB"/>
    <w:rsid w:val="00C54827"/>
    <w:rsid w:val="00C56261"/>
    <w:rsid w:val="00C57A08"/>
    <w:rsid w:val="00C57BCB"/>
    <w:rsid w:val="00C6017E"/>
    <w:rsid w:val="00C6039B"/>
    <w:rsid w:val="00C6073F"/>
    <w:rsid w:val="00C609CE"/>
    <w:rsid w:val="00C60A37"/>
    <w:rsid w:val="00C6203C"/>
    <w:rsid w:val="00C64EA9"/>
    <w:rsid w:val="00C662DB"/>
    <w:rsid w:val="00C70706"/>
    <w:rsid w:val="00C75132"/>
    <w:rsid w:val="00C7534A"/>
    <w:rsid w:val="00C75ED1"/>
    <w:rsid w:val="00C764BF"/>
    <w:rsid w:val="00C764F4"/>
    <w:rsid w:val="00C766E2"/>
    <w:rsid w:val="00C84270"/>
    <w:rsid w:val="00C87796"/>
    <w:rsid w:val="00C90CA3"/>
    <w:rsid w:val="00C92682"/>
    <w:rsid w:val="00C92E3F"/>
    <w:rsid w:val="00C92EF9"/>
    <w:rsid w:val="00C933CD"/>
    <w:rsid w:val="00C94A0D"/>
    <w:rsid w:val="00C94D9B"/>
    <w:rsid w:val="00C95C42"/>
    <w:rsid w:val="00C96DE9"/>
    <w:rsid w:val="00C975EA"/>
    <w:rsid w:val="00CA0634"/>
    <w:rsid w:val="00CA15D4"/>
    <w:rsid w:val="00CA2369"/>
    <w:rsid w:val="00CA4428"/>
    <w:rsid w:val="00CA4EF2"/>
    <w:rsid w:val="00CA5186"/>
    <w:rsid w:val="00CA542D"/>
    <w:rsid w:val="00CB1958"/>
    <w:rsid w:val="00CB48F3"/>
    <w:rsid w:val="00CB6B32"/>
    <w:rsid w:val="00CB7D6D"/>
    <w:rsid w:val="00CB7DB2"/>
    <w:rsid w:val="00CC0731"/>
    <w:rsid w:val="00CC2EFE"/>
    <w:rsid w:val="00CC464F"/>
    <w:rsid w:val="00CC5091"/>
    <w:rsid w:val="00CC54E5"/>
    <w:rsid w:val="00CC5CA4"/>
    <w:rsid w:val="00CC65C1"/>
    <w:rsid w:val="00CD2ACE"/>
    <w:rsid w:val="00CD3167"/>
    <w:rsid w:val="00CD4957"/>
    <w:rsid w:val="00CD4A8C"/>
    <w:rsid w:val="00CD5549"/>
    <w:rsid w:val="00CD6497"/>
    <w:rsid w:val="00CD662F"/>
    <w:rsid w:val="00CD6C5B"/>
    <w:rsid w:val="00CE122E"/>
    <w:rsid w:val="00CE172F"/>
    <w:rsid w:val="00CE38E3"/>
    <w:rsid w:val="00CE50DE"/>
    <w:rsid w:val="00CE638B"/>
    <w:rsid w:val="00CF0FCA"/>
    <w:rsid w:val="00D00EA8"/>
    <w:rsid w:val="00D03E19"/>
    <w:rsid w:val="00D04C4E"/>
    <w:rsid w:val="00D057B9"/>
    <w:rsid w:val="00D109BF"/>
    <w:rsid w:val="00D11F85"/>
    <w:rsid w:val="00D127BB"/>
    <w:rsid w:val="00D141FD"/>
    <w:rsid w:val="00D15B49"/>
    <w:rsid w:val="00D2015D"/>
    <w:rsid w:val="00D21349"/>
    <w:rsid w:val="00D21BD2"/>
    <w:rsid w:val="00D252B5"/>
    <w:rsid w:val="00D261C7"/>
    <w:rsid w:val="00D3095C"/>
    <w:rsid w:val="00D30FE0"/>
    <w:rsid w:val="00D320B4"/>
    <w:rsid w:val="00D3654C"/>
    <w:rsid w:val="00D36BC0"/>
    <w:rsid w:val="00D41560"/>
    <w:rsid w:val="00D42CBC"/>
    <w:rsid w:val="00D4604D"/>
    <w:rsid w:val="00D46313"/>
    <w:rsid w:val="00D47EA7"/>
    <w:rsid w:val="00D51C24"/>
    <w:rsid w:val="00D51E7B"/>
    <w:rsid w:val="00D52D54"/>
    <w:rsid w:val="00D56AA2"/>
    <w:rsid w:val="00D57F62"/>
    <w:rsid w:val="00D62C4C"/>
    <w:rsid w:val="00D648CE"/>
    <w:rsid w:val="00D64994"/>
    <w:rsid w:val="00D64D6E"/>
    <w:rsid w:val="00D75717"/>
    <w:rsid w:val="00D77551"/>
    <w:rsid w:val="00D82685"/>
    <w:rsid w:val="00D83092"/>
    <w:rsid w:val="00D83A08"/>
    <w:rsid w:val="00D84ECD"/>
    <w:rsid w:val="00D86681"/>
    <w:rsid w:val="00D9314F"/>
    <w:rsid w:val="00D94D0C"/>
    <w:rsid w:val="00D951DB"/>
    <w:rsid w:val="00D95723"/>
    <w:rsid w:val="00DA1547"/>
    <w:rsid w:val="00DA2CFE"/>
    <w:rsid w:val="00DA5750"/>
    <w:rsid w:val="00DA5AB9"/>
    <w:rsid w:val="00DB0932"/>
    <w:rsid w:val="00DB12E1"/>
    <w:rsid w:val="00DB2BF7"/>
    <w:rsid w:val="00DB4C1A"/>
    <w:rsid w:val="00DB4CAF"/>
    <w:rsid w:val="00DB63C2"/>
    <w:rsid w:val="00DB6CC1"/>
    <w:rsid w:val="00DB6FD1"/>
    <w:rsid w:val="00DC22F4"/>
    <w:rsid w:val="00DC3313"/>
    <w:rsid w:val="00DC3BE8"/>
    <w:rsid w:val="00DC5EED"/>
    <w:rsid w:val="00DC6F54"/>
    <w:rsid w:val="00DC7E3B"/>
    <w:rsid w:val="00DD19FE"/>
    <w:rsid w:val="00DD1F23"/>
    <w:rsid w:val="00DE1C9C"/>
    <w:rsid w:val="00DE4D87"/>
    <w:rsid w:val="00DE6F40"/>
    <w:rsid w:val="00DE7CE0"/>
    <w:rsid w:val="00E00294"/>
    <w:rsid w:val="00E02776"/>
    <w:rsid w:val="00E057E4"/>
    <w:rsid w:val="00E05A7E"/>
    <w:rsid w:val="00E05F83"/>
    <w:rsid w:val="00E063E5"/>
    <w:rsid w:val="00E07B19"/>
    <w:rsid w:val="00E123F2"/>
    <w:rsid w:val="00E125D7"/>
    <w:rsid w:val="00E129FC"/>
    <w:rsid w:val="00E13C24"/>
    <w:rsid w:val="00E14D56"/>
    <w:rsid w:val="00E15D50"/>
    <w:rsid w:val="00E228C4"/>
    <w:rsid w:val="00E2302E"/>
    <w:rsid w:val="00E247BD"/>
    <w:rsid w:val="00E252DD"/>
    <w:rsid w:val="00E253F0"/>
    <w:rsid w:val="00E276A2"/>
    <w:rsid w:val="00E27E88"/>
    <w:rsid w:val="00E32B1E"/>
    <w:rsid w:val="00E354A8"/>
    <w:rsid w:val="00E365EC"/>
    <w:rsid w:val="00E36F48"/>
    <w:rsid w:val="00E36F50"/>
    <w:rsid w:val="00E3769E"/>
    <w:rsid w:val="00E42248"/>
    <w:rsid w:val="00E433E1"/>
    <w:rsid w:val="00E459DE"/>
    <w:rsid w:val="00E461E9"/>
    <w:rsid w:val="00E464CA"/>
    <w:rsid w:val="00E64C39"/>
    <w:rsid w:val="00E6551A"/>
    <w:rsid w:val="00E67396"/>
    <w:rsid w:val="00E67B30"/>
    <w:rsid w:val="00E70C0E"/>
    <w:rsid w:val="00E71474"/>
    <w:rsid w:val="00E72816"/>
    <w:rsid w:val="00E72A3A"/>
    <w:rsid w:val="00E73F67"/>
    <w:rsid w:val="00E755A3"/>
    <w:rsid w:val="00E7655B"/>
    <w:rsid w:val="00E80B42"/>
    <w:rsid w:val="00E80CA4"/>
    <w:rsid w:val="00E8120C"/>
    <w:rsid w:val="00E82031"/>
    <w:rsid w:val="00E8247F"/>
    <w:rsid w:val="00E830AD"/>
    <w:rsid w:val="00E855E5"/>
    <w:rsid w:val="00E91112"/>
    <w:rsid w:val="00E927A5"/>
    <w:rsid w:val="00E93B30"/>
    <w:rsid w:val="00EA2580"/>
    <w:rsid w:val="00EA3BD8"/>
    <w:rsid w:val="00EA44CE"/>
    <w:rsid w:val="00EA4A1A"/>
    <w:rsid w:val="00EA4F0D"/>
    <w:rsid w:val="00EA512B"/>
    <w:rsid w:val="00EA5D7C"/>
    <w:rsid w:val="00EA781C"/>
    <w:rsid w:val="00EA7984"/>
    <w:rsid w:val="00EA7AA6"/>
    <w:rsid w:val="00EB2B88"/>
    <w:rsid w:val="00EB3F37"/>
    <w:rsid w:val="00EB4DE3"/>
    <w:rsid w:val="00EB5A67"/>
    <w:rsid w:val="00EC3794"/>
    <w:rsid w:val="00EC3936"/>
    <w:rsid w:val="00EC3F01"/>
    <w:rsid w:val="00EC4597"/>
    <w:rsid w:val="00EC6A74"/>
    <w:rsid w:val="00ED1224"/>
    <w:rsid w:val="00ED3D7D"/>
    <w:rsid w:val="00ED48D6"/>
    <w:rsid w:val="00ED5DEC"/>
    <w:rsid w:val="00ED6110"/>
    <w:rsid w:val="00EE1FCB"/>
    <w:rsid w:val="00EE23C5"/>
    <w:rsid w:val="00EE34C4"/>
    <w:rsid w:val="00EE5663"/>
    <w:rsid w:val="00EE6252"/>
    <w:rsid w:val="00EE683A"/>
    <w:rsid w:val="00EE6A64"/>
    <w:rsid w:val="00EF0745"/>
    <w:rsid w:val="00EF0B42"/>
    <w:rsid w:val="00EF4C8A"/>
    <w:rsid w:val="00EF5EFE"/>
    <w:rsid w:val="00EF7228"/>
    <w:rsid w:val="00F00247"/>
    <w:rsid w:val="00F003E4"/>
    <w:rsid w:val="00F0230D"/>
    <w:rsid w:val="00F04FA2"/>
    <w:rsid w:val="00F07F0F"/>
    <w:rsid w:val="00F12A91"/>
    <w:rsid w:val="00F13BC7"/>
    <w:rsid w:val="00F13D40"/>
    <w:rsid w:val="00F14969"/>
    <w:rsid w:val="00F1531B"/>
    <w:rsid w:val="00F1746F"/>
    <w:rsid w:val="00F20BC7"/>
    <w:rsid w:val="00F24A61"/>
    <w:rsid w:val="00F25956"/>
    <w:rsid w:val="00F262F0"/>
    <w:rsid w:val="00F26F1D"/>
    <w:rsid w:val="00F27FC4"/>
    <w:rsid w:val="00F30F3B"/>
    <w:rsid w:val="00F31E25"/>
    <w:rsid w:val="00F35F04"/>
    <w:rsid w:val="00F36175"/>
    <w:rsid w:val="00F365EA"/>
    <w:rsid w:val="00F368C1"/>
    <w:rsid w:val="00F3761C"/>
    <w:rsid w:val="00F3798D"/>
    <w:rsid w:val="00F404C8"/>
    <w:rsid w:val="00F40D8E"/>
    <w:rsid w:val="00F430DD"/>
    <w:rsid w:val="00F46189"/>
    <w:rsid w:val="00F5092D"/>
    <w:rsid w:val="00F54DD6"/>
    <w:rsid w:val="00F61069"/>
    <w:rsid w:val="00F610B0"/>
    <w:rsid w:val="00F621D3"/>
    <w:rsid w:val="00F62A5F"/>
    <w:rsid w:val="00F63087"/>
    <w:rsid w:val="00F644A1"/>
    <w:rsid w:val="00F66CE2"/>
    <w:rsid w:val="00F672A2"/>
    <w:rsid w:val="00F67D37"/>
    <w:rsid w:val="00F70293"/>
    <w:rsid w:val="00F73111"/>
    <w:rsid w:val="00F73213"/>
    <w:rsid w:val="00F74FAA"/>
    <w:rsid w:val="00F76920"/>
    <w:rsid w:val="00F80CB2"/>
    <w:rsid w:val="00F81B1C"/>
    <w:rsid w:val="00F81DBF"/>
    <w:rsid w:val="00F844AB"/>
    <w:rsid w:val="00F84764"/>
    <w:rsid w:val="00F84805"/>
    <w:rsid w:val="00F86913"/>
    <w:rsid w:val="00F878CA"/>
    <w:rsid w:val="00F961E9"/>
    <w:rsid w:val="00FA2FBB"/>
    <w:rsid w:val="00FA3F04"/>
    <w:rsid w:val="00FB0BAA"/>
    <w:rsid w:val="00FB36AB"/>
    <w:rsid w:val="00FB50B2"/>
    <w:rsid w:val="00FB608E"/>
    <w:rsid w:val="00FB67A9"/>
    <w:rsid w:val="00FC057C"/>
    <w:rsid w:val="00FC6AC4"/>
    <w:rsid w:val="00FC78B0"/>
    <w:rsid w:val="00FC7E80"/>
    <w:rsid w:val="00FD3BC0"/>
    <w:rsid w:val="00FD53FA"/>
    <w:rsid w:val="00FD5750"/>
    <w:rsid w:val="00FD5F27"/>
    <w:rsid w:val="00FE2E44"/>
    <w:rsid w:val="00FE4578"/>
    <w:rsid w:val="00FE4B12"/>
    <w:rsid w:val="00FE6859"/>
    <w:rsid w:val="00FF2876"/>
    <w:rsid w:val="00FF5D87"/>
    <w:rsid w:val="00FF6EB2"/>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0F14"/>
  <w15:docId w15:val="{34F3A905-65D0-4E7C-AB4F-59212B77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3F76"/>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327"/>
    <w:pPr>
      <w:ind w:left="720"/>
      <w:contextualSpacing/>
    </w:pPr>
  </w:style>
  <w:style w:type="character" w:styleId="Hyperlink">
    <w:name w:val="Hyperlink"/>
    <w:basedOn w:val="DefaultParagraphFont"/>
    <w:uiPriority w:val="99"/>
    <w:unhideWhenUsed/>
    <w:rsid w:val="00FF6F71"/>
    <w:rPr>
      <w:color w:val="0563C1" w:themeColor="hyperlink"/>
      <w:u w:val="single"/>
    </w:rPr>
  </w:style>
  <w:style w:type="character" w:customStyle="1" w:styleId="Heading1Char">
    <w:name w:val="Heading 1 Char"/>
    <w:basedOn w:val="DefaultParagraphFont"/>
    <w:link w:val="Heading1"/>
    <w:uiPriority w:val="9"/>
    <w:rsid w:val="00BD3F76"/>
    <w:rPr>
      <w:rFonts w:asciiTheme="majorHAnsi" w:eastAsiaTheme="majorEastAsia" w:hAnsiTheme="majorHAnsi" w:cstheme="majorBidi"/>
      <w:b/>
      <w:color w:val="2E74B5" w:themeColor="accent1" w:themeShade="BF"/>
      <w:sz w:val="32"/>
      <w:szCs w:val="32"/>
    </w:rPr>
  </w:style>
  <w:style w:type="paragraph" w:customStyle="1" w:styleId="Heading">
    <w:name w:val="Heading"/>
    <w:basedOn w:val="ListParagraph"/>
    <w:link w:val="HeadingChar"/>
    <w:qFormat/>
    <w:rsid w:val="006040EB"/>
    <w:pPr>
      <w:numPr>
        <w:numId w:val="7"/>
      </w:numPr>
      <w:ind w:left="360"/>
    </w:pPr>
    <w:rPr>
      <w:b/>
      <w:color w:val="2E74B5" w:themeColor="accent1" w:themeShade="BF"/>
      <w:sz w:val="26"/>
      <w:szCs w:val="26"/>
    </w:rPr>
  </w:style>
  <w:style w:type="character" w:customStyle="1" w:styleId="HeadingChar">
    <w:name w:val="Heading Char"/>
    <w:basedOn w:val="DefaultParagraphFont"/>
    <w:link w:val="Heading"/>
    <w:rsid w:val="006040EB"/>
    <w:rPr>
      <w:b/>
      <w:color w:val="2E74B5" w:themeColor="accent1" w:themeShade="BF"/>
      <w:sz w:val="26"/>
      <w:szCs w:val="26"/>
    </w:rPr>
  </w:style>
  <w:style w:type="character" w:styleId="CommentReference">
    <w:name w:val="annotation reference"/>
    <w:basedOn w:val="DefaultParagraphFont"/>
    <w:uiPriority w:val="99"/>
    <w:semiHidden/>
    <w:unhideWhenUsed/>
    <w:rsid w:val="00D94D0C"/>
    <w:rPr>
      <w:sz w:val="16"/>
      <w:szCs w:val="16"/>
    </w:rPr>
  </w:style>
  <w:style w:type="paragraph" w:styleId="CommentText">
    <w:name w:val="annotation text"/>
    <w:basedOn w:val="Normal"/>
    <w:link w:val="CommentTextChar"/>
    <w:uiPriority w:val="99"/>
    <w:semiHidden/>
    <w:unhideWhenUsed/>
    <w:rsid w:val="00D94D0C"/>
    <w:pPr>
      <w:spacing w:line="240" w:lineRule="auto"/>
    </w:pPr>
    <w:rPr>
      <w:sz w:val="20"/>
      <w:szCs w:val="20"/>
    </w:rPr>
  </w:style>
  <w:style w:type="character" w:customStyle="1" w:styleId="CommentTextChar">
    <w:name w:val="Comment Text Char"/>
    <w:basedOn w:val="DefaultParagraphFont"/>
    <w:link w:val="CommentText"/>
    <w:uiPriority w:val="99"/>
    <w:semiHidden/>
    <w:rsid w:val="00D94D0C"/>
    <w:rPr>
      <w:sz w:val="20"/>
      <w:szCs w:val="20"/>
    </w:rPr>
  </w:style>
  <w:style w:type="paragraph" w:styleId="CommentSubject">
    <w:name w:val="annotation subject"/>
    <w:basedOn w:val="CommentText"/>
    <w:next w:val="CommentText"/>
    <w:link w:val="CommentSubjectChar"/>
    <w:uiPriority w:val="99"/>
    <w:semiHidden/>
    <w:unhideWhenUsed/>
    <w:rsid w:val="00D94D0C"/>
    <w:rPr>
      <w:b/>
      <w:bCs/>
    </w:rPr>
  </w:style>
  <w:style w:type="character" w:customStyle="1" w:styleId="CommentSubjectChar">
    <w:name w:val="Comment Subject Char"/>
    <w:basedOn w:val="CommentTextChar"/>
    <w:link w:val="CommentSubject"/>
    <w:uiPriority w:val="99"/>
    <w:semiHidden/>
    <w:rsid w:val="00D94D0C"/>
    <w:rPr>
      <w:b/>
      <w:bCs/>
      <w:sz w:val="20"/>
      <w:szCs w:val="20"/>
    </w:rPr>
  </w:style>
  <w:style w:type="paragraph" w:styleId="BalloonText">
    <w:name w:val="Balloon Text"/>
    <w:basedOn w:val="Normal"/>
    <w:link w:val="BalloonTextChar"/>
    <w:uiPriority w:val="99"/>
    <w:semiHidden/>
    <w:unhideWhenUsed/>
    <w:rsid w:val="00D94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D0C"/>
    <w:rPr>
      <w:rFonts w:ascii="Tahoma" w:hAnsi="Tahoma" w:cs="Tahoma"/>
      <w:sz w:val="16"/>
      <w:szCs w:val="16"/>
    </w:rPr>
  </w:style>
  <w:style w:type="paragraph" w:styleId="Revision">
    <w:name w:val="Revision"/>
    <w:hidden/>
    <w:uiPriority w:val="99"/>
    <w:semiHidden/>
    <w:rsid w:val="004E31D1"/>
    <w:pPr>
      <w:spacing w:after="0" w:line="240" w:lineRule="auto"/>
    </w:pPr>
  </w:style>
  <w:style w:type="character" w:styleId="FollowedHyperlink">
    <w:name w:val="FollowedHyperlink"/>
    <w:basedOn w:val="DefaultParagraphFont"/>
    <w:uiPriority w:val="99"/>
    <w:semiHidden/>
    <w:unhideWhenUsed/>
    <w:rsid w:val="003820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3-2015-01-12-en" TargetMode="External"/><Relationship Id="rId13" Type="http://schemas.openxmlformats.org/officeDocument/2006/relationships/hyperlink" Target="http://www.nro.net/crisp-proposal-second-draft" TargetMode="External"/><Relationship Id="rId3" Type="http://schemas.openxmlformats.org/officeDocument/2006/relationships/styles" Target="styles.xml"/><Relationship Id="rId7" Type="http://schemas.openxmlformats.org/officeDocument/2006/relationships/hyperlink" Target="https://www.icann.org/resources/pages/icg-archives-2014-07-31-en" TargetMode="External"/><Relationship Id="rId12" Type="http://schemas.openxmlformats.org/officeDocument/2006/relationships/hyperlink" Target="http://tools.ietf.org/html/draft-ietf-ianaplan-icg-response-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icann.org/en/system/files/files/agenda-icg-14jan15-en.pdf" TargetMode="External"/><Relationship Id="rId11" Type="http://schemas.openxmlformats.org/officeDocument/2006/relationships/hyperlink" Target="http://mm.icann.org/pipermail/internal-cg/2015-January/00252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ropbox.com/sh/7x5poce3wb8ffsv/AACSWzBAFLatiWPKZkpmXMCBa/Proposal%20finalization%20process/individual-proposal-assessment-sheet-v0.doc?dl=0" TargetMode="External"/><Relationship Id="rId4" Type="http://schemas.openxmlformats.org/officeDocument/2006/relationships/settings" Target="settings.xml"/><Relationship Id="rId9" Type="http://schemas.openxmlformats.org/officeDocument/2006/relationships/hyperlink" Target="https://www.icann.org/en/system/files/files/iana-transition-assembly-finalization-24dec14-en.pdf" TargetMode="External"/><Relationship Id="rId14" Type="http://schemas.openxmlformats.org/officeDocument/2006/relationships/hyperlink" Target="https://www.icann.org/news/announcement-2-2015-01-1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72C36-578A-48E8-90CC-F4968FB9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PT. Infinys System Indonesia</Company>
  <LinksUpToDate>false</LinksUpToDate>
  <CharactersWithSpaces>17780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Chung</dc:creator>
  <cp:lastModifiedBy>Jennifer Chung</cp:lastModifiedBy>
  <cp:revision>2</cp:revision>
  <dcterms:created xsi:type="dcterms:W3CDTF">2015-01-28T12:26:00Z</dcterms:created>
  <dcterms:modified xsi:type="dcterms:W3CDTF">2015-01-28T12:26:00Z</dcterms:modified>
</cp:coreProperties>
</file>