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A4FD" w14:textId="526D0A94" w:rsidR="000D7BCC" w:rsidRPr="0064374C" w:rsidRDefault="00913503">
      <w:pPr>
        <w:rPr>
          <w:b/>
          <w:lang w:val="en-US"/>
        </w:rPr>
      </w:pPr>
      <w:bookmarkStart w:id="0" w:name="_GoBack"/>
      <w:r w:rsidRPr="0064374C">
        <w:rPr>
          <w:b/>
          <w:lang w:val="en-US"/>
        </w:rPr>
        <w:t>Minutes</w:t>
      </w:r>
      <w:r w:rsidR="00C46759" w:rsidRPr="0064374C">
        <w:rPr>
          <w:b/>
          <w:lang w:val="en-US"/>
        </w:rPr>
        <w:t xml:space="preserve"> from conference call on 27</w:t>
      </w:r>
      <w:r w:rsidR="00C46759" w:rsidRPr="0064374C">
        <w:rPr>
          <w:b/>
          <w:vertAlign w:val="superscript"/>
          <w:lang w:val="en-US"/>
        </w:rPr>
        <w:t>th</w:t>
      </w:r>
      <w:r w:rsidR="00C46759" w:rsidRPr="0064374C">
        <w:rPr>
          <w:b/>
          <w:lang w:val="en-US"/>
        </w:rPr>
        <w:t xml:space="preserve"> of July, 2016</w:t>
      </w:r>
    </w:p>
    <w:p w14:paraId="42FD216D" w14:textId="77777777" w:rsidR="00C46759" w:rsidRDefault="00C46759">
      <w:pPr>
        <w:rPr>
          <w:lang w:val="en-US"/>
        </w:rPr>
      </w:pPr>
    </w:p>
    <w:p w14:paraId="47092C2D" w14:textId="631C650A" w:rsidR="008B2133" w:rsidRDefault="008B2133">
      <w:pPr>
        <w:rPr>
          <w:lang w:val="en-US"/>
        </w:rPr>
      </w:pPr>
      <w:r>
        <w:rPr>
          <w:lang w:val="en-US"/>
        </w:rPr>
        <w:t>Conference call lasted about 40 minutes. Five GP members were on the call.  The agenda was</w:t>
      </w:r>
      <w:r w:rsidR="00231423">
        <w:rPr>
          <w:lang w:val="en-US"/>
        </w:rPr>
        <w:t>:</w:t>
      </w:r>
    </w:p>
    <w:p w14:paraId="535D2C30" w14:textId="77777777" w:rsidR="00231423" w:rsidRDefault="00231423">
      <w:pPr>
        <w:rPr>
          <w:lang w:val="en-US"/>
        </w:rPr>
      </w:pPr>
    </w:p>
    <w:p w14:paraId="1DB0F7F6" w14:textId="77777777" w:rsidR="00231423" w:rsidRDefault="00231423" w:rsidP="00231423">
      <w:pPr>
        <w:widowControl w:val="0"/>
        <w:autoSpaceDE w:val="0"/>
        <w:autoSpaceDN w:val="0"/>
        <w:adjustRightInd w:val="0"/>
        <w:rPr>
          <w:rFonts w:ascii="Times" w:hAnsi="Times" w:cs="Times"/>
        </w:rPr>
      </w:pPr>
    </w:p>
    <w:p w14:paraId="29256CD0" w14:textId="77777777" w:rsidR="00231423" w:rsidRPr="0064374C" w:rsidRDefault="00231423" w:rsidP="00231423">
      <w:pPr>
        <w:widowControl w:val="0"/>
        <w:autoSpaceDE w:val="0"/>
        <w:autoSpaceDN w:val="0"/>
        <w:adjustRightInd w:val="0"/>
        <w:rPr>
          <w:rFonts w:cs="Times"/>
        </w:rPr>
      </w:pPr>
      <w:r>
        <w:rPr>
          <w:rFonts w:ascii="Times" w:hAnsi="Times" w:cs="Times"/>
        </w:rPr>
        <w:t xml:space="preserve">1.       </w:t>
      </w:r>
      <w:r w:rsidRPr="0064374C">
        <w:rPr>
          <w:rFonts w:cs="Times"/>
        </w:rPr>
        <w:t>Roll call</w:t>
      </w:r>
    </w:p>
    <w:p w14:paraId="0449915D" w14:textId="575C41C0" w:rsidR="00231423" w:rsidRPr="0064374C" w:rsidRDefault="00231423" w:rsidP="00231423">
      <w:pPr>
        <w:widowControl w:val="0"/>
        <w:autoSpaceDE w:val="0"/>
        <w:autoSpaceDN w:val="0"/>
        <w:adjustRightInd w:val="0"/>
        <w:rPr>
          <w:rFonts w:cs="Times"/>
        </w:rPr>
      </w:pPr>
      <w:r w:rsidRPr="0064374C">
        <w:rPr>
          <w:rFonts w:cs="Times"/>
        </w:rPr>
        <w:t>2.</w:t>
      </w:r>
      <w:r w:rsidRPr="0064374C">
        <w:rPr>
          <w:rFonts w:cs="Times"/>
        </w:rPr>
        <w:t>       Review of current status</w:t>
      </w:r>
    </w:p>
    <w:p w14:paraId="44BD4C66" w14:textId="095346B5" w:rsidR="00231423" w:rsidRPr="0064374C" w:rsidRDefault="00231423" w:rsidP="00231423">
      <w:pPr>
        <w:widowControl w:val="0"/>
        <w:autoSpaceDE w:val="0"/>
        <w:autoSpaceDN w:val="0"/>
        <w:adjustRightInd w:val="0"/>
        <w:ind w:left="720"/>
        <w:rPr>
          <w:rFonts w:cs="Times"/>
        </w:rPr>
      </w:pPr>
      <w:r w:rsidRPr="0064374C">
        <w:rPr>
          <w:rFonts w:cs="Times"/>
        </w:rPr>
        <w:t>2a.       Status of proposal</w:t>
      </w:r>
    </w:p>
    <w:p w14:paraId="2D28CACF" w14:textId="77777777" w:rsidR="00231423" w:rsidRPr="0064374C" w:rsidRDefault="00231423" w:rsidP="00231423">
      <w:pPr>
        <w:widowControl w:val="0"/>
        <w:autoSpaceDE w:val="0"/>
        <w:autoSpaceDN w:val="0"/>
        <w:adjustRightInd w:val="0"/>
        <w:ind w:left="720"/>
        <w:rPr>
          <w:rFonts w:cs="Times"/>
        </w:rPr>
      </w:pPr>
      <w:r w:rsidRPr="0064374C">
        <w:rPr>
          <w:rFonts w:cs="Times"/>
        </w:rPr>
        <w:t>2b.      Status of GP membership and identification of gaps in membership</w:t>
      </w:r>
    </w:p>
    <w:p w14:paraId="10F9344E" w14:textId="77777777" w:rsidR="00231423" w:rsidRPr="0064374C" w:rsidRDefault="00231423" w:rsidP="00231423">
      <w:pPr>
        <w:widowControl w:val="0"/>
        <w:autoSpaceDE w:val="0"/>
        <w:autoSpaceDN w:val="0"/>
        <w:adjustRightInd w:val="0"/>
        <w:rPr>
          <w:rFonts w:cs="Times"/>
        </w:rPr>
      </w:pPr>
    </w:p>
    <w:p w14:paraId="2C40AE50" w14:textId="6AB571AB" w:rsidR="00231423" w:rsidRPr="0064374C" w:rsidRDefault="00231423" w:rsidP="00231423">
      <w:pPr>
        <w:widowControl w:val="0"/>
        <w:autoSpaceDE w:val="0"/>
        <w:autoSpaceDN w:val="0"/>
        <w:adjustRightInd w:val="0"/>
        <w:rPr>
          <w:rFonts w:cs="Times"/>
        </w:rPr>
      </w:pPr>
      <w:r w:rsidRPr="0064374C">
        <w:rPr>
          <w:rFonts w:cs="Times"/>
        </w:rPr>
        <w:t>3. </w:t>
      </w:r>
      <w:r w:rsidRPr="0064374C">
        <w:rPr>
          <w:rFonts w:cs="Times"/>
        </w:rPr>
        <w:t>       Discussion on next steps</w:t>
      </w:r>
    </w:p>
    <w:p w14:paraId="746E6921" w14:textId="4DD6ADEC" w:rsidR="00231423" w:rsidRPr="0064374C" w:rsidRDefault="00231423" w:rsidP="00231423">
      <w:pPr>
        <w:widowControl w:val="0"/>
        <w:autoSpaceDE w:val="0"/>
        <w:autoSpaceDN w:val="0"/>
        <w:adjustRightInd w:val="0"/>
        <w:ind w:left="720"/>
        <w:rPr>
          <w:rFonts w:cs="Times"/>
        </w:rPr>
      </w:pPr>
      <w:r w:rsidRPr="0064374C">
        <w:rPr>
          <w:rFonts w:cs="Times"/>
        </w:rPr>
        <w:t>3a.       Identification of tasks (updating the proposal document; increasing membership, others?)</w:t>
      </w:r>
    </w:p>
    <w:p w14:paraId="5F6CE7F6" w14:textId="195A4C36" w:rsidR="00231423" w:rsidRPr="0064374C" w:rsidRDefault="00231423" w:rsidP="00231423">
      <w:pPr>
        <w:widowControl w:val="0"/>
        <w:autoSpaceDE w:val="0"/>
        <w:autoSpaceDN w:val="0"/>
        <w:adjustRightInd w:val="0"/>
        <w:ind w:left="720"/>
        <w:rPr>
          <w:rFonts w:cs="Times"/>
        </w:rPr>
      </w:pPr>
      <w:r w:rsidRPr="0064374C">
        <w:rPr>
          <w:rFonts w:cs="Times"/>
        </w:rPr>
        <w:t>3b.      Strategies to address these tasks, working space (Googledo</w:t>
      </w:r>
      <w:r w:rsidRPr="0064374C">
        <w:rPr>
          <w:rFonts w:cs="Times"/>
        </w:rPr>
        <w:t>cs, ICANN wiki space,</w:t>
      </w:r>
      <w:r w:rsidR="0064374C" w:rsidRPr="0064374C">
        <w:rPr>
          <w:rFonts w:cs="Times"/>
        </w:rPr>
        <w:t xml:space="preserve"> </w:t>
      </w:r>
      <w:r w:rsidRPr="0064374C">
        <w:rPr>
          <w:rFonts w:cs="Times"/>
        </w:rPr>
        <w:t>something e</w:t>
      </w:r>
      <w:r w:rsidRPr="0064374C">
        <w:rPr>
          <w:rFonts w:cs="Times"/>
        </w:rPr>
        <w:t>lse)</w:t>
      </w:r>
    </w:p>
    <w:p w14:paraId="700BC44C" w14:textId="77777777" w:rsidR="00231423" w:rsidRPr="0064374C" w:rsidRDefault="00231423" w:rsidP="00231423">
      <w:pPr>
        <w:widowControl w:val="0"/>
        <w:autoSpaceDE w:val="0"/>
        <w:autoSpaceDN w:val="0"/>
        <w:adjustRightInd w:val="0"/>
        <w:ind w:left="720"/>
        <w:rPr>
          <w:rFonts w:cs="Times"/>
        </w:rPr>
      </w:pPr>
      <w:r w:rsidRPr="0064374C">
        <w:rPr>
          <w:rFonts w:cs="Times"/>
        </w:rPr>
        <w:t>3c.       Assignment of tasks to different members</w:t>
      </w:r>
    </w:p>
    <w:p w14:paraId="0E768216" w14:textId="77777777" w:rsidR="00231423" w:rsidRPr="0064374C" w:rsidRDefault="00231423" w:rsidP="00231423">
      <w:pPr>
        <w:widowControl w:val="0"/>
        <w:autoSpaceDE w:val="0"/>
        <w:autoSpaceDN w:val="0"/>
        <w:adjustRightInd w:val="0"/>
        <w:ind w:left="720"/>
        <w:rPr>
          <w:rFonts w:cs="Times"/>
        </w:rPr>
      </w:pPr>
    </w:p>
    <w:p w14:paraId="38751B6F" w14:textId="73693DD0" w:rsidR="00231423" w:rsidRPr="0064374C" w:rsidRDefault="00231423" w:rsidP="00231423">
      <w:pPr>
        <w:rPr>
          <w:lang w:val="en-US"/>
        </w:rPr>
      </w:pPr>
      <w:r w:rsidRPr="0064374C">
        <w:rPr>
          <w:rFonts w:cs="Times"/>
        </w:rPr>
        <w:t>4.        AOB</w:t>
      </w:r>
    </w:p>
    <w:p w14:paraId="03F83030" w14:textId="77777777" w:rsidR="00C46759" w:rsidRDefault="00C46759">
      <w:pPr>
        <w:rPr>
          <w:lang w:val="en-US"/>
        </w:rPr>
      </w:pPr>
    </w:p>
    <w:p w14:paraId="635D4FE4" w14:textId="16238579" w:rsidR="00C46759" w:rsidRDefault="00C46759">
      <w:pPr>
        <w:rPr>
          <w:lang w:val="en-US"/>
        </w:rPr>
      </w:pPr>
      <w:r>
        <w:rPr>
          <w:lang w:val="en-US"/>
        </w:rPr>
        <w:t xml:space="preserve">We </w:t>
      </w:r>
      <w:r w:rsidR="00913503">
        <w:rPr>
          <w:lang w:val="en-US"/>
        </w:rPr>
        <w:t xml:space="preserve">have </w:t>
      </w:r>
      <w:r w:rsidR="00A0572C">
        <w:rPr>
          <w:lang w:val="en-US"/>
        </w:rPr>
        <w:t>discussed some topics from the agenda</w:t>
      </w:r>
      <w:r w:rsidR="008B2133">
        <w:rPr>
          <w:lang w:val="en-US"/>
        </w:rPr>
        <w:t>, not all of them</w:t>
      </w:r>
      <w:r w:rsidR="00A0572C">
        <w:rPr>
          <w:lang w:val="en-US"/>
        </w:rPr>
        <w:t xml:space="preserve">. The conclusions from the discussion </w:t>
      </w:r>
      <w:r w:rsidR="00B54381">
        <w:rPr>
          <w:lang w:val="en-US"/>
        </w:rPr>
        <w:t>are</w:t>
      </w:r>
      <w:r>
        <w:rPr>
          <w:lang w:val="en-US"/>
        </w:rPr>
        <w:t>:</w:t>
      </w:r>
    </w:p>
    <w:p w14:paraId="0DCECF59" w14:textId="77777777" w:rsidR="00C46759" w:rsidRDefault="00C46759">
      <w:pPr>
        <w:rPr>
          <w:lang w:val="en-US"/>
        </w:rPr>
      </w:pPr>
    </w:p>
    <w:p w14:paraId="51F543ED" w14:textId="327F7C07" w:rsidR="00C46759" w:rsidRDefault="00C46759" w:rsidP="00C46759">
      <w:pPr>
        <w:pStyle w:val="ListParagraph"/>
        <w:numPr>
          <w:ilvl w:val="0"/>
          <w:numId w:val="1"/>
        </w:numPr>
        <w:rPr>
          <w:lang w:val="en-US"/>
        </w:rPr>
      </w:pPr>
      <w:r>
        <w:rPr>
          <w:lang w:val="en-US"/>
        </w:rPr>
        <w:t xml:space="preserve">The GP proposal has to be reedited. Sarmad volunteered to put the material, </w:t>
      </w:r>
      <w:r w:rsidR="00913503">
        <w:rPr>
          <w:lang w:val="en-US"/>
        </w:rPr>
        <w:t>that we</w:t>
      </w:r>
      <w:r>
        <w:rPr>
          <w:lang w:val="en-US"/>
        </w:rPr>
        <w:t xml:space="preserve"> have in current proposal, in a new template as advised by IP. This will be new draft proposal, which will be discussed during future conference calls.</w:t>
      </w:r>
    </w:p>
    <w:p w14:paraId="493BB696" w14:textId="6BC43F3B" w:rsidR="00C46759" w:rsidRDefault="00C46759" w:rsidP="00C46759">
      <w:pPr>
        <w:pStyle w:val="ListParagraph"/>
        <w:numPr>
          <w:ilvl w:val="0"/>
          <w:numId w:val="1"/>
        </w:numPr>
        <w:rPr>
          <w:lang w:val="en-US"/>
        </w:rPr>
      </w:pPr>
      <w:r>
        <w:rPr>
          <w:lang w:val="en-US"/>
        </w:rPr>
        <w:t xml:space="preserve">My proposal for </w:t>
      </w:r>
      <w:r w:rsidR="00913503">
        <w:rPr>
          <w:lang w:val="en-US"/>
        </w:rPr>
        <w:t>the cooperation</w:t>
      </w:r>
      <w:r>
        <w:rPr>
          <w:lang w:val="en-US"/>
        </w:rPr>
        <w:t xml:space="preserve"> platform</w:t>
      </w:r>
      <w:r w:rsidR="008B2133">
        <w:rPr>
          <w:lang w:val="en-US"/>
        </w:rPr>
        <w:t>s</w:t>
      </w:r>
      <w:r>
        <w:rPr>
          <w:lang w:val="en-US"/>
        </w:rPr>
        <w:t xml:space="preserve"> is:</w:t>
      </w:r>
    </w:p>
    <w:p w14:paraId="12D86A04" w14:textId="77777777" w:rsidR="00C46759" w:rsidRDefault="00C46759" w:rsidP="00C46759">
      <w:pPr>
        <w:pStyle w:val="ListParagraph"/>
        <w:numPr>
          <w:ilvl w:val="1"/>
          <w:numId w:val="1"/>
        </w:numPr>
        <w:rPr>
          <w:lang w:val="en-US"/>
        </w:rPr>
      </w:pPr>
      <w:r>
        <w:rPr>
          <w:lang w:val="en-US"/>
        </w:rPr>
        <w:t xml:space="preserve">All document that we have developed up to now has to be uploaded in our ICANNWIKI space.  Every document could be downloaded from this platform for use on the local computer. </w:t>
      </w:r>
    </w:p>
    <w:p w14:paraId="1367E6E9" w14:textId="77777777" w:rsidR="00C46759" w:rsidRDefault="00E9235F" w:rsidP="00E9235F">
      <w:pPr>
        <w:pStyle w:val="ListParagraph"/>
        <w:numPr>
          <w:ilvl w:val="2"/>
          <w:numId w:val="1"/>
        </w:numPr>
        <w:rPr>
          <w:lang w:val="en-US"/>
        </w:rPr>
      </w:pPr>
      <w:r>
        <w:rPr>
          <w:lang w:val="en-US"/>
        </w:rPr>
        <w:t>Sarmad can administer our wiki space</w:t>
      </w:r>
    </w:p>
    <w:p w14:paraId="3849B0C8" w14:textId="77777777" w:rsidR="008A6F5B" w:rsidRDefault="00E9235F" w:rsidP="00E9235F">
      <w:pPr>
        <w:pStyle w:val="ListParagraph"/>
        <w:numPr>
          <w:ilvl w:val="2"/>
          <w:numId w:val="1"/>
        </w:numPr>
        <w:rPr>
          <w:lang w:val="en-US"/>
        </w:rPr>
      </w:pPr>
      <w:r>
        <w:rPr>
          <w:lang w:val="en-US"/>
        </w:rPr>
        <w:t xml:space="preserve">I will make the list of the documents we </w:t>
      </w:r>
      <w:r w:rsidR="00913503">
        <w:rPr>
          <w:lang w:val="en-US"/>
        </w:rPr>
        <w:t>have and</w:t>
      </w:r>
      <w:r>
        <w:rPr>
          <w:lang w:val="en-US"/>
        </w:rPr>
        <w:t xml:space="preserve"> attach it at the end of this mail</w:t>
      </w:r>
    </w:p>
    <w:p w14:paraId="141228C0" w14:textId="228604F9" w:rsidR="00E9235F" w:rsidRPr="008A6F5B" w:rsidRDefault="008A6F5B" w:rsidP="00E9235F">
      <w:pPr>
        <w:pStyle w:val="ListParagraph"/>
        <w:numPr>
          <w:ilvl w:val="2"/>
          <w:numId w:val="1"/>
        </w:numPr>
        <w:rPr>
          <w:rStyle w:val="Hyperlink"/>
          <w:lang w:val="en-US"/>
        </w:rPr>
      </w:pPr>
      <w:r>
        <w:rPr>
          <w:lang w:val="en-US"/>
        </w:rPr>
        <w:t xml:space="preserve">ICANNWIKI link </w:t>
      </w:r>
      <w:r>
        <w:rPr>
          <w:lang w:val="en-US"/>
        </w:rPr>
        <w:fldChar w:fldCharType="begin"/>
      </w:r>
      <w:r>
        <w:rPr>
          <w:lang w:val="en-US"/>
        </w:rPr>
        <w:instrText xml:space="preserve"> HYPERLINK "https://community.icann.org/display/croscomlgrprocedure/Latin+GP" </w:instrText>
      </w:r>
      <w:r>
        <w:rPr>
          <w:lang w:val="en-US"/>
        </w:rPr>
        <w:fldChar w:fldCharType="separate"/>
      </w:r>
      <w:r w:rsidRPr="008A6F5B">
        <w:rPr>
          <w:rStyle w:val="Hyperlink"/>
          <w:lang w:val="en-US"/>
        </w:rPr>
        <w:t>https://community.icann.org/display/croscomlgrprocedure/Latin+GP</w:t>
      </w:r>
      <w:r w:rsidRPr="008A6F5B">
        <w:rPr>
          <w:rStyle w:val="Hyperlink"/>
          <w:lang w:val="en-US"/>
        </w:rPr>
        <w:br/>
      </w:r>
    </w:p>
    <w:p w14:paraId="17B218C2" w14:textId="5ED16A2C" w:rsidR="003B3A2A" w:rsidRDefault="008A6F5B" w:rsidP="00E9235F">
      <w:pPr>
        <w:pStyle w:val="ListParagraph"/>
        <w:numPr>
          <w:ilvl w:val="1"/>
          <w:numId w:val="1"/>
        </w:numPr>
        <w:rPr>
          <w:lang w:val="en-US"/>
        </w:rPr>
      </w:pPr>
      <w:r>
        <w:rPr>
          <w:lang w:val="en-US"/>
        </w:rPr>
        <w:fldChar w:fldCharType="end"/>
      </w:r>
      <w:r w:rsidR="00E9235F">
        <w:rPr>
          <w:lang w:val="en-US"/>
        </w:rPr>
        <w:t>For the document which need</w:t>
      </w:r>
      <w:r w:rsidR="009A169D">
        <w:rPr>
          <w:lang w:val="en-US"/>
        </w:rPr>
        <w:t>s</w:t>
      </w:r>
      <w:r w:rsidR="00E9235F">
        <w:rPr>
          <w:lang w:val="en-US"/>
        </w:rPr>
        <w:t xml:space="preserve"> </w:t>
      </w:r>
      <w:r w:rsidR="00913503">
        <w:rPr>
          <w:lang w:val="en-US"/>
        </w:rPr>
        <w:t>concurrent</w:t>
      </w:r>
      <w:r w:rsidR="00E9235F">
        <w:rPr>
          <w:lang w:val="en-US"/>
        </w:rPr>
        <w:t xml:space="preserve"> editing we could use GoogleDocs. This platform is taking care of different versions of the document. </w:t>
      </w:r>
      <w:r w:rsidR="00E9235F">
        <w:rPr>
          <w:lang w:val="en-US"/>
        </w:rPr>
        <w:br/>
      </w:r>
      <w:r w:rsidR="00E9235F">
        <w:rPr>
          <w:lang w:val="en-US"/>
        </w:rPr>
        <w:br/>
        <w:t xml:space="preserve">It will be very practical that every Latin GP member has </w:t>
      </w:r>
      <w:r w:rsidR="00913503">
        <w:rPr>
          <w:lang w:val="en-US"/>
        </w:rPr>
        <w:t>a</w:t>
      </w:r>
      <w:r w:rsidR="00E9235F">
        <w:rPr>
          <w:lang w:val="en-US"/>
        </w:rPr>
        <w:t xml:space="preserve"> Google account in order to log in while editing the document, so that every change made to the document is </w:t>
      </w:r>
      <w:r w:rsidR="00913503">
        <w:rPr>
          <w:lang w:val="en-US"/>
        </w:rPr>
        <w:t>properly</w:t>
      </w:r>
      <w:r w:rsidR="00E9235F">
        <w:rPr>
          <w:lang w:val="en-US"/>
        </w:rPr>
        <w:t xml:space="preserve"> registered. Otherwise, editing and comments from people not logged in with his/her Google account is marked as anonymous.</w:t>
      </w:r>
      <w:r w:rsidR="00E9235F">
        <w:rPr>
          <w:lang w:val="en-US"/>
        </w:rPr>
        <w:br/>
      </w:r>
      <w:r w:rsidR="00E9235F">
        <w:rPr>
          <w:lang w:val="en-US"/>
        </w:rPr>
        <w:br/>
        <w:t xml:space="preserve">When one document is uploaded to Googledocs for further development, every Latin GP member will receive, in an e-mail,  call for editing or commenting the document and a corresponding link. </w:t>
      </w:r>
      <w:r w:rsidR="00800044">
        <w:rPr>
          <w:lang w:val="en-US"/>
        </w:rPr>
        <w:t>It</w:t>
      </w:r>
      <w:r w:rsidR="00E9235F">
        <w:rPr>
          <w:lang w:val="en-US"/>
        </w:rPr>
        <w:t xml:space="preserve"> is advisable first to log to Google with an account, </w:t>
      </w:r>
      <w:r w:rsidR="00913503">
        <w:rPr>
          <w:lang w:val="en-US"/>
        </w:rPr>
        <w:t>then</w:t>
      </w:r>
      <w:r w:rsidR="00E9235F">
        <w:rPr>
          <w:lang w:val="en-US"/>
        </w:rPr>
        <w:t xml:space="preserve"> to resume further actions on the document.</w:t>
      </w:r>
      <w:r w:rsidR="00B54381">
        <w:rPr>
          <w:lang w:val="en-US"/>
        </w:rPr>
        <w:br/>
      </w:r>
    </w:p>
    <w:p w14:paraId="705E2A9A" w14:textId="0677B18C" w:rsidR="00B54381" w:rsidRDefault="00B54381" w:rsidP="00B54381">
      <w:pPr>
        <w:pStyle w:val="ListParagraph"/>
        <w:ind w:left="1440"/>
        <w:rPr>
          <w:lang w:val="en-US"/>
        </w:rPr>
      </w:pPr>
      <w:r>
        <w:rPr>
          <w:lang w:val="en-US"/>
        </w:rPr>
        <w:t>Any comments, corrections, new proposals for  this topic is very welcome.</w:t>
      </w:r>
    </w:p>
    <w:p w14:paraId="3E48B5EA" w14:textId="77777777" w:rsidR="00B54381" w:rsidRDefault="00B54381" w:rsidP="00B54381">
      <w:pPr>
        <w:pStyle w:val="ListParagraph"/>
        <w:ind w:left="1440"/>
        <w:rPr>
          <w:lang w:val="en-US"/>
        </w:rPr>
      </w:pPr>
    </w:p>
    <w:p w14:paraId="00484078" w14:textId="77777777" w:rsidR="00800044" w:rsidRPr="00E9235F" w:rsidRDefault="00800044" w:rsidP="003B3A2A">
      <w:pPr>
        <w:pStyle w:val="ListParagraph"/>
        <w:numPr>
          <w:ilvl w:val="0"/>
          <w:numId w:val="1"/>
        </w:numPr>
        <w:rPr>
          <w:lang w:val="en-US"/>
        </w:rPr>
      </w:pPr>
      <w:r>
        <w:rPr>
          <w:lang w:val="en-US"/>
        </w:rPr>
        <w:t>All GP members, who are willing to commit some amount of their time to our cause, are politely asked to look at the following table, and to decide to which group of languages they could contribute.</w:t>
      </w:r>
      <w:r>
        <w:rPr>
          <w:lang w:val="en-US"/>
        </w:rPr>
        <w:br/>
      </w:r>
      <w:r>
        <w:rPr>
          <w:lang w:val="en-US"/>
        </w:rPr>
        <w:br/>
      </w:r>
    </w:p>
    <w:tbl>
      <w:tblPr>
        <w:tblStyle w:val="TableGrid"/>
        <w:tblW w:w="10273" w:type="dxa"/>
        <w:tblLook w:val="04A0" w:firstRow="1" w:lastRow="0" w:firstColumn="1" w:lastColumn="0" w:noHBand="0" w:noVBand="1"/>
      </w:tblPr>
      <w:tblGrid>
        <w:gridCol w:w="1303"/>
        <w:gridCol w:w="1789"/>
        <w:gridCol w:w="1193"/>
        <w:gridCol w:w="1968"/>
        <w:gridCol w:w="2232"/>
        <w:gridCol w:w="1788"/>
      </w:tblGrid>
      <w:tr w:rsidR="00800044" w14:paraId="4C77D7F7" w14:textId="77777777" w:rsidTr="00170427">
        <w:tc>
          <w:tcPr>
            <w:tcW w:w="1303" w:type="dxa"/>
          </w:tcPr>
          <w:p w14:paraId="6EDDE76D" w14:textId="77777777" w:rsidR="00800044" w:rsidRDefault="00800044" w:rsidP="00170427">
            <w:pPr>
              <w:pStyle w:val="ListParagraph"/>
              <w:ind w:left="0"/>
              <w:rPr>
                <w:lang w:val="en-US"/>
              </w:rPr>
            </w:pPr>
            <w:r>
              <w:rPr>
                <w:lang w:val="en-US"/>
              </w:rPr>
              <w:t>NO</w:t>
            </w:r>
          </w:p>
        </w:tc>
        <w:tc>
          <w:tcPr>
            <w:tcW w:w="1789" w:type="dxa"/>
          </w:tcPr>
          <w:p w14:paraId="52042467" w14:textId="77777777" w:rsidR="00800044" w:rsidRDefault="00800044" w:rsidP="00170427">
            <w:pPr>
              <w:pStyle w:val="ListParagraph"/>
              <w:ind w:left="0"/>
              <w:rPr>
                <w:lang w:val="en-US"/>
              </w:rPr>
            </w:pPr>
            <w:r>
              <w:rPr>
                <w:lang w:val="en-US"/>
              </w:rPr>
              <w:t>Classification</w:t>
            </w:r>
          </w:p>
        </w:tc>
        <w:tc>
          <w:tcPr>
            <w:tcW w:w="1193" w:type="dxa"/>
          </w:tcPr>
          <w:p w14:paraId="03F5698D" w14:textId="77777777" w:rsidR="00800044" w:rsidRDefault="00800044" w:rsidP="00170427">
            <w:pPr>
              <w:pStyle w:val="ListParagraph"/>
              <w:ind w:left="0"/>
              <w:jc w:val="right"/>
              <w:rPr>
                <w:lang w:val="en-US"/>
              </w:rPr>
            </w:pPr>
            <w:r>
              <w:rPr>
                <w:lang w:val="en-US"/>
              </w:rPr>
              <w:t>No of languages</w:t>
            </w:r>
          </w:p>
        </w:tc>
        <w:tc>
          <w:tcPr>
            <w:tcW w:w="1968" w:type="dxa"/>
          </w:tcPr>
          <w:p w14:paraId="78DEE970" w14:textId="77777777" w:rsidR="00800044" w:rsidRDefault="00800044" w:rsidP="00170427">
            <w:pPr>
              <w:pStyle w:val="ListParagraph"/>
              <w:ind w:left="0"/>
              <w:jc w:val="right"/>
              <w:rPr>
                <w:lang w:val="en-US"/>
              </w:rPr>
            </w:pPr>
            <w:r>
              <w:rPr>
                <w:lang w:val="en-US"/>
              </w:rPr>
              <w:t>Population</w:t>
            </w:r>
          </w:p>
        </w:tc>
        <w:tc>
          <w:tcPr>
            <w:tcW w:w="2232" w:type="dxa"/>
          </w:tcPr>
          <w:p w14:paraId="1AAE55C4" w14:textId="77777777" w:rsidR="00800044" w:rsidRDefault="00800044" w:rsidP="00170427">
            <w:pPr>
              <w:pStyle w:val="ListParagraph"/>
              <w:ind w:left="0"/>
              <w:jc w:val="center"/>
              <w:rPr>
                <w:lang w:val="en-US"/>
              </w:rPr>
            </w:pPr>
            <w:r>
              <w:rPr>
                <w:lang w:val="en-US"/>
              </w:rPr>
              <w:t>GP members expertise</w:t>
            </w:r>
          </w:p>
        </w:tc>
        <w:tc>
          <w:tcPr>
            <w:tcW w:w="1788" w:type="dxa"/>
          </w:tcPr>
          <w:p w14:paraId="2D1CFF38" w14:textId="77777777" w:rsidR="00800044" w:rsidRDefault="00800044" w:rsidP="00170427">
            <w:pPr>
              <w:pStyle w:val="ListParagraph"/>
              <w:ind w:left="0"/>
              <w:jc w:val="center"/>
              <w:rPr>
                <w:lang w:val="en-US"/>
              </w:rPr>
            </w:pPr>
            <w:r>
              <w:rPr>
                <w:lang w:val="en-US"/>
              </w:rPr>
              <w:t>Comment</w:t>
            </w:r>
          </w:p>
        </w:tc>
      </w:tr>
      <w:tr w:rsidR="00800044" w14:paraId="2C3B11B9" w14:textId="77777777" w:rsidTr="00170427">
        <w:tc>
          <w:tcPr>
            <w:tcW w:w="1303" w:type="dxa"/>
            <w:tcBorders>
              <w:bottom w:val="single" w:sz="4" w:space="0" w:color="auto"/>
            </w:tcBorders>
          </w:tcPr>
          <w:p w14:paraId="2CA509A8" w14:textId="77777777" w:rsidR="00800044" w:rsidRDefault="00800044" w:rsidP="00800044">
            <w:pPr>
              <w:pStyle w:val="ListParagraph"/>
              <w:numPr>
                <w:ilvl w:val="0"/>
                <w:numId w:val="2"/>
              </w:numPr>
              <w:ind w:left="114" w:hanging="57"/>
              <w:rPr>
                <w:lang w:val="en-US"/>
              </w:rPr>
            </w:pPr>
          </w:p>
        </w:tc>
        <w:tc>
          <w:tcPr>
            <w:tcW w:w="1789" w:type="dxa"/>
            <w:tcBorders>
              <w:bottom w:val="single" w:sz="4" w:space="0" w:color="auto"/>
            </w:tcBorders>
          </w:tcPr>
          <w:p w14:paraId="52702D39" w14:textId="77777777" w:rsidR="00800044" w:rsidRDefault="00800044" w:rsidP="00170427">
            <w:pPr>
              <w:pStyle w:val="ListParagraph"/>
              <w:ind w:left="0"/>
              <w:rPr>
                <w:lang w:val="en-US"/>
              </w:rPr>
            </w:pPr>
            <w:r>
              <w:rPr>
                <w:lang w:val="en-US"/>
              </w:rPr>
              <w:t>Afro-Asiatic</w:t>
            </w:r>
          </w:p>
        </w:tc>
        <w:tc>
          <w:tcPr>
            <w:tcW w:w="1193" w:type="dxa"/>
            <w:tcBorders>
              <w:bottom w:val="single" w:sz="4" w:space="0" w:color="auto"/>
            </w:tcBorders>
          </w:tcPr>
          <w:p w14:paraId="3483D094" w14:textId="77777777" w:rsidR="00800044" w:rsidRDefault="00800044" w:rsidP="00170427">
            <w:pPr>
              <w:pStyle w:val="ListParagraph"/>
              <w:ind w:left="0"/>
              <w:jc w:val="right"/>
              <w:rPr>
                <w:lang w:val="en-US"/>
              </w:rPr>
            </w:pPr>
            <w:r>
              <w:rPr>
                <w:lang w:val="en-US"/>
              </w:rPr>
              <w:t>4</w:t>
            </w:r>
          </w:p>
        </w:tc>
        <w:tc>
          <w:tcPr>
            <w:tcW w:w="1968" w:type="dxa"/>
            <w:tcBorders>
              <w:bottom w:val="single" w:sz="4" w:space="0" w:color="auto"/>
            </w:tcBorders>
          </w:tcPr>
          <w:p w14:paraId="3FE594AF" w14:textId="77777777" w:rsidR="00800044" w:rsidRDefault="00800044" w:rsidP="00170427">
            <w:pPr>
              <w:pStyle w:val="ListParagraph"/>
              <w:ind w:left="0"/>
              <w:jc w:val="right"/>
              <w:rPr>
                <w:lang w:val="en-US"/>
              </w:rPr>
            </w:pPr>
            <w:r>
              <w:rPr>
                <w:lang w:val="en-US"/>
              </w:rPr>
              <w:t>42.103.900</w:t>
            </w:r>
          </w:p>
        </w:tc>
        <w:tc>
          <w:tcPr>
            <w:tcW w:w="2232" w:type="dxa"/>
            <w:tcBorders>
              <w:bottom w:val="single" w:sz="4" w:space="0" w:color="auto"/>
            </w:tcBorders>
          </w:tcPr>
          <w:p w14:paraId="6585CC06" w14:textId="77777777" w:rsidR="00800044" w:rsidRDefault="00800044" w:rsidP="00170427">
            <w:pPr>
              <w:pStyle w:val="ListParagraph"/>
              <w:ind w:left="0"/>
              <w:jc w:val="right"/>
              <w:rPr>
                <w:lang w:val="en-US"/>
              </w:rPr>
            </w:pPr>
          </w:p>
        </w:tc>
        <w:tc>
          <w:tcPr>
            <w:tcW w:w="1788" w:type="dxa"/>
            <w:tcBorders>
              <w:bottom w:val="single" w:sz="4" w:space="0" w:color="auto"/>
            </w:tcBorders>
          </w:tcPr>
          <w:p w14:paraId="58F0E2D6" w14:textId="77777777" w:rsidR="00800044" w:rsidRDefault="00800044" w:rsidP="00170427">
            <w:pPr>
              <w:pStyle w:val="ListParagraph"/>
              <w:ind w:left="0"/>
              <w:jc w:val="right"/>
              <w:rPr>
                <w:lang w:val="en-US"/>
              </w:rPr>
            </w:pPr>
          </w:p>
        </w:tc>
      </w:tr>
      <w:tr w:rsidR="00800044" w14:paraId="511F9CA2" w14:textId="77777777" w:rsidTr="00170427">
        <w:tc>
          <w:tcPr>
            <w:tcW w:w="1303" w:type="dxa"/>
          </w:tcPr>
          <w:p w14:paraId="7123A1D9" w14:textId="77777777" w:rsidR="00800044" w:rsidRDefault="00800044" w:rsidP="00800044">
            <w:pPr>
              <w:pStyle w:val="ListParagraph"/>
              <w:numPr>
                <w:ilvl w:val="0"/>
                <w:numId w:val="2"/>
              </w:numPr>
              <w:ind w:left="114" w:hanging="57"/>
              <w:rPr>
                <w:lang w:val="en-US"/>
              </w:rPr>
            </w:pPr>
          </w:p>
        </w:tc>
        <w:tc>
          <w:tcPr>
            <w:tcW w:w="1789" w:type="dxa"/>
            <w:shd w:val="clear" w:color="auto" w:fill="auto"/>
          </w:tcPr>
          <w:p w14:paraId="7F04F225" w14:textId="77777777" w:rsidR="00800044" w:rsidRDefault="00800044" w:rsidP="00170427">
            <w:pPr>
              <w:pStyle w:val="ListParagraph"/>
              <w:ind w:left="0"/>
              <w:rPr>
                <w:lang w:val="en-US"/>
              </w:rPr>
            </w:pPr>
            <w:r>
              <w:rPr>
                <w:lang w:val="en-US"/>
              </w:rPr>
              <w:t>Austronesian</w:t>
            </w:r>
          </w:p>
        </w:tc>
        <w:tc>
          <w:tcPr>
            <w:tcW w:w="1193" w:type="dxa"/>
            <w:shd w:val="clear" w:color="auto" w:fill="auto"/>
          </w:tcPr>
          <w:p w14:paraId="7BCA806E" w14:textId="77777777" w:rsidR="00800044" w:rsidRDefault="00800044" w:rsidP="00170427">
            <w:pPr>
              <w:pStyle w:val="ListParagraph"/>
              <w:ind w:left="0"/>
              <w:jc w:val="right"/>
              <w:rPr>
                <w:lang w:val="en-US"/>
              </w:rPr>
            </w:pPr>
            <w:r>
              <w:rPr>
                <w:lang w:val="en-US"/>
              </w:rPr>
              <w:t>42</w:t>
            </w:r>
          </w:p>
        </w:tc>
        <w:tc>
          <w:tcPr>
            <w:tcW w:w="1968" w:type="dxa"/>
            <w:shd w:val="clear" w:color="auto" w:fill="auto"/>
          </w:tcPr>
          <w:p w14:paraId="22ADFA11" w14:textId="77777777" w:rsidR="00800044" w:rsidRDefault="00800044" w:rsidP="00170427">
            <w:pPr>
              <w:pStyle w:val="ListParagraph"/>
              <w:ind w:left="0"/>
              <w:jc w:val="right"/>
              <w:rPr>
                <w:lang w:val="en-US"/>
              </w:rPr>
            </w:pPr>
            <w:r>
              <w:rPr>
                <w:lang w:val="en-US"/>
              </w:rPr>
              <w:t>289.345.146</w:t>
            </w:r>
          </w:p>
        </w:tc>
        <w:tc>
          <w:tcPr>
            <w:tcW w:w="2232" w:type="dxa"/>
          </w:tcPr>
          <w:p w14:paraId="075F2CA1" w14:textId="77777777" w:rsidR="00800044" w:rsidRDefault="00800044" w:rsidP="00170427">
            <w:pPr>
              <w:pStyle w:val="ListParagraph"/>
              <w:ind w:left="0"/>
              <w:jc w:val="right"/>
              <w:rPr>
                <w:lang w:val="en-US"/>
              </w:rPr>
            </w:pPr>
          </w:p>
        </w:tc>
        <w:tc>
          <w:tcPr>
            <w:tcW w:w="1788" w:type="dxa"/>
          </w:tcPr>
          <w:p w14:paraId="693FD6C8" w14:textId="77777777" w:rsidR="00800044" w:rsidRDefault="00800044" w:rsidP="00170427">
            <w:pPr>
              <w:pStyle w:val="ListParagraph"/>
              <w:ind w:left="0"/>
              <w:jc w:val="right"/>
              <w:rPr>
                <w:lang w:val="en-US"/>
              </w:rPr>
            </w:pPr>
          </w:p>
        </w:tc>
      </w:tr>
      <w:tr w:rsidR="00800044" w14:paraId="5589A671" w14:textId="77777777" w:rsidTr="00170427">
        <w:tc>
          <w:tcPr>
            <w:tcW w:w="1303" w:type="dxa"/>
          </w:tcPr>
          <w:p w14:paraId="44C8D4DC" w14:textId="77777777" w:rsidR="00800044" w:rsidRDefault="00800044" w:rsidP="00800044">
            <w:pPr>
              <w:pStyle w:val="ListParagraph"/>
              <w:numPr>
                <w:ilvl w:val="0"/>
                <w:numId w:val="2"/>
              </w:numPr>
              <w:ind w:left="114" w:hanging="57"/>
              <w:rPr>
                <w:lang w:val="en-US"/>
              </w:rPr>
            </w:pPr>
          </w:p>
        </w:tc>
        <w:tc>
          <w:tcPr>
            <w:tcW w:w="1789" w:type="dxa"/>
          </w:tcPr>
          <w:p w14:paraId="679AC5E0" w14:textId="77777777" w:rsidR="00800044" w:rsidRDefault="00800044" w:rsidP="00170427">
            <w:pPr>
              <w:pStyle w:val="ListParagraph"/>
              <w:ind w:left="0"/>
              <w:rPr>
                <w:lang w:val="en-US"/>
              </w:rPr>
            </w:pPr>
            <w:r>
              <w:rPr>
                <w:lang w:val="en-US"/>
              </w:rPr>
              <w:t>Creole</w:t>
            </w:r>
          </w:p>
        </w:tc>
        <w:tc>
          <w:tcPr>
            <w:tcW w:w="1193" w:type="dxa"/>
          </w:tcPr>
          <w:p w14:paraId="37A606EE" w14:textId="77777777" w:rsidR="00800044" w:rsidRDefault="00800044" w:rsidP="00170427">
            <w:pPr>
              <w:pStyle w:val="ListParagraph"/>
              <w:ind w:left="0"/>
              <w:jc w:val="right"/>
              <w:rPr>
                <w:lang w:val="en-US"/>
              </w:rPr>
            </w:pPr>
            <w:r>
              <w:rPr>
                <w:lang w:val="en-US"/>
              </w:rPr>
              <w:t>13</w:t>
            </w:r>
          </w:p>
        </w:tc>
        <w:tc>
          <w:tcPr>
            <w:tcW w:w="1968" w:type="dxa"/>
          </w:tcPr>
          <w:p w14:paraId="7764A928" w14:textId="77777777" w:rsidR="00800044" w:rsidRDefault="00800044" w:rsidP="00170427">
            <w:pPr>
              <w:pStyle w:val="ListParagraph"/>
              <w:ind w:left="0"/>
              <w:jc w:val="right"/>
              <w:rPr>
                <w:lang w:val="en-US"/>
              </w:rPr>
            </w:pPr>
            <w:r>
              <w:rPr>
                <w:lang w:val="en-US"/>
              </w:rPr>
              <w:t>12.040.180</w:t>
            </w:r>
          </w:p>
        </w:tc>
        <w:tc>
          <w:tcPr>
            <w:tcW w:w="2232" w:type="dxa"/>
          </w:tcPr>
          <w:p w14:paraId="6BBA556B" w14:textId="77777777" w:rsidR="00800044" w:rsidRDefault="00800044" w:rsidP="00170427">
            <w:pPr>
              <w:pStyle w:val="ListParagraph"/>
              <w:ind w:left="0"/>
              <w:jc w:val="right"/>
              <w:rPr>
                <w:lang w:val="en-US"/>
              </w:rPr>
            </w:pPr>
          </w:p>
        </w:tc>
        <w:tc>
          <w:tcPr>
            <w:tcW w:w="1788" w:type="dxa"/>
          </w:tcPr>
          <w:p w14:paraId="666BEDAB" w14:textId="77777777" w:rsidR="00800044" w:rsidRDefault="00800044" w:rsidP="00170427">
            <w:pPr>
              <w:pStyle w:val="ListParagraph"/>
              <w:ind w:left="0"/>
              <w:jc w:val="right"/>
              <w:rPr>
                <w:lang w:val="en-US"/>
              </w:rPr>
            </w:pPr>
          </w:p>
        </w:tc>
      </w:tr>
      <w:tr w:rsidR="00800044" w14:paraId="5DC80F6D" w14:textId="77777777" w:rsidTr="00170427">
        <w:tc>
          <w:tcPr>
            <w:tcW w:w="1303" w:type="dxa"/>
          </w:tcPr>
          <w:p w14:paraId="1CC3176B" w14:textId="77777777" w:rsidR="00800044" w:rsidRDefault="00800044" w:rsidP="00800044">
            <w:pPr>
              <w:pStyle w:val="ListParagraph"/>
              <w:numPr>
                <w:ilvl w:val="0"/>
                <w:numId w:val="2"/>
              </w:numPr>
              <w:ind w:left="114" w:hanging="57"/>
              <w:rPr>
                <w:lang w:val="en-US"/>
              </w:rPr>
            </w:pPr>
          </w:p>
        </w:tc>
        <w:tc>
          <w:tcPr>
            <w:tcW w:w="1789" w:type="dxa"/>
          </w:tcPr>
          <w:p w14:paraId="03661999" w14:textId="77777777" w:rsidR="00800044" w:rsidRDefault="00800044" w:rsidP="00170427">
            <w:pPr>
              <w:pStyle w:val="ListParagraph"/>
              <w:ind w:left="0"/>
              <w:rPr>
                <w:lang w:val="en-US"/>
              </w:rPr>
            </w:pPr>
            <w:r>
              <w:rPr>
                <w:lang w:val="en-US"/>
              </w:rPr>
              <w:t>Indo-European</w:t>
            </w:r>
          </w:p>
        </w:tc>
        <w:tc>
          <w:tcPr>
            <w:tcW w:w="1193" w:type="dxa"/>
          </w:tcPr>
          <w:p w14:paraId="7EF0BF1F" w14:textId="77777777" w:rsidR="00800044" w:rsidRDefault="00800044" w:rsidP="00170427">
            <w:pPr>
              <w:pStyle w:val="ListParagraph"/>
              <w:ind w:left="0"/>
              <w:jc w:val="right"/>
              <w:rPr>
                <w:lang w:val="en-US"/>
              </w:rPr>
            </w:pPr>
            <w:r>
              <w:rPr>
                <w:lang w:val="en-US"/>
              </w:rPr>
              <w:t>41</w:t>
            </w:r>
          </w:p>
        </w:tc>
        <w:tc>
          <w:tcPr>
            <w:tcW w:w="1968" w:type="dxa"/>
          </w:tcPr>
          <w:p w14:paraId="74E0FF78" w14:textId="77777777" w:rsidR="00800044" w:rsidRDefault="00800044" w:rsidP="00170427">
            <w:pPr>
              <w:pStyle w:val="ListParagraph"/>
              <w:ind w:left="0"/>
              <w:jc w:val="right"/>
              <w:rPr>
                <w:lang w:val="en-US"/>
              </w:rPr>
            </w:pPr>
            <w:r>
              <w:rPr>
                <w:lang w:val="en-US"/>
              </w:rPr>
              <w:t>1.359.804.062</w:t>
            </w:r>
          </w:p>
        </w:tc>
        <w:tc>
          <w:tcPr>
            <w:tcW w:w="2232" w:type="dxa"/>
          </w:tcPr>
          <w:p w14:paraId="76B59E7E" w14:textId="77777777" w:rsidR="00800044" w:rsidRDefault="00800044" w:rsidP="00170427">
            <w:pPr>
              <w:pStyle w:val="ListParagraph"/>
              <w:ind w:left="0"/>
              <w:jc w:val="right"/>
              <w:rPr>
                <w:lang w:val="en-US"/>
              </w:rPr>
            </w:pPr>
          </w:p>
        </w:tc>
        <w:tc>
          <w:tcPr>
            <w:tcW w:w="1788" w:type="dxa"/>
          </w:tcPr>
          <w:p w14:paraId="308E4A60" w14:textId="77777777" w:rsidR="00800044" w:rsidRDefault="00800044" w:rsidP="00170427">
            <w:pPr>
              <w:pStyle w:val="ListParagraph"/>
              <w:ind w:left="0"/>
              <w:jc w:val="right"/>
              <w:rPr>
                <w:lang w:val="en-US"/>
              </w:rPr>
            </w:pPr>
          </w:p>
        </w:tc>
      </w:tr>
      <w:tr w:rsidR="00800044" w14:paraId="26D75F1B" w14:textId="77777777" w:rsidTr="00170427">
        <w:tc>
          <w:tcPr>
            <w:tcW w:w="1303" w:type="dxa"/>
          </w:tcPr>
          <w:p w14:paraId="5F04BE89" w14:textId="77777777" w:rsidR="00800044" w:rsidRDefault="00800044" w:rsidP="00800044">
            <w:pPr>
              <w:pStyle w:val="ListParagraph"/>
              <w:numPr>
                <w:ilvl w:val="0"/>
                <w:numId w:val="2"/>
              </w:numPr>
              <w:ind w:left="114" w:hanging="57"/>
              <w:rPr>
                <w:lang w:val="en-US"/>
              </w:rPr>
            </w:pPr>
          </w:p>
        </w:tc>
        <w:tc>
          <w:tcPr>
            <w:tcW w:w="1789" w:type="dxa"/>
          </w:tcPr>
          <w:p w14:paraId="540E63DC" w14:textId="77777777" w:rsidR="00800044" w:rsidRDefault="00800044" w:rsidP="00170427">
            <w:pPr>
              <w:pStyle w:val="ListParagraph"/>
              <w:ind w:left="0"/>
              <w:rPr>
                <w:lang w:val="en-US"/>
              </w:rPr>
            </w:pPr>
            <w:r>
              <w:rPr>
                <w:lang w:val="en-US"/>
              </w:rPr>
              <w:t>Mayan</w:t>
            </w:r>
          </w:p>
        </w:tc>
        <w:tc>
          <w:tcPr>
            <w:tcW w:w="1193" w:type="dxa"/>
          </w:tcPr>
          <w:p w14:paraId="4719E3CF" w14:textId="77777777" w:rsidR="00800044" w:rsidRDefault="00800044" w:rsidP="00170427">
            <w:pPr>
              <w:pStyle w:val="ListParagraph"/>
              <w:ind w:left="0"/>
              <w:jc w:val="right"/>
              <w:rPr>
                <w:lang w:val="en-US"/>
              </w:rPr>
            </w:pPr>
            <w:r>
              <w:rPr>
                <w:lang w:val="en-US"/>
              </w:rPr>
              <w:t>5</w:t>
            </w:r>
          </w:p>
        </w:tc>
        <w:tc>
          <w:tcPr>
            <w:tcW w:w="1968" w:type="dxa"/>
          </w:tcPr>
          <w:p w14:paraId="474563D3" w14:textId="77777777" w:rsidR="00800044" w:rsidRDefault="00800044" w:rsidP="00170427">
            <w:pPr>
              <w:pStyle w:val="ListParagraph"/>
              <w:ind w:left="0"/>
              <w:jc w:val="right"/>
              <w:rPr>
                <w:lang w:val="en-US"/>
              </w:rPr>
            </w:pPr>
            <w:r>
              <w:rPr>
                <w:lang w:val="en-US"/>
              </w:rPr>
              <w:t>4.211.480</w:t>
            </w:r>
          </w:p>
        </w:tc>
        <w:tc>
          <w:tcPr>
            <w:tcW w:w="2232" w:type="dxa"/>
          </w:tcPr>
          <w:p w14:paraId="4C137782" w14:textId="77777777" w:rsidR="00800044" w:rsidRDefault="00800044" w:rsidP="00170427">
            <w:pPr>
              <w:pStyle w:val="ListParagraph"/>
              <w:ind w:left="0"/>
              <w:jc w:val="right"/>
              <w:rPr>
                <w:lang w:val="en-US"/>
              </w:rPr>
            </w:pPr>
          </w:p>
        </w:tc>
        <w:tc>
          <w:tcPr>
            <w:tcW w:w="1788" w:type="dxa"/>
          </w:tcPr>
          <w:p w14:paraId="21DC989C" w14:textId="77777777" w:rsidR="00800044" w:rsidRDefault="00800044" w:rsidP="00170427">
            <w:pPr>
              <w:pStyle w:val="ListParagraph"/>
              <w:ind w:left="0"/>
              <w:jc w:val="right"/>
              <w:rPr>
                <w:lang w:val="en-US"/>
              </w:rPr>
            </w:pPr>
          </w:p>
        </w:tc>
      </w:tr>
      <w:tr w:rsidR="00800044" w14:paraId="51970C11" w14:textId="77777777" w:rsidTr="00170427">
        <w:tc>
          <w:tcPr>
            <w:tcW w:w="1303" w:type="dxa"/>
            <w:tcBorders>
              <w:bottom w:val="single" w:sz="4" w:space="0" w:color="auto"/>
            </w:tcBorders>
          </w:tcPr>
          <w:p w14:paraId="2F685EC2" w14:textId="77777777" w:rsidR="00800044" w:rsidRDefault="00800044" w:rsidP="00800044">
            <w:pPr>
              <w:pStyle w:val="ListParagraph"/>
              <w:numPr>
                <w:ilvl w:val="0"/>
                <w:numId w:val="2"/>
              </w:numPr>
              <w:ind w:left="114" w:hanging="57"/>
              <w:rPr>
                <w:lang w:val="en-US"/>
              </w:rPr>
            </w:pPr>
          </w:p>
        </w:tc>
        <w:tc>
          <w:tcPr>
            <w:tcW w:w="1789" w:type="dxa"/>
            <w:tcBorders>
              <w:bottom w:val="single" w:sz="4" w:space="0" w:color="auto"/>
            </w:tcBorders>
          </w:tcPr>
          <w:p w14:paraId="52080B0C" w14:textId="77777777" w:rsidR="00800044" w:rsidRDefault="00800044" w:rsidP="00170427">
            <w:pPr>
              <w:pStyle w:val="ListParagraph"/>
              <w:ind w:left="0"/>
              <w:rPr>
                <w:lang w:val="en-US"/>
              </w:rPr>
            </w:pPr>
            <w:r>
              <w:rPr>
                <w:lang w:val="en-US"/>
              </w:rPr>
              <w:t>Niger-Congo</w:t>
            </w:r>
          </w:p>
        </w:tc>
        <w:tc>
          <w:tcPr>
            <w:tcW w:w="1193" w:type="dxa"/>
            <w:tcBorders>
              <w:bottom w:val="single" w:sz="4" w:space="0" w:color="auto"/>
            </w:tcBorders>
          </w:tcPr>
          <w:p w14:paraId="199CABA5" w14:textId="77777777" w:rsidR="00800044" w:rsidRDefault="00800044" w:rsidP="00170427">
            <w:pPr>
              <w:pStyle w:val="ListParagraph"/>
              <w:ind w:left="0"/>
              <w:jc w:val="right"/>
              <w:rPr>
                <w:lang w:val="en-US"/>
              </w:rPr>
            </w:pPr>
            <w:r>
              <w:rPr>
                <w:lang w:val="en-US"/>
              </w:rPr>
              <w:t>36</w:t>
            </w:r>
          </w:p>
        </w:tc>
        <w:tc>
          <w:tcPr>
            <w:tcW w:w="1968" w:type="dxa"/>
            <w:tcBorders>
              <w:bottom w:val="single" w:sz="4" w:space="0" w:color="auto"/>
            </w:tcBorders>
          </w:tcPr>
          <w:p w14:paraId="2A719C14" w14:textId="77777777" w:rsidR="00800044" w:rsidRDefault="00800044" w:rsidP="00170427">
            <w:pPr>
              <w:pStyle w:val="ListParagraph"/>
              <w:ind w:left="0"/>
              <w:jc w:val="right"/>
              <w:rPr>
                <w:lang w:val="en-US"/>
              </w:rPr>
            </w:pPr>
            <w:r>
              <w:rPr>
                <w:lang w:val="en-US"/>
              </w:rPr>
              <w:t>203.298.610</w:t>
            </w:r>
          </w:p>
        </w:tc>
        <w:tc>
          <w:tcPr>
            <w:tcW w:w="2232" w:type="dxa"/>
            <w:tcBorders>
              <w:bottom w:val="single" w:sz="4" w:space="0" w:color="auto"/>
            </w:tcBorders>
          </w:tcPr>
          <w:p w14:paraId="637D7B83" w14:textId="77777777" w:rsidR="00800044" w:rsidRDefault="00800044" w:rsidP="00170427">
            <w:pPr>
              <w:pStyle w:val="ListParagraph"/>
              <w:ind w:left="0"/>
              <w:jc w:val="right"/>
              <w:rPr>
                <w:lang w:val="en-US"/>
              </w:rPr>
            </w:pPr>
          </w:p>
        </w:tc>
        <w:tc>
          <w:tcPr>
            <w:tcW w:w="1788" w:type="dxa"/>
            <w:tcBorders>
              <w:bottom w:val="single" w:sz="4" w:space="0" w:color="auto"/>
            </w:tcBorders>
          </w:tcPr>
          <w:p w14:paraId="5FF83F08" w14:textId="77777777" w:rsidR="00800044" w:rsidRDefault="00800044" w:rsidP="00170427">
            <w:pPr>
              <w:pStyle w:val="ListParagraph"/>
              <w:ind w:left="0"/>
              <w:jc w:val="right"/>
              <w:rPr>
                <w:lang w:val="en-US"/>
              </w:rPr>
            </w:pPr>
          </w:p>
        </w:tc>
      </w:tr>
      <w:tr w:rsidR="00800044" w14:paraId="6AF31E01" w14:textId="77777777" w:rsidTr="00170427">
        <w:tc>
          <w:tcPr>
            <w:tcW w:w="1303" w:type="dxa"/>
            <w:tcBorders>
              <w:bottom w:val="single" w:sz="4" w:space="0" w:color="auto"/>
            </w:tcBorders>
          </w:tcPr>
          <w:p w14:paraId="2AB6D32D" w14:textId="77777777" w:rsidR="00800044" w:rsidRDefault="00800044" w:rsidP="00800044">
            <w:pPr>
              <w:pStyle w:val="ListParagraph"/>
              <w:numPr>
                <w:ilvl w:val="0"/>
                <w:numId w:val="2"/>
              </w:numPr>
              <w:ind w:left="114" w:hanging="57"/>
              <w:rPr>
                <w:lang w:val="en-US"/>
              </w:rPr>
            </w:pPr>
          </w:p>
        </w:tc>
        <w:tc>
          <w:tcPr>
            <w:tcW w:w="1789" w:type="dxa"/>
            <w:tcBorders>
              <w:bottom w:val="single" w:sz="4" w:space="0" w:color="auto"/>
            </w:tcBorders>
            <w:shd w:val="clear" w:color="auto" w:fill="auto"/>
          </w:tcPr>
          <w:p w14:paraId="42D02782" w14:textId="77777777" w:rsidR="00800044" w:rsidRDefault="00800044" w:rsidP="00170427">
            <w:pPr>
              <w:pStyle w:val="ListParagraph"/>
              <w:ind w:left="0"/>
              <w:rPr>
                <w:lang w:val="en-US"/>
              </w:rPr>
            </w:pPr>
            <w:r>
              <w:rPr>
                <w:lang w:val="en-US"/>
              </w:rPr>
              <w:t>Nilo-Saharan</w:t>
            </w:r>
          </w:p>
        </w:tc>
        <w:tc>
          <w:tcPr>
            <w:tcW w:w="1193" w:type="dxa"/>
            <w:tcBorders>
              <w:bottom w:val="single" w:sz="4" w:space="0" w:color="auto"/>
            </w:tcBorders>
            <w:shd w:val="clear" w:color="auto" w:fill="auto"/>
          </w:tcPr>
          <w:p w14:paraId="46888EFA" w14:textId="77777777" w:rsidR="00800044" w:rsidRDefault="00800044" w:rsidP="00170427">
            <w:pPr>
              <w:pStyle w:val="ListParagraph"/>
              <w:ind w:left="0"/>
              <w:jc w:val="right"/>
              <w:rPr>
                <w:lang w:val="en-US"/>
              </w:rPr>
            </w:pPr>
            <w:r>
              <w:rPr>
                <w:lang w:val="en-US"/>
              </w:rPr>
              <w:t>4</w:t>
            </w:r>
          </w:p>
        </w:tc>
        <w:tc>
          <w:tcPr>
            <w:tcW w:w="1968" w:type="dxa"/>
            <w:tcBorders>
              <w:bottom w:val="single" w:sz="4" w:space="0" w:color="auto"/>
            </w:tcBorders>
            <w:shd w:val="clear" w:color="auto" w:fill="auto"/>
          </w:tcPr>
          <w:p w14:paraId="7FE1E41C" w14:textId="77777777" w:rsidR="00800044" w:rsidRDefault="00800044" w:rsidP="00170427">
            <w:pPr>
              <w:pStyle w:val="ListParagraph"/>
              <w:ind w:left="0"/>
              <w:jc w:val="right"/>
              <w:rPr>
                <w:lang w:val="en-US"/>
              </w:rPr>
            </w:pPr>
            <w:r>
              <w:rPr>
                <w:lang w:val="en-US"/>
              </w:rPr>
              <w:t>8.457.500</w:t>
            </w:r>
          </w:p>
        </w:tc>
        <w:tc>
          <w:tcPr>
            <w:tcW w:w="2232" w:type="dxa"/>
            <w:tcBorders>
              <w:bottom w:val="single" w:sz="4" w:space="0" w:color="auto"/>
            </w:tcBorders>
          </w:tcPr>
          <w:p w14:paraId="17F8F777" w14:textId="77777777" w:rsidR="00800044" w:rsidRDefault="00800044" w:rsidP="00170427">
            <w:pPr>
              <w:pStyle w:val="ListParagraph"/>
              <w:ind w:left="0"/>
              <w:jc w:val="right"/>
              <w:rPr>
                <w:lang w:val="en-US"/>
              </w:rPr>
            </w:pPr>
          </w:p>
        </w:tc>
        <w:tc>
          <w:tcPr>
            <w:tcW w:w="1788" w:type="dxa"/>
            <w:tcBorders>
              <w:bottom w:val="single" w:sz="4" w:space="0" w:color="auto"/>
            </w:tcBorders>
          </w:tcPr>
          <w:p w14:paraId="453A5C48" w14:textId="77777777" w:rsidR="00800044" w:rsidRDefault="00800044" w:rsidP="00170427">
            <w:pPr>
              <w:pStyle w:val="ListParagraph"/>
              <w:ind w:left="0"/>
              <w:jc w:val="right"/>
              <w:rPr>
                <w:lang w:val="en-US"/>
              </w:rPr>
            </w:pPr>
          </w:p>
        </w:tc>
      </w:tr>
      <w:tr w:rsidR="00800044" w14:paraId="1529C1DA" w14:textId="77777777" w:rsidTr="00170427">
        <w:tc>
          <w:tcPr>
            <w:tcW w:w="1303" w:type="dxa"/>
          </w:tcPr>
          <w:p w14:paraId="0BD30321" w14:textId="77777777" w:rsidR="00800044" w:rsidRDefault="00800044" w:rsidP="00800044">
            <w:pPr>
              <w:pStyle w:val="ListParagraph"/>
              <w:numPr>
                <w:ilvl w:val="0"/>
                <w:numId w:val="2"/>
              </w:numPr>
              <w:ind w:left="114" w:hanging="57"/>
              <w:rPr>
                <w:lang w:val="en-US"/>
              </w:rPr>
            </w:pPr>
          </w:p>
        </w:tc>
        <w:tc>
          <w:tcPr>
            <w:tcW w:w="1789" w:type="dxa"/>
            <w:shd w:val="clear" w:color="auto" w:fill="auto"/>
          </w:tcPr>
          <w:p w14:paraId="392BB8B8" w14:textId="28C7E4E0" w:rsidR="00800044" w:rsidRDefault="005D6E5A" w:rsidP="00170427">
            <w:pPr>
              <w:pStyle w:val="ListParagraph"/>
              <w:ind w:left="0"/>
              <w:rPr>
                <w:lang w:val="en-US"/>
              </w:rPr>
            </w:pPr>
            <w:r>
              <w:rPr>
                <w:lang w:val="en-US"/>
              </w:rPr>
              <w:t>Non grouped</w:t>
            </w:r>
          </w:p>
        </w:tc>
        <w:tc>
          <w:tcPr>
            <w:tcW w:w="1193" w:type="dxa"/>
            <w:shd w:val="clear" w:color="auto" w:fill="auto"/>
          </w:tcPr>
          <w:p w14:paraId="5D5A395E" w14:textId="77777777" w:rsidR="00800044" w:rsidRDefault="00800044" w:rsidP="00170427">
            <w:pPr>
              <w:pStyle w:val="ListParagraph"/>
              <w:ind w:left="0"/>
              <w:jc w:val="right"/>
              <w:rPr>
                <w:lang w:val="en-US"/>
              </w:rPr>
            </w:pPr>
            <w:r>
              <w:rPr>
                <w:lang w:val="en-US"/>
              </w:rPr>
              <w:t>16</w:t>
            </w:r>
          </w:p>
        </w:tc>
        <w:tc>
          <w:tcPr>
            <w:tcW w:w="1968" w:type="dxa"/>
            <w:shd w:val="clear" w:color="auto" w:fill="auto"/>
          </w:tcPr>
          <w:p w14:paraId="6957B2C6" w14:textId="77777777" w:rsidR="00800044" w:rsidRDefault="00800044" w:rsidP="00170427">
            <w:pPr>
              <w:pStyle w:val="ListParagraph"/>
              <w:ind w:left="0"/>
              <w:jc w:val="right"/>
              <w:rPr>
                <w:lang w:val="en-US"/>
              </w:rPr>
            </w:pPr>
            <w:r>
              <w:rPr>
                <w:lang w:val="en-US"/>
              </w:rPr>
              <w:t>107.336.480</w:t>
            </w:r>
          </w:p>
        </w:tc>
        <w:tc>
          <w:tcPr>
            <w:tcW w:w="2232" w:type="dxa"/>
          </w:tcPr>
          <w:p w14:paraId="647237C9" w14:textId="77777777" w:rsidR="00800044" w:rsidRDefault="00800044" w:rsidP="00170427">
            <w:pPr>
              <w:pStyle w:val="ListParagraph"/>
              <w:ind w:left="0"/>
              <w:jc w:val="right"/>
              <w:rPr>
                <w:lang w:val="en-US"/>
              </w:rPr>
            </w:pPr>
          </w:p>
        </w:tc>
        <w:tc>
          <w:tcPr>
            <w:tcW w:w="1788" w:type="dxa"/>
          </w:tcPr>
          <w:p w14:paraId="0CD2FC67" w14:textId="77777777" w:rsidR="00800044" w:rsidRDefault="00800044" w:rsidP="00170427">
            <w:pPr>
              <w:pStyle w:val="ListParagraph"/>
              <w:ind w:left="0"/>
              <w:jc w:val="right"/>
              <w:rPr>
                <w:lang w:val="en-US"/>
              </w:rPr>
            </w:pPr>
          </w:p>
        </w:tc>
      </w:tr>
      <w:tr w:rsidR="00800044" w14:paraId="2B20A4CC" w14:textId="77777777" w:rsidTr="00170427">
        <w:tc>
          <w:tcPr>
            <w:tcW w:w="1303" w:type="dxa"/>
          </w:tcPr>
          <w:p w14:paraId="7DFE9824" w14:textId="77777777" w:rsidR="00800044" w:rsidRDefault="00800044" w:rsidP="00800044">
            <w:pPr>
              <w:pStyle w:val="ListParagraph"/>
              <w:numPr>
                <w:ilvl w:val="0"/>
                <w:numId w:val="2"/>
              </w:numPr>
              <w:ind w:left="114" w:hanging="57"/>
              <w:rPr>
                <w:lang w:val="en-US"/>
              </w:rPr>
            </w:pPr>
          </w:p>
        </w:tc>
        <w:tc>
          <w:tcPr>
            <w:tcW w:w="1789" w:type="dxa"/>
          </w:tcPr>
          <w:p w14:paraId="2B1F9604" w14:textId="77777777" w:rsidR="00800044" w:rsidRDefault="00800044" w:rsidP="00170427">
            <w:pPr>
              <w:pStyle w:val="ListParagraph"/>
              <w:ind w:left="0"/>
              <w:rPr>
                <w:lang w:val="en-US"/>
              </w:rPr>
            </w:pPr>
            <w:r>
              <w:rPr>
                <w:lang w:val="en-US"/>
              </w:rPr>
              <w:t>Sino-Tibetan</w:t>
            </w:r>
          </w:p>
        </w:tc>
        <w:tc>
          <w:tcPr>
            <w:tcW w:w="1193" w:type="dxa"/>
          </w:tcPr>
          <w:p w14:paraId="75CAD185" w14:textId="77777777" w:rsidR="00800044" w:rsidRDefault="00800044" w:rsidP="00170427">
            <w:pPr>
              <w:pStyle w:val="ListParagraph"/>
              <w:ind w:left="0"/>
              <w:jc w:val="right"/>
              <w:rPr>
                <w:lang w:val="en-US"/>
              </w:rPr>
            </w:pPr>
            <w:r>
              <w:rPr>
                <w:lang w:val="en-US"/>
              </w:rPr>
              <w:t>3</w:t>
            </w:r>
          </w:p>
        </w:tc>
        <w:tc>
          <w:tcPr>
            <w:tcW w:w="1968" w:type="dxa"/>
          </w:tcPr>
          <w:p w14:paraId="00D4D2C2" w14:textId="77777777" w:rsidR="00800044" w:rsidRDefault="00800044" w:rsidP="00170427">
            <w:pPr>
              <w:pStyle w:val="ListParagraph"/>
              <w:ind w:left="0"/>
              <w:jc w:val="right"/>
              <w:rPr>
                <w:lang w:val="en-US"/>
              </w:rPr>
            </w:pPr>
            <w:r>
              <w:rPr>
                <w:lang w:val="en-US"/>
              </w:rPr>
              <w:t>3.696.750</w:t>
            </w:r>
          </w:p>
        </w:tc>
        <w:tc>
          <w:tcPr>
            <w:tcW w:w="2232" w:type="dxa"/>
          </w:tcPr>
          <w:p w14:paraId="7FA5FE44" w14:textId="77777777" w:rsidR="00800044" w:rsidRDefault="00800044" w:rsidP="00170427">
            <w:pPr>
              <w:pStyle w:val="ListParagraph"/>
              <w:ind w:left="0"/>
              <w:jc w:val="right"/>
              <w:rPr>
                <w:lang w:val="en-US"/>
              </w:rPr>
            </w:pPr>
          </w:p>
        </w:tc>
        <w:tc>
          <w:tcPr>
            <w:tcW w:w="1788" w:type="dxa"/>
          </w:tcPr>
          <w:p w14:paraId="1E1873D6" w14:textId="77777777" w:rsidR="00800044" w:rsidRDefault="00800044" w:rsidP="00170427">
            <w:pPr>
              <w:pStyle w:val="ListParagraph"/>
              <w:ind w:left="0"/>
              <w:jc w:val="right"/>
              <w:rPr>
                <w:lang w:val="en-US"/>
              </w:rPr>
            </w:pPr>
          </w:p>
        </w:tc>
      </w:tr>
      <w:tr w:rsidR="00800044" w14:paraId="2EF684DB" w14:textId="77777777" w:rsidTr="00170427">
        <w:tc>
          <w:tcPr>
            <w:tcW w:w="1303" w:type="dxa"/>
          </w:tcPr>
          <w:p w14:paraId="1E5EE799" w14:textId="77777777" w:rsidR="00800044" w:rsidRDefault="00800044" w:rsidP="00800044">
            <w:pPr>
              <w:pStyle w:val="ListParagraph"/>
              <w:numPr>
                <w:ilvl w:val="0"/>
                <w:numId w:val="2"/>
              </w:numPr>
              <w:ind w:left="114" w:hanging="57"/>
              <w:rPr>
                <w:lang w:val="en-US"/>
              </w:rPr>
            </w:pPr>
          </w:p>
        </w:tc>
        <w:tc>
          <w:tcPr>
            <w:tcW w:w="1789" w:type="dxa"/>
          </w:tcPr>
          <w:p w14:paraId="39E7A8FB" w14:textId="77777777" w:rsidR="00800044" w:rsidRDefault="00800044" w:rsidP="00170427">
            <w:pPr>
              <w:pStyle w:val="ListParagraph"/>
              <w:ind w:left="0"/>
              <w:rPr>
                <w:lang w:val="en-US"/>
              </w:rPr>
            </w:pPr>
            <w:r>
              <w:rPr>
                <w:lang w:val="en-US"/>
              </w:rPr>
              <w:t>Turkic</w:t>
            </w:r>
          </w:p>
        </w:tc>
        <w:tc>
          <w:tcPr>
            <w:tcW w:w="1193" w:type="dxa"/>
          </w:tcPr>
          <w:p w14:paraId="074A7B34" w14:textId="77777777" w:rsidR="00800044" w:rsidRDefault="00800044" w:rsidP="00170427">
            <w:pPr>
              <w:pStyle w:val="ListParagraph"/>
              <w:ind w:left="0"/>
              <w:jc w:val="right"/>
              <w:rPr>
                <w:lang w:val="en-US"/>
              </w:rPr>
            </w:pPr>
            <w:r>
              <w:rPr>
                <w:lang w:val="en-US"/>
              </w:rPr>
              <w:t>9</w:t>
            </w:r>
          </w:p>
        </w:tc>
        <w:tc>
          <w:tcPr>
            <w:tcW w:w="1968" w:type="dxa"/>
          </w:tcPr>
          <w:p w14:paraId="4F654172" w14:textId="77777777" w:rsidR="00800044" w:rsidRDefault="00800044" w:rsidP="00170427">
            <w:pPr>
              <w:pStyle w:val="ListParagraph"/>
              <w:ind w:left="0"/>
              <w:jc w:val="right"/>
              <w:rPr>
                <w:lang w:val="en-US"/>
              </w:rPr>
            </w:pPr>
            <w:r>
              <w:rPr>
                <w:lang w:val="en-US"/>
              </w:rPr>
              <w:t>156.055.170</w:t>
            </w:r>
          </w:p>
        </w:tc>
        <w:tc>
          <w:tcPr>
            <w:tcW w:w="2232" w:type="dxa"/>
          </w:tcPr>
          <w:p w14:paraId="7A8C9E28" w14:textId="77777777" w:rsidR="00800044" w:rsidRDefault="00800044" w:rsidP="00170427">
            <w:pPr>
              <w:pStyle w:val="ListParagraph"/>
              <w:ind w:left="0"/>
              <w:jc w:val="right"/>
              <w:rPr>
                <w:lang w:val="en-US"/>
              </w:rPr>
            </w:pPr>
          </w:p>
        </w:tc>
        <w:tc>
          <w:tcPr>
            <w:tcW w:w="1788" w:type="dxa"/>
          </w:tcPr>
          <w:p w14:paraId="7F9C6C5F" w14:textId="77777777" w:rsidR="00800044" w:rsidRDefault="00800044" w:rsidP="00170427">
            <w:pPr>
              <w:pStyle w:val="ListParagraph"/>
              <w:ind w:left="0"/>
              <w:jc w:val="right"/>
              <w:rPr>
                <w:lang w:val="en-US"/>
              </w:rPr>
            </w:pPr>
          </w:p>
        </w:tc>
      </w:tr>
      <w:tr w:rsidR="00800044" w14:paraId="68EB9AFC" w14:textId="77777777" w:rsidTr="00170427">
        <w:tc>
          <w:tcPr>
            <w:tcW w:w="1303" w:type="dxa"/>
          </w:tcPr>
          <w:p w14:paraId="42538147" w14:textId="77777777" w:rsidR="00800044" w:rsidRDefault="00800044" w:rsidP="00800044">
            <w:pPr>
              <w:pStyle w:val="ListParagraph"/>
              <w:numPr>
                <w:ilvl w:val="0"/>
                <w:numId w:val="2"/>
              </w:numPr>
              <w:ind w:left="114" w:hanging="57"/>
              <w:rPr>
                <w:lang w:val="en-US"/>
              </w:rPr>
            </w:pPr>
          </w:p>
        </w:tc>
        <w:tc>
          <w:tcPr>
            <w:tcW w:w="1789" w:type="dxa"/>
          </w:tcPr>
          <w:p w14:paraId="189351B8" w14:textId="77777777" w:rsidR="00800044" w:rsidRDefault="00800044" w:rsidP="00170427">
            <w:pPr>
              <w:pStyle w:val="ListParagraph"/>
              <w:ind w:left="0"/>
              <w:rPr>
                <w:lang w:val="en-US"/>
              </w:rPr>
            </w:pPr>
            <w:r>
              <w:rPr>
                <w:lang w:val="en-US"/>
              </w:rPr>
              <w:t>Uralic</w:t>
            </w:r>
          </w:p>
        </w:tc>
        <w:tc>
          <w:tcPr>
            <w:tcW w:w="1193" w:type="dxa"/>
          </w:tcPr>
          <w:p w14:paraId="66B2B9E9" w14:textId="77777777" w:rsidR="00800044" w:rsidRDefault="00800044" w:rsidP="00170427">
            <w:pPr>
              <w:pStyle w:val="ListParagraph"/>
              <w:ind w:left="0"/>
              <w:jc w:val="right"/>
              <w:rPr>
                <w:lang w:val="en-US"/>
              </w:rPr>
            </w:pPr>
            <w:r>
              <w:rPr>
                <w:lang w:val="en-US"/>
              </w:rPr>
              <w:t>7</w:t>
            </w:r>
          </w:p>
        </w:tc>
        <w:tc>
          <w:tcPr>
            <w:tcW w:w="1968" w:type="dxa"/>
          </w:tcPr>
          <w:p w14:paraId="71931714" w14:textId="77777777" w:rsidR="00800044" w:rsidRDefault="00800044" w:rsidP="00170427">
            <w:pPr>
              <w:pStyle w:val="ListParagraph"/>
              <w:ind w:left="0"/>
              <w:jc w:val="right"/>
              <w:rPr>
                <w:lang w:val="en-US"/>
              </w:rPr>
            </w:pPr>
            <w:r>
              <w:rPr>
                <w:lang w:val="en-US"/>
              </w:rPr>
              <w:t>16.415.980</w:t>
            </w:r>
          </w:p>
        </w:tc>
        <w:tc>
          <w:tcPr>
            <w:tcW w:w="2232" w:type="dxa"/>
          </w:tcPr>
          <w:p w14:paraId="32E948A3" w14:textId="77777777" w:rsidR="00800044" w:rsidRDefault="00800044" w:rsidP="00170427">
            <w:pPr>
              <w:pStyle w:val="ListParagraph"/>
              <w:ind w:left="0"/>
              <w:jc w:val="right"/>
              <w:rPr>
                <w:lang w:val="en-US"/>
              </w:rPr>
            </w:pPr>
          </w:p>
        </w:tc>
        <w:tc>
          <w:tcPr>
            <w:tcW w:w="1788" w:type="dxa"/>
          </w:tcPr>
          <w:p w14:paraId="3A945E1F" w14:textId="77777777" w:rsidR="00800044" w:rsidRDefault="00800044" w:rsidP="00170427">
            <w:pPr>
              <w:pStyle w:val="ListParagraph"/>
              <w:ind w:left="0"/>
              <w:jc w:val="right"/>
              <w:rPr>
                <w:lang w:val="en-US"/>
              </w:rPr>
            </w:pPr>
          </w:p>
        </w:tc>
      </w:tr>
      <w:tr w:rsidR="00800044" w14:paraId="4EF38DEB" w14:textId="77777777" w:rsidTr="00170427">
        <w:tc>
          <w:tcPr>
            <w:tcW w:w="1303" w:type="dxa"/>
          </w:tcPr>
          <w:p w14:paraId="31A59994" w14:textId="77777777" w:rsidR="00800044" w:rsidRDefault="00800044" w:rsidP="00800044">
            <w:pPr>
              <w:pStyle w:val="ListParagraph"/>
              <w:numPr>
                <w:ilvl w:val="0"/>
                <w:numId w:val="2"/>
              </w:numPr>
              <w:ind w:left="114" w:hanging="57"/>
              <w:rPr>
                <w:lang w:val="en-US"/>
              </w:rPr>
            </w:pPr>
          </w:p>
        </w:tc>
        <w:tc>
          <w:tcPr>
            <w:tcW w:w="1789" w:type="dxa"/>
          </w:tcPr>
          <w:p w14:paraId="3901890D" w14:textId="77777777" w:rsidR="00800044" w:rsidRDefault="00800044" w:rsidP="00170427">
            <w:pPr>
              <w:pStyle w:val="ListParagraph"/>
              <w:ind w:left="0"/>
              <w:rPr>
                <w:lang w:val="en-US"/>
              </w:rPr>
            </w:pPr>
          </w:p>
        </w:tc>
        <w:tc>
          <w:tcPr>
            <w:tcW w:w="1193" w:type="dxa"/>
          </w:tcPr>
          <w:p w14:paraId="0AF379BD" w14:textId="77777777" w:rsidR="00800044" w:rsidRDefault="00800044" w:rsidP="00170427">
            <w:pPr>
              <w:pStyle w:val="ListParagraph"/>
              <w:ind w:left="0"/>
              <w:jc w:val="right"/>
              <w:rPr>
                <w:lang w:val="en-US"/>
              </w:rPr>
            </w:pPr>
            <w:r>
              <w:rPr>
                <w:lang w:val="en-US"/>
              </w:rPr>
              <w:fldChar w:fldCharType="begin"/>
            </w:r>
            <w:r>
              <w:rPr>
                <w:lang w:val="en-US"/>
              </w:rPr>
              <w:instrText xml:space="preserve"> =SUM(ABOVE) </w:instrText>
            </w:r>
            <w:r>
              <w:rPr>
                <w:lang w:val="en-US"/>
              </w:rPr>
              <w:fldChar w:fldCharType="separate"/>
            </w:r>
            <w:r>
              <w:rPr>
                <w:noProof/>
                <w:lang w:val="en-US"/>
              </w:rPr>
              <w:t>180</w:t>
            </w:r>
            <w:r>
              <w:rPr>
                <w:lang w:val="en-US"/>
              </w:rPr>
              <w:fldChar w:fldCharType="end"/>
            </w:r>
          </w:p>
        </w:tc>
        <w:tc>
          <w:tcPr>
            <w:tcW w:w="1968" w:type="dxa"/>
          </w:tcPr>
          <w:p w14:paraId="3991FC1C" w14:textId="70985B24" w:rsidR="00800044" w:rsidRDefault="00800044" w:rsidP="00170427">
            <w:pPr>
              <w:pStyle w:val="ListParagraph"/>
              <w:ind w:left="0"/>
              <w:jc w:val="right"/>
              <w:rPr>
                <w:lang w:val="en-US"/>
              </w:rPr>
            </w:pPr>
            <w:r>
              <w:rPr>
                <w:lang w:val="en-US"/>
              </w:rPr>
              <w:fldChar w:fldCharType="begin"/>
            </w:r>
            <w:r>
              <w:rPr>
                <w:lang w:val="en-US"/>
              </w:rPr>
              <w:instrText xml:space="preserve"> =SUM(ABOVE) \# "#.##0" </w:instrText>
            </w:r>
            <w:r>
              <w:rPr>
                <w:lang w:val="en-US"/>
              </w:rPr>
              <w:fldChar w:fldCharType="separate"/>
            </w:r>
            <w:r>
              <w:rPr>
                <w:noProof/>
                <w:lang w:val="en-US"/>
              </w:rPr>
              <w:t>2.202.765.258</w:t>
            </w:r>
            <w:r>
              <w:rPr>
                <w:lang w:val="en-US"/>
              </w:rPr>
              <w:fldChar w:fldCharType="end"/>
            </w:r>
            <w:r>
              <w:rPr>
                <w:lang w:val="en-US"/>
              </w:rPr>
              <w:t xml:space="preserve"> </w:t>
            </w:r>
          </w:p>
        </w:tc>
        <w:tc>
          <w:tcPr>
            <w:tcW w:w="2232" w:type="dxa"/>
          </w:tcPr>
          <w:p w14:paraId="30819DB5" w14:textId="77777777" w:rsidR="00800044" w:rsidRDefault="00800044" w:rsidP="00170427">
            <w:pPr>
              <w:pStyle w:val="ListParagraph"/>
              <w:ind w:left="0"/>
              <w:jc w:val="right"/>
              <w:rPr>
                <w:lang w:val="en-US"/>
              </w:rPr>
            </w:pPr>
          </w:p>
        </w:tc>
        <w:tc>
          <w:tcPr>
            <w:tcW w:w="1788" w:type="dxa"/>
          </w:tcPr>
          <w:p w14:paraId="778BF2EE" w14:textId="77777777" w:rsidR="00800044" w:rsidRDefault="00800044" w:rsidP="00170427">
            <w:pPr>
              <w:pStyle w:val="ListParagraph"/>
              <w:ind w:left="0"/>
              <w:jc w:val="right"/>
              <w:rPr>
                <w:lang w:val="en-US"/>
              </w:rPr>
            </w:pPr>
          </w:p>
        </w:tc>
      </w:tr>
    </w:tbl>
    <w:p w14:paraId="38E2EBAD" w14:textId="77777777" w:rsidR="00B54381" w:rsidRDefault="00B54381" w:rsidP="00800044">
      <w:pPr>
        <w:rPr>
          <w:lang w:val="en-US"/>
        </w:rPr>
      </w:pPr>
    </w:p>
    <w:p w14:paraId="266C7723" w14:textId="182C7220" w:rsidR="00E9235F" w:rsidRDefault="00800044" w:rsidP="00800044">
      <w:pPr>
        <w:rPr>
          <w:lang w:val="en-US"/>
        </w:rPr>
      </w:pPr>
      <w:r>
        <w:rPr>
          <w:lang w:val="en-US"/>
        </w:rPr>
        <w:t xml:space="preserve">Languages marked </w:t>
      </w:r>
      <w:r w:rsidR="00913503">
        <w:rPr>
          <w:lang w:val="en-US"/>
        </w:rPr>
        <w:t>as non</w:t>
      </w:r>
      <w:r w:rsidR="005D6E5A">
        <w:rPr>
          <w:lang w:val="en-US"/>
        </w:rPr>
        <w:t xml:space="preserve"> grouped</w:t>
      </w:r>
      <w:r>
        <w:rPr>
          <w:lang w:val="en-US"/>
        </w:rPr>
        <w:t xml:space="preserve"> are as follows:</w:t>
      </w:r>
    </w:p>
    <w:p w14:paraId="0C6E062E" w14:textId="77777777" w:rsidR="00973147" w:rsidRDefault="00973147" w:rsidP="00800044">
      <w:pPr>
        <w:rPr>
          <w:lang w:val="en-US"/>
        </w:rPr>
      </w:pPr>
    </w:p>
    <w:tbl>
      <w:tblPr>
        <w:tblW w:w="978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522"/>
        <w:gridCol w:w="992"/>
        <w:gridCol w:w="1276"/>
        <w:gridCol w:w="1275"/>
        <w:gridCol w:w="426"/>
        <w:gridCol w:w="1275"/>
        <w:gridCol w:w="1560"/>
      </w:tblGrid>
      <w:tr w:rsidR="0019122A" w:rsidRPr="005D6E5A" w14:paraId="7DD06786" w14:textId="77777777" w:rsidTr="0019122A">
        <w:trPr>
          <w:cantSplit/>
          <w:trHeight w:val="630"/>
          <w:tblHeader/>
        </w:trPr>
        <w:tc>
          <w:tcPr>
            <w:tcW w:w="455" w:type="dxa"/>
          </w:tcPr>
          <w:p w14:paraId="507BF225" w14:textId="77777777" w:rsidR="00973147" w:rsidRPr="005D6E5A" w:rsidRDefault="00973147" w:rsidP="00170427">
            <w:pPr>
              <w:rPr>
                <w:rFonts w:ascii="Arial" w:hAnsi="Arial" w:cs="Arial"/>
                <w:bCs/>
                <w:sz w:val="16"/>
                <w:szCs w:val="16"/>
              </w:rPr>
            </w:pPr>
          </w:p>
        </w:tc>
        <w:tc>
          <w:tcPr>
            <w:tcW w:w="2522" w:type="dxa"/>
            <w:shd w:val="clear" w:color="auto" w:fill="auto"/>
          </w:tcPr>
          <w:p w14:paraId="3E054996" w14:textId="77777777" w:rsidR="00973147" w:rsidRPr="005D6E5A" w:rsidRDefault="00973147" w:rsidP="00170427">
            <w:pPr>
              <w:rPr>
                <w:rFonts w:ascii="Arial" w:hAnsi="Arial" w:cs="Arial"/>
                <w:b/>
                <w:bCs/>
                <w:sz w:val="16"/>
                <w:szCs w:val="16"/>
              </w:rPr>
            </w:pPr>
            <w:r w:rsidRPr="005D6E5A">
              <w:rPr>
                <w:rFonts w:ascii="Arial" w:hAnsi="Arial" w:cs="Arial"/>
                <w:b/>
                <w:bCs/>
                <w:sz w:val="16"/>
                <w:szCs w:val="16"/>
              </w:rPr>
              <w:t>Language</w:t>
            </w:r>
          </w:p>
        </w:tc>
        <w:tc>
          <w:tcPr>
            <w:tcW w:w="992" w:type="dxa"/>
            <w:shd w:val="clear" w:color="auto" w:fill="auto"/>
          </w:tcPr>
          <w:p w14:paraId="6BE4D8A8" w14:textId="77777777" w:rsidR="00973147" w:rsidRPr="005D6E5A" w:rsidRDefault="00973147" w:rsidP="00170427">
            <w:pPr>
              <w:rPr>
                <w:rFonts w:ascii="Arial" w:hAnsi="Arial" w:cs="Arial"/>
                <w:b/>
                <w:bCs/>
                <w:color w:val="000000"/>
                <w:sz w:val="16"/>
                <w:szCs w:val="16"/>
              </w:rPr>
            </w:pPr>
            <w:r w:rsidRPr="005D6E5A">
              <w:rPr>
                <w:rFonts w:ascii="Arial" w:hAnsi="Arial" w:cs="Arial"/>
                <w:b/>
                <w:bCs/>
                <w:color w:val="000000"/>
                <w:sz w:val="16"/>
                <w:szCs w:val="16"/>
              </w:rPr>
              <w:t>ISO 639-3</w:t>
            </w:r>
          </w:p>
        </w:tc>
        <w:tc>
          <w:tcPr>
            <w:tcW w:w="1276" w:type="dxa"/>
            <w:shd w:val="clear" w:color="auto" w:fill="auto"/>
          </w:tcPr>
          <w:p w14:paraId="455884B7" w14:textId="77777777" w:rsidR="00973147" w:rsidRPr="005D6E5A" w:rsidRDefault="00973147" w:rsidP="00170427">
            <w:pPr>
              <w:rPr>
                <w:rFonts w:ascii="Arial" w:hAnsi="Arial" w:cs="Arial"/>
                <w:b/>
                <w:bCs/>
                <w:color w:val="000000"/>
                <w:sz w:val="16"/>
                <w:szCs w:val="16"/>
              </w:rPr>
            </w:pPr>
            <w:r w:rsidRPr="005D6E5A">
              <w:rPr>
                <w:rFonts w:ascii="Arial" w:hAnsi="Arial" w:cs="Arial"/>
                <w:b/>
                <w:bCs/>
                <w:color w:val="000000"/>
                <w:sz w:val="16"/>
                <w:szCs w:val="16"/>
              </w:rPr>
              <w:t>Classification</w:t>
            </w:r>
          </w:p>
        </w:tc>
        <w:tc>
          <w:tcPr>
            <w:tcW w:w="1275" w:type="dxa"/>
            <w:shd w:val="clear" w:color="auto" w:fill="auto"/>
          </w:tcPr>
          <w:p w14:paraId="6FE838AB" w14:textId="77777777" w:rsidR="00973147" w:rsidRPr="005D6E5A" w:rsidRDefault="00973147" w:rsidP="00170427">
            <w:pPr>
              <w:rPr>
                <w:rFonts w:ascii="Arial" w:hAnsi="Arial" w:cs="Arial"/>
                <w:b/>
                <w:bCs/>
                <w:sz w:val="16"/>
                <w:szCs w:val="16"/>
              </w:rPr>
            </w:pPr>
            <w:r w:rsidRPr="005D6E5A">
              <w:rPr>
                <w:rFonts w:ascii="Arial" w:hAnsi="Arial" w:cs="Arial"/>
                <w:b/>
                <w:bCs/>
                <w:sz w:val="16"/>
                <w:szCs w:val="16"/>
              </w:rPr>
              <w:t>Population</w:t>
            </w:r>
          </w:p>
        </w:tc>
        <w:tc>
          <w:tcPr>
            <w:tcW w:w="426" w:type="dxa"/>
            <w:shd w:val="clear" w:color="auto" w:fill="auto"/>
          </w:tcPr>
          <w:p w14:paraId="3AD2F04F" w14:textId="77777777" w:rsidR="00973147" w:rsidRPr="005D6E5A" w:rsidRDefault="00973147" w:rsidP="00170427">
            <w:pPr>
              <w:jc w:val="right"/>
              <w:rPr>
                <w:rFonts w:ascii="Arial" w:hAnsi="Arial" w:cs="Arial"/>
                <w:b/>
                <w:bCs/>
                <w:sz w:val="16"/>
                <w:szCs w:val="16"/>
              </w:rPr>
            </w:pPr>
            <w:r w:rsidRPr="005D6E5A">
              <w:rPr>
                <w:rFonts w:ascii="Arial" w:hAnsi="Arial" w:cs="Arial"/>
                <w:b/>
                <w:bCs/>
                <w:sz w:val="16"/>
                <w:szCs w:val="16"/>
              </w:rPr>
              <w:t>EGIDS</w:t>
            </w:r>
          </w:p>
        </w:tc>
        <w:tc>
          <w:tcPr>
            <w:tcW w:w="1275" w:type="dxa"/>
            <w:shd w:val="clear" w:color="auto" w:fill="auto"/>
          </w:tcPr>
          <w:p w14:paraId="4959C7A9" w14:textId="77777777" w:rsidR="00973147" w:rsidRPr="005D6E5A" w:rsidRDefault="00973147" w:rsidP="00170427">
            <w:pPr>
              <w:rPr>
                <w:rFonts w:ascii="Arial" w:hAnsi="Arial" w:cs="Arial"/>
                <w:b/>
                <w:bCs/>
                <w:color w:val="000000"/>
                <w:sz w:val="16"/>
                <w:szCs w:val="16"/>
              </w:rPr>
            </w:pPr>
            <w:r w:rsidRPr="005D6E5A">
              <w:rPr>
                <w:rFonts w:ascii="Arial" w:hAnsi="Arial" w:cs="Arial"/>
                <w:b/>
                <w:bCs/>
                <w:color w:val="000000"/>
                <w:sz w:val="16"/>
                <w:szCs w:val="16"/>
              </w:rPr>
              <w:t>Language map</w:t>
            </w:r>
          </w:p>
        </w:tc>
        <w:tc>
          <w:tcPr>
            <w:tcW w:w="1560" w:type="dxa"/>
          </w:tcPr>
          <w:p w14:paraId="144D8ABE" w14:textId="77777777" w:rsidR="00973147" w:rsidRPr="005D6E5A" w:rsidRDefault="00973147" w:rsidP="00170427">
            <w:pPr>
              <w:jc w:val="center"/>
              <w:rPr>
                <w:rFonts w:ascii="Arial" w:hAnsi="Arial" w:cs="Arial"/>
                <w:b/>
                <w:bCs/>
                <w:color w:val="000000"/>
                <w:sz w:val="16"/>
                <w:szCs w:val="16"/>
              </w:rPr>
            </w:pPr>
            <w:r w:rsidRPr="005D6E5A">
              <w:rPr>
                <w:rFonts w:ascii="Arial" w:hAnsi="Arial" w:cs="Arial"/>
                <w:b/>
                <w:bCs/>
                <w:color w:val="000000"/>
                <w:sz w:val="16"/>
                <w:szCs w:val="16"/>
              </w:rPr>
              <w:t>GP member</w:t>
            </w:r>
          </w:p>
        </w:tc>
      </w:tr>
      <w:tr w:rsidR="0019122A" w14:paraId="53B56FF6" w14:textId="77777777" w:rsidTr="0019122A">
        <w:trPr>
          <w:cantSplit/>
          <w:trHeight w:val="300"/>
        </w:trPr>
        <w:tc>
          <w:tcPr>
            <w:tcW w:w="455" w:type="dxa"/>
            <w:shd w:val="clear" w:color="auto" w:fill="auto"/>
          </w:tcPr>
          <w:p w14:paraId="3F206AFA" w14:textId="77777777" w:rsidR="00973147" w:rsidRPr="00B23E6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59B4D6DB" w14:textId="77777777" w:rsidR="00973147" w:rsidRPr="005D6E5A" w:rsidRDefault="0019122A" w:rsidP="00170427">
            <w:pPr>
              <w:rPr>
                <w:rFonts w:ascii="Arial" w:hAnsi="Arial" w:cs="Arial"/>
                <w:color w:val="0000FF"/>
                <w:sz w:val="16"/>
                <w:szCs w:val="16"/>
                <w:u w:val="single"/>
              </w:rPr>
            </w:pPr>
            <w:hyperlink r:id="rId5" w:history="1">
              <w:r w:rsidR="00973147" w:rsidRPr="005D6E5A">
                <w:rPr>
                  <w:rStyle w:val="Hyperlink"/>
                  <w:sz w:val="16"/>
                  <w:szCs w:val="16"/>
                </w:rPr>
                <w:t>Arrernte.Arunta. Eastern Aranda. Upper Aranda</w:t>
              </w:r>
            </w:hyperlink>
          </w:p>
        </w:tc>
        <w:tc>
          <w:tcPr>
            <w:tcW w:w="992" w:type="dxa"/>
            <w:shd w:val="clear" w:color="auto" w:fill="auto"/>
          </w:tcPr>
          <w:p w14:paraId="09A367D4" w14:textId="77777777" w:rsidR="00973147" w:rsidRPr="00B54D8B" w:rsidRDefault="0019122A" w:rsidP="00170427">
            <w:pPr>
              <w:rPr>
                <w:rFonts w:ascii="Arial" w:hAnsi="Arial" w:cs="Arial"/>
                <w:color w:val="0000FF"/>
                <w:sz w:val="20"/>
                <w:szCs w:val="20"/>
                <w:u w:val="single"/>
              </w:rPr>
            </w:pPr>
            <w:hyperlink r:id="rId6" w:tgtFrame="_blank" w:history="1">
              <w:r w:rsidR="00973147" w:rsidRPr="00B54D8B">
                <w:rPr>
                  <w:rStyle w:val="Hyperlink"/>
                  <w:sz w:val="20"/>
                  <w:szCs w:val="20"/>
                </w:rPr>
                <w:t>aer</w:t>
              </w:r>
            </w:hyperlink>
          </w:p>
        </w:tc>
        <w:tc>
          <w:tcPr>
            <w:tcW w:w="1276" w:type="dxa"/>
            <w:shd w:val="clear" w:color="auto" w:fill="auto"/>
          </w:tcPr>
          <w:p w14:paraId="5CD2E271" w14:textId="77777777" w:rsidR="00973147" w:rsidRPr="005D6E5A" w:rsidRDefault="0019122A" w:rsidP="00170427">
            <w:pPr>
              <w:rPr>
                <w:rFonts w:ascii="Arial" w:hAnsi="Arial" w:cs="Arial"/>
                <w:color w:val="0000FF"/>
                <w:sz w:val="16"/>
                <w:szCs w:val="16"/>
                <w:u w:val="single"/>
              </w:rPr>
            </w:pPr>
            <w:hyperlink r:id="rId7" w:history="1">
              <w:r w:rsidR="00973147" w:rsidRPr="005D6E5A">
                <w:rPr>
                  <w:rStyle w:val="Hyperlink"/>
                  <w:sz w:val="16"/>
                  <w:szCs w:val="16"/>
                </w:rPr>
                <w:t>Australian. Pama-Nyungan. Arandic</w:t>
              </w:r>
            </w:hyperlink>
          </w:p>
        </w:tc>
        <w:tc>
          <w:tcPr>
            <w:tcW w:w="1275" w:type="dxa"/>
            <w:shd w:val="clear" w:color="auto" w:fill="auto"/>
          </w:tcPr>
          <w:p w14:paraId="2145EC42"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2.380</w:t>
            </w:r>
          </w:p>
        </w:tc>
        <w:tc>
          <w:tcPr>
            <w:tcW w:w="426" w:type="dxa"/>
            <w:shd w:val="clear" w:color="auto" w:fill="auto"/>
          </w:tcPr>
          <w:p w14:paraId="12856656"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4</w:t>
            </w:r>
          </w:p>
        </w:tc>
        <w:tc>
          <w:tcPr>
            <w:tcW w:w="1275" w:type="dxa"/>
            <w:shd w:val="clear" w:color="auto" w:fill="auto"/>
          </w:tcPr>
          <w:p w14:paraId="22B3BA39" w14:textId="77777777" w:rsidR="00973147" w:rsidRPr="005D6E5A" w:rsidRDefault="0019122A" w:rsidP="00170427">
            <w:pPr>
              <w:rPr>
                <w:rFonts w:ascii="Arial" w:hAnsi="Arial" w:cs="Arial"/>
                <w:color w:val="0000FF"/>
                <w:sz w:val="16"/>
                <w:szCs w:val="16"/>
                <w:u w:val="single"/>
              </w:rPr>
            </w:pPr>
            <w:hyperlink r:id="rId8" w:history="1">
              <w:r w:rsidR="00973147" w:rsidRPr="005D6E5A">
                <w:rPr>
                  <w:rStyle w:val="Hyperlink"/>
                  <w:sz w:val="16"/>
                  <w:szCs w:val="16"/>
                </w:rPr>
                <w:t>Australia</w:t>
              </w:r>
            </w:hyperlink>
          </w:p>
        </w:tc>
        <w:tc>
          <w:tcPr>
            <w:tcW w:w="1560" w:type="dxa"/>
          </w:tcPr>
          <w:p w14:paraId="63FBF366" w14:textId="77777777" w:rsidR="00973147" w:rsidRDefault="00973147" w:rsidP="00170427"/>
        </w:tc>
      </w:tr>
      <w:tr w:rsidR="0019122A" w:rsidRPr="00F238B3" w14:paraId="08DF3450" w14:textId="77777777" w:rsidTr="0019122A">
        <w:trPr>
          <w:cantSplit/>
          <w:trHeight w:val="510"/>
        </w:trPr>
        <w:tc>
          <w:tcPr>
            <w:tcW w:w="455" w:type="dxa"/>
            <w:shd w:val="clear" w:color="auto" w:fill="auto"/>
          </w:tcPr>
          <w:p w14:paraId="72951D63" w14:textId="77777777" w:rsidR="00973147" w:rsidRPr="00F238B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5D9543D1" w14:textId="77777777" w:rsidR="00973147" w:rsidRPr="005D6E5A" w:rsidRDefault="0019122A" w:rsidP="00170427">
            <w:pPr>
              <w:rPr>
                <w:rFonts w:ascii="Arial" w:hAnsi="Arial" w:cs="Arial"/>
                <w:color w:val="0000FF"/>
                <w:sz w:val="16"/>
                <w:szCs w:val="16"/>
                <w:u w:val="single"/>
              </w:rPr>
            </w:pPr>
            <w:hyperlink r:id="rId9" w:history="1">
              <w:r w:rsidR="00973147" w:rsidRPr="005D6E5A">
                <w:rPr>
                  <w:rStyle w:val="Hyperlink"/>
                  <w:sz w:val="16"/>
                  <w:szCs w:val="16"/>
                </w:rPr>
                <w:t>Pitjantjatjara</w:t>
              </w:r>
            </w:hyperlink>
            <w:r w:rsidR="00973147" w:rsidRPr="005D6E5A">
              <w:rPr>
                <w:rFonts w:ascii="Arial" w:hAnsi="Arial" w:cs="Arial"/>
                <w:color w:val="0000FF"/>
                <w:sz w:val="16"/>
                <w:szCs w:val="16"/>
                <w:u w:val="single"/>
              </w:rPr>
              <w:t>. Pitjantjara</w:t>
            </w:r>
          </w:p>
        </w:tc>
        <w:tc>
          <w:tcPr>
            <w:tcW w:w="992" w:type="dxa"/>
            <w:shd w:val="clear" w:color="auto" w:fill="auto"/>
          </w:tcPr>
          <w:p w14:paraId="425795A6" w14:textId="77777777" w:rsidR="00973147" w:rsidRPr="00F238B3" w:rsidRDefault="0019122A" w:rsidP="00170427">
            <w:pPr>
              <w:rPr>
                <w:rFonts w:ascii="Arial" w:hAnsi="Arial" w:cs="Arial"/>
                <w:color w:val="0000FF"/>
                <w:sz w:val="20"/>
                <w:szCs w:val="20"/>
                <w:u w:val="single"/>
              </w:rPr>
            </w:pPr>
            <w:hyperlink r:id="rId10" w:tgtFrame="_blank" w:history="1">
              <w:r w:rsidR="00973147" w:rsidRPr="0046623D">
                <w:rPr>
                  <w:rStyle w:val="Hyperlink"/>
                  <w:sz w:val="20"/>
                  <w:szCs w:val="20"/>
                </w:rPr>
                <w:t>pjt</w:t>
              </w:r>
            </w:hyperlink>
          </w:p>
        </w:tc>
        <w:tc>
          <w:tcPr>
            <w:tcW w:w="1276" w:type="dxa"/>
            <w:shd w:val="clear" w:color="auto" w:fill="auto"/>
          </w:tcPr>
          <w:p w14:paraId="3514CA49" w14:textId="77777777" w:rsidR="00973147" w:rsidRPr="005D6E5A" w:rsidRDefault="0019122A" w:rsidP="00170427">
            <w:pPr>
              <w:rPr>
                <w:rFonts w:ascii="Arial" w:hAnsi="Arial" w:cs="Arial"/>
                <w:color w:val="0000FF"/>
                <w:sz w:val="16"/>
                <w:szCs w:val="16"/>
                <w:u w:val="single"/>
              </w:rPr>
            </w:pPr>
            <w:hyperlink r:id="rId11" w:history="1">
              <w:r w:rsidR="00973147" w:rsidRPr="005D6E5A">
                <w:rPr>
                  <w:rStyle w:val="Hyperlink"/>
                  <w:sz w:val="16"/>
                  <w:szCs w:val="16"/>
                </w:rPr>
                <w:t>Australian. Pama-Nyungan. South-West. Wati</w:t>
              </w:r>
            </w:hyperlink>
          </w:p>
        </w:tc>
        <w:tc>
          <w:tcPr>
            <w:tcW w:w="1275" w:type="dxa"/>
            <w:shd w:val="clear" w:color="auto" w:fill="auto"/>
          </w:tcPr>
          <w:p w14:paraId="79A12935"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2.660</w:t>
            </w:r>
          </w:p>
        </w:tc>
        <w:tc>
          <w:tcPr>
            <w:tcW w:w="426" w:type="dxa"/>
            <w:shd w:val="clear" w:color="auto" w:fill="auto"/>
          </w:tcPr>
          <w:p w14:paraId="36B6DC87"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4</w:t>
            </w:r>
          </w:p>
        </w:tc>
        <w:tc>
          <w:tcPr>
            <w:tcW w:w="1275" w:type="dxa"/>
            <w:shd w:val="clear" w:color="auto" w:fill="auto"/>
          </w:tcPr>
          <w:p w14:paraId="2036EDB4" w14:textId="77777777" w:rsidR="00973147" w:rsidRPr="005D6E5A" w:rsidRDefault="0019122A" w:rsidP="00170427">
            <w:pPr>
              <w:rPr>
                <w:rFonts w:ascii="Arial" w:hAnsi="Arial" w:cs="Arial"/>
                <w:color w:val="0000FF"/>
                <w:sz w:val="16"/>
                <w:szCs w:val="16"/>
                <w:u w:val="single"/>
              </w:rPr>
            </w:pPr>
            <w:hyperlink r:id="rId12" w:history="1">
              <w:r w:rsidR="00973147" w:rsidRPr="005D6E5A">
                <w:rPr>
                  <w:rStyle w:val="Hyperlink"/>
                  <w:sz w:val="16"/>
                  <w:szCs w:val="16"/>
                </w:rPr>
                <w:t>Australia</w:t>
              </w:r>
            </w:hyperlink>
          </w:p>
        </w:tc>
        <w:tc>
          <w:tcPr>
            <w:tcW w:w="1560" w:type="dxa"/>
          </w:tcPr>
          <w:p w14:paraId="7649D0E1" w14:textId="77777777" w:rsidR="00973147" w:rsidRDefault="00973147" w:rsidP="00170427"/>
        </w:tc>
      </w:tr>
      <w:tr w:rsidR="0019122A" w:rsidRPr="00F238B3" w14:paraId="33AC7ECC" w14:textId="77777777" w:rsidTr="0019122A">
        <w:trPr>
          <w:cantSplit/>
          <w:trHeight w:val="510"/>
        </w:trPr>
        <w:tc>
          <w:tcPr>
            <w:tcW w:w="455" w:type="dxa"/>
            <w:shd w:val="clear" w:color="auto" w:fill="auto"/>
          </w:tcPr>
          <w:p w14:paraId="75E69C2E" w14:textId="77777777" w:rsidR="00973147" w:rsidRPr="00F238B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2B02769D" w14:textId="77777777" w:rsidR="00973147" w:rsidRPr="005D6E5A" w:rsidRDefault="0019122A" w:rsidP="00170427">
            <w:pPr>
              <w:rPr>
                <w:rFonts w:ascii="Arial" w:hAnsi="Arial" w:cs="Arial"/>
                <w:color w:val="0000FF"/>
                <w:sz w:val="16"/>
                <w:szCs w:val="16"/>
                <w:u w:val="single"/>
              </w:rPr>
            </w:pPr>
            <w:hyperlink r:id="rId13" w:tooltip="Va" w:history="1">
              <w:r w:rsidR="00973147" w:rsidRPr="005D6E5A">
                <w:rPr>
                  <w:rStyle w:val="Hyperlink"/>
                  <w:sz w:val="16"/>
                  <w:szCs w:val="16"/>
                </w:rPr>
                <w:t>Wa</w:t>
              </w:r>
            </w:hyperlink>
            <w:r w:rsidR="00973147" w:rsidRPr="005D6E5A">
              <w:rPr>
                <w:rFonts w:ascii="Arial" w:hAnsi="Arial" w:cs="Arial"/>
                <w:color w:val="0000FF"/>
                <w:sz w:val="16"/>
                <w:szCs w:val="16"/>
                <w:u w:val="single"/>
              </w:rPr>
              <w:t>.Paruk. Baraog. Phalok. Praok. Standard Wa. Wa</w:t>
            </w:r>
          </w:p>
        </w:tc>
        <w:tc>
          <w:tcPr>
            <w:tcW w:w="992" w:type="dxa"/>
            <w:shd w:val="clear" w:color="auto" w:fill="auto"/>
          </w:tcPr>
          <w:p w14:paraId="188D4013" w14:textId="77777777" w:rsidR="00973147" w:rsidRPr="00B62762" w:rsidRDefault="0019122A" w:rsidP="00170427">
            <w:pPr>
              <w:rPr>
                <w:rFonts w:ascii="Arial" w:hAnsi="Arial" w:cs="Arial"/>
                <w:color w:val="0000FF"/>
                <w:sz w:val="20"/>
                <w:szCs w:val="20"/>
                <w:u w:val="single"/>
              </w:rPr>
            </w:pPr>
            <w:hyperlink r:id="rId14" w:tgtFrame="_blank" w:history="1">
              <w:r w:rsidR="00973147" w:rsidRPr="00B62762">
                <w:rPr>
                  <w:rStyle w:val="Hyperlink"/>
                  <w:sz w:val="20"/>
                  <w:szCs w:val="20"/>
                </w:rPr>
                <w:t>prk</w:t>
              </w:r>
            </w:hyperlink>
          </w:p>
        </w:tc>
        <w:tc>
          <w:tcPr>
            <w:tcW w:w="1276" w:type="dxa"/>
            <w:shd w:val="clear" w:color="auto" w:fill="auto"/>
          </w:tcPr>
          <w:p w14:paraId="7DDFE6F9" w14:textId="77777777" w:rsidR="00973147" w:rsidRPr="005D6E5A" w:rsidRDefault="0019122A" w:rsidP="00170427">
            <w:pPr>
              <w:rPr>
                <w:rFonts w:ascii="Arial" w:hAnsi="Arial" w:cs="Arial"/>
                <w:color w:val="0000FF"/>
                <w:sz w:val="16"/>
                <w:szCs w:val="16"/>
                <w:u w:val="single"/>
              </w:rPr>
            </w:pPr>
            <w:hyperlink r:id="rId15" w:history="1">
              <w:r w:rsidR="00973147" w:rsidRPr="005D6E5A">
                <w:rPr>
                  <w:rStyle w:val="Hyperlink"/>
                  <w:sz w:val="16"/>
                  <w:szCs w:val="16"/>
                </w:rPr>
                <w:t>Austro-Asiatic. Mon-Khmer. Northern Mon-Khmer. Palaungic. Eastern Palaungic. Waic. Wa</w:t>
              </w:r>
            </w:hyperlink>
          </w:p>
        </w:tc>
        <w:tc>
          <w:tcPr>
            <w:tcW w:w="1275" w:type="dxa"/>
            <w:shd w:val="clear" w:color="auto" w:fill="auto"/>
          </w:tcPr>
          <w:p w14:paraId="11ACE901"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805.700</w:t>
            </w:r>
          </w:p>
        </w:tc>
        <w:tc>
          <w:tcPr>
            <w:tcW w:w="426" w:type="dxa"/>
            <w:shd w:val="clear" w:color="auto" w:fill="auto"/>
          </w:tcPr>
          <w:p w14:paraId="3173794C"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2</w:t>
            </w:r>
          </w:p>
        </w:tc>
        <w:tc>
          <w:tcPr>
            <w:tcW w:w="1275" w:type="dxa"/>
            <w:shd w:val="clear" w:color="auto" w:fill="auto"/>
          </w:tcPr>
          <w:p w14:paraId="36011959" w14:textId="77777777" w:rsidR="00973147" w:rsidRPr="005D6E5A" w:rsidRDefault="0019122A" w:rsidP="00170427">
            <w:pPr>
              <w:rPr>
                <w:rFonts w:ascii="Arial" w:hAnsi="Arial" w:cs="Arial"/>
                <w:color w:val="0000FF"/>
                <w:sz w:val="16"/>
                <w:szCs w:val="16"/>
                <w:u w:val="single"/>
              </w:rPr>
            </w:pPr>
            <w:hyperlink r:id="rId16" w:history="1">
              <w:r w:rsidR="00973147" w:rsidRPr="005D6E5A">
                <w:rPr>
                  <w:rStyle w:val="Hyperlink"/>
                  <w:sz w:val="16"/>
                  <w:szCs w:val="16"/>
                </w:rPr>
                <w:t>Myanmar</w:t>
              </w:r>
            </w:hyperlink>
          </w:p>
        </w:tc>
        <w:tc>
          <w:tcPr>
            <w:tcW w:w="1560" w:type="dxa"/>
          </w:tcPr>
          <w:p w14:paraId="633642C6" w14:textId="77777777" w:rsidR="00973147" w:rsidRDefault="00973147" w:rsidP="00170427"/>
        </w:tc>
      </w:tr>
      <w:tr w:rsidR="0019122A" w:rsidRPr="00B724F9" w14:paraId="3E87DC4C" w14:textId="77777777" w:rsidTr="0019122A">
        <w:trPr>
          <w:cantSplit/>
          <w:trHeight w:val="510"/>
        </w:trPr>
        <w:tc>
          <w:tcPr>
            <w:tcW w:w="455" w:type="dxa"/>
          </w:tcPr>
          <w:p w14:paraId="7B891BEB" w14:textId="77777777" w:rsidR="00973147" w:rsidRPr="00B23E6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5600EEF8" w14:textId="77777777" w:rsidR="00973147" w:rsidRPr="005D6E5A" w:rsidRDefault="0019122A" w:rsidP="00170427">
            <w:pPr>
              <w:rPr>
                <w:rFonts w:ascii="Arial" w:hAnsi="Arial" w:cs="Arial"/>
                <w:color w:val="0000FF"/>
                <w:sz w:val="16"/>
                <w:szCs w:val="16"/>
                <w:u w:val="single"/>
              </w:rPr>
            </w:pPr>
            <w:hyperlink r:id="rId17" w:history="1">
              <w:r w:rsidR="00973147" w:rsidRPr="005D6E5A">
                <w:rPr>
                  <w:rStyle w:val="Hyperlink"/>
                  <w:sz w:val="16"/>
                  <w:szCs w:val="16"/>
                </w:rPr>
                <w:t>HixkaryanaChawiyana Faruaru Hichkaryana Hishkariana Hishkaryana Hixkariana Hyxkaryana Kumiyana Parucutu Parukoto-Charuma Sherewyana Sokaka Wabui Xereu Xerewyana</w:t>
              </w:r>
            </w:hyperlink>
          </w:p>
        </w:tc>
        <w:tc>
          <w:tcPr>
            <w:tcW w:w="992" w:type="dxa"/>
            <w:shd w:val="clear" w:color="auto" w:fill="auto"/>
          </w:tcPr>
          <w:p w14:paraId="7CDC8FCF" w14:textId="77777777" w:rsidR="00973147" w:rsidRPr="00B54D8B" w:rsidRDefault="0019122A" w:rsidP="00170427">
            <w:pPr>
              <w:rPr>
                <w:rFonts w:ascii="Arial" w:hAnsi="Arial" w:cs="Arial"/>
                <w:color w:val="0000FF"/>
                <w:sz w:val="20"/>
                <w:szCs w:val="20"/>
                <w:u w:val="single"/>
              </w:rPr>
            </w:pPr>
            <w:hyperlink r:id="rId18" w:tgtFrame="_blank" w:history="1">
              <w:r w:rsidR="00973147" w:rsidRPr="00B54D8B">
                <w:rPr>
                  <w:rStyle w:val="Hyperlink"/>
                  <w:sz w:val="20"/>
                  <w:szCs w:val="20"/>
                </w:rPr>
                <w:t>hix</w:t>
              </w:r>
            </w:hyperlink>
          </w:p>
        </w:tc>
        <w:tc>
          <w:tcPr>
            <w:tcW w:w="1276" w:type="dxa"/>
            <w:shd w:val="clear" w:color="auto" w:fill="auto"/>
          </w:tcPr>
          <w:p w14:paraId="3485F1BC" w14:textId="77777777" w:rsidR="00973147" w:rsidRPr="005D6E5A" w:rsidRDefault="0019122A" w:rsidP="00170427">
            <w:pPr>
              <w:rPr>
                <w:rFonts w:ascii="Arial" w:hAnsi="Arial" w:cs="Arial"/>
                <w:color w:val="0000FF"/>
                <w:sz w:val="16"/>
                <w:szCs w:val="16"/>
                <w:u w:val="single"/>
              </w:rPr>
            </w:pPr>
            <w:hyperlink r:id="rId19" w:history="1">
              <w:r w:rsidR="00973147" w:rsidRPr="005D6E5A">
                <w:rPr>
                  <w:rStyle w:val="Hyperlink"/>
                  <w:sz w:val="16"/>
                  <w:szCs w:val="16"/>
                </w:rPr>
                <w:t>Cariban Waiwai</w:t>
              </w:r>
            </w:hyperlink>
          </w:p>
        </w:tc>
        <w:tc>
          <w:tcPr>
            <w:tcW w:w="1275" w:type="dxa"/>
            <w:shd w:val="clear" w:color="auto" w:fill="auto"/>
          </w:tcPr>
          <w:p w14:paraId="119784C1"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680</w:t>
            </w:r>
          </w:p>
        </w:tc>
        <w:tc>
          <w:tcPr>
            <w:tcW w:w="426" w:type="dxa"/>
            <w:shd w:val="clear" w:color="auto" w:fill="auto"/>
          </w:tcPr>
          <w:p w14:paraId="7CCC9037"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4</w:t>
            </w:r>
          </w:p>
        </w:tc>
        <w:tc>
          <w:tcPr>
            <w:tcW w:w="1275" w:type="dxa"/>
            <w:shd w:val="clear" w:color="auto" w:fill="auto"/>
          </w:tcPr>
          <w:p w14:paraId="4EC57F59" w14:textId="77777777" w:rsidR="00973147" w:rsidRPr="005D6E5A" w:rsidRDefault="0019122A" w:rsidP="00170427">
            <w:pPr>
              <w:rPr>
                <w:rFonts w:ascii="Arial" w:hAnsi="Arial" w:cs="Arial"/>
                <w:color w:val="0000FF"/>
                <w:sz w:val="16"/>
                <w:szCs w:val="16"/>
                <w:u w:val="single"/>
              </w:rPr>
            </w:pPr>
            <w:hyperlink r:id="rId20" w:history="1">
              <w:r w:rsidR="00973147" w:rsidRPr="005D6E5A">
                <w:rPr>
                  <w:rStyle w:val="Hyperlink"/>
                  <w:sz w:val="16"/>
                  <w:szCs w:val="16"/>
                </w:rPr>
                <w:t>Northeastern Brazil</w:t>
              </w:r>
            </w:hyperlink>
          </w:p>
        </w:tc>
        <w:tc>
          <w:tcPr>
            <w:tcW w:w="1560" w:type="dxa"/>
          </w:tcPr>
          <w:p w14:paraId="09B34C6E" w14:textId="77777777" w:rsidR="00973147" w:rsidRDefault="00973147" w:rsidP="00170427"/>
        </w:tc>
      </w:tr>
      <w:tr w:rsidR="0019122A" w:rsidRPr="00B724F9" w14:paraId="20A11061" w14:textId="77777777" w:rsidTr="0019122A">
        <w:trPr>
          <w:cantSplit/>
          <w:trHeight w:val="510"/>
        </w:trPr>
        <w:tc>
          <w:tcPr>
            <w:tcW w:w="455" w:type="dxa"/>
          </w:tcPr>
          <w:p w14:paraId="7D1B1C42" w14:textId="77777777" w:rsidR="00973147" w:rsidRPr="00B23E6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14180937" w14:textId="77777777" w:rsidR="00973147" w:rsidRPr="005D6E5A" w:rsidRDefault="0019122A" w:rsidP="00170427">
            <w:pPr>
              <w:rPr>
                <w:rFonts w:ascii="Arial" w:hAnsi="Arial" w:cs="Arial"/>
                <w:color w:val="0000FF"/>
                <w:sz w:val="16"/>
                <w:szCs w:val="16"/>
                <w:u w:val="single"/>
              </w:rPr>
            </w:pPr>
            <w:hyperlink r:id="rId21" w:history="1">
              <w:r w:rsidR="00973147" w:rsidRPr="005D6E5A">
                <w:rPr>
                  <w:rStyle w:val="Hyperlink"/>
                  <w:sz w:val="16"/>
                  <w:szCs w:val="16"/>
                </w:rPr>
                <w:t>Greenlandic Kalaallisut</w:t>
              </w:r>
            </w:hyperlink>
            <w:r w:rsidR="00973147" w:rsidRPr="005D6E5A">
              <w:rPr>
                <w:rFonts w:ascii="Arial" w:hAnsi="Arial" w:cs="Arial"/>
                <w:color w:val="0000FF"/>
                <w:sz w:val="16"/>
                <w:szCs w:val="16"/>
                <w:u w:val="single"/>
              </w:rPr>
              <w:t>. Inuktitut.</w:t>
            </w:r>
          </w:p>
        </w:tc>
        <w:tc>
          <w:tcPr>
            <w:tcW w:w="992" w:type="dxa"/>
            <w:shd w:val="clear" w:color="auto" w:fill="auto"/>
          </w:tcPr>
          <w:p w14:paraId="7926328F" w14:textId="77777777" w:rsidR="00973147" w:rsidRPr="00F71FA2" w:rsidRDefault="0019122A" w:rsidP="00170427">
            <w:pPr>
              <w:rPr>
                <w:rFonts w:ascii="Arial" w:hAnsi="Arial" w:cs="Arial"/>
                <w:color w:val="0000FF"/>
                <w:sz w:val="20"/>
                <w:szCs w:val="20"/>
              </w:rPr>
            </w:pPr>
            <w:hyperlink r:id="rId22" w:tgtFrame="_blank" w:history="1">
              <w:r w:rsidR="00973147" w:rsidRPr="00F71FA2">
                <w:rPr>
                  <w:rStyle w:val="Hyperlink"/>
                  <w:sz w:val="20"/>
                  <w:szCs w:val="20"/>
                  <w:bdr w:val="none" w:sz="0" w:space="0" w:color="auto" w:frame="1"/>
                </w:rPr>
                <w:t>kal</w:t>
              </w:r>
            </w:hyperlink>
          </w:p>
        </w:tc>
        <w:tc>
          <w:tcPr>
            <w:tcW w:w="1276" w:type="dxa"/>
            <w:shd w:val="clear" w:color="auto" w:fill="auto"/>
          </w:tcPr>
          <w:p w14:paraId="496E7EE7" w14:textId="77777777" w:rsidR="00973147" w:rsidRPr="005D6E5A" w:rsidRDefault="0019122A" w:rsidP="00170427">
            <w:pPr>
              <w:rPr>
                <w:rFonts w:ascii="Arial" w:hAnsi="Arial" w:cs="Arial"/>
                <w:color w:val="0000FF"/>
                <w:sz w:val="16"/>
                <w:szCs w:val="16"/>
                <w:u w:val="single"/>
              </w:rPr>
            </w:pPr>
            <w:hyperlink r:id="rId23" w:history="1">
              <w:r w:rsidR="00973147" w:rsidRPr="005D6E5A">
                <w:rPr>
                  <w:rStyle w:val="Hyperlink"/>
                  <w:sz w:val="16"/>
                  <w:szCs w:val="16"/>
                  <w:bdr w:val="none" w:sz="0" w:space="0" w:color="auto" w:frame="1"/>
                </w:rPr>
                <w:t>Eskimo-Aleut. Eskimo. Inuit-Inupiaq</w:t>
              </w:r>
            </w:hyperlink>
          </w:p>
        </w:tc>
        <w:tc>
          <w:tcPr>
            <w:tcW w:w="1275" w:type="dxa"/>
            <w:shd w:val="clear" w:color="auto" w:fill="auto"/>
          </w:tcPr>
          <w:p w14:paraId="2F072D93"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57.000</w:t>
            </w:r>
          </w:p>
        </w:tc>
        <w:tc>
          <w:tcPr>
            <w:tcW w:w="426" w:type="dxa"/>
            <w:shd w:val="clear" w:color="auto" w:fill="auto"/>
          </w:tcPr>
          <w:p w14:paraId="416C2915"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 1</w:t>
            </w:r>
          </w:p>
        </w:tc>
        <w:tc>
          <w:tcPr>
            <w:tcW w:w="1275" w:type="dxa"/>
            <w:shd w:val="clear" w:color="auto" w:fill="auto"/>
          </w:tcPr>
          <w:p w14:paraId="6D70EBCF" w14:textId="77777777" w:rsidR="00973147" w:rsidRPr="005D6E5A" w:rsidRDefault="0019122A" w:rsidP="00170427">
            <w:pPr>
              <w:rPr>
                <w:rFonts w:ascii="Arial" w:hAnsi="Arial" w:cs="Arial"/>
                <w:color w:val="0000FF"/>
                <w:sz w:val="16"/>
                <w:szCs w:val="16"/>
                <w:u w:val="single"/>
              </w:rPr>
            </w:pPr>
            <w:hyperlink r:id="rId24" w:history="1">
              <w:r w:rsidR="00973147" w:rsidRPr="005D6E5A">
                <w:rPr>
                  <w:rStyle w:val="Hyperlink"/>
                  <w:sz w:val="16"/>
                  <w:szCs w:val="16"/>
                </w:rPr>
                <w:t>Greenland Nuuk Sisimiut and Kangerussuaq</w:t>
              </w:r>
            </w:hyperlink>
          </w:p>
        </w:tc>
        <w:tc>
          <w:tcPr>
            <w:tcW w:w="1560" w:type="dxa"/>
          </w:tcPr>
          <w:p w14:paraId="20135498" w14:textId="77777777" w:rsidR="00973147" w:rsidRDefault="00973147" w:rsidP="00170427"/>
        </w:tc>
      </w:tr>
      <w:tr w:rsidR="0019122A" w14:paraId="5BBAE1C9" w14:textId="77777777" w:rsidTr="0019122A">
        <w:trPr>
          <w:cantSplit/>
          <w:trHeight w:val="510"/>
        </w:trPr>
        <w:tc>
          <w:tcPr>
            <w:tcW w:w="455" w:type="dxa"/>
            <w:shd w:val="clear" w:color="auto" w:fill="auto"/>
          </w:tcPr>
          <w:p w14:paraId="5DFE25D0" w14:textId="77777777" w:rsidR="00973147" w:rsidRPr="000E2204"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79FD8ED3" w14:textId="77777777" w:rsidR="00973147" w:rsidRPr="005D6E5A" w:rsidRDefault="0019122A" w:rsidP="00170427">
            <w:pPr>
              <w:rPr>
                <w:rFonts w:ascii="Arial" w:hAnsi="Arial" w:cs="Arial"/>
                <w:color w:val="0000FF"/>
                <w:sz w:val="16"/>
                <w:szCs w:val="16"/>
                <w:u w:val="single"/>
              </w:rPr>
            </w:pPr>
            <w:hyperlink r:id="rId25" w:history="1">
              <w:r w:rsidR="00973147" w:rsidRPr="005D6E5A">
                <w:rPr>
                  <w:rStyle w:val="Hyperlink"/>
                  <w:sz w:val="16"/>
                  <w:szCs w:val="16"/>
                </w:rPr>
                <w:t>Shavante</w:t>
              </w:r>
            </w:hyperlink>
            <w:r w:rsidR="00973147" w:rsidRPr="005D6E5A">
              <w:rPr>
                <w:rFonts w:ascii="Arial" w:hAnsi="Arial" w:cs="Arial"/>
                <w:color w:val="0000FF"/>
                <w:sz w:val="16"/>
                <w:szCs w:val="16"/>
                <w:u w:val="single"/>
              </w:rPr>
              <w:t>.Xavante. Akuên. Akwen. A’uwe Uptabi. A’we. Chavante. Crisca. Pusciti. Shavante. Tapacua</w:t>
            </w:r>
          </w:p>
        </w:tc>
        <w:tc>
          <w:tcPr>
            <w:tcW w:w="992" w:type="dxa"/>
            <w:shd w:val="clear" w:color="auto" w:fill="auto"/>
          </w:tcPr>
          <w:p w14:paraId="0F5D34EF" w14:textId="77777777" w:rsidR="00973147" w:rsidRPr="00C13419" w:rsidRDefault="0019122A" w:rsidP="00170427">
            <w:pPr>
              <w:rPr>
                <w:rFonts w:ascii="Arial" w:hAnsi="Arial" w:cs="Arial"/>
                <w:color w:val="0000FF"/>
                <w:sz w:val="20"/>
                <w:szCs w:val="20"/>
                <w:u w:val="single"/>
              </w:rPr>
            </w:pPr>
            <w:hyperlink r:id="rId26" w:tgtFrame="_blank" w:history="1">
              <w:r w:rsidR="00973147" w:rsidRPr="00B62762">
                <w:rPr>
                  <w:rStyle w:val="Hyperlink"/>
                  <w:sz w:val="20"/>
                  <w:szCs w:val="20"/>
                </w:rPr>
                <w:t>xav</w:t>
              </w:r>
            </w:hyperlink>
          </w:p>
        </w:tc>
        <w:tc>
          <w:tcPr>
            <w:tcW w:w="1276" w:type="dxa"/>
            <w:shd w:val="clear" w:color="auto" w:fill="auto"/>
          </w:tcPr>
          <w:p w14:paraId="05C4671B" w14:textId="77777777" w:rsidR="00973147" w:rsidRPr="005D6E5A" w:rsidRDefault="00973147" w:rsidP="00170427">
            <w:pPr>
              <w:rPr>
                <w:rFonts w:ascii="Arial" w:hAnsi="Arial" w:cs="Arial"/>
                <w:color w:val="0000FF"/>
                <w:sz w:val="16"/>
                <w:szCs w:val="16"/>
                <w:u w:val="single"/>
              </w:rPr>
            </w:pPr>
            <w:r w:rsidRPr="005D6E5A">
              <w:rPr>
                <w:rFonts w:ascii="Arial" w:hAnsi="Arial" w:cs="Arial"/>
                <w:color w:val="0000FF"/>
                <w:sz w:val="16"/>
                <w:szCs w:val="16"/>
                <w:u w:val="single"/>
              </w:rPr>
              <w:t>Jean. Central</w:t>
            </w:r>
          </w:p>
        </w:tc>
        <w:tc>
          <w:tcPr>
            <w:tcW w:w="1275" w:type="dxa"/>
            <w:shd w:val="clear" w:color="auto" w:fill="auto"/>
          </w:tcPr>
          <w:p w14:paraId="5AB425B6"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9.600</w:t>
            </w:r>
          </w:p>
        </w:tc>
        <w:tc>
          <w:tcPr>
            <w:tcW w:w="426" w:type="dxa"/>
            <w:shd w:val="clear" w:color="auto" w:fill="auto"/>
          </w:tcPr>
          <w:p w14:paraId="4C17AC14"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4</w:t>
            </w:r>
          </w:p>
        </w:tc>
        <w:tc>
          <w:tcPr>
            <w:tcW w:w="1275" w:type="dxa"/>
            <w:shd w:val="clear" w:color="auto" w:fill="auto"/>
          </w:tcPr>
          <w:p w14:paraId="433169DC" w14:textId="77777777" w:rsidR="00973147" w:rsidRPr="005D6E5A" w:rsidRDefault="0019122A" w:rsidP="00170427">
            <w:pPr>
              <w:rPr>
                <w:rFonts w:ascii="Arial" w:hAnsi="Arial" w:cs="Arial"/>
                <w:color w:val="0000FF"/>
                <w:sz w:val="16"/>
                <w:szCs w:val="16"/>
                <w:u w:val="single"/>
              </w:rPr>
            </w:pPr>
            <w:hyperlink r:id="rId27" w:history="1">
              <w:r w:rsidR="00973147" w:rsidRPr="005D6E5A">
                <w:rPr>
                  <w:rStyle w:val="Hyperlink"/>
                  <w:sz w:val="16"/>
                  <w:szCs w:val="16"/>
                </w:rPr>
                <w:t>Eastern Central Brazil</w:t>
              </w:r>
            </w:hyperlink>
            <w:r w:rsidR="00973147" w:rsidRPr="005D6E5A">
              <w:rPr>
                <w:rFonts w:ascii="Arial" w:hAnsi="Arial" w:cs="Arial"/>
                <w:color w:val="0000FF"/>
                <w:sz w:val="16"/>
                <w:szCs w:val="16"/>
                <w:u w:val="single"/>
              </w:rPr>
              <w:t>.</w:t>
            </w:r>
            <w:hyperlink r:id="rId28" w:history="1">
              <w:r w:rsidR="00973147" w:rsidRPr="005D6E5A">
                <w:rPr>
                  <w:rStyle w:val="Hyperlink"/>
                  <w:sz w:val="16"/>
                  <w:szCs w:val="16"/>
                </w:rPr>
                <w:t>Southern Brazil</w:t>
              </w:r>
            </w:hyperlink>
          </w:p>
        </w:tc>
        <w:tc>
          <w:tcPr>
            <w:tcW w:w="1560" w:type="dxa"/>
          </w:tcPr>
          <w:p w14:paraId="59B6FAA8" w14:textId="77777777" w:rsidR="00973147" w:rsidRDefault="00973147" w:rsidP="00170427"/>
        </w:tc>
      </w:tr>
      <w:tr w:rsidR="0019122A" w:rsidRPr="003D1B49" w14:paraId="341FAE23" w14:textId="77777777" w:rsidTr="0019122A">
        <w:trPr>
          <w:cantSplit/>
          <w:trHeight w:val="510"/>
        </w:trPr>
        <w:tc>
          <w:tcPr>
            <w:tcW w:w="455" w:type="dxa"/>
            <w:shd w:val="clear" w:color="auto" w:fill="auto"/>
          </w:tcPr>
          <w:p w14:paraId="2B74C54C" w14:textId="77777777" w:rsidR="00973147" w:rsidRPr="003D1B49"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39C1AFF4" w14:textId="77777777" w:rsidR="00973147" w:rsidRPr="005D6E5A" w:rsidRDefault="0019122A" w:rsidP="00170427">
            <w:pPr>
              <w:rPr>
                <w:rFonts w:ascii="Arial" w:hAnsi="Arial" w:cs="Arial"/>
                <w:color w:val="0000FF"/>
                <w:sz w:val="16"/>
                <w:szCs w:val="16"/>
                <w:u w:val="single"/>
              </w:rPr>
            </w:pPr>
            <w:hyperlink r:id="rId29" w:tooltip="Khoekhoegowab" w:history="1">
              <w:r w:rsidR="00973147" w:rsidRPr="005D6E5A">
                <w:rPr>
                  <w:rStyle w:val="Hyperlink"/>
                  <w:sz w:val="16"/>
                  <w:szCs w:val="16"/>
                </w:rPr>
                <w:t>Khoekhoe</w:t>
              </w:r>
            </w:hyperlink>
            <w:r w:rsidR="00973147" w:rsidRPr="005D6E5A">
              <w:rPr>
                <w:rFonts w:ascii="Arial" w:hAnsi="Arial" w:cs="Arial"/>
                <w:color w:val="0000FF"/>
                <w:sz w:val="16"/>
                <w:szCs w:val="16"/>
                <w:u w:val="single"/>
              </w:rPr>
              <w:t>. Bergdamara. “Hottentot” (pej.). Khoekhoegowab. Khoekhoegowap. Maqua. Nama. Namakwa. Naman. Namaqua. Tama. Tamakwa. Tamma</w:t>
            </w:r>
          </w:p>
        </w:tc>
        <w:tc>
          <w:tcPr>
            <w:tcW w:w="992" w:type="dxa"/>
            <w:shd w:val="clear" w:color="auto" w:fill="auto"/>
          </w:tcPr>
          <w:p w14:paraId="5687F815" w14:textId="77777777" w:rsidR="00973147" w:rsidRPr="003D1B49" w:rsidRDefault="0019122A" w:rsidP="00170427">
            <w:pPr>
              <w:rPr>
                <w:rFonts w:ascii="Arial" w:hAnsi="Arial" w:cs="Arial"/>
                <w:color w:val="0000FF"/>
                <w:sz w:val="20"/>
                <w:szCs w:val="20"/>
                <w:u w:val="single"/>
              </w:rPr>
            </w:pPr>
            <w:hyperlink r:id="rId30" w:tgtFrame="_blank" w:history="1">
              <w:r w:rsidR="00973147" w:rsidRPr="00FD255B">
                <w:rPr>
                  <w:rStyle w:val="Hyperlink"/>
                  <w:sz w:val="20"/>
                  <w:szCs w:val="20"/>
                </w:rPr>
                <w:t>naq</w:t>
              </w:r>
            </w:hyperlink>
          </w:p>
        </w:tc>
        <w:tc>
          <w:tcPr>
            <w:tcW w:w="1276" w:type="dxa"/>
            <w:shd w:val="clear" w:color="auto" w:fill="auto"/>
          </w:tcPr>
          <w:p w14:paraId="394532AB" w14:textId="77777777" w:rsidR="00973147" w:rsidRPr="005D6E5A" w:rsidRDefault="0019122A" w:rsidP="00170427">
            <w:pPr>
              <w:rPr>
                <w:rFonts w:ascii="Arial" w:hAnsi="Arial" w:cs="Arial"/>
                <w:color w:val="0000FF"/>
                <w:sz w:val="16"/>
                <w:szCs w:val="16"/>
                <w:u w:val="single"/>
              </w:rPr>
            </w:pPr>
            <w:hyperlink r:id="rId31" w:history="1">
              <w:r w:rsidR="00973147" w:rsidRPr="005D6E5A">
                <w:rPr>
                  <w:rStyle w:val="Hyperlink"/>
                  <w:sz w:val="16"/>
                  <w:szCs w:val="16"/>
                </w:rPr>
                <w:t>Khoe-Kwadi. Khoe. Khoekhoe. Nama</w:t>
              </w:r>
            </w:hyperlink>
          </w:p>
        </w:tc>
        <w:tc>
          <w:tcPr>
            <w:tcW w:w="1275" w:type="dxa"/>
            <w:shd w:val="clear" w:color="auto" w:fill="auto"/>
          </w:tcPr>
          <w:p w14:paraId="2EB59952"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251.000</w:t>
            </w:r>
          </w:p>
        </w:tc>
        <w:tc>
          <w:tcPr>
            <w:tcW w:w="426" w:type="dxa"/>
            <w:shd w:val="clear" w:color="auto" w:fill="auto"/>
          </w:tcPr>
          <w:p w14:paraId="07C7B868"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4</w:t>
            </w:r>
          </w:p>
        </w:tc>
        <w:tc>
          <w:tcPr>
            <w:tcW w:w="1275" w:type="dxa"/>
            <w:shd w:val="clear" w:color="auto" w:fill="auto"/>
          </w:tcPr>
          <w:p w14:paraId="13FA2A8D" w14:textId="77777777" w:rsidR="00973147" w:rsidRPr="005D6E5A" w:rsidRDefault="0019122A" w:rsidP="00170427">
            <w:pPr>
              <w:rPr>
                <w:rFonts w:ascii="Arial" w:hAnsi="Arial" w:cs="Arial"/>
                <w:color w:val="0000FF"/>
                <w:sz w:val="16"/>
                <w:szCs w:val="16"/>
                <w:u w:val="single"/>
              </w:rPr>
            </w:pPr>
            <w:hyperlink r:id="rId32" w:history="1">
              <w:r w:rsidR="00973147" w:rsidRPr="005D6E5A">
                <w:rPr>
                  <w:rStyle w:val="Hyperlink"/>
                  <w:sz w:val="16"/>
                  <w:szCs w:val="16"/>
                </w:rPr>
                <w:t>Botswana</w:t>
              </w:r>
            </w:hyperlink>
            <w:r w:rsidR="00973147" w:rsidRPr="005D6E5A">
              <w:rPr>
                <w:rFonts w:ascii="Arial" w:hAnsi="Arial" w:cs="Arial"/>
                <w:color w:val="0000FF"/>
                <w:sz w:val="16"/>
                <w:szCs w:val="16"/>
                <w:u w:val="single"/>
              </w:rPr>
              <w:t xml:space="preserve">. </w:t>
            </w:r>
            <w:hyperlink r:id="rId33" w:history="1">
              <w:r w:rsidR="00973147" w:rsidRPr="005D6E5A">
                <w:rPr>
                  <w:rStyle w:val="Hyperlink"/>
                  <w:sz w:val="16"/>
                  <w:szCs w:val="16"/>
                </w:rPr>
                <w:t>Lesotho. South Africa and Swaziland</w:t>
              </w:r>
            </w:hyperlink>
            <w:r w:rsidR="00973147" w:rsidRPr="005D6E5A">
              <w:rPr>
                <w:rFonts w:ascii="Arial" w:hAnsi="Arial" w:cs="Arial"/>
                <w:color w:val="0000FF"/>
                <w:sz w:val="16"/>
                <w:szCs w:val="16"/>
                <w:u w:val="single"/>
              </w:rPr>
              <w:t xml:space="preserve">. </w:t>
            </w:r>
            <w:hyperlink r:id="rId34" w:history="1">
              <w:r w:rsidR="00973147" w:rsidRPr="005D6E5A">
                <w:rPr>
                  <w:rStyle w:val="Hyperlink"/>
                  <w:sz w:val="16"/>
                  <w:szCs w:val="16"/>
                </w:rPr>
                <w:t>Namibia</w:t>
              </w:r>
            </w:hyperlink>
          </w:p>
        </w:tc>
        <w:tc>
          <w:tcPr>
            <w:tcW w:w="1560" w:type="dxa"/>
          </w:tcPr>
          <w:p w14:paraId="7F3F229C" w14:textId="77777777" w:rsidR="00973147" w:rsidRDefault="00973147" w:rsidP="00170427"/>
        </w:tc>
      </w:tr>
      <w:tr w:rsidR="0019122A" w14:paraId="5098B107" w14:textId="77777777" w:rsidTr="0019122A">
        <w:trPr>
          <w:cantSplit/>
          <w:trHeight w:val="510"/>
        </w:trPr>
        <w:tc>
          <w:tcPr>
            <w:tcW w:w="455" w:type="dxa"/>
          </w:tcPr>
          <w:p w14:paraId="3E684B1C" w14:textId="77777777" w:rsidR="00973147" w:rsidRPr="00B23E6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42163535" w14:textId="77777777" w:rsidR="00973147" w:rsidRPr="005D6E5A" w:rsidRDefault="0019122A" w:rsidP="00170427">
            <w:pPr>
              <w:rPr>
                <w:rFonts w:ascii="Arial" w:hAnsi="Arial" w:cs="Arial"/>
                <w:color w:val="0000FF"/>
                <w:sz w:val="16"/>
                <w:szCs w:val="16"/>
                <w:u w:val="single"/>
              </w:rPr>
            </w:pPr>
            <w:hyperlink r:id="rId35" w:history="1">
              <w:r w:rsidR="00973147" w:rsidRPr="005D6E5A">
                <w:rPr>
                  <w:rStyle w:val="Hyperlink"/>
                  <w:sz w:val="16"/>
                  <w:szCs w:val="16"/>
                </w:rPr>
                <w:t>BasqueEuskara Euskera Vascuense</w:t>
              </w:r>
            </w:hyperlink>
          </w:p>
        </w:tc>
        <w:tc>
          <w:tcPr>
            <w:tcW w:w="992" w:type="dxa"/>
            <w:shd w:val="clear" w:color="auto" w:fill="auto"/>
          </w:tcPr>
          <w:p w14:paraId="69040965" w14:textId="77777777" w:rsidR="00973147" w:rsidRPr="00B54D8B" w:rsidRDefault="0019122A" w:rsidP="00170427">
            <w:pPr>
              <w:rPr>
                <w:rFonts w:ascii="Arial" w:hAnsi="Arial" w:cs="Arial"/>
                <w:color w:val="0000FF"/>
                <w:sz w:val="20"/>
                <w:szCs w:val="20"/>
                <w:u w:val="single"/>
              </w:rPr>
            </w:pPr>
            <w:hyperlink r:id="rId36" w:tgtFrame="_blank" w:history="1">
              <w:r w:rsidR="00973147" w:rsidRPr="00B54D8B">
                <w:rPr>
                  <w:rStyle w:val="Hyperlink"/>
                  <w:sz w:val="20"/>
                  <w:szCs w:val="20"/>
                </w:rPr>
                <w:t>eus</w:t>
              </w:r>
            </w:hyperlink>
          </w:p>
        </w:tc>
        <w:tc>
          <w:tcPr>
            <w:tcW w:w="1276" w:type="dxa"/>
            <w:shd w:val="clear" w:color="auto" w:fill="auto"/>
          </w:tcPr>
          <w:p w14:paraId="5AE94B0C" w14:textId="77777777" w:rsidR="00973147" w:rsidRPr="005D6E5A" w:rsidRDefault="0019122A" w:rsidP="00170427">
            <w:pPr>
              <w:rPr>
                <w:rFonts w:ascii="Arial" w:hAnsi="Arial" w:cs="Arial"/>
                <w:color w:val="0000FF"/>
                <w:sz w:val="16"/>
                <w:szCs w:val="16"/>
                <w:u w:val="single"/>
              </w:rPr>
            </w:pPr>
            <w:hyperlink r:id="rId37" w:history="1">
              <w:r w:rsidR="00973147" w:rsidRPr="005D6E5A">
                <w:rPr>
                  <w:rStyle w:val="Hyperlink"/>
                  <w:sz w:val="16"/>
                  <w:szCs w:val="16"/>
                </w:rPr>
                <w:t>Language isolate</w:t>
              </w:r>
            </w:hyperlink>
          </w:p>
        </w:tc>
        <w:tc>
          <w:tcPr>
            <w:tcW w:w="1275" w:type="dxa"/>
            <w:shd w:val="clear" w:color="auto" w:fill="auto"/>
          </w:tcPr>
          <w:p w14:paraId="42F0DFA7"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2.000.000</w:t>
            </w:r>
          </w:p>
        </w:tc>
        <w:tc>
          <w:tcPr>
            <w:tcW w:w="426" w:type="dxa"/>
            <w:shd w:val="clear" w:color="auto" w:fill="auto"/>
          </w:tcPr>
          <w:p w14:paraId="2DC0F0C5"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2</w:t>
            </w:r>
          </w:p>
        </w:tc>
        <w:tc>
          <w:tcPr>
            <w:tcW w:w="1275" w:type="dxa"/>
            <w:shd w:val="clear" w:color="auto" w:fill="auto"/>
          </w:tcPr>
          <w:p w14:paraId="5DE18D02" w14:textId="77777777" w:rsidR="00973147" w:rsidRPr="005D6E5A" w:rsidRDefault="0019122A" w:rsidP="00170427">
            <w:pPr>
              <w:rPr>
                <w:rFonts w:ascii="Arial" w:hAnsi="Arial" w:cs="Arial"/>
                <w:color w:val="0000FF"/>
                <w:sz w:val="16"/>
                <w:szCs w:val="16"/>
                <w:u w:val="single"/>
              </w:rPr>
            </w:pPr>
            <w:hyperlink r:id="rId38" w:history="1">
              <w:r w:rsidR="00973147" w:rsidRPr="005D6E5A">
                <w:rPr>
                  <w:rStyle w:val="Hyperlink"/>
                  <w:sz w:val="16"/>
                  <w:szCs w:val="16"/>
                </w:rPr>
                <w:t>Andorra and FrancePortugal and Spain</w:t>
              </w:r>
            </w:hyperlink>
          </w:p>
        </w:tc>
        <w:tc>
          <w:tcPr>
            <w:tcW w:w="1560" w:type="dxa"/>
          </w:tcPr>
          <w:p w14:paraId="30EB5E98" w14:textId="77777777" w:rsidR="00973147" w:rsidRDefault="00973147" w:rsidP="00170427"/>
        </w:tc>
      </w:tr>
      <w:tr w:rsidR="0019122A" w:rsidRPr="00F238B3" w14:paraId="40609B3B" w14:textId="77777777" w:rsidTr="0019122A">
        <w:trPr>
          <w:cantSplit/>
          <w:trHeight w:val="510"/>
        </w:trPr>
        <w:tc>
          <w:tcPr>
            <w:tcW w:w="455" w:type="dxa"/>
            <w:shd w:val="clear" w:color="auto" w:fill="auto"/>
          </w:tcPr>
          <w:p w14:paraId="0CCC4225" w14:textId="77777777" w:rsidR="00973147" w:rsidRPr="00F238B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13124ECD" w14:textId="77777777" w:rsidR="00973147" w:rsidRPr="005D6E5A" w:rsidRDefault="0019122A" w:rsidP="00170427">
            <w:pPr>
              <w:rPr>
                <w:rFonts w:ascii="Arial" w:hAnsi="Arial" w:cs="Arial"/>
                <w:color w:val="0000FF"/>
                <w:sz w:val="16"/>
                <w:szCs w:val="16"/>
                <w:u w:val="single"/>
              </w:rPr>
            </w:pPr>
            <w:hyperlink r:id="rId39" w:tooltip="tiếng việt / 㗂越" w:history="1">
              <w:r w:rsidR="00973147" w:rsidRPr="005D6E5A">
                <w:rPr>
                  <w:rStyle w:val="Hyperlink"/>
                  <w:sz w:val="16"/>
                  <w:szCs w:val="16"/>
                </w:rPr>
                <w:t>Vietnamese</w:t>
              </w:r>
            </w:hyperlink>
            <w:r w:rsidR="00973147" w:rsidRPr="005D6E5A">
              <w:rPr>
                <w:rFonts w:ascii="Arial" w:hAnsi="Arial" w:cs="Arial"/>
                <w:color w:val="0000FF"/>
                <w:sz w:val="16"/>
                <w:szCs w:val="16"/>
                <w:u w:val="single"/>
              </w:rPr>
              <w:t>. Annamese. Ching. Gin. Jing. Kinh. Viet</w:t>
            </w:r>
          </w:p>
        </w:tc>
        <w:tc>
          <w:tcPr>
            <w:tcW w:w="992" w:type="dxa"/>
            <w:shd w:val="clear" w:color="auto" w:fill="auto"/>
          </w:tcPr>
          <w:p w14:paraId="4065BB48" w14:textId="77777777" w:rsidR="00973147" w:rsidRPr="00B62762" w:rsidRDefault="0019122A" w:rsidP="00170427">
            <w:pPr>
              <w:rPr>
                <w:rFonts w:ascii="Arial" w:hAnsi="Arial" w:cs="Arial"/>
                <w:color w:val="0000FF"/>
                <w:sz w:val="20"/>
                <w:szCs w:val="20"/>
                <w:u w:val="single"/>
              </w:rPr>
            </w:pPr>
            <w:hyperlink r:id="rId40" w:tgtFrame="_blank" w:history="1">
              <w:r w:rsidR="00973147" w:rsidRPr="00B62762">
                <w:rPr>
                  <w:rStyle w:val="Hyperlink"/>
                  <w:sz w:val="20"/>
                  <w:szCs w:val="20"/>
                </w:rPr>
                <w:t>vie</w:t>
              </w:r>
            </w:hyperlink>
          </w:p>
        </w:tc>
        <w:tc>
          <w:tcPr>
            <w:tcW w:w="1276" w:type="dxa"/>
            <w:shd w:val="clear" w:color="auto" w:fill="auto"/>
          </w:tcPr>
          <w:p w14:paraId="19CE8476" w14:textId="77777777" w:rsidR="00973147" w:rsidRPr="005D6E5A" w:rsidRDefault="00973147" w:rsidP="00170427">
            <w:pPr>
              <w:rPr>
                <w:rFonts w:ascii="Arial" w:hAnsi="Arial" w:cs="Arial"/>
                <w:color w:val="0000FF"/>
                <w:sz w:val="16"/>
                <w:szCs w:val="16"/>
                <w:u w:val="single"/>
              </w:rPr>
            </w:pPr>
            <w:r w:rsidRPr="005D6E5A">
              <w:rPr>
                <w:rFonts w:ascii="Arial" w:hAnsi="Arial" w:cs="Arial"/>
                <w:color w:val="0000FF"/>
                <w:sz w:val="16"/>
                <w:szCs w:val="16"/>
                <w:u w:val="single"/>
              </w:rPr>
              <w:t>Mandarin Chinese. Northern Dong</w:t>
            </w:r>
          </w:p>
        </w:tc>
        <w:tc>
          <w:tcPr>
            <w:tcW w:w="1275" w:type="dxa"/>
            <w:shd w:val="clear" w:color="auto" w:fill="auto"/>
          </w:tcPr>
          <w:p w14:paraId="22BC6B66"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73.600.000</w:t>
            </w:r>
          </w:p>
        </w:tc>
        <w:tc>
          <w:tcPr>
            <w:tcW w:w="426" w:type="dxa"/>
            <w:shd w:val="clear" w:color="auto" w:fill="auto"/>
          </w:tcPr>
          <w:p w14:paraId="3170FB4D"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1</w:t>
            </w:r>
          </w:p>
        </w:tc>
        <w:tc>
          <w:tcPr>
            <w:tcW w:w="1275" w:type="dxa"/>
            <w:shd w:val="clear" w:color="auto" w:fill="auto"/>
          </w:tcPr>
          <w:p w14:paraId="56658B3E" w14:textId="77777777" w:rsidR="00973147" w:rsidRPr="005D6E5A" w:rsidRDefault="0019122A" w:rsidP="00170427">
            <w:pPr>
              <w:rPr>
                <w:rFonts w:ascii="Arial" w:hAnsi="Arial" w:cs="Arial"/>
                <w:color w:val="0000FF"/>
                <w:sz w:val="16"/>
                <w:szCs w:val="16"/>
                <w:u w:val="single"/>
              </w:rPr>
            </w:pPr>
            <w:hyperlink r:id="rId41" w:history="1">
              <w:r w:rsidR="00973147" w:rsidRPr="005D6E5A">
                <w:rPr>
                  <w:rStyle w:val="Hyperlink"/>
                  <w:sz w:val="16"/>
                  <w:szCs w:val="16"/>
                </w:rPr>
                <w:t>Viet Nam</w:t>
              </w:r>
            </w:hyperlink>
          </w:p>
        </w:tc>
        <w:tc>
          <w:tcPr>
            <w:tcW w:w="1560" w:type="dxa"/>
          </w:tcPr>
          <w:p w14:paraId="109BB44D" w14:textId="77777777" w:rsidR="00973147" w:rsidRDefault="00973147" w:rsidP="00170427"/>
        </w:tc>
      </w:tr>
      <w:tr w:rsidR="0019122A" w:rsidRPr="003D1B49" w14:paraId="7E17265E" w14:textId="77777777" w:rsidTr="0019122A">
        <w:trPr>
          <w:cantSplit/>
          <w:trHeight w:val="510"/>
        </w:trPr>
        <w:tc>
          <w:tcPr>
            <w:tcW w:w="455" w:type="dxa"/>
            <w:shd w:val="clear" w:color="auto" w:fill="auto"/>
          </w:tcPr>
          <w:p w14:paraId="552FF52F" w14:textId="77777777" w:rsidR="00973147" w:rsidRPr="003D1B49"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2BDDE23E" w14:textId="77777777" w:rsidR="00973147" w:rsidRPr="005D6E5A" w:rsidRDefault="0019122A" w:rsidP="00170427">
            <w:pPr>
              <w:rPr>
                <w:rFonts w:ascii="Arial" w:hAnsi="Arial" w:cs="Arial"/>
                <w:color w:val="0000FF"/>
                <w:sz w:val="16"/>
                <w:szCs w:val="16"/>
                <w:u w:val="single"/>
              </w:rPr>
            </w:pPr>
            <w:hyperlink r:id="rId42" w:tooltip="Mískitu" w:history="1">
              <w:r w:rsidR="00973147" w:rsidRPr="005D6E5A">
                <w:rPr>
                  <w:rStyle w:val="Hyperlink"/>
                  <w:sz w:val="16"/>
                  <w:szCs w:val="16"/>
                </w:rPr>
                <w:t>Miskito</w:t>
              </w:r>
            </w:hyperlink>
            <w:r w:rsidR="00973147" w:rsidRPr="005D6E5A">
              <w:rPr>
                <w:rFonts w:ascii="Arial" w:hAnsi="Arial" w:cs="Arial"/>
                <w:color w:val="0000FF"/>
                <w:sz w:val="16"/>
                <w:szCs w:val="16"/>
                <w:u w:val="single"/>
              </w:rPr>
              <w:t>. Marquito. Mískitu. Miskuto. Mísquito. Mosquito</w:t>
            </w:r>
          </w:p>
        </w:tc>
        <w:tc>
          <w:tcPr>
            <w:tcW w:w="992" w:type="dxa"/>
            <w:shd w:val="clear" w:color="auto" w:fill="auto"/>
          </w:tcPr>
          <w:p w14:paraId="7A3D3A03" w14:textId="77777777" w:rsidR="00973147" w:rsidRPr="003D1B49" w:rsidRDefault="0019122A" w:rsidP="00170427">
            <w:pPr>
              <w:rPr>
                <w:rFonts w:ascii="Arial" w:hAnsi="Arial" w:cs="Arial"/>
                <w:color w:val="0000FF"/>
                <w:sz w:val="20"/>
                <w:szCs w:val="20"/>
                <w:u w:val="single"/>
              </w:rPr>
            </w:pPr>
            <w:hyperlink r:id="rId43" w:history="1">
              <w:r w:rsidR="00973147" w:rsidRPr="00033401">
                <w:rPr>
                  <w:rStyle w:val="Hyperlink"/>
                  <w:sz w:val="20"/>
                  <w:szCs w:val="20"/>
                </w:rPr>
                <w:t>miq</w:t>
              </w:r>
            </w:hyperlink>
          </w:p>
        </w:tc>
        <w:tc>
          <w:tcPr>
            <w:tcW w:w="1276" w:type="dxa"/>
            <w:shd w:val="clear" w:color="auto" w:fill="auto"/>
          </w:tcPr>
          <w:p w14:paraId="19E78EF6" w14:textId="77777777" w:rsidR="00973147" w:rsidRPr="005D6E5A" w:rsidRDefault="0019122A" w:rsidP="00170427">
            <w:pPr>
              <w:rPr>
                <w:rFonts w:ascii="Arial" w:hAnsi="Arial" w:cs="Arial"/>
                <w:color w:val="0000FF"/>
                <w:sz w:val="16"/>
                <w:szCs w:val="16"/>
                <w:u w:val="single"/>
              </w:rPr>
            </w:pPr>
            <w:hyperlink r:id="rId44" w:history="1">
              <w:r w:rsidR="00973147" w:rsidRPr="005D6E5A">
                <w:rPr>
                  <w:rStyle w:val="Hyperlink"/>
                  <w:sz w:val="16"/>
                  <w:szCs w:val="16"/>
                </w:rPr>
                <w:t>Misumalpan</w:t>
              </w:r>
            </w:hyperlink>
          </w:p>
        </w:tc>
        <w:tc>
          <w:tcPr>
            <w:tcW w:w="1275" w:type="dxa"/>
            <w:shd w:val="clear" w:color="auto" w:fill="auto"/>
          </w:tcPr>
          <w:p w14:paraId="63642F3C"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183.000</w:t>
            </w:r>
          </w:p>
        </w:tc>
        <w:tc>
          <w:tcPr>
            <w:tcW w:w="426" w:type="dxa"/>
            <w:shd w:val="clear" w:color="auto" w:fill="auto"/>
          </w:tcPr>
          <w:p w14:paraId="1574EFA9"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2</w:t>
            </w:r>
          </w:p>
        </w:tc>
        <w:tc>
          <w:tcPr>
            <w:tcW w:w="1275" w:type="dxa"/>
            <w:shd w:val="clear" w:color="auto" w:fill="auto"/>
          </w:tcPr>
          <w:p w14:paraId="421AD839" w14:textId="77777777" w:rsidR="00973147" w:rsidRPr="005D6E5A" w:rsidRDefault="0019122A" w:rsidP="00170427">
            <w:pPr>
              <w:rPr>
                <w:rFonts w:ascii="Arial" w:hAnsi="Arial" w:cs="Arial"/>
                <w:color w:val="0000FF"/>
                <w:sz w:val="16"/>
                <w:szCs w:val="16"/>
                <w:u w:val="single"/>
              </w:rPr>
            </w:pPr>
            <w:hyperlink r:id="rId45" w:history="1">
              <w:r w:rsidR="00973147" w:rsidRPr="005D6E5A">
                <w:rPr>
                  <w:rStyle w:val="Hyperlink"/>
                  <w:sz w:val="16"/>
                  <w:szCs w:val="16"/>
                </w:rPr>
                <w:t>Nicaragua</w:t>
              </w:r>
            </w:hyperlink>
            <w:r w:rsidR="00973147" w:rsidRPr="005D6E5A">
              <w:rPr>
                <w:rFonts w:ascii="Arial" w:hAnsi="Arial" w:cs="Arial"/>
                <w:color w:val="0000FF"/>
                <w:sz w:val="16"/>
                <w:szCs w:val="16"/>
                <w:u w:val="single"/>
              </w:rPr>
              <w:t xml:space="preserve">. </w:t>
            </w:r>
            <w:hyperlink r:id="rId46" w:history="1">
              <w:r w:rsidR="00973147" w:rsidRPr="005D6E5A">
                <w:rPr>
                  <w:rStyle w:val="Hyperlink"/>
                  <w:sz w:val="16"/>
                  <w:szCs w:val="16"/>
                </w:rPr>
                <w:t>El Salvador and Honduras</w:t>
              </w:r>
            </w:hyperlink>
          </w:p>
        </w:tc>
        <w:tc>
          <w:tcPr>
            <w:tcW w:w="1560" w:type="dxa"/>
          </w:tcPr>
          <w:p w14:paraId="1AE5D488" w14:textId="77777777" w:rsidR="00973147" w:rsidRDefault="00973147" w:rsidP="00170427"/>
        </w:tc>
      </w:tr>
      <w:tr w:rsidR="0019122A" w14:paraId="500CCA72" w14:textId="77777777" w:rsidTr="0019122A">
        <w:trPr>
          <w:cantSplit/>
          <w:trHeight w:val="765"/>
        </w:trPr>
        <w:tc>
          <w:tcPr>
            <w:tcW w:w="455" w:type="dxa"/>
          </w:tcPr>
          <w:p w14:paraId="5927D07E" w14:textId="77777777" w:rsidR="00973147" w:rsidRPr="00B23E6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677664C9" w14:textId="77777777" w:rsidR="00973147" w:rsidRPr="005D6E5A" w:rsidRDefault="0019122A" w:rsidP="00170427">
            <w:pPr>
              <w:rPr>
                <w:rFonts w:ascii="Arial" w:hAnsi="Arial" w:cs="Arial"/>
                <w:color w:val="0000FF"/>
                <w:sz w:val="16"/>
                <w:szCs w:val="16"/>
                <w:u w:val="single"/>
              </w:rPr>
            </w:pPr>
            <w:hyperlink r:id="rId47" w:history="1">
              <w:r w:rsidR="00973147" w:rsidRPr="005D6E5A">
                <w:rPr>
                  <w:rStyle w:val="Hyperlink"/>
                  <w:sz w:val="16"/>
                  <w:szCs w:val="16"/>
                </w:rPr>
                <w:t>Chechen.Galancho Nokchiin Muott Nokhchiin</w:t>
              </w:r>
            </w:hyperlink>
          </w:p>
        </w:tc>
        <w:tc>
          <w:tcPr>
            <w:tcW w:w="992" w:type="dxa"/>
            <w:shd w:val="clear" w:color="auto" w:fill="auto"/>
          </w:tcPr>
          <w:p w14:paraId="44056C41" w14:textId="77777777" w:rsidR="00973147" w:rsidRPr="00B54D8B" w:rsidRDefault="0019122A" w:rsidP="00170427">
            <w:pPr>
              <w:rPr>
                <w:rFonts w:ascii="Arial" w:hAnsi="Arial" w:cs="Arial"/>
                <w:color w:val="0000FF"/>
                <w:sz w:val="20"/>
                <w:szCs w:val="20"/>
                <w:u w:val="single"/>
              </w:rPr>
            </w:pPr>
            <w:hyperlink r:id="rId48" w:tgtFrame="_blank" w:history="1">
              <w:r w:rsidR="00973147" w:rsidRPr="00B54D8B">
                <w:rPr>
                  <w:rStyle w:val="Hyperlink"/>
                  <w:sz w:val="20"/>
                  <w:szCs w:val="20"/>
                </w:rPr>
                <w:t>che</w:t>
              </w:r>
            </w:hyperlink>
          </w:p>
        </w:tc>
        <w:tc>
          <w:tcPr>
            <w:tcW w:w="1276" w:type="dxa"/>
            <w:shd w:val="clear" w:color="auto" w:fill="auto"/>
          </w:tcPr>
          <w:p w14:paraId="1F16CF69" w14:textId="77777777" w:rsidR="00973147" w:rsidRPr="005D6E5A" w:rsidRDefault="0019122A" w:rsidP="00170427">
            <w:pPr>
              <w:rPr>
                <w:rFonts w:ascii="Arial" w:hAnsi="Arial" w:cs="Arial"/>
                <w:color w:val="0000FF"/>
                <w:sz w:val="16"/>
                <w:szCs w:val="16"/>
                <w:u w:val="single"/>
              </w:rPr>
            </w:pPr>
            <w:hyperlink r:id="rId49" w:history="1">
              <w:r w:rsidR="00973147" w:rsidRPr="005D6E5A">
                <w:rPr>
                  <w:rStyle w:val="Hyperlink"/>
                  <w:sz w:val="16"/>
                  <w:szCs w:val="16"/>
                </w:rPr>
                <w:t>North Caucasian East Caucasian Nakh Chechen-Ingush</w:t>
              </w:r>
            </w:hyperlink>
          </w:p>
        </w:tc>
        <w:tc>
          <w:tcPr>
            <w:tcW w:w="1275" w:type="dxa"/>
            <w:shd w:val="clear" w:color="auto" w:fill="auto"/>
          </w:tcPr>
          <w:p w14:paraId="491FA1CC"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1.430.000</w:t>
            </w:r>
          </w:p>
        </w:tc>
        <w:tc>
          <w:tcPr>
            <w:tcW w:w="426" w:type="dxa"/>
            <w:shd w:val="clear" w:color="auto" w:fill="auto"/>
          </w:tcPr>
          <w:p w14:paraId="5D8EE0DB"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2</w:t>
            </w:r>
          </w:p>
        </w:tc>
        <w:tc>
          <w:tcPr>
            <w:tcW w:w="1275" w:type="dxa"/>
            <w:shd w:val="clear" w:color="auto" w:fill="auto"/>
          </w:tcPr>
          <w:p w14:paraId="4D5511EA" w14:textId="77777777" w:rsidR="00973147" w:rsidRPr="005D6E5A" w:rsidRDefault="0019122A" w:rsidP="00170427">
            <w:pPr>
              <w:rPr>
                <w:rFonts w:ascii="Arial" w:hAnsi="Arial" w:cs="Arial"/>
                <w:color w:val="0000FF"/>
                <w:sz w:val="16"/>
                <w:szCs w:val="16"/>
                <w:u w:val="single"/>
              </w:rPr>
            </w:pPr>
            <w:hyperlink r:id="rId50" w:history="1">
              <w:r w:rsidR="00973147" w:rsidRPr="005D6E5A">
                <w:rPr>
                  <w:rStyle w:val="Hyperlink"/>
                  <w:sz w:val="16"/>
                  <w:szCs w:val="16"/>
                </w:rPr>
                <w:t>Southwestern RussiaWestern Russia Enlarged Area</w:t>
              </w:r>
            </w:hyperlink>
          </w:p>
        </w:tc>
        <w:tc>
          <w:tcPr>
            <w:tcW w:w="1560" w:type="dxa"/>
          </w:tcPr>
          <w:p w14:paraId="539D2E79" w14:textId="77777777" w:rsidR="00973147" w:rsidRDefault="00973147" w:rsidP="00170427"/>
        </w:tc>
      </w:tr>
      <w:tr w:rsidR="0019122A" w:rsidRPr="00B724F9" w14:paraId="28ACE17A" w14:textId="77777777" w:rsidTr="0019122A">
        <w:trPr>
          <w:cantSplit/>
          <w:trHeight w:val="510"/>
        </w:trPr>
        <w:tc>
          <w:tcPr>
            <w:tcW w:w="455" w:type="dxa"/>
          </w:tcPr>
          <w:p w14:paraId="15BF663C" w14:textId="77777777" w:rsidR="00973147" w:rsidRPr="00B23E6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6AC1D812" w14:textId="77777777" w:rsidR="00973147" w:rsidRPr="005D6E5A" w:rsidRDefault="0019122A" w:rsidP="00170427">
            <w:pPr>
              <w:rPr>
                <w:rFonts w:ascii="Arial" w:hAnsi="Arial" w:cs="Arial"/>
                <w:color w:val="0000FF"/>
                <w:sz w:val="16"/>
                <w:szCs w:val="16"/>
                <w:u w:val="single"/>
              </w:rPr>
            </w:pPr>
            <w:hyperlink r:id="rId51" w:tooltip="Fanakalo" w:history="1">
              <w:r w:rsidR="00973147" w:rsidRPr="005D6E5A">
                <w:rPr>
                  <w:rStyle w:val="Hyperlink"/>
                  <w:sz w:val="16"/>
                  <w:szCs w:val="16"/>
                </w:rPr>
                <w:t>FanagaloFanakaloPidgin Zulu Fanekolo Isikula Lololo or Isilololo Piki or Isipiki  Silunguboi.ChilapalapaCikabanga</w:t>
              </w:r>
            </w:hyperlink>
          </w:p>
        </w:tc>
        <w:tc>
          <w:tcPr>
            <w:tcW w:w="992" w:type="dxa"/>
            <w:shd w:val="clear" w:color="auto" w:fill="auto"/>
          </w:tcPr>
          <w:p w14:paraId="298B274C" w14:textId="77777777" w:rsidR="00973147" w:rsidRPr="003D4E60" w:rsidRDefault="0019122A" w:rsidP="00170427">
            <w:pPr>
              <w:rPr>
                <w:rFonts w:ascii="Arial" w:hAnsi="Arial" w:cs="Arial"/>
                <w:color w:val="0000FF"/>
                <w:sz w:val="20"/>
                <w:szCs w:val="20"/>
                <w:u w:val="single"/>
              </w:rPr>
            </w:pPr>
            <w:hyperlink r:id="rId52" w:history="1">
              <w:r w:rsidR="00973147" w:rsidRPr="00FC6D1D">
                <w:rPr>
                  <w:rStyle w:val="Hyperlink"/>
                  <w:sz w:val="20"/>
                  <w:szCs w:val="20"/>
                </w:rPr>
                <w:t>fng</w:t>
              </w:r>
            </w:hyperlink>
          </w:p>
        </w:tc>
        <w:tc>
          <w:tcPr>
            <w:tcW w:w="1276" w:type="dxa"/>
            <w:shd w:val="clear" w:color="auto" w:fill="auto"/>
          </w:tcPr>
          <w:p w14:paraId="5A6F52A5" w14:textId="77777777" w:rsidR="00973147" w:rsidRPr="005D6E5A" w:rsidRDefault="0019122A" w:rsidP="00170427">
            <w:pPr>
              <w:rPr>
                <w:rFonts w:ascii="Arial" w:hAnsi="Arial" w:cs="Arial"/>
                <w:color w:val="0000FF"/>
                <w:sz w:val="16"/>
                <w:szCs w:val="16"/>
                <w:u w:val="single"/>
              </w:rPr>
            </w:pPr>
            <w:hyperlink r:id="rId53" w:history="1">
              <w:r w:rsidR="00973147" w:rsidRPr="005D6E5A">
                <w:rPr>
                  <w:rStyle w:val="Hyperlink"/>
                  <w:sz w:val="16"/>
                  <w:szCs w:val="16"/>
                  <w:bdr w:val="none" w:sz="0" w:space="0" w:color="auto" w:frame="1"/>
                </w:rPr>
                <w:t>Pidgin. Zulu based</w:t>
              </w:r>
            </w:hyperlink>
          </w:p>
        </w:tc>
        <w:tc>
          <w:tcPr>
            <w:tcW w:w="1275" w:type="dxa"/>
            <w:shd w:val="clear" w:color="auto" w:fill="auto"/>
          </w:tcPr>
          <w:p w14:paraId="7BC25B14"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200.000</w:t>
            </w:r>
          </w:p>
        </w:tc>
        <w:tc>
          <w:tcPr>
            <w:tcW w:w="426" w:type="dxa"/>
            <w:shd w:val="clear" w:color="auto" w:fill="auto"/>
          </w:tcPr>
          <w:p w14:paraId="6A2D17FB"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 3</w:t>
            </w:r>
          </w:p>
        </w:tc>
        <w:tc>
          <w:tcPr>
            <w:tcW w:w="1275" w:type="dxa"/>
            <w:shd w:val="clear" w:color="auto" w:fill="auto"/>
          </w:tcPr>
          <w:p w14:paraId="5EFDF2FD" w14:textId="77777777" w:rsidR="00973147" w:rsidRPr="005D6E5A" w:rsidRDefault="0019122A" w:rsidP="00170427">
            <w:pPr>
              <w:rPr>
                <w:rFonts w:ascii="Arial" w:hAnsi="Arial" w:cs="Arial"/>
                <w:color w:val="0000FF"/>
                <w:sz w:val="16"/>
                <w:szCs w:val="16"/>
                <w:u w:val="single"/>
              </w:rPr>
            </w:pPr>
            <w:hyperlink r:id="rId54" w:history="1">
              <w:r w:rsidR="00973147" w:rsidRPr="005D6E5A">
                <w:rPr>
                  <w:rStyle w:val="Hyperlink"/>
                  <w:sz w:val="16"/>
                  <w:szCs w:val="16"/>
                </w:rPr>
                <w:t>South Africa</w:t>
              </w:r>
            </w:hyperlink>
          </w:p>
        </w:tc>
        <w:tc>
          <w:tcPr>
            <w:tcW w:w="1560" w:type="dxa"/>
          </w:tcPr>
          <w:p w14:paraId="4F5FC8F3" w14:textId="77777777" w:rsidR="00973147" w:rsidRDefault="00973147" w:rsidP="00170427"/>
        </w:tc>
      </w:tr>
      <w:tr w:rsidR="0019122A" w:rsidRPr="00F238B3" w14:paraId="2AE74D94" w14:textId="77777777" w:rsidTr="0019122A">
        <w:trPr>
          <w:cantSplit/>
          <w:trHeight w:val="510"/>
        </w:trPr>
        <w:tc>
          <w:tcPr>
            <w:tcW w:w="455" w:type="dxa"/>
            <w:shd w:val="clear" w:color="auto" w:fill="auto"/>
          </w:tcPr>
          <w:p w14:paraId="0B52DEF0" w14:textId="77777777" w:rsidR="00973147" w:rsidRPr="00F238B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053F59F5" w14:textId="77777777" w:rsidR="00973147" w:rsidRPr="005D6E5A" w:rsidRDefault="0019122A" w:rsidP="00170427">
            <w:pPr>
              <w:rPr>
                <w:rFonts w:ascii="Arial" w:hAnsi="Arial" w:cs="Arial"/>
                <w:color w:val="0000FF"/>
                <w:sz w:val="16"/>
                <w:szCs w:val="16"/>
                <w:u w:val="single"/>
              </w:rPr>
            </w:pPr>
            <w:hyperlink r:id="rId55" w:history="1">
              <w:r w:rsidR="00973147" w:rsidRPr="005D6E5A">
                <w:rPr>
                  <w:rStyle w:val="Hyperlink"/>
                  <w:sz w:val="16"/>
                  <w:szCs w:val="16"/>
                </w:rPr>
                <w:t>Quechua</w:t>
              </w:r>
            </w:hyperlink>
            <w:r w:rsidR="00973147" w:rsidRPr="005D6E5A">
              <w:rPr>
                <w:rFonts w:ascii="Arial" w:hAnsi="Arial" w:cs="Arial"/>
                <w:color w:val="0000FF"/>
                <w:sz w:val="16"/>
                <w:szCs w:val="16"/>
                <w:u w:val="single"/>
              </w:rPr>
              <w:t>. Runasimi .Qhichwa simi</w:t>
            </w:r>
          </w:p>
        </w:tc>
        <w:tc>
          <w:tcPr>
            <w:tcW w:w="992" w:type="dxa"/>
            <w:shd w:val="clear" w:color="auto" w:fill="auto"/>
          </w:tcPr>
          <w:p w14:paraId="6A6ACB64" w14:textId="77777777" w:rsidR="00973147" w:rsidRPr="00F238B3" w:rsidRDefault="0019122A" w:rsidP="00170427">
            <w:pPr>
              <w:rPr>
                <w:rFonts w:ascii="Arial" w:hAnsi="Arial" w:cs="Arial"/>
                <w:color w:val="0000FF"/>
                <w:sz w:val="20"/>
                <w:szCs w:val="20"/>
                <w:u w:val="single"/>
              </w:rPr>
            </w:pPr>
            <w:hyperlink r:id="rId56" w:tgtFrame="_blank" w:history="1">
              <w:r w:rsidR="00973147" w:rsidRPr="0046623D">
                <w:rPr>
                  <w:rStyle w:val="Hyperlink"/>
                  <w:sz w:val="20"/>
                  <w:szCs w:val="20"/>
                </w:rPr>
                <w:t>que</w:t>
              </w:r>
            </w:hyperlink>
          </w:p>
        </w:tc>
        <w:tc>
          <w:tcPr>
            <w:tcW w:w="1276" w:type="dxa"/>
            <w:shd w:val="clear" w:color="auto" w:fill="auto"/>
          </w:tcPr>
          <w:p w14:paraId="1E09AECC" w14:textId="77777777" w:rsidR="00973147" w:rsidRPr="005D6E5A" w:rsidRDefault="0019122A" w:rsidP="00170427">
            <w:pPr>
              <w:rPr>
                <w:rFonts w:ascii="Arial" w:hAnsi="Arial" w:cs="Arial"/>
                <w:color w:val="0000FF"/>
                <w:sz w:val="16"/>
                <w:szCs w:val="16"/>
                <w:u w:val="single"/>
              </w:rPr>
            </w:pPr>
            <w:hyperlink r:id="rId57" w:history="1">
              <w:r w:rsidR="00973147" w:rsidRPr="005D6E5A">
                <w:rPr>
                  <w:rStyle w:val="Hyperlink"/>
                  <w:sz w:val="16"/>
                  <w:szCs w:val="16"/>
                </w:rPr>
                <w:t>Quechuan</w:t>
              </w:r>
            </w:hyperlink>
          </w:p>
        </w:tc>
        <w:tc>
          <w:tcPr>
            <w:tcW w:w="1275" w:type="dxa"/>
            <w:shd w:val="clear" w:color="auto" w:fill="auto"/>
          </w:tcPr>
          <w:p w14:paraId="74837810"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8.912.820</w:t>
            </w:r>
          </w:p>
        </w:tc>
        <w:tc>
          <w:tcPr>
            <w:tcW w:w="426" w:type="dxa"/>
            <w:shd w:val="clear" w:color="auto" w:fill="auto"/>
          </w:tcPr>
          <w:p w14:paraId="72A1E13D"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3</w:t>
            </w:r>
          </w:p>
        </w:tc>
        <w:tc>
          <w:tcPr>
            <w:tcW w:w="1275" w:type="dxa"/>
            <w:shd w:val="clear" w:color="auto" w:fill="auto"/>
          </w:tcPr>
          <w:p w14:paraId="474AE2DC" w14:textId="77777777" w:rsidR="00973147" w:rsidRPr="005D6E5A" w:rsidRDefault="00973147" w:rsidP="00170427">
            <w:pPr>
              <w:rPr>
                <w:rFonts w:ascii="Arial" w:hAnsi="Arial" w:cs="Arial"/>
                <w:color w:val="0000FF"/>
                <w:sz w:val="16"/>
                <w:szCs w:val="16"/>
                <w:u w:val="single"/>
              </w:rPr>
            </w:pPr>
            <w:r w:rsidRPr="005D6E5A">
              <w:rPr>
                <w:rFonts w:ascii="Arial" w:hAnsi="Arial" w:cs="Arial"/>
                <w:color w:val="0000FF"/>
                <w:sz w:val="16"/>
                <w:szCs w:val="16"/>
                <w:u w:val="single"/>
              </w:rPr>
              <w:t>Bolivia. Peru. Ecuador. Colombia. Argentina</w:t>
            </w:r>
          </w:p>
        </w:tc>
        <w:tc>
          <w:tcPr>
            <w:tcW w:w="1560" w:type="dxa"/>
          </w:tcPr>
          <w:p w14:paraId="1EEDFBF3" w14:textId="77777777" w:rsidR="00973147" w:rsidRPr="0046623D" w:rsidRDefault="00973147" w:rsidP="00170427">
            <w:pPr>
              <w:rPr>
                <w:rFonts w:ascii="Arial" w:hAnsi="Arial" w:cs="Arial"/>
                <w:color w:val="0000FF"/>
                <w:sz w:val="20"/>
                <w:szCs w:val="20"/>
                <w:u w:val="single"/>
              </w:rPr>
            </w:pPr>
          </w:p>
        </w:tc>
      </w:tr>
      <w:tr w:rsidR="0019122A" w14:paraId="571E3024" w14:textId="77777777" w:rsidTr="0019122A">
        <w:trPr>
          <w:cantSplit/>
          <w:trHeight w:val="765"/>
        </w:trPr>
        <w:tc>
          <w:tcPr>
            <w:tcW w:w="455" w:type="dxa"/>
          </w:tcPr>
          <w:p w14:paraId="0697F85E" w14:textId="77777777" w:rsidR="00973147" w:rsidRPr="00B23E6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0F1FDA36" w14:textId="77777777" w:rsidR="00973147" w:rsidRPr="005D6E5A" w:rsidRDefault="0019122A" w:rsidP="00170427">
            <w:pPr>
              <w:rPr>
                <w:rFonts w:ascii="Arial" w:hAnsi="Arial" w:cs="Arial"/>
                <w:color w:val="0000FF"/>
                <w:sz w:val="16"/>
                <w:szCs w:val="16"/>
                <w:u w:val="single"/>
              </w:rPr>
            </w:pPr>
            <w:hyperlink r:id="rId58" w:history="1">
              <w:r w:rsidR="00973147" w:rsidRPr="005D6E5A">
                <w:rPr>
                  <w:rStyle w:val="Hyperlink"/>
                  <w:sz w:val="16"/>
                  <w:szCs w:val="16"/>
                </w:rPr>
                <w:t>Zhuang</w:t>
              </w:r>
            </w:hyperlink>
            <w:r w:rsidR="00973147" w:rsidRPr="005D6E5A">
              <w:rPr>
                <w:rFonts w:ascii="Arial" w:hAnsi="Arial" w:cs="Arial"/>
                <w:color w:val="0000FF"/>
                <w:sz w:val="16"/>
                <w:szCs w:val="16"/>
                <w:u w:val="single"/>
              </w:rPr>
              <w:t>.Nong</w:t>
            </w:r>
          </w:p>
        </w:tc>
        <w:tc>
          <w:tcPr>
            <w:tcW w:w="992" w:type="dxa"/>
            <w:shd w:val="clear" w:color="auto" w:fill="auto"/>
          </w:tcPr>
          <w:p w14:paraId="5402F599" w14:textId="77777777" w:rsidR="00973147" w:rsidRDefault="0019122A" w:rsidP="00170427">
            <w:hyperlink r:id="rId59" w:tgtFrame="_blank" w:history="1">
              <w:r w:rsidR="00973147" w:rsidRPr="00B62762">
                <w:rPr>
                  <w:rStyle w:val="Hyperlink"/>
                  <w:sz w:val="20"/>
                  <w:szCs w:val="20"/>
                </w:rPr>
                <w:t>zha</w:t>
              </w:r>
            </w:hyperlink>
          </w:p>
        </w:tc>
        <w:tc>
          <w:tcPr>
            <w:tcW w:w="1276" w:type="dxa"/>
            <w:shd w:val="clear" w:color="auto" w:fill="auto"/>
          </w:tcPr>
          <w:p w14:paraId="1094E054" w14:textId="77777777" w:rsidR="00973147" w:rsidRPr="005D6E5A" w:rsidRDefault="0019122A" w:rsidP="00170427">
            <w:pPr>
              <w:rPr>
                <w:sz w:val="16"/>
                <w:szCs w:val="16"/>
              </w:rPr>
            </w:pPr>
            <w:hyperlink r:id="rId60" w:history="1">
              <w:r w:rsidR="00973147" w:rsidRPr="005D6E5A">
                <w:rPr>
                  <w:rStyle w:val="Hyperlink"/>
                  <w:sz w:val="16"/>
                  <w:szCs w:val="16"/>
                </w:rPr>
                <w:t>Tai-Kadai. Kam-Tai. Tai. Central</w:t>
              </w:r>
            </w:hyperlink>
          </w:p>
        </w:tc>
        <w:tc>
          <w:tcPr>
            <w:tcW w:w="1275" w:type="dxa"/>
            <w:shd w:val="clear" w:color="auto" w:fill="auto"/>
          </w:tcPr>
          <w:p w14:paraId="3A6E9FA7"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14.936.200</w:t>
            </w:r>
          </w:p>
        </w:tc>
        <w:tc>
          <w:tcPr>
            <w:tcW w:w="426" w:type="dxa"/>
            <w:shd w:val="clear" w:color="auto" w:fill="auto"/>
          </w:tcPr>
          <w:p w14:paraId="40EF98CB"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3</w:t>
            </w:r>
          </w:p>
        </w:tc>
        <w:tc>
          <w:tcPr>
            <w:tcW w:w="1275" w:type="dxa"/>
            <w:shd w:val="clear" w:color="auto" w:fill="auto"/>
          </w:tcPr>
          <w:p w14:paraId="42C57664" w14:textId="77777777" w:rsidR="00973147" w:rsidRPr="005D6E5A" w:rsidRDefault="0019122A" w:rsidP="00170427">
            <w:pPr>
              <w:rPr>
                <w:sz w:val="16"/>
                <w:szCs w:val="16"/>
              </w:rPr>
            </w:pPr>
            <w:hyperlink r:id="rId61" w:history="1">
              <w:r w:rsidR="00973147" w:rsidRPr="005D6E5A">
                <w:rPr>
                  <w:rStyle w:val="Hyperlink"/>
                  <w:sz w:val="16"/>
                  <w:szCs w:val="16"/>
                </w:rPr>
                <w:t>Southwestern China</w:t>
              </w:r>
            </w:hyperlink>
          </w:p>
        </w:tc>
        <w:tc>
          <w:tcPr>
            <w:tcW w:w="1560" w:type="dxa"/>
          </w:tcPr>
          <w:p w14:paraId="2C5BC195" w14:textId="77777777" w:rsidR="00973147" w:rsidRDefault="00973147" w:rsidP="00170427"/>
        </w:tc>
      </w:tr>
      <w:tr w:rsidR="0019122A" w14:paraId="0AC53F9B" w14:textId="77777777" w:rsidTr="0019122A">
        <w:trPr>
          <w:cantSplit/>
          <w:trHeight w:val="765"/>
        </w:trPr>
        <w:tc>
          <w:tcPr>
            <w:tcW w:w="455" w:type="dxa"/>
          </w:tcPr>
          <w:p w14:paraId="3C29CC11" w14:textId="77777777" w:rsidR="00973147" w:rsidRPr="00B23E63"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2A866CBD" w14:textId="77777777" w:rsidR="00973147" w:rsidRPr="005D6E5A" w:rsidRDefault="00973147" w:rsidP="00170427">
            <w:pPr>
              <w:rPr>
                <w:rFonts w:ascii="Arial" w:hAnsi="Arial" w:cs="Arial"/>
                <w:color w:val="0000FF"/>
                <w:sz w:val="16"/>
                <w:szCs w:val="16"/>
                <w:u w:val="single"/>
              </w:rPr>
            </w:pPr>
            <w:r w:rsidRPr="005D6E5A">
              <w:rPr>
                <w:rFonts w:ascii="Arial" w:hAnsi="Arial" w:cs="Arial"/>
                <w:color w:val="0000FF"/>
                <w:sz w:val="16"/>
                <w:szCs w:val="16"/>
                <w:u w:val="single"/>
              </w:rPr>
              <w:t>Cubeo Cuveo Hehenawa Hipnwa Kobeua Kobewa Kubwa Pamiwa</w:t>
            </w:r>
          </w:p>
        </w:tc>
        <w:tc>
          <w:tcPr>
            <w:tcW w:w="992" w:type="dxa"/>
            <w:shd w:val="clear" w:color="auto" w:fill="auto"/>
          </w:tcPr>
          <w:p w14:paraId="020649DC" w14:textId="77777777" w:rsidR="00973147" w:rsidRPr="00B54D8B" w:rsidRDefault="0019122A" w:rsidP="00170427">
            <w:pPr>
              <w:rPr>
                <w:rFonts w:ascii="Arial" w:hAnsi="Arial" w:cs="Arial"/>
                <w:color w:val="0000FF"/>
                <w:sz w:val="20"/>
                <w:szCs w:val="20"/>
                <w:u w:val="single"/>
              </w:rPr>
            </w:pPr>
            <w:hyperlink r:id="rId62" w:tgtFrame="_blank" w:history="1">
              <w:r w:rsidR="00973147" w:rsidRPr="00B54D8B">
                <w:rPr>
                  <w:rStyle w:val="Hyperlink"/>
                  <w:sz w:val="20"/>
                  <w:szCs w:val="20"/>
                </w:rPr>
                <w:t>cub</w:t>
              </w:r>
            </w:hyperlink>
          </w:p>
        </w:tc>
        <w:tc>
          <w:tcPr>
            <w:tcW w:w="1276" w:type="dxa"/>
            <w:shd w:val="clear" w:color="auto" w:fill="auto"/>
          </w:tcPr>
          <w:p w14:paraId="464C1D11" w14:textId="77777777" w:rsidR="00973147" w:rsidRPr="005D6E5A" w:rsidRDefault="0019122A" w:rsidP="00170427">
            <w:pPr>
              <w:rPr>
                <w:rFonts w:ascii="Arial" w:hAnsi="Arial" w:cs="Arial"/>
                <w:color w:val="0000FF"/>
                <w:sz w:val="16"/>
                <w:szCs w:val="16"/>
                <w:u w:val="single"/>
              </w:rPr>
            </w:pPr>
            <w:hyperlink r:id="rId63" w:history="1">
              <w:r w:rsidR="00973147" w:rsidRPr="005D6E5A">
                <w:rPr>
                  <w:rStyle w:val="Hyperlink"/>
                  <w:sz w:val="16"/>
                  <w:szCs w:val="16"/>
                </w:rPr>
                <w:t>Tucanoan Central Tucanoan</w:t>
              </w:r>
            </w:hyperlink>
          </w:p>
        </w:tc>
        <w:tc>
          <w:tcPr>
            <w:tcW w:w="1275" w:type="dxa"/>
            <w:shd w:val="clear" w:color="auto" w:fill="auto"/>
          </w:tcPr>
          <w:p w14:paraId="7103EC18"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6260</w:t>
            </w:r>
          </w:p>
        </w:tc>
        <w:tc>
          <w:tcPr>
            <w:tcW w:w="426" w:type="dxa"/>
            <w:shd w:val="clear" w:color="auto" w:fill="auto"/>
          </w:tcPr>
          <w:p w14:paraId="3E853A2C"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3</w:t>
            </w:r>
          </w:p>
        </w:tc>
        <w:tc>
          <w:tcPr>
            <w:tcW w:w="1275" w:type="dxa"/>
            <w:shd w:val="clear" w:color="auto" w:fill="auto"/>
          </w:tcPr>
          <w:p w14:paraId="181581BA" w14:textId="77777777" w:rsidR="00973147" w:rsidRPr="005D6E5A" w:rsidRDefault="0019122A" w:rsidP="00170427">
            <w:pPr>
              <w:rPr>
                <w:rFonts w:ascii="Arial" w:hAnsi="Arial" w:cs="Arial"/>
                <w:color w:val="0000FF"/>
                <w:sz w:val="16"/>
                <w:szCs w:val="16"/>
                <w:u w:val="single"/>
              </w:rPr>
            </w:pPr>
            <w:hyperlink r:id="rId64" w:history="1">
              <w:r w:rsidR="00973147" w:rsidRPr="005D6E5A">
                <w:rPr>
                  <w:rStyle w:val="Hyperlink"/>
                  <w:sz w:val="16"/>
                  <w:szCs w:val="16"/>
                </w:rPr>
                <w:t>Northwestern BrazilNorthern Colombia Southern Colombia</w:t>
              </w:r>
            </w:hyperlink>
          </w:p>
        </w:tc>
        <w:tc>
          <w:tcPr>
            <w:tcW w:w="1560" w:type="dxa"/>
          </w:tcPr>
          <w:p w14:paraId="0C1E8AF3" w14:textId="77777777" w:rsidR="00973147" w:rsidRDefault="00973147" w:rsidP="00170427"/>
        </w:tc>
      </w:tr>
      <w:tr w:rsidR="0019122A" w:rsidRPr="00B724F9" w14:paraId="3BE5BEBA" w14:textId="77777777" w:rsidTr="0019122A">
        <w:trPr>
          <w:cantSplit/>
          <w:trHeight w:val="510"/>
        </w:trPr>
        <w:tc>
          <w:tcPr>
            <w:tcW w:w="455" w:type="dxa"/>
          </w:tcPr>
          <w:p w14:paraId="4C25E10B" w14:textId="77777777" w:rsidR="00973147" w:rsidRPr="00191C8E" w:rsidRDefault="00973147" w:rsidP="00973147">
            <w:pPr>
              <w:numPr>
                <w:ilvl w:val="0"/>
                <w:numId w:val="3"/>
              </w:numPr>
              <w:ind w:left="0" w:firstLine="0"/>
              <w:rPr>
                <w:rFonts w:ascii="Arial" w:hAnsi="Arial" w:cs="Arial"/>
                <w:sz w:val="20"/>
                <w:szCs w:val="20"/>
                <w:u w:val="single"/>
              </w:rPr>
            </w:pPr>
          </w:p>
        </w:tc>
        <w:tc>
          <w:tcPr>
            <w:tcW w:w="2522" w:type="dxa"/>
            <w:shd w:val="clear" w:color="auto" w:fill="auto"/>
          </w:tcPr>
          <w:p w14:paraId="643744A0" w14:textId="77777777" w:rsidR="00973147" w:rsidRPr="005D6E5A" w:rsidRDefault="0019122A" w:rsidP="00170427">
            <w:pPr>
              <w:rPr>
                <w:rFonts w:ascii="Arial" w:hAnsi="Arial" w:cs="Arial"/>
                <w:color w:val="0000FF"/>
                <w:sz w:val="16"/>
                <w:szCs w:val="16"/>
                <w:u w:val="single"/>
              </w:rPr>
            </w:pPr>
            <w:hyperlink r:id="rId65" w:history="1">
              <w:r w:rsidR="00973147" w:rsidRPr="005D6E5A">
                <w:rPr>
                  <w:rStyle w:val="Hyperlink"/>
                  <w:sz w:val="16"/>
                  <w:szCs w:val="16"/>
                </w:rPr>
                <w:t>Guarani Avañe’e Paraguayan</w:t>
              </w:r>
            </w:hyperlink>
          </w:p>
        </w:tc>
        <w:tc>
          <w:tcPr>
            <w:tcW w:w="992" w:type="dxa"/>
            <w:shd w:val="clear" w:color="auto" w:fill="auto"/>
          </w:tcPr>
          <w:p w14:paraId="3750A1F7" w14:textId="77777777" w:rsidR="00973147" w:rsidRPr="00B54D8B" w:rsidRDefault="00973147" w:rsidP="00170427">
            <w:pPr>
              <w:rPr>
                <w:rFonts w:ascii="Arial" w:hAnsi="Arial" w:cs="Arial"/>
                <w:color w:val="0000FF"/>
                <w:sz w:val="20"/>
                <w:szCs w:val="20"/>
                <w:u w:val="single"/>
              </w:rPr>
            </w:pPr>
            <w:r w:rsidRPr="00594CFD">
              <w:rPr>
                <w:rFonts w:ascii="Arial" w:hAnsi="Arial" w:cs="Arial"/>
                <w:color w:val="0000FF"/>
                <w:sz w:val="20"/>
                <w:szCs w:val="20"/>
                <w:u w:val="single"/>
              </w:rPr>
              <w:t>grn</w:t>
            </w:r>
          </w:p>
        </w:tc>
        <w:tc>
          <w:tcPr>
            <w:tcW w:w="1276" w:type="dxa"/>
            <w:shd w:val="clear" w:color="auto" w:fill="auto"/>
          </w:tcPr>
          <w:p w14:paraId="2B625387" w14:textId="77777777" w:rsidR="00973147" w:rsidRPr="005D6E5A" w:rsidRDefault="0019122A" w:rsidP="00170427">
            <w:pPr>
              <w:rPr>
                <w:rFonts w:ascii="Arial" w:hAnsi="Arial" w:cs="Arial"/>
                <w:color w:val="0000FF"/>
                <w:sz w:val="16"/>
                <w:szCs w:val="16"/>
                <w:u w:val="single"/>
              </w:rPr>
            </w:pPr>
            <w:hyperlink r:id="rId66" w:history="1">
              <w:r w:rsidR="00973147" w:rsidRPr="005D6E5A">
                <w:rPr>
                  <w:rStyle w:val="Hyperlink"/>
                  <w:sz w:val="16"/>
                  <w:szCs w:val="16"/>
                </w:rPr>
                <w:t>Tupian Tupí-Guaraní Guaraní Guaraní</w:t>
              </w:r>
            </w:hyperlink>
          </w:p>
        </w:tc>
        <w:tc>
          <w:tcPr>
            <w:tcW w:w="1275" w:type="dxa"/>
            <w:shd w:val="clear" w:color="auto" w:fill="auto"/>
          </w:tcPr>
          <w:p w14:paraId="762B30DD"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4.939.180</w:t>
            </w:r>
          </w:p>
        </w:tc>
        <w:tc>
          <w:tcPr>
            <w:tcW w:w="426" w:type="dxa"/>
            <w:shd w:val="clear" w:color="auto" w:fill="auto"/>
          </w:tcPr>
          <w:p w14:paraId="71FE91C8" w14:textId="77777777" w:rsidR="00973147" w:rsidRPr="005D6E5A" w:rsidRDefault="00973147" w:rsidP="00170427">
            <w:pPr>
              <w:jc w:val="right"/>
              <w:rPr>
                <w:rFonts w:ascii="Arial" w:hAnsi="Arial" w:cs="Arial"/>
                <w:sz w:val="16"/>
                <w:szCs w:val="16"/>
              </w:rPr>
            </w:pPr>
            <w:r w:rsidRPr="005D6E5A">
              <w:rPr>
                <w:rFonts w:ascii="Arial" w:hAnsi="Arial" w:cs="Arial"/>
                <w:sz w:val="16"/>
                <w:szCs w:val="16"/>
              </w:rPr>
              <w:t>1</w:t>
            </w:r>
          </w:p>
        </w:tc>
        <w:tc>
          <w:tcPr>
            <w:tcW w:w="1275" w:type="dxa"/>
            <w:shd w:val="clear" w:color="auto" w:fill="auto"/>
          </w:tcPr>
          <w:p w14:paraId="4E2B9D77" w14:textId="77777777" w:rsidR="00973147" w:rsidRPr="005D6E5A" w:rsidRDefault="00973147" w:rsidP="00170427">
            <w:pPr>
              <w:rPr>
                <w:rFonts w:ascii="Arial" w:hAnsi="Arial" w:cs="Arial"/>
                <w:color w:val="0000FF"/>
                <w:sz w:val="16"/>
                <w:szCs w:val="16"/>
                <w:u w:val="single"/>
              </w:rPr>
            </w:pPr>
            <w:r w:rsidRPr="005D6E5A">
              <w:rPr>
                <w:rFonts w:ascii="Arial" w:hAnsi="Arial" w:cs="Arial"/>
                <w:color w:val="0000FF"/>
                <w:sz w:val="16"/>
                <w:szCs w:val="16"/>
                <w:u w:val="single"/>
              </w:rPr>
              <w:t>Paragay</w:t>
            </w:r>
          </w:p>
        </w:tc>
        <w:tc>
          <w:tcPr>
            <w:tcW w:w="1560" w:type="dxa"/>
          </w:tcPr>
          <w:p w14:paraId="7A44C926" w14:textId="77777777" w:rsidR="00973147" w:rsidRPr="00B724F9" w:rsidRDefault="00973147" w:rsidP="00170427">
            <w:pPr>
              <w:rPr>
                <w:rFonts w:ascii="Arial" w:hAnsi="Arial" w:cs="Arial"/>
                <w:color w:val="0000FF"/>
                <w:sz w:val="20"/>
                <w:szCs w:val="20"/>
                <w:u w:val="single"/>
              </w:rPr>
            </w:pPr>
          </w:p>
        </w:tc>
      </w:tr>
      <w:tr w:rsidR="0019122A" w:rsidRPr="005D6E5A" w14:paraId="76DD5164" w14:textId="77777777" w:rsidTr="0019122A">
        <w:trPr>
          <w:cantSplit/>
          <w:trHeight w:val="510"/>
        </w:trPr>
        <w:tc>
          <w:tcPr>
            <w:tcW w:w="455" w:type="dxa"/>
          </w:tcPr>
          <w:p w14:paraId="77D2AC3A" w14:textId="77777777" w:rsidR="00973147" w:rsidRPr="005D6E5A" w:rsidRDefault="00973147" w:rsidP="00170427">
            <w:pPr>
              <w:rPr>
                <w:rFonts w:ascii="Arial" w:hAnsi="Arial" w:cs="Arial"/>
                <w:b/>
                <w:sz w:val="20"/>
                <w:szCs w:val="20"/>
                <w:u w:val="single"/>
              </w:rPr>
            </w:pPr>
          </w:p>
        </w:tc>
        <w:tc>
          <w:tcPr>
            <w:tcW w:w="2522" w:type="dxa"/>
            <w:shd w:val="clear" w:color="auto" w:fill="auto"/>
          </w:tcPr>
          <w:p w14:paraId="682611EC" w14:textId="77777777" w:rsidR="00973147" w:rsidRPr="005D6E5A" w:rsidRDefault="00973147" w:rsidP="00170427">
            <w:pPr>
              <w:rPr>
                <w:b/>
                <w:color w:val="000000" w:themeColor="text1"/>
                <w:sz w:val="16"/>
                <w:szCs w:val="16"/>
              </w:rPr>
            </w:pPr>
          </w:p>
        </w:tc>
        <w:tc>
          <w:tcPr>
            <w:tcW w:w="992" w:type="dxa"/>
            <w:shd w:val="clear" w:color="auto" w:fill="auto"/>
          </w:tcPr>
          <w:p w14:paraId="178A7775" w14:textId="77777777" w:rsidR="00973147" w:rsidRPr="005D6E5A" w:rsidRDefault="00973147" w:rsidP="00170427">
            <w:pPr>
              <w:rPr>
                <w:rFonts w:ascii="Arial" w:hAnsi="Arial" w:cs="Arial"/>
                <w:b/>
                <w:color w:val="000000" w:themeColor="text1"/>
                <w:sz w:val="20"/>
                <w:szCs w:val="20"/>
              </w:rPr>
            </w:pPr>
            <w:r w:rsidRPr="005D6E5A">
              <w:rPr>
                <w:rFonts w:ascii="Arial" w:hAnsi="Arial" w:cs="Arial"/>
                <w:b/>
                <w:color w:val="000000" w:themeColor="text1"/>
                <w:sz w:val="20"/>
                <w:szCs w:val="20"/>
              </w:rPr>
              <w:t>16</w:t>
            </w:r>
          </w:p>
        </w:tc>
        <w:tc>
          <w:tcPr>
            <w:tcW w:w="1276" w:type="dxa"/>
            <w:shd w:val="clear" w:color="auto" w:fill="auto"/>
          </w:tcPr>
          <w:p w14:paraId="36158C7C" w14:textId="77777777" w:rsidR="00973147" w:rsidRPr="005D6E5A" w:rsidRDefault="00973147" w:rsidP="00170427">
            <w:pPr>
              <w:rPr>
                <w:b/>
                <w:sz w:val="16"/>
                <w:szCs w:val="16"/>
              </w:rPr>
            </w:pPr>
          </w:p>
        </w:tc>
        <w:tc>
          <w:tcPr>
            <w:tcW w:w="1275" w:type="dxa"/>
            <w:shd w:val="clear" w:color="auto" w:fill="auto"/>
          </w:tcPr>
          <w:p w14:paraId="73BB47BC" w14:textId="77777777" w:rsidR="00973147" w:rsidRPr="005D6E5A" w:rsidRDefault="00973147" w:rsidP="00170427">
            <w:pPr>
              <w:jc w:val="right"/>
              <w:rPr>
                <w:rFonts w:ascii="Arial" w:hAnsi="Arial" w:cs="Arial"/>
                <w:b/>
                <w:sz w:val="16"/>
                <w:szCs w:val="16"/>
              </w:rPr>
            </w:pPr>
            <w:r w:rsidRPr="005D6E5A">
              <w:rPr>
                <w:rFonts w:ascii="Arial" w:hAnsi="Arial" w:cs="Arial"/>
                <w:b/>
                <w:sz w:val="16"/>
                <w:szCs w:val="16"/>
              </w:rPr>
              <w:fldChar w:fldCharType="begin"/>
            </w:r>
            <w:r w:rsidRPr="005D6E5A">
              <w:rPr>
                <w:rFonts w:ascii="Arial" w:hAnsi="Arial" w:cs="Arial"/>
                <w:b/>
                <w:sz w:val="16"/>
                <w:szCs w:val="16"/>
              </w:rPr>
              <w:instrText xml:space="preserve"> =SUM(ABOVE) </w:instrText>
            </w:r>
            <w:r w:rsidRPr="005D6E5A">
              <w:rPr>
                <w:rFonts w:ascii="Arial" w:hAnsi="Arial" w:cs="Arial"/>
                <w:b/>
                <w:sz w:val="16"/>
                <w:szCs w:val="16"/>
              </w:rPr>
              <w:fldChar w:fldCharType="separate"/>
            </w:r>
            <w:r w:rsidRPr="005D6E5A">
              <w:rPr>
                <w:rFonts w:ascii="Arial" w:hAnsi="Arial" w:cs="Arial"/>
                <w:b/>
                <w:noProof/>
                <w:sz w:val="16"/>
                <w:szCs w:val="16"/>
              </w:rPr>
              <w:t>107.336.480</w:t>
            </w:r>
            <w:r w:rsidRPr="005D6E5A">
              <w:rPr>
                <w:rFonts w:ascii="Arial" w:hAnsi="Arial" w:cs="Arial"/>
                <w:b/>
                <w:sz w:val="16"/>
                <w:szCs w:val="16"/>
              </w:rPr>
              <w:fldChar w:fldCharType="end"/>
            </w:r>
          </w:p>
        </w:tc>
        <w:tc>
          <w:tcPr>
            <w:tcW w:w="426" w:type="dxa"/>
            <w:shd w:val="clear" w:color="auto" w:fill="auto"/>
          </w:tcPr>
          <w:p w14:paraId="72BBFD91" w14:textId="77777777" w:rsidR="00973147" w:rsidRPr="005D6E5A" w:rsidRDefault="00973147" w:rsidP="00170427">
            <w:pPr>
              <w:jc w:val="right"/>
              <w:rPr>
                <w:rFonts w:ascii="Arial" w:hAnsi="Arial" w:cs="Arial"/>
                <w:b/>
                <w:sz w:val="16"/>
                <w:szCs w:val="16"/>
              </w:rPr>
            </w:pPr>
          </w:p>
        </w:tc>
        <w:tc>
          <w:tcPr>
            <w:tcW w:w="1275" w:type="dxa"/>
            <w:shd w:val="clear" w:color="auto" w:fill="auto"/>
          </w:tcPr>
          <w:p w14:paraId="30FB90B3" w14:textId="77777777" w:rsidR="00973147" w:rsidRPr="005D6E5A" w:rsidRDefault="00973147" w:rsidP="00170427">
            <w:pPr>
              <w:rPr>
                <w:rFonts w:ascii="Arial" w:hAnsi="Arial" w:cs="Arial"/>
                <w:b/>
                <w:color w:val="0000FF"/>
                <w:sz w:val="16"/>
                <w:szCs w:val="16"/>
                <w:u w:val="single"/>
              </w:rPr>
            </w:pPr>
          </w:p>
        </w:tc>
        <w:tc>
          <w:tcPr>
            <w:tcW w:w="1560" w:type="dxa"/>
          </w:tcPr>
          <w:p w14:paraId="3DEAE198" w14:textId="77777777" w:rsidR="00973147" w:rsidRPr="005D6E5A" w:rsidRDefault="00973147" w:rsidP="00170427">
            <w:pPr>
              <w:rPr>
                <w:rFonts w:ascii="Arial" w:hAnsi="Arial" w:cs="Arial"/>
                <w:b/>
                <w:color w:val="0000FF"/>
                <w:sz w:val="20"/>
                <w:szCs w:val="20"/>
                <w:u w:val="single"/>
              </w:rPr>
            </w:pPr>
          </w:p>
        </w:tc>
      </w:tr>
    </w:tbl>
    <w:p w14:paraId="23886CFB" w14:textId="77777777" w:rsidR="00973147" w:rsidRDefault="00973147" w:rsidP="00973147"/>
    <w:p w14:paraId="73EFC596" w14:textId="275543BB" w:rsidR="00973147" w:rsidRDefault="0033748A" w:rsidP="00800044">
      <w:pPr>
        <w:rPr>
          <w:lang w:val="en-US"/>
        </w:rPr>
      </w:pPr>
      <w:r>
        <w:rPr>
          <w:lang w:val="en-US"/>
        </w:rPr>
        <w:t>List of working documents:</w:t>
      </w:r>
    </w:p>
    <w:p w14:paraId="1C23E001" w14:textId="77777777" w:rsidR="0033748A" w:rsidRDefault="0033748A" w:rsidP="00800044">
      <w:pPr>
        <w:rPr>
          <w:lang w:val="en-US"/>
        </w:rPr>
      </w:pPr>
    </w:p>
    <w:p w14:paraId="0D142DB6" w14:textId="1D97C71D" w:rsidR="0033748A" w:rsidRDefault="008A6F5B" w:rsidP="008A6F5B">
      <w:pPr>
        <w:pStyle w:val="ListParagraph"/>
        <w:numPr>
          <w:ilvl w:val="0"/>
          <w:numId w:val="4"/>
        </w:numPr>
        <w:rPr>
          <w:lang w:val="en-US"/>
        </w:rPr>
      </w:pPr>
      <w:r>
        <w:rPr>
          <w:lang w:val="en-US"/>
        </w:rPr>
        <w:t>Draft Panel Proposal v4 (uploaded)</w:t>
      </w:r>
    </w:p>
    <w:p w14:paraId="0F73EF83" w14:textId="6E9984F3" w:rsidR="008A6F5B" w:rsidRPr="00B27BD0" w:rsidRDefault="008A6F5B" w:rsidP="008A6F5B">
      <w:pPr>
        <w:pStyle w:val="ListParagraph"/>
        <w:numPr>
          <w:ilvl w:val="0"/>
          <w:numId w:val="4"/>
        </w:numPr>
        <w:rPr>
          <w:rFonts w:eastAsia="Times New Roman" w:cs="Times New Roman"/>
          <w:lang w:eastAsia="en-GB"/>
        </w:rPr>
      </w:pPr>
      <w:r w:rsidRPr="008A6F5B">
        <w:rPr>
          <w:rFonts w:eastAsia="Times New Roman" w:cs="Arial"/>
          <w:color w:val="333333"/>
          <w:shd w:val="clear" w:color="auto" w:fill="FFFFFF"/>
          <w:lang w:eastAsia="en-GB"/>
        </w:rPr>
        <w:t>Language list appendix. Version 4 </w:t>
      </w:r>
      <w:r>
        <w:rPr>
          <w:rFonts w:eastAsia="Times New Roman" w:cs="Arial"/>
          <w:color w:val="333333"/>
          <w:shd w:val="clear" w:color="auto" w:fill="FFFFFF"/>
          <w:lang w:eastAsia="en-GB"/>
        </w:rPr>
        <w:t xml:space="preserve"> (uploaded)</w:t>
      </w:r>
    </w:p>
    <w:p w14:paraId="7B2B1CD6" w14:textId="3D906208" w:rsidR="00B27BD0" w:rsidRPr="008A6F5B" w:rsidRDefault="00B27BD0" w:rsidP="008A6F5B">
      <w:pPr>
        <w:pStyle w:val="ListParagraph"/>
        <w:numPr>
          <w:ilvl w:val="0"/>
          <w:numId w:val="4"/>
        </w:numPr>
        <w:rPr>
          <w:rFonts w:eastAsia="Times New Roman" w:cs="Times New Roman"/>
          <w:lang w:eastAsia="en-GB"/>
        </w:rPr>
      </w:pPr>
      <w:r w:rsidRPr="00B27BD0">
        <w:rPr>
          <w:rFonts w:eastAsia="Times New Roman" w:cs="Times New Roman"/>
          <w:lang w:eastAsia="en-GB"/>
        </w:rPr>
        <w:t>02-LanguageAZ-EGIDS-1-4-EGIDIS-sum</w:t>
      </w:r>
    </w:p>
    <w:p w14:paraId="779B584F" w14:textId="1690E53E" w:rsidR="008A6F5B" w:rsidRDefault="00B27BD0" w:rsidP="008A6F5B">
      <w:pPr>
        <w:pStyle w:val="ListParagraph"/>
        <w:numPr>
          <w:ilvl w:val="0"/>
          <w:numId w:val="4"/>
        </w:numPr>
        <w:rPr>
          <w:lang w:val="en-US"/>
        </w:rPr>
      </w:pPr>
      <w:r w:rsidRPr="00B27BD0">
        <w:rPr>
          <w:lang w:val="en-US"/>
        </w:rPr>
        <w:t>03-LatinLanguages-EGIDS-1-4-Population</w:t>
      </w:r>
    </w:p>
    <w:p w14:paraId="7345B618" w14:textId="27AAE951" w:rsidR="00B27BD0" w:rsidRDefault="00B27BD0" w:rsidP="008A6F5B">
      <w:pPr>
        <w:pStyle w:val="ListParagraph"/>
        <w:numPr>
          <w:ilvl w:val="0"/>
          <w:numId w:val="4"/>
        </w:numPr>
        <w:rPr>
          <w:lang w:val="en-US"/>
        </w:rPr>
      </w:pPr>
      <w:r w:rsidRPr="00B27BD0">
        <w:rPr>
          <w:lang w:val="en-US"/>
        </w:rPr>
        <w:t>05-LatinLAnguages-EGIDS-1-4-AfroAsiatic</w:t>
      </w:r>
    </w:p>
    <w:p w14:paraId="62C58EA2" w14:textId="38C071CE" w:rsidR="00B27BD0" w:rsidRDefault="00B27BD0" w:rsidP="008A6F5B">
      <w:pPr>
        <w:pStyle w:val="ListParagraph"/>
        <w:numPr>
          <w:ilvl w:val="0"/>
          <w:numId w:val="4"/>
        </w:numPr>
        <w:rPr>
          <w:lang w:val="en-US"/>
        </w:rPr>
      </w:pPr>
      <w:r w:rsidRPr="00B27BD0">
        <w:rPr>
          <w:lang w:val="en-US"/>
        </w:rPr>
        <w:t>05-LatinLanguages-EGIDS-1-4-Austonesian</w:t>
      </w:r>
    </w:p>
    <w:p w14:paraId="49DAB989" w14:textId="252E7F22" w:rsidR="00B27BD0" w:rsidRDefault="00B27BD0" w:rsidP="008A6F5B">
      <w:pPr>
        <w:pStyle w:val="ListParagraph"/>
        <w:numPr>
          <w:ilvl w:val="0"/>
          <w:numId w:val="4"/>
        </w:numPr>
        <w:rPr>
          <w:lang w:val="en-US"/>
        </w:rPr>
      </w:pPr>
      <w:r w:rsidRPr="00B27BD0">
        <w:rPr>
          <w:lang w:val="en-US"/>
        </w:rPr>
        <w:t>05-LatinLanguages-EGIDS-1-4-Creole</w:t>
      </w:r>
    </w:p>
    <w:p w14:paraId="03D00250" w14:textId="7E0FFA75" w:rsidR="00B27BD0" w:rsidRDefault="00B27BD0" w:rsidP="008A6F5B">
      <w:pPr>
        <w:pStyle w:val="ListParagraph"/>
        <w:numPr>
          <w:ilvl w:val="0"/>
          <w:numId w:val="4"/>
        </w:numPr>
        <w:rPr>
          <w:lang w:val="en-US"/>
        </w:rPr>
      </w:pPr>
      <w:r w:rsidRPr="00B27BD0">
        <w:rPr>
          <w:lang w:val="en-US"/>
        </w:rPr>
        <w:t>05-LatinLanguages-EGIDS-1-4-Indo-European</w:t>
      </w:r>
    </w:p>
    <w:p w14:paraId="460851B7" w14:textId="0E4A2713" w:rsidR="00B27BD0" w:rsidRDefault="00B27BD0" w:rsidP="008A6F5B">
      <w:pPr>
        <w:pStyle w:val="ListParagraph"/>
        <w:numPr>
          <w:ilvl w:val="0"/>
          <w:numId w:val="4"/>
        </w:numPr>
        <w:rPr>
          <w:lang w:val="en-US"/>
        </w:rPr>
      </w:pPr>
      <w:r w:rsidRPr="00B27BD0">
        <w:rPr>
          <w:lang w:val="en-US"/>
        </w:rPr>
        <w:t>05-LatinLanguages-EGIDS-1-4-Mayan</w:t>
      </w:r>
    </w:p>
    <w:p w14:paraId="4DC9ABB0" w14:textId="20D3B8DE" w:rsidR="00B27BD0" w:rsidRDefault="00B27BD0" w:rsidP="008A6F5B">
      <w:pPr>
        <w:pStyle w:val="ListParagraph"/>
        <w:numPr>
          <w:ilvl w:val="0"/>
          <w:numId w:val="4"/>
        </w:numPr>
        <w:rPr>
          <w:lang w:val="en-US"/>
        </w:rPr>
      </w:pPr>
      <w:r w:rsidRPr="00B27BD0">
        <w:rPr>
          <w:lang w:val="en-US"/>
        </w:rPr>
        <w:t>05-LatinLanguages-EGIDS-1-4-Niger-Congo</w:t>
      </w:r>
    </w:p>
    <w:p w14:paraId="7567CE53" w14:textId="770B8719" w:rsidR="00B27BD0" w:rsidRDefault="00B27BD0" w:rsidP="008A6F5B">
      <w:pPr>
        <w:pStyle w:val="ListParagraph"/>
        <w:numPr>
          <w:ilvl w:val="0"/>
          <w:numId w:val="4"/>
        </w:numPr>
        <w:rPr>
          <w:lang w:val="en-US"/>
        </w:rPr>
      </w:pPr>
      <w:r w:rsidRPr="00B27BD0">
        <w:rPr>
          <w:lang w:val="en-US"/>
        </w:rPr>
        <w:t>05-LatinLanguages-EGIDS-1-4-Nilo-Saharan</w:t>
      </w:r>
    </w:p>
    <w:p w14:paraId="104ABBC0" w14:textId="2A48D995" w:rsidR="00B27BD0" w:rsidRDefault="00B27BD0" w:rsidP="008A6F5B">
      <w:pPr>
        <w:pStyle w:val="ListParagraph"/>
        <w:numPr>
          <w:ilvl w:val="0"/>
          <w:numId w:val="4"/>
        </w:numPr>
        <w:rPr>
          <w:lang w:val="en-US"/>
        </w:rPr>
      </w:pPr>
      <w:r w:rsidRPr="00B27BD0">
        <w:rPr>
          <w:lang w:val="en-US"/>
        </w:rPr>
        <w:t>05-LatinLanguages-EGIDS-1-4-NotGrouped</w:t>
      </w:r>
    </w:p>
    <w:p w14:paraId="47CFEDEA" w14:textId="33330178" w:rsidR="00B27BD0" w:rsidRDefault="00B27BD0" w:rsidP="008A6F5B">
      <w:pPr>
        <w:pStyle w:val="ListParagraph"/>
        <w:numPr>
          <w:ilvl w:val="0"/>
          <w:numId w:val="4"/>
        </w:numPr>
        <w:rPr>
          <w:lang w:val="en-US"/>
        </w:rPr>
      </w:pPr>
      <w:r w:rsidRPr="00B27BD0">
        <w:rPr>
          <w:lang w:val="en-US"/>
        </w:rPr>
        <w:t>05-LatinLanguages-EGIDS-1-4-Sino-Tibetan</w:t>
      </w:r>
    </w:p>
    <w:p w14:paraId="46CC1C7B" w14:textId="3EB6245C" w:rsidR="00B27BD0" w:rsidRDefault="00B27BD0" w:rsidP="008A6F5B">
      <w:pPr>
        <w:pStyle w:val="ListParagraph"/>
        <w:numPr>
          <w:ilvl w:val="0"/>
          <w:numId w:val="4"/>
        </w:numPr>
        <w:rPr>
          <w:lang w:val="en-US"/>
        </w:rPr>
      </w:pPr>
      <w:r w:rsidRPr="00B27BD0">
        <w:rPr>
          <w:lang w:val="en-US"/>
        </w:rPr>
        <w:t>05-LatinLanguages-EGIDS-1-4-Turkic</w:t>
      </w:r>
    </w:p>
    <w:p w14:paraId="6C9DA533" w14:textId="41D286FD" w:rsidR="00B27BD0" w:rsidRPr="008A6F5B" w:rsidRDefault="00B27BD0" w:rsidP="008A6F5B">
      <w:pPr>
        <w:pStyle w:val="ListParagraph"/>
        <w:numPr>
          <w:ilvl w:val="0"/>
          <w:numId w:val="4"/>
        </w:numPr>
        <w:rPr>
          <w:lang w:val="en-US"/>
        </w:rPr>
      </w:pPr>
      <w:r w:rsidRPr="00B27BD0">
        <w:rPr>
          <w:lang w:val="en-US"/>
        </w:rPr>
        <w:t>05-LatinLanguages-EGIDS-1-4-Uralic</w:t>
      </w:r>
    </w:p>
    <w:p w14:paraId="5A2A4B40" w14:textId="77777777" w:rsidR="0033748A" w:rsidRPr="00800044" w:rsidRDefault="0033748A" w:rsidP="00800044">
      <w:pPr>
        <w:rPr>
          <w:lang w:val="en-US"/>
        </w:rPr>
      </w:pPr>
    </w:p>
    <w:bookmarkEnd w:id="0"/>
    <w:sectPr w:rsidR="0033748A" w:rsidRPr="00800044" w:rsidSect="008A6F5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C0F95"/>
    <w:multiLevelType w:val="hybridMultilevel"/>
    <w:tmpl w:val="73DE8C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987817"/>
    <w:multiLevelType w:val="hybridMultilevel"/>
    <w:tmpl w:val="6C16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873083"/>
    <w:multiLevelType w:val="hybridMultilevel"/>
    <w:tmpl w:val="82E630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71A3545F"/>
    <w:multiLevelType w:val="hybridMultilevel"/>
    <w:tmpl w:val="B8DEA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59"/>
    <w:rsid w:val="0019122A"/>
    <w:rsid w:val="00231423"/>
    <w:rsid w:val="002C591B"/>
    <w:rsid w:val="0033748A"/>
    <w:rsid w:val="003B3A2A"/>
    <w:rsid w:val="0051346D"/>
    <w:rsid w:val="005D6E5A"/>
    <w:rsid w:val="0064374C"/>
    <w:rsid w:val="00800044"/>
    <w:rsid w:val="008A6F5B"/>
    <w:rsid w:val="008B2133"/>
    <w:rsid w:val="00913503"/>
    <w:rsid w:val="00973147"/>
    <w:rsid w:val="009A169D"/>
    <w:rsid w:val="00A0572C"/>
    <w:rsid w:val="00B27BD0"/>
    <w:rsid w:val="00B54381"/>
    <w:rsid w:val="00C46759"/>
    <w:rsid w:val="00E9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7B11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59"/>
    <w:pPr>
      <w:ind w:left="720"/>
      <w:contextualSpacing/>
    </w:pPr>
  </w:style>
  <w:style w:type="table" w:styleId="TableGrid">
    <w:name w:val="Table Grid"/>
    <w:basedOn w:val="TableNormal"/>
    <w:uiPriority w:val="39"/>
    <w:rsid w:val="00800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73147"/>
    <w:rPr>
      <w:color w:val="0000FF"/>
      <w:u w:val="single"/>
    </w:rPr>
  </w:style>
  <w:style w:type="character" w:styleId="FollowedHyperlink">
    <w:name w:val="FollowedHyperlink"/>
    <w:basedOn w:val="DefaultParagraphFont"/>
    <w:uiPriority w:val="99"/>
    <w:semiHidden/>
    <w:unhideWhenUsed/>
    <w:rsid w:val="008A6F5B"/>
    <w:rPr>
      <w:color w:val="954F72" w:themeColor="followedHyperlink"/>
      <w:u w:val="single"/>
    </w:rPr>
  </w:style>
  <w:style w:type="character" w:customStyle="1" w:styleId="apple-converted-space">
    <w:name w:val="apple-converted-space"/>
    <w:basedOn w:val="DefaultParagraphFont"/>
    <w:rsid w:val="008A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70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omniglot.com/writing/wa.htm" TargetMode="External"/><Relationship Id="rId14" Type="http://schemas.openxmlformats.org/officeDocument/2006/relationships/hyperlink" Target="http://www-01.sil.org/iso639-3/documentation.asp?id=prk" TargetMode="External"/><Relationship Id="rId15" Type="http://schemas.openxmlformats.org/officeDocument/2006/relationships/hyperlink" Target="http://www.ethnologue.com/subgroups/wa-0" TargetMode="External"/><Relationship Id="rId16" Type="http://schemas.openxmlformats.org/officeDocument/2006/relationships/hyperlink" Target="http://www.ethnologue.com/country/MM" TargetMode="External"/><Relationship Id="rId17" Type="http://schemas.openxmlformats.org/officeDocument/2006/relationships/hyperlink" Target="http://www.omniglot.com/writing/hixkaryana.htm" TargetMode="External"/><Relationship Id="rId18" Type="http://schemas.openxmlformats.org/officeDocument/2006/relationships/hyperlink" Target="http://www-01.sil.org/iso639-3/documentation.asp?id=hix" TargetMode="External"/><Relationship Id="rId19" Type="http://schemas.openxmlformats.org/officeDocument/2006/relationships/hyperlink" Target="http://www.ethnologue.com/subgroups/waiwai-0" TargetMode="External"/><Relationship Id="rId63" Type="http://schemas.openxmlformats.org/officeDocument/2006/relationships/hyperlink" Target="http://www.ethnologue.com/subgroups/central-tucanoan-0" TargetMode="External"/><Relationship Id="rId64" Type="http://schemas.openxmlformats.org/officeDocument/2006/relationships/hyperlink" Target="http://www.ethnologue.com/map/BR_nw" TargetMode="External"/><Relationship Id="rId65" Type="http://schemas.openxmlformats.org/officeDocument/2006/relationships/hyperlink" Target="http://www.omniglot.com/writing/guarani.htm" TargetMode="External"/><Relationship Id="rId66" Type="http://schemas.openxmlformats.org/officeDocument/2006/relationships/hyperlink" Target="http://www.ethnologue.com/subgroups/guaran%C3%AD-2"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ethnologue.com/map/RU_sw_" TargetMode="External"/><Relationship Id="rId51" Type="http://schemas.openxmlformats.org/officeDocument/2006/relationships/hyperlink" Target="http://www.omniglot.com/writing/fanagalo.htm" TargetMode="External"/><Relationship Id="rId52" Type="http://schemas.openxmlformats.org/officeDocument/2006/relationships/hyperlink" Target="http://www-01.sil.org/iso639-3/documentation.asp?id=fng" TargetMode="External"/><Relationship Id="rId53" Type="http://schemas.openxmlformats.org/officeDocument/2006/relationships/hyperlink" Target="http://www.ethnologue.com/subgroups/zulu-based-0" TargetMode="External"/><Relationship Id="rId54" Type="http://schemas.openxmlformats.org/officeDocument/2006/relationships/hyperlink" Target="http://www.ethnologue.com/country/ZA" TargetMode="External"/><Relationship Id="rId55" Type="http://schemas.openxmlformats.org/officeDocument/2006/relationships/hyperlink" Target="http://www.omniglot.com/writing/quechua.htm" TargetMode="External"/><Relationship Id="rId56" Type="http://schemas.openxmlformats.org/officeDocument/2006/relationships/hyperlink" Target="http://www-01.sil.org/iso639-3/documentation.asp?id=que" TargetMode="External"/><Relationship Id="rId57" Type="http://schemas.openxmlformats.org/officeDocument/2006/relationships/hyperlink" Target="http://www.ethnologue.com/subgroups/quechuan-0" TargetMode="External"/><Relationship Id="rId58" Type="http://schemas.openxmlformats.org/officeDocument/2006/relationships/hyperlink" Target="http://www.omniglot.com/writing/zhuang.htm" TargetMode="External"/><Relationship Id="rId59" Type="http://schemas.openxmlformats.org/officeDocument/2006/relationships/hyperlink" Target="http://www-01.sil.org/iso639-3/documentation.asp?id=zha" TargetMode="External"/><Relationship Id="rId40" Type="http://schemas.openxmlformats.org/officeDocument/2006/relationships/hyperlink" Target="http://www-01.sil.org/iso639-3/documentation.asp?id=vie" TargetMode="External"/><Relationship Id="rId41" Type="http://schemas.openxmlformats.org/officeDocument/2006/relationships/hyperlink" Target="http://www.ethnologue.com/country/VN" TargetMode="External"/><Relationship Id="rId42" Type="http://schemas.openxmlformats.org/officeDocument/2006/relationships/hyperlink" Target="http://www.omniglot.com/writing/miskito.htm" TargetMode="External"/><Relationship Id="rId43" Type="http://schemas.openxmlformats.org/officeDocument/2006/relationships/hyperlink" Target="http://www-01.sil.org/iso639-3/documentation.asp?id=miq" TargetMode="External"/><Relationship Id="rId44" Type="http://schemas.openxmlformats.org/officeDocument/2006/relationships/hyperlink" Target="http://www.ethnologue.com/subgroups/misumalpan-0" TargetMode="External"/><Relationship Id="rId45" Type="http://schemas.openxmlformats.org/officeDocument/2006/relationships/hyperlink" Target="http://www.ethnologue.com/map/NI" TargetMode="External"/><Relationship Id="rId46" Type="http://schemas.openxmlformats.org/officeDocument/2006/relationships/hyperlink" Target="http://www.ethnologue.com/map/SVHN" TargetMode="External"/><Relationship Id="rId47" Type="http://schemas.openxmlformats.org/officeDocument/2006/relationships/hyperlink" Target="http://www.omniglot.com/writing/chechen.htm" TargetMode="External"/><Relationship Id="rId48" Type="http://schemas.openxmlformats.org/officeDocument/2006/relationships/hyperlink" Target="http://www-01.sil.org/iso639-3/documentation.asp?id=che" TargetMode="External"/><Relationship Id="rId49" Type="http://schemas.openxmlformats.org/officeDocument/2006/relationships/hyperlink" Target="http://www.ethnologue.com/subgroups/chechen-ingush-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mniglot.com/writing/arrernte.htm" TargetMode="External"/><Relationship Id="rId6" Type="http://schemas.openxmlformats.org/officeDocument/2006/relationships/hyperlink" Target="http://www-01.sil.org/iso639-3/documentation.asp?id=aer" TargetMode="External"/><Relationship Id="rId7" Type="http://schemas.openxmlformats.org/officeDocument/2006/relationships/hyperlink" Target="http://www.ethnologue.com/subgroups/arandic-0" TargetMode="External"/><Relationship Id="rId8" Type="http://schemas.openxmlformats.org/officeDocument/2006/relationships/hyperlink" Target="http://www.ethnologue.com/map/AU__" TargetMode="External"/><Relationship Id="rId9" Type="http://schemas.openxmlformats.org/officeDocument/2006/relationships/hyperlink" Target="http://www.omniglot.com/writing/pitjantjatjara.htm" TargetMode="External"/><Relationship Id="rId30" Type="http://schemas.openxmlformats.org/officeDocument/2006/relationships/hyperlink" Target="http://www-01.sil.org/iso639-3/documentation.asp?id=naq" TargetMode="External"/><Relationship Id="rId31" Type="http://schemas.openxmlformats.org/officeDocument/2006/relationships/hyperlink" Target="http://www.ethnologue.com/subgroups/nama-0" TargetMode="External"/><Relationship Id="rId32" Type="http://schemas.openxmlformats.org/officeDocument/2006/relationships/hyperlink" Target="http://www.ethnologue.com/map/BW" TargetMode="External"/><Relationship Id="rId33" Type="http://schemas.openxmlformats.org/officeDocument/2006/relationships/hyperlink" Target="http://www.ethnologue.com/map/LSZASZ" TargetMode="External"/><Relationship Id="rId34" Type="http://schemas.openxmlformats.org/officeDocument/2006/relationships/hyperlink" Target="http://www.ethnologue.com/map/NA" TargetMode="External"/><Relationship Id="rId35" Type="http://schemas.openxmlformats.org/officeDocument/2006/relationships/hyperlink" Target="http://www.omniglot.com/writing/basque.htm" TargetMode="External"/><Relationship Id="rId36" Type="http://schemas.openxmlformats.org/officeDocument/2006/relationships/hyperlink" Target="http://www-01.sil.org/iso639-3/documentation.asp?id=eus" TargetMode="External"/><Relationship Id="rId37" Type="http://schemas.openxmlformats.org/officeDocument/2006/relationships/hyperlink" Target="http://www.ethnologue.com/subgroups/language-isolate-0" TargetMode="External"/><Relationship Id="rId38" Type="http://schemas.openxmlformats.org/officeDocument/2006/relationships/hyperlink" Target="http://www.ethnologue.com/map/ADFR" TargetMode="External"/><Relationship Id="rId39" Type="http://schemas.openxmlformats.org/officeDocument/2006/relationships/hyperlink" Target="http://www.omniglot.com/writing/vietnamese.htm" TargetMode="External"/><Relationship Id="rId20" Type="http://schemas.openxmlformats.org/officeDocument/2006/relationships/hyperlink" Target="http://www.ethnologue.com/map/BR_ne" TargetMode="External"/><Relationship Id="rId21" Type="http://schemas.openxmlformats.org/officeDocument/2006/relationships/hyperlink" Target="http://www.omniglot.com/writing/greenlandic.htm" TargetMode="External"/><Relationship Id="rId22" Type="http://schemas.openxmlformats.org/officeDocument/2006/relationships/hyperlink" Target="http://www-01.sil.org/iso639-3/documentation.asp?id=kal" TargetMode="External"/><Relationship Id="rId23" Type="http://schemas.openxmlformats.org/officeDocument/2006/relationships/hyperlink" Target="http://www.ethnologue.com/subgroups/inuit-inupiaq-0" TargetMode="External"/><Relationship Id="rId24" Type="http://schemas.openxmlformats.org/officeDocument/2006/relationships/hyperlink" Target="http://www.ethnologue.com/country/GL" TargetMode="External"/><Relationship Id="rId25" Type="http://schemas.openxmlformats.org/officeDocument/2006/relationships/hyperlink" Target="http://www.omniglot.com/writing/shavante.php" TargetMode="External"/><Relationship Id="rId26" Type="http://schemas.openxmlformats.org/officeDocument/2006/relationships/hyperlink" Target="http://www-01.sil.org/iso639-3/documentation.asp?id=xav" TargetMode="External"/><Relationship Id="rId27" Type="http://schemas.openxmlformats.org/officeDocument/2006/relationships/hyperlink" Target="http://www.ethnologue.com/map/BR_ec" TargetMode="External"/><Relationship Id="rId28" Type="http://schemas.openxmlformats.org/officeDocument/2006/relationships/hyperlink" Target="http://www.ethnologue.com/map/BR_s_" TargetMode="External"/><Relationship Id="rId29" Type="http://schemas.openxmlformats.org/officeDocument/2006/relationships/hyperlink" Target="http://www.omniglot.com/writing/khoekhoe.htm" TargetMode="External"/><Relationship Id="rId60" Type="http://schemas.openxmlformats.org/officeDocument/2006/relationships/hyperlink" Target="http://www.ethnologue.com/subgroups/central-71" TargetMode="External"/><Relationship Id="rId61" Type="http://schemas.openxmlformats.org/officeDocument/2006/relationships/hyperlink" Target="http://www.ethnologue.com/map/CN_sw" TargetMode="External"/><Relationship Id="rId62" Type="http://schemas.openxmlformats.org/officeDocument/2006/relationships/hyperlink" Target="http://www-01.sil.org/iso639-3/documentation.asp?id=cub" TargetMode="External"/><Relationship Id="rId10" Type="http://schemas.openxmlformats.org/officeDocument/2006/relationships/hyperlink" Target="http://www-01.sil.org/iso639-3/documentation.asp?id=pjt" TargetMode="External"/><Relationship Id="rId11" Type="http://schemas.openxmlformats.org/officeDocument/2006/relationships/hyperlink" Target="http://www.ethnologue.com/subgroups/wati-0" TargetMode="External"/><Relationship Id="rId12" Type="http://schemas.openxmlformats.org/officeDocument/2006/relationships/hyperlink" Target="http://www.ethnologue.com/map/AU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1482</Words>
  <Characters>8454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Tasić</dc:creator>
  <cp:keywords/>
  <dc:description/>
  <cp:lastModifiedBy>Mirjana Tasić</cp:lastModifiedBy>
  <cp:revision>10</cp:revision>
  <dcterms:created xsi:type="dcterms:W3CDTF">2016-07-30T12:06:00Z</dcterms:created>
  <dcterms:modified xsi:type="dcterms:W3CDTF">2016-07-30T14:00:00Z</dcterms:modified>
</cp:coreProperties>
</file>