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AC59" w14:textId="5488E249" w:rsidR="00D53CB4" w:rsidRDefault="000856CE" w:rsidP="00C01D71">
      <w:pPr>
        <w:spacing w:after="120"/>
        <w:rPr>
          <w:rFonts w:ascii="Arial" w:hAnsi="Arial" w:cs="Arial"/>
          <w:b/>
          <w:bCs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Latin GP </w:t>
      </w:r>
      <w:r w:rsidR="00B45B49">
        <w:rPr>
          <w:rFonts w:ascii="Arial" w:hAnsi="Arial" w:cs="Arial"/>
          <w:b/>
          <w:bCs/>
          <w:szCs w:val="22"/>
          <w:shd w:val="clear" w:color="auto" w:fill="FFFFFF"/>
        </w:rPr>
        <w:t xml:space="preserve">Repertoire WG </w:t>
      </w:r>
      <w:r w:rsidR="00D53CB4" w:rsidRPr="00D53CB4">
        <w:rPr>
          <w:rFonts w:ascii="Arial" w:hAnsi="Arial" w:cs="Arial"/>
          <w:b/>
          <w:bCs/>
          <w:szCs w:val="22"/>
          <w:shd w:val="clear" w:color="auto" w:fill="FFFFFF"/>
        </w:rPr>
        <w:t>Meeting</w:t>
      </w:r>
    </w:p>
    <w:p w14:paraId="7680498A" w14:textId="194FDE73" w:rsidR="00DD7D5C" w:rsidRDefault="00DD7D5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>
        <w:rPr>
          <w:rFonts w:ascii="Arial" w:eastAsia="Times New Roman" w:hAnsi="Arial" w:cs="Arial"/>
          <w:b/>
          <w:bCs/>
          <w:szCs w:val="22"/>
          <w:lang w:eastAsia="en-SG"/>
        </w:rPr>
        <w:t>m</w:t>
      </w:r>
      <w:r w:rsidR="00814415"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eeting </w:t>
      </w: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BC6F63">
        <w:rPr>
          <w:rFonts w:ascii="Arial" w:eastAsia="Times New Roman" w:hAnsi="Arial" w:cs="Arial"/>
          <w:b/>
          <w:bCs/>
          <w:szCs w:val="22"/>
          <w:lang w:eastAsia="en-SG"/>
        </w:rPr>
        <w:t>10 October</w:t>
      </w:r>
      <w:r w:rsidR="008E763B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>
        <w:rPr>
          <w:rFonts w:ascii="Arial" w:eastAsia="Times New Roman" w:hAnsi="Arial" w:cs="Arial"/>
          <w:b/>
          <w:bCs/>
          <w:szCs w:val="22"/>
          <w:lang w:eastAsia="en-SG"/>
        </w:rPr>
        <w:t>2017</w:t>
      </w:r>
    </w:p>
    <w:p w14:paraId="1EE083F7" w14:textId="77777777" w:rsidR="00C35C26" w:rsidRDefault="00C35C26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</w:p>
    <w:p w14:paraId="329217D6" w14:textId="715682B0" w:rsidR="00EE2BFC" w:rsidRPr="00181D2A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181D2A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214313D0" w:rsidR="00EE2BFC" w:rsidRPr="00181D2A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181D2A">
        <w:rPr>
          <w:rFonts w:ascii="Arial" w:eastAsia="Times New Roman" w:hAnsi="Arial" w:cs="Arial"/>
          <w:szCs w:val="22"/>
          <w:lang w:eastAsia="en-SG"/>
        </w:rPr>
        <w:tab/>
      </w:r>
      <w:r w:rsidR="00694141" w:rsidRPr="00181D2A">
        <w:rPr>
          <w:rFonts w:ascii="Arial" w:eastAsia="Times New Roman" w:hAnsi="Arial" w:cs="Arial"/>
          <w:szCs w:val="22"/>
          <w:lang w:eastAsia="en-SG"/>
        </w:rPr>
        <w:t>WG</w:t>
      </w:r>
      <w:r w:rsidR="00C35C26" w:rsidRPr="00181D2A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181D2A">
        <w:rPr>
          <w:rFonts w:ascii="Arial" w:eastAsia="Times New Roman" w:hAnsi="Arial" w:cs="Arial"/>
          <w:szCs w:val="22"/>
          <w:lang w:eastAsia="en-SG"/>
        </w:rPr>
        <w:t>members:</w:t>
      </w:r>
    </w:p>
    <w:p w14:paraId="7BA4B11E" w14:textId="77777777" w:rsidR="00BC6F63" w:rsidRPr="00BC6F63" w:rsidRDefault="00BC6F63" w:rsidP="000E06F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Cs w:val="22"/>
          <w:lang w:eastAsia="en-SG"/>
        </w:rPr>
        <w:t>Ahmed Bakhat</w:t>
      </w:r>
    </w:p>
    <w:p w14:paraId="3CC4076A" w14:textId="61D320F8" w:rsidR="000E06FC" w:rsidRPr="00225238" w:rsidRDefault="000E06FC" w:rsidP="000E06F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25238">
        <w:rPr>
          <w:rFonts w:ascii="Arial" w:eastAsia="Times New Roman" w:hAnsi="Arial" w:cs="Arial"/>
          <w:szCs w:val="22"/>
          <w:lang w:eastAsia="en-SG"/>
        </w:rPr>
        <w:t>Bill Jouris</w:t>
      </w:r>
    </w:p>
    <w:p w14:paraId="475D50B6" w14:textId="01B27E6A" w:rsidR="000E06FC" w:rsidRDefault="000E06FC" w:rsidP="000E06F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Dennis T. Tanaka</w:t>
      </w:r>
    </w:p>
    <w:p w14:paraId="1759867C" w14:textId="77777777" w:rsidR="000E06FC" w:rsidRPr="00181D2A" w:rsidRDefault="000E06FC" w:rsidP="000E06F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Meikal Mumin</w:t>
      </w:r>
    </w:p>
    <w:p w14:paraId="608909B4" w14:textId="77777777" w:rsidR="000E06FC" w:rsidRPr="00225238" w:rsidRDefault="000E06FC" w:rsidP="000E06F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225238">
        <w:rPr>
          <w:rFonts w:ascii="Arial" w:eastAsia="Times New Roman" w:hAnsi="Arial" w:cs="Arial"/>
          <w:szCs w:val="22"/>
          <w:lang w:eastAsia="en-SG"/>
        </w:rPr>
        <w:t>Mirjana Tasic</w:t>
      </w:r>
    </w:p>
    <w:p w14:paraId="04462340" w14:textId="77777777" w:rsidR="000E06FC" w:rsidRPr="00EE2BFC" w:rsidRDefault="000E06FC" w:rsidP="000E06FC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ab/>
        <w:t>Staff:</w:t>
      </w:r>
    </w:p>
    <w:p w14:paraId="11C2EE19" w14:textId="49EFA4C9" w:rsidR="000E06FC" w:rsidRDefault="000E06FC" w:rsidP="000E06F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09919448" w14:textId="552BEB8F" w:rsidR="00BC6F63" w:rsidRPr="00EE2BFC" w:rsidRDefault="00BC6F63" w:rsidP="000E06F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Sarmad Hussain</w:t>
      </w:r>
    </w:p>
    <w:p w14:paraId="35872C6B" w14:textId="77777777" w:rsidR="000E06FC" w:rsidRPr="00EE2BFC" w:rsidRDefault="000E06FC" w:rsidP="00066B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u w:val="single"/>
          <w:lang w:eastAsia="en-SG"/>
        </w:rPr>
        <w:t xml:space="preserve">Meeting </w:t>
      </w:r>
      <w:r>
        <w:rPr>
          <w:rFonts w:ascii="Arial" w:eastAsia="Times New Roman" w:hAnsi="Arial" w:cs="Arial"/>
          <w:szCs w:val="22"/>
          <w:u w:val="single"/>
          <w:lang w:eastAsia="en-SG"/>
        </w:rPr>
        <w:t>Notes</w:t>
      </w:r>
      <w:r w:rsidRPr="00EE2BFC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61B6617B" w14:textId="1A5DEF5D" w:rsidR="000E06FC" w:rsidRPr="00F82003" w:rsidRDefault="000E06FC" w:rsidP="00066B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9C4A54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042BAC">
        <w:rPr>
          <w:rFonts w:ascii="Arial" w:eastAsia="Times New Roman" w:hAnsi="Arial" w:cs="Arial"/>
          <w:szCs w:val="22"/>
          <w:lang w:eastAsia="en-SG"/>
        </w:rPr>
        <w:t>WG</w:t>
      </w:r>
      <w:r>
        <w:rPr>
          <w:rFonts w:ascii="Arial" w:eastAsia="Times New Roman" w:hAnsi="Arial" w:cs="Arial"/>
          <w:szCs w:val="22"/>
          <w:lang w:eastAsia="en-SG"/>
        </w:rPr>
        <w:t xml:space="preserve"> discussed the following agenda items:</w:t>
      </w:r>
    </w:p>
    <w:p w14:paraId="37F3917E" w14:textId="77777777" w:rsidR="008B1899" w:rsidRPr="008B1899" w:rsidRDefault="00BC6F63" w:rsidP="008B189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Cs w:val="22"/>
          <w:lang w:eastAsia="en-SG"/>
        </w:rPr>
      </w:pPr>
      <w:r w:rsidRPr="008B1899">
        <w:rPr>
          <w:rFonts w:ascii="Arial" w:eastAsia="Times New Roman" w:hAnsi="Arial" w:cs="Arial"/>
          <w:b/>
          <w:bCs/>
          <w:szCs w:val="22"/>
          <w:lang w:eastAsia="en-SG"/>
        </w:rPr>
        <w:t xml:space="preserve">ICANN 60 Presentation. </w:t>
      </w:r>
      <w:r w:rsidRPr="008B1899">
        <w:rPr>
          <w:rFonts w:ascii="Arial" w:eastAsia="Times New Roman" w:hAnsi="Arial" w:cs="Arial"/>
          <w:szCs w:val="22"/>
          <w:lang w:eastAsia="en-SG"/>
        </w:rPr>
        <w:t>The WG was informed that the</w:t>
      </w:r>
      <w:r w:rsidR="006F3A50" w:rsidRPr="008B1899">
        <w:rPr>
          <w:rFonts w:ascii="Arial" w:eastAsia="Times New Roman" w:hAnsi="Arial" w:cs="Arial"/>
          <w:szCs w:val="22"/>
          <w:lang w:eastAsia="en-SG"/>
        </w:rPr>
        <w:t xml:space="preserve">y have some time to prepare the presentation as the submitting deadline is </w:t>
      </w:r>
      <w:r w:rsidRPr="008B1899">
        <w:rPr>
          <w:rFonts w:ascii="Arial" w:eastAsia="Times New Roman" w:hAnsi="Arial" w:cs="Arial"/>
          <w:szCs w:val="22"/>
          <w:lang w:eastAsia="en-SG"/>
        </w:rPr>
        <w:t xml:space="preserve">15 October. </w:t>
      </w:r>
      <w:r w:rsidR="008B1899" w:rsidRPr="008B1899">
        <w:rPr>
          <w:rFonts w:ascii="Arial" w:eastAsia="Times New Roman" w:hAnsi="Arial" w:cs="Arial"/>
          <w:szCs w:val="22"/>
          <w:lang w:eastAsia="en-SG"/>
        </w:rPr>
        <w:t xml:space="preserve">The GP chair suggested starting a draft in time to finalize it by 15 October.  </w:t>
      </w:r>
    </w:p>
    <w:p w14:paraId="4D59D670" w14:textId="6E236905" w:rsidR="008B1899" w:rsidRPr="008B1899" w:rsidRDefault="008B1899" w:rsidP="008B1899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0F5C6629" w14:textId="5B3A6DA8" w:rsidR="00BC6F63" w:rsidRDefault="00BC6F63" w:rsidP="00066BE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BC6F63">
        <w:rPr>
          <w:rFonts w:ascii="Arial" w:eastAsia="Times New Roman" w:hAnsi="Arial" w:cs="Arial"/>
          <w:b/>
          <w:bCs/>
          <w:szCs w:val="22"/>
          <w:lang w:eastAsia="en-SG"/>
        </w:rPr>
        <w:t>Progress on language processing.</w:t>
      </w:r>
      <w:r>
        <w:rPr>
          <w:rFonts w:ascii="Arial" w:eastAsia="Times New Roman" w:hAnsi="Arial" w:cs="Arial"/>
          <w:szCs w:val="22"/>
          <w:lang w:eastAsia="en-SG"/>
        </w:rPr>
        <w:t xml:space="preserve"> The WG has processed</w:t>
      </w:r>
      <w:r w:rsidR="004858D6">
        <w:rPr>
          <w:rFonts w:ascii="Arial" w:eastAsia="Times New Roman" w:hAnsi="Arial" w:cs="Arial"/>
          <w:szCs w:val="22"/>
          <w:lang w:eastAsia="en-SG"/>
        </w:rPr>
        <w:t xml:space="preserve"> almost</w:t>
      </w:r>
      <w:r>
        <w:rPr>
          <w:rFonts w:ascii="Arial" w:eastAsia="Times New Roman" w:hAnsi="Arial" w:cs="Arial"/>
          <w:szCs w:val="22"/>
          <w:lang w:eastAsia="en-SG"/>
        </w:rPr>
        <w:t xml:space="preserve"> 160 languages</w:t>
      </w:r>
      <w:r w:rsidR="004858D6">
        <w:rPr>
          <w:rFonts w:ascii="Arial" w:eastAsia="Times New Roman" w:hAnsi="Arial" w:cs="Arial"/>
          <w:szCs w:val="22"/>
          <w:lang w:eastAsia="en-SG"/>
        </w:rPr>
        <w:t>, from the total of 182</w:t>
      </w:r>
      <w:r>
        <w:rPr>
          <w:rFonts w:ascii="Arial" w:eastAsia="Times New Roman" w:hAnsi="Arial" w:cs="Arial"/>
          <w:szCs w:val="22"/>
          <w:lang w:eastAsia="en-SG"/>
        </w:rPr>
        <w:t xml:space="preserve"> languages. It was </w:t>
      </w:r>
      <w:r w:rsidR="008B1899">
        <w:rPr>
          <w:rFonts w:ascii="Arial" w:eastAsia="Times New Roman" w:hAnsi="Arial" w:cs="Arial"/>
          <w:szCs w:val="22"/>
          <w:lang w:eastAsia="en-SG"/>
        </w:rPr>
        <w:t xml:space="preserve">requested that the GP members try </w:t>
      </w:r>
      <w:r>
        <w:rPr>
          <w:rFonts w:ascii="Arial" w:eastAsia="Times New Roman" w:hAnsi="Arial" w:cs="Arial"/>
          <w:szCs w:val="22"/>
          <w:lang w:eastAsia="en-SG"/>
        </w:rPr>
        <w:t xml:space="preserve">to process </w:t>
      </w:r>
      <w:r w:rsidR="004858D6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8B1899">
        <w:rPr>
          <w:rFonts w:ascii="Arial" w:eastAsia="Times New Roman" w:hAnsi="Arial" w:cs="Arial"/>
          <w:szCs w:val="22"/>
          <w:lang w:eastAsia="en-SG"/>
        </w:rPr>
        <w:t xml:space="preserve">remaining languages </w:t>
      </w:r>
      <w:r>
        <w:rPr>
          <w:rFonts w:ascii="Arial" w:eastAsia="Times New Roman" w:hAnsi="Arial" w:cs="Arial"/>
          <w:szCs w:val="22"/>
          <w:lang w:eastAsia="en-SG"/>
        </w:rPr>
        <w:t xml:space="preserve">within the next two weeks. Each member was requested to process at least three </w:t>
      </w:r>
      <w:r w:rsidR="004858D6">
        <w:rPr>
          <w:rFonts w:ascii="Arial" w:eastAsia="Times New Roman" w:hAnsi="Arial" w:cs="Arial"/>
          <w:szCs w:val="22"/>
          <w:lang w:eastAsia="en-SG"/>
        </w:rPr>
        <w:t>languages before the next meeting.</w:t>
      </w:r>
    </w:p>
    <w:p w14:paraId="146554DF" w14:textId="77777777" w:rsidR="004858D6" w:rsidRPr="004858D6" w:rsidRDefault="004858D6" w:rsidP="004858D6">
      <w:pPr>
        <w:pStyle w:val="ListParagraph"/>
        <w:rPr>
          <w:rFonts w:ascii="Arial" w:eastAsia="Times New Roman" w:hAnsi="Arial" w:cs="Arial"/>
          <w:szCs w:val="22"/>
          <w:lang w:eastAsia="en-SG"/>
        </w:rPr>
      </w:pPr>
    </w:p>
    <w:p w14:paraId="11E9C736" w14:textId="2FDD4BE1" w:rsidR="004858D6" w:rsidRDefault="004858D6" w:rsidP="004858D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Plan for the next step</w:t>
      </w:r>
      <w:r w:rsidR="008B1899">
        <w:rPr>
          <w:rFonts w:ascii="Arial" w:eastAsia="Times New Roman" w:hAnsi="Arial" w:cs="Arial"/>
          <w:b/>
          <w:bCs/>
          <w:szCs w:val="22"/>
          <w:lang w:eastAsia="en-SG"/>
        </w:rPr>
        <w:t>s</w:t>
      </w:r>
      <w:r w:rsidR="000908CB" w:rsidRPr="000908CB">
        <w:rPr>
          <w:rFonts w:ascii="Arial" w:eastAsia="Times New Roman" w:hAnsi="Arial" w:cs="Arial"/>
          <w:b/>
          <w:bCs/>
          <w:szCs w:val="22"/>
          <w:lang w:eastAsia="en-SG"/>
        </w:rPr>
        <w:t>.</w:t>
      </w:r>
      <w:r w:rsidR="000908CB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4858D6">
        <w:rPr>
          <w:rFonts w:ascii="Arial" w:eastAsia="Times New Roman" w:hAnsi="Arial" w:cs="Arial"/>
          <w:szCs w:val="22"/>
          <w:lang w:eastAsia="en-SG"/>
        </w:rPr>
        <w:t xml:space="preserve">As of now, there are 25 languages that are marked </w:t>
      </w:r>
      <w:r w:rsidR="008B1899">
        <w:rPr>
          <w:rFonts w:ascii="Arial" w:eastAsia="Times New Roman" w:hAnsi="Arial" w:cs="Arial"/>
          <w:szCs w:val="22"/>
          <w:lang w:eastAsia="en-SG"/>
        </w:rPr>
        <w:t xml:space="preserve">for </w:t>
      </w:r>
      <w:r>
        <w:rPr>
          <w:rFonts w:ascii="Arial" w:eastAsia="Times New Roman" w:hAnsi="Arial" w:cs="Arial"/>
          <w:szCs w:val="22"/>
          <w:lang w:eastAsia="en-SG"/>
        </w:rPr>
        <w:t>re</w:t>
      </w:r>
      <w:r w:rsidRPr="004858D6">
        <w:rPr>
          <w:rFonts w:ascii="Arial" w:eastAsia="Times New Roman" w:hAnsi="Arial" w:cs="Arial"/>
          <w:szCs w:val="22"/>
          <w:lang w:eastAsia="en-SG"/>
        </w:rPr>
        <w:t>investigat</w:t>
      </w:r>
      <w:r w:rsidR="008B1899">
        <w:rPr>
          <w:rFonts w:ascii="Arial" w:eastAsia="Times New Roman" w:hAnsi="Arial" w:cs="Arial"/>
          <w:szCs w:val="22"/>
          <w:lang w:eastAsia="en-SG"/>
        </w:rPr>
        <w:t>ion</w:t>
      </w:r>
      <w:r w:rsidRPr="004858D6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0908CB">
        <w:rPr>
          <w:rFonts w:ascii="Arial" w:eastAsia="Times New Roman" w:hAnsi="Arial" w:cs="Arial"/>
          <w:szCs w:val="22"/>
          <w:lang w:eastAsia="en-SG"/>
        </w:rPr>
        <w:t xml:space="preserve">The WG </w:t>
      </w:r>
      <w:r w:rsidR="00237B31">
        <w:rPr>
          <w:rFonts w:ascii="Arial" w:eastAsia="Times New Roman" w:hAnsi="Arial" w:cs="Arial"/>
          <w:szCs w:val="22"/>
          <w:lang w:eastAsia="en-SG"/>
        </w:rPr>
        <w:t>agreed t</w:t>
      </w:r>
      <w:r>
        <w:rPr>
          <w:rFonts w:ascii="Arial" w:eastAsia="Times New Roman" w:hAnsi="Arial" w:cs="Arial"/>
          <w:szCs w:val="22"/>
          <w:lang w:eastAsia="en-SG"/>
        </w:rPr>
        <w:t xml:space="preserve">o create a </w:t>
      </w:r>
      <w:r w:rsidR="00F10859">
        <w:rPr>
          <w:rFonts w:ascii="Arial" w:eastAsia="Times New Roman" w:hAnsi="Arial" w:cs="Arial"/>
          <w:szCs w:val="22"/>
          <w:lang w:eastAsia="en-SG"/>
        </w:rPr>
        <w:t>separate</w:t>
      </w:r>
      <w:r>
        <w:rPr>
          <w:rFonts w:ascii="Arial" w:eastAsia="Times New Roman" w:hAnsi="Arial" w:cs="Arial"/>
          <w:szCs w:val="22"/>
          <w:lang w:eastAsia="en-SG"/>
        </w:rPr>
        <w:t xml:space="preserve"> table</w:t>
      </w:r>
      <w:r w:rsidR="00F10859">
        <w:rPr>
          <w:rFonts w:ascii="Arial" w:eastAsia="Times New Roman" w:hAnsi="Arial" w:cs="Arial"/>
          <w:szCs w:val="22"/>
          <w:lang w:eastAsia="en-SG"/>
        </w:rPr>
        <w:t xml:space="preserve"> for</w:t>
      </w:r>
      <w:r>
        <w:rPr>
          <w:rFonts w:ascii="Arial" w:eastAsia="Times New Roman" w:hAnsi="Arial" w:cs="Arial"/>
          <w:szCs w:val="22"/>
          <w:lang w:eastAsia="en-SG"/>
        </w:rPr>
        <w:t xml:space="preserve"> these language</w:t>
      </w:r>
      <w:r w:rsidR="00F10859">
        <w:rPr>
          <w:rFonts w:ascii="Arial" w:eastAsia="Times New Roman" w:hAnsi="Arial" w:cs="Arial"/>
          <w:szCs w:val="22"/>
          <w:lang w:eastAsia="en-SG"/>
        </w:rPr>
        <w:t>s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8B1899">
        <w:rPr>
          <w:rFonts w:ascii="Arial" w:eastAsia="Times New Roman" w:hAnsi="Arial" w:cs="Arial"/>
          <w:szCs w:val="22"/>
          <w:lang w:eastAsia="en-SG"/>
        </w:rPr>
        <w:t>to ask for a volunteer for</w:t>
      </w:r>
      <w:r w:rsidR="00F10859">
        <w:rPr>
          <w:rFonts w:ascii="Arial" w:eastAsia="Times New Roman" w:hAnsi="Arial" w:cs="Arial"/>
          <w:szCs w:val="22"/>
          <w:lang w:eastAsia="en-SG"/>
        </w:rPr>
        <w:t xml:space="preserve"> second-investigat</w:t>
      </w:r>
      <w:r w:rsidR="008B1899">
        <w:rPr>
          <w:rFonts w:ascii="Arial" w:eastAsia="Times New Roman" w:hAnsi="Arial" w:cs="Arial"/>
          <w:szCs w:val="22"/>
          <w:lang w:eastAsia="en-SG"/>
        </w:rPr>
        <w:t>ion</w:t>
      </w:r>
      <w:r w:rsidR="00F10859">
        <w:rPr>
          <w:rFonts w:ascii="Arial" w:eastAsia="Times New Roman" w:hAnsi="Arial" w:cs="Arial"/>
          <w:szCs w:val="22"/>
          <w:lang w:eastAsia="en-SG"/>
        </w:rPr>
        <w:t xml:space="preserve">. After one week, the chair will </w:t>
      </w:r>
      <w:r w:rsidR="008B1899">
        <w:rPr>
          <w:rFonts w:ascii="Arial" w:eastAsia="Times New Roman" w:hAnsi="Arial" w:cs="Arial"/>
          <w:szCs w:val="22"/>
          <w:lang w:eastAsia="en-SG"/>
        </w:rPr>
        <w:t xml:space="preserve">assign </w:t>
      </w:r>
      <w:r w:rsidR="00F10859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8B1899">
        <w:rPr>
          <w:rFonts w:ascii="Arial" w:eastAsia="Times New Roman" w:hAnsi="Arial" w:cs="Arial"/>
          <w:szCs w:val="22"/>
          <w:lang w:eastAsia="en-SG"/>
        </w:rPr>
        <w:t xml:space="preserve">any remaining </w:t>
      </w:r>
      <w:r w:rsidR="00F10859">
        <w:rPr>
          <w:rFonts w:ascii="Arial" w:eastAsia="Times New Roman" w:hAnsi="Arial" w:cs="Arial"/>
          <w:szCs w:val="22"/>
          <w:lang w:eastAsia="en-SG"/>
        </w:rPr>
        <w:t>language</w:t>
      </w:r>
      <w:r w:rsidR="008B1899">
        <w:rPr>
          <w:rFonts w:ascii="Arial" w:eastAsia="Times New Roman" w:hAnsi="Arial" w:cs="Arial"/>
          <w:szCs w:val="22"/>
          <w:lang w:eastAsia="en-SG"/>
        </w:rPr>
        <w:t>s</w:t>
      </w:r>
      <w:r w:rsidR="00F10859">
        <w:rPr>
          <w:rFonts w:ascii="Arial" w:eastAsia="Times New Roman" w:hAnsi="Arial" w:cs="Arial"/>
          <w:szCs w:val="22"/>
          <w:lang w:eastAsia="en-SG"/>
        </w:rPr>
        <w:t xml:space="preserve"> to the WG members</w:t>
      </w:r>
      <w:r w:rsidR="008B1899">
        <w:rPr>
          <w:rFonts w:ascii="Arial" w:eastAsia="Times New Roman" w:hAnsi="Arial" w:cs="Arial"/>
          <w:szCs w:val="22"/>
          <w:lang w:eastAsia="en-SG"/>
        </w:rPr>
        <w:t xml:space="preserve"> as well</w:t>
      </w:r>
      <w:r w:rsidR="00F10859">
        <w:rPr>
          <w:rFonts w:ascii="Arial" w:eastAsia="Times New Roman" w:hAnsi="Arial" w:cs="Arial"/>
          <w:szCs w:val="22"/>
          <w:lang w:eastAsia="en-SG"/>
        </w:rPr>
        <w:t xml:space="preserve">. </w:t>
      </w:r>
      <w:r w:rsidR="00B76D9A">
        <w:rPr>
          <w:rFonts w:ascii="Arial" w:eastAsia="Times New Roman" w:hAnsi="Arial" w:cs="Arial"/>
          <w:szCs w:val="22"/>
          <w:lang w:eastAsia="en-SG"/>
        </w:rPr>
        <w:t xml:space="preserve">The WG </w:t>
      </w:r>
      <w:r w:rsidR="008B1899">
        <w:rPr>
          <w:rFonts w:ascii="Arial" w:eastAsia="Times New Roman" w:hAnsi="Arial" w:cs="Arial"/>
          <w:szCs w:val="22"/>
          <w:lang w:eastAsia="en-SG"/>
        </w:rPr>
        <w:t>agreed to resolve these languages</w:t>
      </w:r>
      <w:r w:rsidR="00B76D9A">
        <w:rPr>
          <w:rFonts w:ascii="Arial" w:eastAsia="Times New Roman" w:hAnsi="Arial" w:cs="Arial"/>
          <w:szCs w:val="22"/>
          <w:lang w:eastAsia="en-SG"/>
        </w:rPr>
        <w:t xml:space="preserve"> online as much as possible. The issues which are unsolvable online will be put in the agenda of the F2F meeting. </w:t>
      </w:r>
    </w:p>
    <w:p w14:paraId="6B9441B6" w14:textId="77777777" w:rsidR="004858D6" w:rsidRPr="004858D6" w:rsidRDefault="004858D6" w:rsidP="004858D6">
      <w:pPr>
        <w:pStyle w:val="ListParagraph"/>
        <w:rPr>
          <w:rFonts w:ascii="Arial" w:eastAsia="Times New Roman" w:hAnsi="Arial" w:cs="Arial"/>
          <w:szCs w:val="22"/>
          <w:lang w:eastAsia="en-SG"/>
        </w:rPr>
      </w:pPr>
    </w:p>
    <w:p w14:paraId="47996FDB" w14:textId="0E38DC1E" w:rsidR="006F3A50" w:rsidRPr="006F3A50" w:rsidRDefault="00B76D9A" w:rsidP="006F3A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The common issue</w:t>
      </w:r>
      <w:r w:rsidR="00F10859" w:rsidRPr="00E613BA">
        <w:rPr>
          <w:rFonts w:ascii="Arial" w:eastAsia="Times New Roman" w:hAnsi="Arial" w:cs="Arial"/>
          <w:b/>
          <w:bCs/>
          <w:szCs w:val="22"/>
          <w:lang w:eastAsia="en-SG"/>
        </w:rPr>
        <w:t xml:space="preserve"> with Cyrillic GP.</w:t>
      </w:r>
      <w:r w:rsidR="00F10859">
        <w:rPr>
          <w:rFonts w:ascii="Arial" w:eastAsia="Times New Roman" w:hAnsi="Arial" w:cs="Arial"/>
          <w:szCs w:val="22"/>
          <w:lang w:eastAsia="en-SG"/>
        </w:rPr>
        <w:t xml:space="preserve"> The WG was informed that Integration Panel responded to Cyrillic LGR proposal and clearly confirmed that apostrophe-like letter is not allowed in the RZ-LGR because </w:t>
      </w:r>
      <w:r w:rsidR="00E613BA">
        <w:rPr>
          <w:rFonts w:ascii="Arial" w:eastAsia="Times New Roman" w:hAnsi="Arial" w:cs="Arial"/>
          <w:szCs w:val="22"/>
          <w:lang w:eastAsia="en-SG"/>
        </w:rPr>
        <w:t xml:space="preserve">it </w:t>
      </w:r>
      <w:r w:rsidR="008B1899">
        <w:rPr>
          <w:rFonts w:ascii="Arial" w:eastAsia="Times New Roman" w:hAnsi="Arial" w:cs="Arial"/>
          <w:szCs w:val="22"/>
          <w:lang w:eastAsia="en-SG"/>
        </w:rPr>
        <w:t>resembles</w:t>
      </w:r>
      <w:r w:rsidR="00E613BA">
        <w:rPr>
          <w:rFonts w:ascii="Arial" w:eastAsia="Times New Roman" w:hAnsi="Arial" w:cs="Arial"/>
          <w:szCs w:val="22"/>
          <w:lang w:eastAsia="en-SG"/>
        </w:rPr>
        <w:t xml:space="preserve"> the punctuation mark. The Latin GP might have a similar issue. The WG member requested ICANN staff to share the IP response to Cyrillic LGR Proposal. </w:t>
      </w:r>
      <w:r w:rsidR="006F3A50">
        <w:rPr>
          <w:rFonts w:ascii="Arial" w:eastAsia="Times New Roman" w:hAnsi="Arial" w:cs="Arial"/>
          <w:szCs w:val="22"/>
          <w:lang w:eastAsia="en-SG"/>
        </w:rPr>
        <w:br/>
      </w:r>
    </w:p>
    <w:p w14:paraId="168C82CD" w14:textId="4E06BEE9" w:rsidR="006F3A50" w:rsidRDefault="00B76D9A" w:rsidP="006F3A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The d</w:t>
      </w:r>
      <w:r w:rsidR="006F3A50">
        <w:rPr>
          <w:rFonts w:ascii="Arial" w:eastAsia="Times New Roman" w:hAnsi="Arial" w:cs="Arial"/>
          <w:b/>
          <w:bCs/>
          <w:szCs w:val="22"/>
          <w:lang w:eastAsia="en-SG"/>
        </w:rPr>
        <w:t xml:space="preserve">igraph and </w:t>
      </w:r>
      <w:r>
        <w:rPr>
          <w:rFonts w:ascii="Arial" w:eastAsia="Times New Roman" w:hAnsi="Arial" w:cs="Arial"/>
          <w:b/>
          <w:bCs/>
          <w:szCs w:val="22"/>
          <w:lang w:eastAsia="en-SG"/>
        </w:rPr>
        <w:t>s</w:t>
      </w:r>
      <w:r w:rsidR="006F3A50">
        <w:rPr>
          <w:rFonts w:ascii="Arial" w:eastAsia="Times New Roman" w:hAnsi="Arial" w:cs="Arial"/>
          <w:b/>
          <w:bCs/>
          <w:szCs w:val="22"/>
          <w:lang w:eastAsia="en-SG"/>
        </w:rPr>
        <w:t>equence</w:t>
      </w:r>
      <w:r>
        <w:rPr>
          <w:rFonts w:ascii="Arial" w:eastAsia="Times New Roman" w:hAnsi="Arial" w:cs="Arial"/>
          <w:b/>
          <w:bCs/>
          <w:szCs w:val="22"/>
          <w:lang w:eastAsia="en-SG"/>
        </w:rPr>
        <w:t xml:space="preserve"> discussion</w:t>
      </w:r>
      <w:r w:rsidR="006F3A50" w:rsidRPr="00E613BA">
        <w:rPr>
          <w:rFonts w:ascii="Arial" w:eastAsia="Times New Roman" w:hAnsi="Arial" w:cs="Arial"/>
          <w:b/>
          <w:bCs/>
          <w:szCs w:val="22"/>
          <w:lang w:eastAsia="en-SG"/>
        </w:rPr>
        <w:t>.</w:t>
      </w:r>
      <w:r w:rsidR="006F3A50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>The WG was not clear</w:t>
      </w:r>
      <w:r w:rsidR="00AF4AB3">
        <w:rPr>
          <w:rFonts w:ascii="Arial" w:eastAsia="Times New Roman" w:hAnsi="Arial" w:cs="Arial"/>
          <w:szCs w:val="22"/>
          <w:lang w:eastAsia="en-SG"/>
        </w:rPr>
        <w:t xml:space="preserve"> if there is a need to analyse code point sequence cases. It was agreed to discuss this issue with IP during ICANN60. It was noted that in the </w:t>
      </w:r>
      <w:r w:rsidR="008B1899">
        <w:rPr>
          <w:rFonts w:ascii="Arial" w:eastAsia="Times New Roman" w:hAnsi="Arial" w:cs="Arial"/>
          <w:szCs w:val="22"/>
          <w:lang w:eastAsia="en-SG"/>
        </w:rPr>
        <w:t xml:space="preserve">Latin script part of the </w:t>
      </w:r>
      <w:r w:rsidR="00AF4AB3">
        <w:rPr>
          <w:rFonts w:ascii="Arial" w:eastAsia="Times New Roman" w:hAnsi="Arial" w:cs="Arial"/>
          <w:szCs w:val="22"/>
          <w:lang w:eastAsia="en-SG"/>
        </w:rPr>
        <w:t xml:space="preserve">MSR there are only vowel digraphs but not consonant digraphs. </w:t>
      </w:r>
      <w:r>
        <w:rPr>
          <w:rFonts w:ascii="Arial" w:eastAsia="Times New Roman" w:hAnsi="Arial" w:cs="Arial"/>
          <w:szCs w:val="22"/>
          <w:lang w:eastAsia="en-SG"/>
        </w:rPr>
        <w:tab/>
      </w:r>
    </w:p>
    <w:p w14:paraId="73D6DB44" w14:textId="6AF744AA" w:rsidR="00240CD6" w:rsidRDefault="00240CD6" w:rsidP="00240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</w:p>
    <w:p w14:paraId="2B1220ED" w14:textId="470DAC70" w:rsidR="00240CD6" w:rsidRDefault="00240CD6" w:rsidP="00240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</w:p>
    <w:p w14:paraId="729D1CBA" w14:textId="77777777" w:rsidR="00240CD6" w:rsidRPr="00240CD6" w:rsidRDefault="00240CD6" w:rsidP="00240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bookmarkStart w:id="0" w:name="_GoBack"/>
      <w:bookmarkEnd w:id="0"/>
    </w:p>
    <w:p w14:paraId="32590C86" w14:textId="260F7205" w:rsidR="00EE2BFC" w:rsidRPr="0044550E" w:rsidRDefault="006C055A" w:rsidP="00066BE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44550E">
        <w:rPr>
          <w:rFonts w:ascii="Arial" w:eastAsia="Times New Roman" w:hAnsi="Arial" w:cs="Arial"/>
          <w:szCs w:val="22"/>
          <w:u w:val="single"/>
          <w:lang w:eastAsia="en-SG"/>
        </w:rPr>
        <w:lastRenderedPageBreak/>
        <w:t>Action Items</w:t>
      </w:r>
      <w:r w:rsidR="00EE2BFC" w:rsidRPr="0044550E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0"/>
        <w:gridCol w:w="1440"/>
      </w:tblGrid>
      <w:tr w:rsidR="00EE2BFC" w:rsidRPr="00341DD2" w14:paraId="5A4F9832" w14:textId="77777777" w:rsidTr="00EE2BFC">
        <w:tc>
          <w:tcPr>
            <w:tcW w:w="985" w:type="dxa"/>
          </w:tcPr>
          <w:p w14:paraId="1D424A85" w14:textId="77777777" w:rsidR="00EE2BFC" w:rsidRPr="00341DD2" w:rsidRDefault="00EE2BFC" w:rsidP="00E613BA">
            <w:pPr>
              <w:spacing w:before="100" w:beforeAutospacing="1" w:after="12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341DD2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300" w:type="dxa"/>
          </w:tcPr>
          <w:p w14:paraId="1331A1FE" w14:textId="77777777" w:rsidR="00EE2BFC" w:rsidRPr="00341DD2" w:rsidRDefault="00EE2BFC" w:rsidP="00E613BA">
            <w:pPr>
              <w:spacing w:before="100" w:beforeAutospacing="1" w:after="12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341DD2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440" w:type="dxa"/>
          </w:tcPr>
          <w:p w14:paraId="7220404C" w14:textId="77777777" w:rsidR="00EE2BFC" w:rsidRPr="00341DD2" w:rsidRDefault="00EE2BFC" w:rsidP="00E613BA">
            <w:pPr>
              <w:spacing w:before="100" w:beforeAutospacing="1" w:after="12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341DD2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341DD2" w:rsidRPr="00341DD2" w14:paraId="557BEAF3" w14:textId="77777777" w:rsidTr="00EE2BFC">
        <w:tc>
          <w:tcPr>
            <w:tcW w:w="985" w:type="dxa"/>
          </w:tcPr>
          <w:p w14:paraId="0E715C3E" w14:textId="4CAD49E7" w:rsidR="00341DD2" w:rsidRPr="00341DD2" w:rsidRDefault="00341DD2" w:rsidP="00E613BA">
            <w:pPr>
              <w:spacing w:before="100" w:beforeAutospacing="1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341DD2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300" w:type="dxa"/>
          </w:tcPr>
          <w:p w14:paraId="2DEC6894" w14:textId="3661300F" w:rsidR="00E613BA" w:rsidRPr="00341DD2" w:rsidRDefault="004858D6" w:rsidP="00E613BA">
            <w:pPr>
              <w:spacing w:before="100" w:beforeAutospacing="1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4858D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Each member to process at least three languages before the next meeting.</w:t>
            </w:r>
          </w:p>
        </w:tc>
        <w:tc>
          <w:tcPr>
            <w:tcW w:w="1440" w:type="dxa"/>
          </w:tcPr>
          <w:p w14:paraId="6174B621" w14:textId="1D92CAC4" w:rsidR="00341DD2" w:rsidRPr="00341DD2" w:rsidRDefault="004858D6" w:rsidP="00E613BA">
            <w:pPr>
              <w:spacing w:before="100" w:beforeAutospacing="1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ALL</w:t>
            </w:r>
          </w:p>
        </w:tc>
      </w:tr>
      <w:tr w:rsidR="0066072D" w:rsidRPr="00841393" w14:paraId="6C5D30C4" w14:textId="77777777" w:rsidTr="00EE2BFC">
        <w:tc>
          <w:tcPr>
            <w:tcW w:w="985" w:type="dxa"/>
          </w:tcPr>
          <w:p w14:paraId="47E6CFF8" w14:textId="6B2DDC63" w:rsidR="0066072D" w:rsidRPr="00341DD2" w:rsidRDefault="00F10859" w:rsidP="00E613BA">
            <w:pPr>
              <w:spacing w:before="100" w:beforeAutospacing="1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300" w:type="dxa"/>
          </w:tcPr>
          <w:p w14:paraId="7CC52B2A" w14:textId="497D7C07" w:rsidR="0066072D" w:rsidRPr="00341DD2" w:rsidRDefault="00F10859" w:rsidP="00E613BA">
            <w:pPr>
              <w:spacing w:before="100" w:beforeAutospacing="1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Prepare the table for second </w:t>
            </w:r>
            <w:r w:rsidR="008B1899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investigation of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languages and circulate for volunteer</w:t>
            </w:r>
            <w:r w:rsidR="008B1899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via mailing list. Distribute the unassigned languages to WG members after one week. </w:t>
            </w:r>
          </w:p>
        </w:tc>
        <w:tc>
          <w:tcPr>
            <w:tcW w:w="1440" w:type="dxa"/>
          </w:tcPr>
          <w:p w14:paraId="3315F4CD" w14:textId="3215D688" w:rsidR="0066072D" w:rsidRPr="00341DD2" w:rsidRDefault="00F10859" w:rsidP="00E613BA">
            <w:pPr>
              <w:spacing w:before="100" w:beforeAutospacing="1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MT</w:t>
            </w:r>
          </w:p>
        </w:tc>
      </w:tr>
      <w:tr w:rsidR="00E613BA" w:rsidRPr="00841393" w14:paraId="1856CBD6" w14:textId="77777777" w:rsidTr="00EE2BFC">
        <w:tc>
          <w:tcPr>
            <w:tcW w:w="985" w:type="dxa"/>
          </w:tcPr>
          <w:p w14:paraId="662DD9C6" w14:textId="5DCC4637" w:rsidR="00E613BA" w:rsidRDefault="00E613BA" w:rsidP="00E613BA">
            <w:pPr>
              <w:spacing w:before="100" w:beforeAutospacing="1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300" w:type="dxa"/>
          </w:tcPr>
          <w:p w14:paraId="0808621E" w14:textId="7C1C0768" w:rsidR="00E613BA" w:rsidRDefault="00E613BA" w:rsidP="00E613BA">
            <w:pPr>
              <w:spacing w:before="100" w:beforeAutospacing="1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</w:t>
            </w:r>
            <w:r w:rsidRPr="00E613BA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hare the IP re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sponse to Cyrillic LGR Proposal to the WG.</w:t>
            </w:r>
          </w:p>
        </w:tc>
        <w:tc>
          <w:tcPr>
            <w:tcW w:w="1440" w:type="dxa"/>
          </w:tcPr>
          <w:p w14:paraId="44A8BC90" w14:textId="09C256D0" w:rsidR="00E613BA" w:rsidRDefault="00E613BA" w:rsidP="00E613BA">
            <w:pPr>
              <w:spacing w:before="100" w:beforeAutospacing="1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SH</w:t>
            </w:r>
          </w:p>
        </w:tc>
      </w:tr>
    </w:tbl>
    <w:p w14:paraId="47604D83" w14:textId="77777777" w:rsidR="009F174F" w:rsidRPr="009F174F" w:rsidRDefault="009F174F" w:rsidP="00066B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cs/>
          <w:lang w:eastAsia="en-SG"/>
        </w:rPr>
      </w:pPr>
    </w:p>
    <w:sectPr w:rsidR="009F174F" w:rsidRPr="009F174F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CA12" w14:textId="77777777" w:rsidR="00C336E0" w:rsidRDefault="00C336E0" w:rsidP="00EE2BFC">
      <w:pPr>
        <w:spacing w:after="0" w:line="240" w:lineRule="auto"/>
      </w:pPr>
      <w:r>
        <w:separator/>
      </w:r>
    </w:p>
  </w:endnote>
  <w:endnote w:type="continuationSeparator" w:id="0">
    <w:p w14:paraId="5A7E6E57" w14:textId="77777777" w:rsidR="00C336E0" w:rsidRDefault="00C336E0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2E0BE58F" w:rsidR="00473F1F" w:rsidRDefault="00473F1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40CD6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417DE60" w14:textId="77777777" w:rsidR="00473F1F" w:rsidRDefault="0047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CB31" w14:textId="77777777" w:rsidR="00C336E0" w:rsidRDefault="00C336E0" w:rsidP="00EE2BFC">
      <w:pPr>
        <w:spacing w:after="0" w:line="240" w:lineRule="auto"/>
      </w:pPr>
      <w:r>
        <w:separator/>
      </w:r>
    </w:p>
  </w:footnote>
  <w:footnote w:type="continuationSeparator" w:id="0">
    <w:p w14:paraId="596030D6" w14:textId="77777777" w:rsidR="00C336E0" w:rsidRDefault="00C336E0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C438A"/>
    <w:multiLevelType w:val="hybridMultilevel"/>
    <w:tmpl w:val="BBF6495A"/>
    <w:lvl w:ilvl="0" w:tplc="8092E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F1953"/>
    <w:multiLevelType w:val="multilevel"/>
    <w:tmpl w:val="9516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C"/>
    <w:rsid w:val="000051F1"/>
    <w:rsid w:val="00007360"/>
    <w:rsid w:val="000174AC"/>
    <w:rsid w:val="00042BAC"/>
    <w:rsid w:val="00066BE5"/>
    <w:rsid w:val="000753CC"/>
    <w:rsid w:val="000845DC"/>
    <w:rsid w:val="000856CE"/>
    <w:rsid w:val="000908CB"/>
    <w:rsid w:val="000965C9"/>
    <w:rsid w:val="000B0BEF"/>
    <w:rsid w:val="000C6BF3"/>
    <w:rsid w:val="000E06FC"/>
    <w:rsid w:val="000E6B31"/>
    <w:rsid w:val="000F7BB4"/>
    <w:rsid w:val="00122BBD"/>
    <w:rsid w:val="00131AF5"/>
    <w:rsid w:val="00142E6D"/>
    <w:rsid w:val="00181D2A"/>
    <w:rsid w:val="001A1459"/>
    <w:rsid w:val="001B7034"/>
    <w:rsid w:val="001D0311"/>
    <w:rsid w:val="001D3BE2"/>
    <w:rsid w:val="001D4DF5"/>
    <w:rsid w:val="001F7C5F"/>
    <w:rsid w:val="00201B25"/>
    <w:rsid w:val="002048CF"/>
    <w:rsid w:val="00225238"/>
    <w:rsid w:val="00237B31"/>
    <w:rsid w:val="00240CD6"/>
    <w:rsid w:val="002671DA"/>
    <w:rsid w:val="00277B15"/>
    <w:rsid w:val="002869D1"/>
    <w:rsid w:val="002A2DA2"/>
    <w:rsid w:val="002C33A3"/>
    <w:rsid w:val="002C7119"/>
    <w:rsid w:val="002D4D8D"/>
    <w:rsid w:val="002D643C"/>
    <w:rsid w:val="002E04F8"/>
    <w:rsid w:val="002F1929"/>
    <w:rsid w:val="002F627D"/>
    <w:rsid w:val="00303192"/>
    <w:rsid w:val="00330717"/>
    <w:rsid w:val="00341DD2"/>
    <w:rsid w:val="00355802"/>
    <w:rsid w:val="00376BC3"/>
    <w:rsid w:val="003A441F"/>
    <w:rsid w:val="003B4EEA"/>
    <w:rsid w:val="003D3BA1"/>
    <w:rsid w:val="003E0A5F"/>
    <w:rsid w:val="003F196D"/>
    <w:rsid w:val="003F44E4"/>
    <w:rsid w:val="003F6448"/>
    <w:rsid w:val="003F75A2"/>
    <w:rsid w:val="003F7BA1"/>
    <w:rsid w:val="00402EFD"/>
    <w:rsid w:val="00406826"/>
    <w:rsid w:val="004076EC"/>
    <w:rsid w:val="00417B3B"/>
    <w:rsid w:val="0042235C"/>
    <w:rsid w:val="004266AE"/>
    <w:rsid w:val="00433F1B"/>
    <w:rsid w:val="0044550E"/>
    <w:rsid w:val="00450BA3"/>
    <w:rsid w:val="00452234"/>
    <w:rsid w:val="00460EE2"/>
    <w:rsid w:val="00470106"/>
    <w:rsid w:val="00473F1F"/>
    <w:rsid w:val="00483150"/>
    <w:rsid w:val="004848BC"/>
    <w:rsid w:val="004858D6"/>
    <w:rsid w:val="00487D8B"/>
    <w:rsid w:val="00497BE3"/>
    <w:rsid w:val="004A0F13"/>
    <w:rsid w:val="004A7D39"/>
    <w:rsid w:val="004B41F1"/>
    <w:rsid w:val="004C4984"/>
    <w:rsid w:val="004D4107"/>
    <w:rsid w:val="004D5F07"/>
    <w:rsid w:val="004E06A0"/>
    <w:rsid w:val="005055C7"/>
    <w:rsid w:val="00534FCF"/>
    <w:rsid w:val="0053545B"/>
    <w:rsid w:val="00537D5A"/>
    <w:rsid w:val="00557A2C"/>
    <w:rsid w:val="00560D96"/>
    <w:rsid w:val="00561ED8"/>
    <w:rsid w:val="00562E00"/>
    <w:rsid w:val="00563113"/>
    <w:rsid w:val="00565EEC"/>
    <w:rsid w:val="0057756B"/>
    <w:rsid w:val="005B3296"/>
    <w:rsid w:val="005C2CFB"/>
    <w:rsid w:val="005D03E2"/>
    <w:rsid w:val="005D617B"/>
    <w:rsid w:val="005F5D12"/>
    <w:rsid w:val="005F6B58"/>
    <w:rsid w:val="00615FE0"/>
    <w:rsid w:val="0062055E"/>
    <w:rsid w:val="00621E20"/>
    <w:rsid w:val="0066072D"/>
    <w:rsid w:val="00661B0D"/>
    <w:rsid w:val="0066258F"/>
    <w:rsid w:val="00686B2A"/>
    <w:rsid w:val="00694141"/>
    <w:rsid w:val="006A78D8"/>
    <w:rsid w:val="006C055A"/>
    <w:rsid w:val="006D0D9F"/>
    <w:rsid w:val="006D331C"/>
    <w:rsid w:val="006D3B72"/>
    <w:rsid w:val="006F3A50"/>
    <w:rsid w:val="00723E38"/>
    <w:rsid w:val="0073238E"/>
    <w:rsid w:val="00740759"/>
    <w:rsid w:val="007478A8"/>
    <w:rsid w:val="00751955"/>
    <w:rsid w:val="00751C6A"/>
    <w:rsid w:val="007763EC"/>
    <w:rsid w:val="00791874"/>
    <w:rsid w:val="007B5762"/>
    <w:rsid w:val="007B6769"/>
    <w:rsid w:val="007C77A6"/>
    <w:rsid w:val="007D1D1C"/>
    <w:rsid w:val="007E4904"/>
    <w:rsid w:val="007F433F"/>
    <w:rsid w:val="007F6FB6"/>
    <w:rsid w:val="00814415"/>
    <w:rsid w:val="00841393"/>
    <w:rsid w:val="008478A5"/>
    <w:rsid w:val="00853BB5"/>
    <w:rsid w:val="008626AF"/>
    <w:rsid w:val="008677AF"/>
    <w:rsid w:val="00875565"/>
    <w:rsid w:val="008977AA"/>
    <w:rsid w:val="008A05E2"/>
    <w:rsid w:val="008B1899"/>
    <w:rsid w:val="008E763B"/>
    <w:rsid w:val="0090326B"/>
    <w:rsid w:val="00907E9E"/>
    <w:rsid w:val="009240DF"/>
    <w:rsid w:val="00940125"/>
    <w:rsid w:val="00943F03"/>
    <w:rsid w:val="0094463B"/>
    <w:rsid w:val="00955E62"/>
    <w:rsid w:val="00960F26"/>
    <w:rsid w:val="00977808"/>
    <w:rsid w:val="00995A80"/>
    <w:rsid w:val="009B428A"/>
    <w:rsid w:val="009C0FAB"/>
    <w:rsid w:val="009C4A54"/>
    <w:rsid w:val="009E382A"/>
    <w:rsid w:val="009F174F"/>
    <w:rsid w:val="009F6760"/>
    <w:rsid w:val="00A06657"/>
    <w:rsid w:val="00A3492B"/>
    <w:rsid w:val="00A35209"/>
    <w:rsid w:val="00A45F75"/>
    <w:rsid w:val="00A52CDE"/>
    <w:rsid w:val="00A70FCD"/>
    <w:rsid w:val="00A71B4C"/>
    <w:rsid w:val="00A7780C"/>
    <w:rsid w:val="00AA47FA"/>
    <w:rsid w:val="00AA5AE3"/>
    <w:rsid w:val="00AE1253"/>
    <w:rsid w:val="00AF4AB3"/>
    <w:rsid w:val="00B024EF"/>
    <w:rsid w:val="00B2227A"/>
    <w:rsid w:val="00B30421"/>
    <w:rsid w:val="00B32039"/>
    <w:rsid w:val="00B4495A"/>
    <w:rsid w:val="00B45B49"/>
    <w:rsid w:val="00B525EB"/>
    <w:rsid w:val="00B56254"/>
    <w:rsid w:val="00B7661D"/>
    <w:rsid w:val="00B76D9A"/>
    <w:rsid w:val="00B83EC0"/>
    <w:rsid w:val="00BC6F63"/>
    <w:rsid w:val="00BC7E43"/>
    <w:rsid w:val="00BE4FFE"/>
    <w:rsid w:val="00C01D71"/>
    <w:rsid w:val="00C331A4"/>
    <w:rsid w:val="00C336E0"/>
    <w:rsid w:val="00C35C26"/>
    <w:rsid w:val="00C55A2D"/>
    <w:rsid w:val="00C74821"/>
    <w:rsid w:val="00C8160D"/>
    <w:rsid w:val="00C87EA0"/>
    <w:rsid w:val="00C95321"/>
    <w:rsid w:val="00CA21E2"/>
    <w:rsid w:val="00CB639A"/>
    <w:rsid w:val="00CD2D93"/>
    <w:rsid w:val="00CE00C6"/>
    <w:rsid w:val="00CE0D86"/>
    <w:rsid w:val="00CE6C34"/>
    <w:rsid w:val="00CF03FB"/>
    <w:rsid w:val="00CF2833"/>
    <w:rsid w:val="00D0521F"/>
    <w:rsid w:val="00D06E1F"/>
    <w:rsid w:val="00D13B9B"/>
    <w:rsid w:val="00D3523A"/>
    <w:rsid w:val="00D37E0F"/>
    <w:rsid w:val="00D53CB4"/>
    <w:rsid w:val="00D72818"/>
    <w:rsid w:val="00D752C6"/>
    <w:rsid w:val="00DD7D5C"/>
    <w:rsid w:val="00DE0647"/>
    <w:rsid w:val="00DE57B1"/>
    <w:rsid w:val="00DE6BD7"/>
    <w:rsid w:val="00DF78EC"/>
    <w:rsid w:val="00E01466"/>
    <w:rsid w:val="00E16404"/>
    <w:rsid w:val="00E31A90"/>
    <w:rsid w:val="00E3246A"/>
    <w:rsid w:val="00E37A74"/>
    <w:rsid w:val="00E50728"/>
    <w:rsid w:val="00E613BA"/>
    <w:rsid w:val="00E72031"/>
    <w:rsid w:val="00E76987"/>
    <w:rsid w:val="00E80763"/>
    <w:rsid w:val="00E82940"/>
    <w:rsid w:val="00E9669F"/>
    <w:rsid w:val="00ED2926"/>
    <w:rsid w:val="00ED2CFF"/>
    <w:rsid w:val="00EE26A2"/>
    <w:rsid w:val="00EE2BFC"/>
    <w:rsid w:val="00EF7354"/>
    <w:rsid w:val="00F03823"/>
    <w:rsid w:val="00F10859"/>
    <w:rsid w:val="00F10A47"/>
    <w:rsid w:val="00F1510F"/>
    <w:rsid w:val="00F21D67"/>
    <w:rsid w:val="00F40811"/>
    <w:rsid w:val="00F73713"/>
    <w:rsid w:val="00F753CD"/>
    <w:rsid w:val="00F77D1B"/>
    <w:rsid w:val="00F82003"/>
    <w:rsid w:val="00F90619"/>
    <w:rsid w:val="00FC608E"/>
    <w:rsid w:val="00FE2273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78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</cp:revision>
  <cp:lastPrinted>2017-09-07T09:32:00Z</cp:lastPrinted>
  <dcterms:created xsi:type="dcterms:W3CDTF">2017-10-17T05:06:00Z</dcterms:created>
  <dcterms:modified xsi:type="dcterms:W3CDTF">2017-10-17T05:06:00Z</dcterms:modified>
</cp:coreProperties>
</file>