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rsidR="005B5822" w:rsidRPr="00755D00" w:rsidRDefault="00755D00"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ICANN 66 </w:t>
      </w:r>
      <w:r w:rsidR="005B5822" w:rsidRPr="00755D00">
        <w:rPr>
          <w:rFonts w:eastAsia="Times New Roman" w:cs="Arial"/>
          <w:b/>
          <w:color w:val="000000"/>
          <w:sz w:val="28"/>
          <w:szCs w:val="28"/>
        </w:rPr>
        <w:t>Montreal, Canada</w:t>
      </w:r>
    </w:p>
    <w:p w:rsidR="005B5822" w:rsidRPr="00755D00" w:rsidRDefault="005B5822"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 Statement</w:t>
      </w:r>
    </w:p>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About the 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We, the Middle East (ME) community members participating in the Internet Corporation for Assigned Names and Numbers ICANN 66 </w:t>
      </w:r>
      <w:hyperlink r:id="rId4" w:history="1">
        <w:r w:rsidRPr="009C4221">
          <w:rPr>
            <w:rFonts w:eastAsia="Times New Roman" w:cs="Arial"/>
            <w:bCs/>
            <w:color w:val="000000"/>
            <w:sz w:val="24"/>
            <w:szCs w:val="24"/>
          </w:rPr>
          <w:t>Public Meeting</w:t>
        </w:r>
      </w:hyperlink>
      <w:r w:rsidRPr="009C4221">
        <w:rPr>
          <w:rFonts w:eastAsia="Times New Roman" w:cs="Arial"/>
          <w:bCs/>
          <w:color w:val="000000"/>
          <w:sz w:val="24"/>
          <w:szCs w:val="24"/>
        </w:rPr>
        <w:t xml:space="preserve"> in Montreal, Canada, and attending the Middle East Space session on </w:t>
      </w:r>
      <w:r w:rsidRPr="00CE3EF4">
        <w:rPr>
          <w:rFonts w:eastAsia="Times New Roman" w:cs="Arial"/>
          <w:bCs/>
          <w:sz w:val="24"/>
          <w:szCs w:val="24"/>
        </w:rPr>
        <w:t xml:space="preserve">Wednesday 6 </w:t>
      </w:r>
      <w:r w:rsidRPr="009C4221">
        <w:rPr>
          <w:rFonts w:eastAsia="Times New Roman" w:cs="Arial"/>
          <w:bCs/>
          <w:color w:val="000000"/>
          <w:sz w:val="24"/>
          <w:szCs w:val="24"/>
        </w:rPr>
        <w:t>November 2019, discussed the document put forward by ICANN about “The Next Steps to improve the effectiveness of ICANN’s Multi-Stakehol</w:t>
      </w:r>
      <w:r>
        <w:rPr>
          <w:rFonts w:eastAsia="Times New Roman" w:cs="Arial"/>
          <w:bCs/>
          <w:color w:val="000000"/>
          <w:sz w:val="24"/>
          <w:szCs w:val="24"/>
        </w:rPr>
        <w:t>der Model (MSM).”</w:t>
      </w:r>
      <w:r w:rsidRPr="009C4221">
        <w:rPr>
          <w:rFonts w:eastAsia="Times New Roman" w:cs="Arial"/>
          <w:bCs/>
          <w:color w:val="000000"/>
          <w:sz w:val="24"/>
          <w:szCs w:val="24"/>
        </w:rPr>
        <w:t xml:space="preserve"> </w:t>
      </w:r>
      <w:r>
        <w:rPr>
          <w:rFonts w:eastAsia="Times New Roman" w:cs="Arial"/>
          <w:bCs/>
          <w:color w:val="000000"/>
          <w:sz w:val="24"/>
          <w:szCs w:val="24"/>
        </w:rPr>
        <w:t xml:space="preserve">We support </w:t>
      </w:r>
      <w:r w:rsidRPr="009C4221">
        <w:rPr>
          <w:rFonts w:eastAsia="Times New Roman" w:cs="Arial"/>
          <w:bCs/>
          <w:color w:val="000000"/>
          <w:sz w:val="24"/>
          <w:szCs w:val="24"/>
        </w:rPr>
        <w:t>the work undertaken by the MSM evolvement team to develop a work plan that tackles the issues previously identified by the ICANN community as hindering the effective functionality of the model and take this opportunity to contribute to these efforts with the comments found herein. In developing our comments, we considered the issues</w:t>
      </w:r>
      <w:r>
        <w:rPr>
          <w:rFonts w:eastAsia="Times New Roman" w:cs="Arial"/>
          <w:bCs/>
          <w:color w:val="000000"/>
          <w:sz w:val="24"/>
          <w:szCs w:val="24"/>
        </w:rPr>
        <w:t xml:space="preserve"> at hand</w:t>
      </w:r>
      <w:r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process in this regard would be required to better scope the work of the community. In relation to the precision in scoping the work of the different working groups a guideline to all stakeholders encouraging them to be as specific as possible when writing the scope of </w:t>
      </w:r>
      <w:r w:rsidRPr="009C4221">
        <w:rPr>
          <w:rFonts w:eastAsia="Times New Roman" w:cs="Arial"/>
          <w:bCs/>
          <w:color w:val="000000"/>
          <w:sz w:val="24"/>
          <w:szCs w:val="24"/>
        </w:rPr>
        <w:lastRenderedPageBreak/>
        <w:t xml:space="preserve">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owever if the 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Pr="00A54CC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However, due to the importance of the matter as it addresses one of the main three elements of the MSM, which is the community, we would suggest that after the proposed work is complete, an evaluation is done that measures the aggregate effect of all the ongoing efforts in this regard</w:t>
      </w:r>
      <w:r>
        <w:rPr>
          <w:rFonts w:eastAsia="Times New Roman" w:cs="Arial"/>
          <w:bCs/>
          <w:color w:val="000000"/>
          <w:sz w:val="24"/>
          <w:szCs w:val="24"/>
        </w:rPr>
        <w:t>,</w:t>
      </w:r>
      <w:r w:rsidRPr="009C4221">
        <w:rPr>
          <w:rFonts w:eastAsia="Times New Roman" w:cs="Arial"/>
          <w:bCs/>
          <w:color w:val="000000"/>
          <w:sz w:val="24"/>
          <w:szCs w:val="24"/>
        </w:rPr>
        <w:t xml:space="preserve"> followed by corrective measures as needed.</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w:t>
      </w:r>
      <w:r w:rsidRPr="009C4221">
        <w:rPr>
          <w:rFonts w:eastAsia="Times New Roman" w:cs="Arial"/>
          <w:bCs/>
          <w:color w:val="000000"/>
          <w:sz w:val="24"/>
          <w:szCs w:val="24"/>
        </w:rPr>
        <w:lastRenderedPageBreak/>
        <w:t>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w:t>
      </w:r>
      <w:bookmarkStart w:id="0" w:name="_GoBack"/>
      <w:bookmarkEnd w:id="0"/>
      <w:r w:rsidRPr="009C4221">
        <w:rPr>
          <w:rFonts w:eastAsia="Times New Roman" w:cs="Times New Roman"/>
          <w:bCs/>
          <w:sz w:val="24"/>
          <w:szCs w:val="24"/>
        </w:rPr>
        <w:t xml:space="preserve">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2"/>
    <w:rsid w:val="004F23E0"/>
    <w:rsid w:val="005B5822"/>
    <w:rsid w:val="00755D00"/>
    <w:rsid w:val="00E32C0D"/>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6190"/>
  <w15:chartTrackingRefBased/>
  <w15:docId w15:val="{F7156F86-2595-484F-BD00-069D8DE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ings.icann.org/en/montreal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dc:creator>
  <cp:keywords/>
  <dc:description/>
  <cp:lastModifiedBy>Hadia</cp:lastModifiedBy>
  <cp:revision>3</cp:revision>
  <dcterms:created xsi:type="dcterms:W3CDTF">2019-10-13T21:40:00Z</dcterms:created>
  <dcterms:modified xsi:type="dcterms:W3CDTF">2019-10-13T21:55:00Z</dcterms:modified>
</cp:coreProperties>
</file>