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7D" w:rsidRPr="00D25AD1" w:rsidRDefault="0031347D" w:rsidP="00D25AD1">
      <w:pPr>
        <w:rPr>
          <w:rFonts w:ascii="Cambria" w:hAnsi="Cambria"/>
          <w:b/>
          <w:bCs/>
          <w:color w:val="222222"/>
          <w:sz w:val="20"/>
          <w:lang w:bidi="ar-SA"/>
        </w:rPr>
      </w:pPr>
      <w:bookmarkStart w:id="0" w:name="_GoBack"/>
      <w:bookmarkEnd w:id="0"/>
      <w:r w:rsidRPr="00D25AD1">
        <w:rPr>
          <w:rFonts w:ascii="Cambria" w:hAnsi="Cambria"/>
          <w:b/>
          <w:bCs/>
          <w:color w:val="222222"/>
          <w:sz w:val="20"/>
          <w:lang w:bidi="ar-SA"/>
        </w:rPr>
        <w:t>COVERING LETTER FOR YOUR MAIL TO ICANN</w:t>
      </w:r>
    </w:p>
    <w:p w:rsidR="0031347D" w:rsidRPr="00D25AD1" w:rsidRDefault="0031347D" w:rsidP="00730ED8">
      <w:pPr>
        <w:shd w:val="clear" w:color="auto" w:fill="FFFFFF"/>
        <w:rPr>
          <w:rFonts w:ascii="Cambria" w:hAnsi="Cambria"/>
          <w:i/>
          <w:iCs/>
          <w:color w:val="222222"/>
          <w:sz w:val="20"/>
          <w:szCs w:val="20"/>
          <w:lang w:bidi="ar-SA"/>
        </w:rPr>
      </w:pPr>
    </w:p>
    <w:p w:rsidR="0031347D" w:rsidRPr="00D25AD1" w:rsidRDefault="0031347D" w:rsidP="00730ED8">
      <w:pPr>
        <w:shd w:val="clear" w:color="auto" w:fill="FFFFFF"/>
        <w:rPr>
          <w:rFonts w:ascii="Cambria" w:hAnsi="Cambria"/>
          <w:i/>
          <w:iCs/>
          <w:color w:val="222222"/>
          <w:sz w:val="20"/>
          <w:szCs w:val="20"/>
          <w:lang w:bidi="ar-SA"/>
        </w:rPr>
      </w:pPr>
      <w:r w:rsidRPr="00D25AD1">
        <w:rPr>
          <w:rFonts w:ascii="Cambria" w:hAnsi="Cambria"/>
          <w:i/>
          <w:iCs/>
          <w:color w:val="222222"/>
          <w:sz w:val="20"/>
          <w:szCs w:val="20"/>
          <w:lang w:bidi="ar-SA"/>
        </w:rPr>
        <w:t>Dear Sir/Madam,</w:t>
      </w:r>
    </w:p>
    <w:p w:rsidR="0031347D" w:rsidRPr="00D25AD1" w:rsidRDefault="0031347D" w:rsidP="00330001">
      <w:pPr>
        <w:shd w:val="clear" w:color="auto" w:fill="FFFFFF"/>
        <w:ind w:firstLine="720"/>
        <w:rPr>
          <w:rFonts w:ascii="Cambria" w:hAnsi="Cambria"/>
          <w:i/>
          <w:iCs/>
          <w:color w:val="222222"/>
          <w:sz w:val="20"/>
          <w:szCs w:val="20"/>
          <w:lang w:bidi="ar-SA"/>
        </w:rPr>
      </w:pPr>
    </w:p>
    <w:p w:rsidR="0031347D" w:rsidRPr="00D25AD1" w:rsidRDefault="0031347D" w:rsidP="00330001">
      <w:pPr>
        <w:shd w:val="clear" w:color="auto" w:fill="FFFFFF"/>
        <w:ind w:firstLine="720"/>
        <w:rPr>
          <w:rFonts w:ascii="Cambria" w:hAnsi="Cambria"/>
          <w:i/>
          <w:iCs/>
          <w:color w:val="222222"/>
          <w:sz w:val="20"/>
          <w:szCs w:val="20"/>
          <w:lang w:bidi="ar-SA"/>
        </w:rPr>
      </w:pPr>
      <w:r w:rsidRPr="00D25AD1">
        <w:rPr>
          <w:rFonts w:ascii="Cambria" w:hAnsi="Cambria"/>
          <w:i/>
          <w:iCs/>
          <w:color w:val="222222"/>
          <w:sz w:val="20"/>
          <w:szCs w:val="20"/>
          <w:lang w:bidi="ar-SA"/>
        </w:rPr>
        <w:t>Please find attached my Profile as well as</w:t>
      </w:r>
      <w:r w:rsidRPr="00D25AD1">
        <w:rPr>
          <w:rFonts w:ascii="Cambria" w:hAnsi="Cambria"/>
          <w:i/>
          <w:iCs/>
          <w:color w:val="222222"/>
          <w:sz w:val="20"/>
          <w:lang w:bidi="ar-SA"/>
        </w:rPr>
        <w:t> Expression </w:t>
      </w:r>
      <w:r w:rsidRPr="00D25AD1">
        <w:rPr>
          <w:rFonts w:ascii="Cambria" w:hAnsi="Cambria"/>
          <w:i/>
          <w:iCs/>
          <w:color w:val="222222"/>
          <w:sz w:val="20"/>
          <w:szCs w:val="20"/>
          <w:lang w:bidi="ar-SA"/>
        </w:rPr>
        <w:t>of</w:t>
      </w:r>
      <w:r w:rsidRPr="00D25AD1">
        <w:rPr>
          <w:rFonts w:ascii="Cambria" w:hAnsi="Cambria"/>
          <w:i/>
          <w:iCs/>
          <w:color w:val="222222"/>
          <w:sz w:val="20"/>
          <w:lang w:bidi="ar-SA"/>
        </w:rPr>
        <w:t> Interest </w:t>
      </w:r>
      <w:r w:rsidRPr="00D25AD1">
        <w:rPr>
          <w:rFonts w:ascii="Cambria" w:hAnsi="Cambria"/>
          <w:i/>
          <w:iCs/>
          <w:color w:val="222222"/>
          <w:sz w:val="20"/>
          <w:szCs w:val="20"/>
          <w:lang w:bidi="ar-SA"/>
        </w:rPr>
        <w:t>to work as a volunteer for Generation Panels to Develop Root Zone Label Generation Rules with specific reference to Neo-Brahmi scripts.</w:t>
      </w:r>
    </w:p>
    <w:p w:rsidR="0031347D" w:rsidRPr="00D25AD1" w:rsidRDefault="0031347D" w:rsidP="00730ED8">
      <w:pPr>
        <w:shd w:val="clear" w:color="auto" w:fill="FFFFFF"/>
        <w:rPr>
          <w:rFonts w:ascii="Cambria" w:hAnsi="Cambria"/>
          <w:i/>
          <w:iCs/>
          <w:color w:val="222222"/>
          <w:sz w:val="20"/>
          <w:szCs w:val="20"/>
          <w:lang w:bidi="ar-SA"/>
        </w:rPr>
      </w:pPr>
      <w:r w:rsidRPr="00D25AD1">
        <w:rPr>
          <w:rFonts w:ascii="Cambria" w:hAnsi="Cambria"/>
          <w:i/>
          <w:iCs/>
          <w:color w:val="222222"/>
          <w:sz w:val="20"/>
          <w:szCs w:val="20"/>
          <w:lang w:bidi="ar-SA"/>
        </w:rPr>
        <w:t>With kind regards,</w:t>
      </w:r>
    </w:p>
    <w:p w:rsidR="0031347D" w:rsidRPr="00D25AD1" w:rsidRDefault="0031347D" w:rsidP="00730ED8">
      <w:pPr>
        <w:rPr>
          <w:rFonts w:ascii="Cambria" w:hAnsi="Cambria" w:cs="Times New Roman"/>
          <w:color w:val="000000"/>
          <w:sz w:val="24"/>
          <w:szCs w:val="24"/>
          <w:shd w:val="clear" w:color="auto" w:fill="FFFFFF"/>
        </w:rPr>
      </w:pPr>
    </w:p>
    <w:p w:rsidR="0031347D" w:rsidRPr="00D25AD1" w:rsidRDefault="0031347D" w:rsidP="00730ED8">
      <w:pPr>
        <w:rPr>
          <w:rFonts w:ascii="Cambria" w:hAnsi="Cambria" w:cs="Times New Roman"/>
          <w:color w:val="000000"/>
          <w:sz w:val="24"/>
          <w:szCs w:val="24"/>
          <w:shd w:val="clear" w:color="auto" w:fill="FFFFFF"/>
        </w:rPr>
      </w:pPr>
      <w:r w:rsidRPr="00D25AD1">
        <w:rPr>
          <w:rFonts w:ascii="Cambria" w:hAnsi="Cambria" w:cs="Times New Roman"/>
          <w:color w:val="000000"/>
          <w:sz w:val="24"/>
          <w:szCs w:val="24"/>
          <w:shd w:val="clear" w:color="auto" w:fill="FFFFFF"/>
        </w:rPr>
        <w:t>ATTACHMENTS:</w:t>
      </w:r>
    </w:p>
    <w:p w:rsidR="0031347D" w:rsidRPr="00D25AD1" w:rsidRDefault="0031347D" w:rsidP="00BB3D3A">
      <w:pPr>
        <w:pStyle w:val="ListParagraph"/>
        <w:numPr>
          <w:ilvl w:val="0"/>
          <w:numId w:val="1"/>
        </w:numPr>
        <w:rPr>
          <w:rFonts w:ascii="Cambria" w:hAnsi="Cambria" w:cs="Times New Roman"/>
          <w:color w:val="000000"/>
          <w:sz w:val="24"/>
          <w:szCs w:val="24"/>
          <w:shd w:val="clear" w:color="auto" w:fill="FFFFFF"/>
        </w:rPr>
      </w:pPr>
      <w:r w:rsidRPr="00D25AD1">
        <w:rPr>
          <w:rFonts w:ascii="Cambria" w:hAnsi="Cambria" w:cs="Times New Roman"/>
          <w:color w:val="000000"/>
          <w:sz w:val="24"/>
          <w:szCs w:val="24"/>
          <w:shd w:val="clear" w:color="auto" w:fill="FFFFFF"/>
        </w:rPr>
        <w:t>LETTER OF EXPRESSION OF INTEREST:</w:t>
      </w:r>
    </w:p>
    <w:p w:rsidR="0031347D" w:rsidRDefault="0031347D" w:rsidP="00330001">
      <w:pPr>
        <w:jc w:val="center"/>
        <w:rPr>
          <w:rFonts w:ascii="Cambria" w:hAnsi="Cambria" w:cs="Times New Roman"/>
          <w:b/>
          <w:bCs/>
          <w:sz w:val="36"/>
          <w:szCs w:val="36"/>
        </w:rPr>
      </w:pPr>
    </w:p>
    <w:p w:rsidR="0031347D" w:rsidRPr="00D25AD1" w:rsidRDefault="0031347D" w:rsidP="00330001">
      <w:pPr>
        <w:jc w:val="center"/>
        <w:rPr>
          <w:rFonts w:ascii="Cambria" w:hAnsi="Cambria" w:cs="Times New Roman"/>
          <w:b/>
          <w:bCs/>
          <w:sz w:val="36"/>
          <w:szCs w:val="36"/>
        </w:rPr>
      </w:pPr>
      <w:r w:rsidRPr="00D25AD1">
        <w:rPr>
          <w:rFonts w:ascii="Cambria" w:hAnsi="Cambria" w:cs="Times New Roman"/>
          <w:b/>
          <w:bCs/>
          <w:sz w:val="36"/>
          <w:szCs w:val="36"/>
        </w:rPr>
        <w:t>Expression of Interest</w:t>
      </w:r>
    </w:p>
    <w:p w:rsidR="0031347D" w:rsidRPr="00D25AD1" w:rsidRDefault="0031347D" w:rsidP="00330001">
      <w:pPr>
        <w:jc w:val="both"/>
        <w:rPr>
          <w:rFonts w:ascii="Cambria" w:hAnsi="Cambria" w:cs="Times New Roman"/>
          <w:sz w:val="24"/>
          <w:szCs w:val="24"/>
        </w:rPr>
      </w:pPr>
      <w:r w:rsidRPr="00D25AD1">
        <w:rPr>
          <w:rFonts w:ascii="Cambria" w:hAnsi="Cambria" w:cs="Times New Roman"/>
          <w:b/>
          <w:bCs/>
          <w:sz w:val="24"/>
          <w:szCs w:val="24"/>
        </w:rPr>
        <w:t>Name:</w:t>
      </w:r>
      <w:r w:rsidRPr="00D25AD1">
        <w:rPr>
          <w:rFonts w:ascii="Cambria" w:hAnsi="Cambria" w:cs="Times New Roman"/>
          <w:sz w:val="24"/>
          <w:szCs w:val="24"/>
        </w:rPr>
        <w:t xml:space="preserve"> </w:t>
      </w:r>
      <w:r>
        <w:rPr>
          <w:rFonts w:ascii="Cambria" w:hAnsi="Cambria" w:cs="Times New Roman"/>
          <w:sz w:val="24"/>
          <w:szCs w:val="24"/>
        </w:rPr>
        <w:t>Gurpreet Singh Lehal</w:t>
      </w:r>
    </w:p>
    <w:p w:rsidR="0031347D" w:rsidRPr="00D25AD1" w:rsidRDefault="0031347D" w:rsidP="00330001">
      <w:pPr>
        <w:textAlignment w:val="top"/>
        <w:rPr>
          <w:rFonts w:ascii="Cambria" w:hAnsi="Cambria"/>
          <w:color w:val="222222"/>
          <w:sz w:val="20"/>
          <w:szCs w:val="20"/>
          <w:bdr w:val="single" w:sz="6" w:space="0" w:color="B9B9B9" w:frame="1"/>
          <w:shd w:val="clear" w:color="auto" w:fill="F5F5F5"/>
          <w:lang w:eastAsia="en-IN" w:bidi="ar-SA"/>
        </w:rPr>
      </w:pPr>
      <w:r w:rsidRPr="00D25AD1">
        <w:rPr>
          <w:rFonts w:ascii="Cambria" w:hAnsi="Cambria" w:cs="Times New Roman"/>
          <w:b/>
          <w:bCs/>
          <w:sz w:val="24"/>
          <w:szCs w:val="24"/>
        </w:rPr>
        <w:t>Email</w:t>
      </w:r>
      <w:r w:rsidRPr="00D25AD1">
        <w:rPr>
          <w:rFonts w:ascii="Cambria" w:hAnsi="Cambria" w:cs="Times New Roman"/>
          <w:sz w:val="24"/>
          <w:szCs w:val="24"/>
        </w:rPr>
        <w:t xml:space="preserve">: </w:t>
      </w:r>
      <w:r>
        <w:rPr>
          <w:rFonts w:ascii="Cambria" w:hAnsi="Cambria" w:cs="Times New Roman"/>
          <w:sz w:val="24"/>
          <w:szCs w:val="24"/>
        </w:rPr>
        <w:t>gslehal@gmail.com</w:t>
      </w:r>
      <w:r>
        <w:rPr>
          <w:rFonts w:ascii="Cambria" w:hAnsi="Cambria" w:cs="Times New Roman"/>
          <w:sz w:val="24"/>
          <w:szCs w:val="24"/>
        </w:rPr>
        <w:tab/>
      </w:r>
    </w:p>
    <w:p w:rsidR="0031347D" w:rsidRPr="00D25AD1" w:rsidRDefault="0031347D" w:rsidP="00330001">
      <w:pPr>
        <w:jc w:val="both"/>
        <w:rPr>
          <w:rFonts w:ascii="Cambria" w:hAnsi="Cambria" w:cs="Times New Roman"/>
          <w:sz w:val="24"/>
          <w:szCs w:val="24"/>
        </w:rPr>
      </w:pPr>
      <w:r w:rsidRPr="00D25AD1">
        <w:rPr>
          <w:rFonts w:ascii="Cambria" w:hAnsi="Cambria" w:cs="Times New Roman"/>
          <w:b/>
          <w:bCs/>
          <w:sz w:val="24"/>
          <w:szCs w:val="24"/>
        </w:rPr>
        <w:t>Position:</w:t>
      </w:r>
      <w:r w:rsidRPr="00D25AD1">
        <w:rPr>
          <w:rFonts w:ascii="Cambria" w:hAnsi="Cambria" w:cs="Times New Roman"/>
          <w:sz w:val="24"/>
          <w:szCs w:val="24"/>
        </w:rPr>
        <w:t xml:space="preserve"> </w:t>
      </w:r>
      <w:r>
        <w:rPr>
          <w:rFonts w:ascii="Cambria" w:hAnsi="Cambria" w:cs="Times New Roman"/>
          <w:sz w:val="24"/>
          <w:szCs w:val="24"/>
        </w:rPr>
        <w:t>Professor, Department of Computer Science</w:t>
      </w:r>
    </w:p>
    <w:p w:rsidR="0031347D" w:rsidRPr="00D25AD1" w:rsidRDefault="0031347D" w:rsidP="00330001">
      <w:pPr>
        <w:jc w:val="both"/>
        <w:rPr>
          <w:rFonts w:ascii="Cambria" w:hAnsi="Cambria" w:cs="Times New Roman"/>
          <w:sz w:val="24"/>
          <w:szCs w:val="24"/>
        </w:rPr>
      </w:pPr>
      <w:r w:rsidRPr="00D25AD1">
        <w:rPr>
          <w:rFonts w:ascii="Cambria" w:hAnsi="Cambria" w:cs="Times New Roman"/>
          <w:b/>
          <w:bCs/>
          <w:sz w:val="24"/>
          <w:szCs w:val="24"/>
        </w:rPr>
        <w:t>Expression of Interest</w:t>
      </w:r>
      <w:r w:rsidRPr="00D25AD1">
        <w:rPr>
          <w:rFonts w:ascii="Cambria" w:hAnsi="Cambria" w:cs="Times New Roman"/>
          <w:sz w:val="24"/>
          <w:szCs w:val="24"/>
        </w:rPr>
        <w:t>:</w:t>
      </w:r>
    </w:p>
    <w:p w:rsidR="0031347D" w:rsidRPr="00BD4FF5" w:rsidRDefault="0031347D" w:rsidP="00853C28">
      <w:pPr>
        <w:jc w:val="both"/>
        <w:rPr>
          <w:rFonts w:ascii="Cambria" w:hAnsi="Cambria" w:cs="Times New Roman"/>
          <w:i/>
          <w:iCs/>
          <w:color w:val="0070C0"/>
          <w:sz w:val="24"/>
          <w:szCs w:val="24"/>
        </w:rPr>
      </w:pPr>
      <w:r w:rsidRPr="00D25AD1">
        <w:rPr>
          <w:rFonts w:ascii="Cambria" w:hAnsi="Cambria" w:cs="Times New Roman"/>
          <w:sz w:val="24"/>
          <w:szCs w:val="24"/>
        </w:rPr>
        <w:tab/>
        <w:t xml:space="preserve">I have been associated with </w:t>
      </w:r>
      <w:smartTag w:uri="urn:schemas-microsoft-com:office:smarttags" w:element="PlaceName">
        <w:r>
          <w:rPr>
            <w:rFonts w:ascii="Cambria" w:hAnsi="Cambria" w:cs="Times New Roman"/>
            <w:b/>
            <w:bCs/>
            <w:i/>
            <w:iCs/>
            <w:color w:val="0070C0"/>
            <w:sz w:val="24"/>
            <w:szCs w:val="24"/>
          </w:rPr>
          <w:t>Punjabi</w:t>
        </w:r>
      </w:smartTag>
      <w:r>
        <w:rPr>
          <w:rFonts w:ascii="Cambria" w:hAnsi="Cambria" w:cs="Times New Roman"/>
          <w:b/>
          <w:bCs/>
          <w:i/>
          <w:iCs/>
          <w:color w:val="0070C0"/>
          <w:sz w:val="24"/>
          <w:szCs w:val="24"/>
        </w:rPr>
        <w:t xml:space="preserve"> </w:t>
      </w:r>
      <w:smartTag w:uri="urn:schemas-microsoft-com:office:smarttags" w:element="PlaceType">
        <w:r>
          <w:rPr>
            <w:rFonts w:ascii="Cambria" w:hAnsi="Cambria" w:cs="Times New Roman"/>
            <w:b/>
            <w:bCs/>
            <w:i/>
            <w:iCs/>
            <w:color w:val="0070C0"/>
            <w:sz w:val="24"/>
            <w:szCs w:val="24"/>
          </w:rPr>
          <w:t>University</w:t>
        </w:r>
      </w:smartTag>
      <w:r>
        <w:rPr>
          <w:rFonts w:ascii="Cambria" w:hAnsi="Cambria" w:cs="Times New Roman"/>
          <w:b/>
          <w:bCs/>
          <w:i/>
          <w:iCs/>
          <w:color w:val="0070C0"/>
          <w:sz w:val="24"/>
          <w:szCs w:val="24"/>
        </w:rPr>
        <w:t xml:space="preserve"> </w:t>
      </w:r>
      <w:smartTag w:uri="urn:schemas-microsoft-com:office:smarttags" w:element="place">
        <w:smartTag w:uri="urn:schemas-microsoft-com:office:smarttags" w:element="City">
          <w:r>
            <w:rPr>
              <w:rFonts w:ascii="Cambria" w:hAnsi="Cambria" w:cs="Times New Roman"/>
              <w:b/>
              <w:bCs/>
              <w:i/>
              <w:iCs/>
              <w:color w:val="0070C0"/>
              <w:sz w:val="24"/>
              <w:szCs w:val="24"/>
            </w:rPr>
            <w:t>Patiala</w:t>
          </w:r>
        </w:smartTag>
      </w:smartTag>
      <w:r>
        <w:rPr>
          <w:rFonts w:ascii="Cambria" w:hAnsi="Cambria" w:cs="Times New Roman"/>
          <w:b/>
          <w:bCs/>
          <w:i/>
          <w:iCs/>
          <w:color w:val="0070C0"/>
          <w:sz w:val="24"/>
          <w:szCs w:val="24"/>
        </w:rPr>
        <w:t xml:space="preserve"> as Professor in Department of Computer Science</w:t>
      </w:r>
      <w:r w:rsidRPr="00BD4FF5">
        <w:rPr>
          <w:rFonts w:ascii="Cambria" w:hAnsi="Cambria" w:cs="Times New Roman"/>
          <w:b/>
          <w:bCs/>
          <w:i/>
          <w:iCs/>
          <w:color w:val="0070C0"/>
          <w:sz w:val="24"/>
          <w:szCs w:val="24"/>
        </w:rPr>
        <w:t>.</w:t>
      </w:r>
    </w:p>
    <w:p w:rsidR="0031347D" w:rsidRPr="00D25AD1" w:rsidRDefault="0031347D" w:rsidP="00853C28">
      <w:pPr>
        <w:ind w:firstLine="720"/>
        <w:jc w:val="both"/>
        <w:rPr>
          <w:rFonts w:ascii="Cambria" w:hAnsi="Cambria" w:cs="Times New Roman"/>
          <w:sz w:val="24"/>
          <w:szCs w:val="24"/>
        </w:rPr>
      </w:pPr>
      <w:r w:rsidRPr="00D25AD1">
        <w:rPr>
          <w:rFonts w:ascii="Cambria" w:hAnsi="Cambria" w:cs="Times New Roman"/>
          <w:sz w:val="24"/>
          <w:szCs w:val="24"/>
        </w:rPr>
        <w:t xml:space="preserve">Among my other briefs, I have been working on projects related to initiatives in Indian languages, with special reference to </w:t>
      </w:r>
      <w:r>
        <w:rPr>
          <w:rFonts w:ascii="Cambria" w:hAnsi="Cambria" w:cs="Times New Roman"/>
          <w:b/>
          <w:bCs/>
          <w:i/>
          <w:iCs/>
          <w:color w:val="0070C0"/>
          <w:sz w:val="24"/>
          <w:szCs w:val="24"/>
        </w:rPr>
        <w:t>Gurmukhi and Urdu</w:t>
      </w:r>
      <w:r w:rsidRPr="00D25AD1">
        <w:rPr>
          <w:rFonts w:ascii="Cambria" w:hAnsi="Cambria" w:cs="Times New Roman"/>
          <w:sz w:val="24"/>
          <w:szCs w:val="24"/>
        </w:rPr>
        <w:t xml:space="preserve">. </w:t>
      </w:r>
    </w:p>
    <w:p w:rsidR="0031347D" w:rsidRPr="00D25AD1" w:rsidRDefault="0031347D" w:rsidP="00853C28">
      <w:pPr>
        <w:ind w:firstLine="720"/>
        <w:jc w:val="both"/>
        <w:rPr>
          <w:rFonts w:ascii="Cambria" w:hAnsi="Cambria" w:cs="Times New Roman"/>
          <w:sz w:val="24"/>
          <w:szCs w:val="24"/>
        </w:rPr>
      </w:pPr>
      <w:r w:rsidRPr="00D25AD1">
        <w:rPr>
          <w:rFonts w:ascii="Cambria" w:hAnsi="Cambria" w:cs="Times New Roman"/>
          <w:sz w:val="24"/>
          <w:szCs w:val="24"/>
        </w:rPr>
        <w:t xml:space="preserve">The nature of my work enables me to closely work with </w:t>
      </w:r>
      <w:r w:rsidRPr="00660739">
        <w:rPr>
          <w:rFonts w:ascii="Cambria" w:hAnsi="Cambria" w:cs="Times New Roman"/>
          <w:b/>
          <w:bCs/>
          <w:i/>
          <w:iCs/>
          <w:color w:val="0070C0"/>
          <w:sz w:val="24"/>
          <w:szCs w:val="24"/>
        </w:rPr>
        <w:t>[</w:t>
      </w:r>
      <w:r>
        <w:rPr>
          <w:rFonts w:ascii="Cambria" w:hAnsi="Cambria" w:cs="Times New Roman"/>
          <w:b/>
          <w:bCs/>
          <w:i/>
          <w:iCs/>
          <w:color w:val="0070C0"/>
          <w:sz w:val="24"/>
          <w:szCs w:val="24"/>
        </w:rPr>
        <w:t>Gurmukhi</w:t>
      </w:r>
      <w:r w:rsidRPr="00660739">
        <w:rPr>
          <w:rFonts w:ascii="Cambria" w:hAnsi="Cambria" w:cs="Times New Roman"/>
          <w:b/>
          <w:bCs/>
          <w:i/>
          <w:iCs/>
          <w:color w:val="0070C0"/>
          <w:sz w:val="24"/>
          <w:szCs w:val="24"/>
        </w:rPr>
        <w:t>]</w:t>
      </w:r>
      <w:r w:rsidRPr="00D25AD1">
        <w:rPr>
          <w:rFonts w:ascii="Cambria" w:hAnsi="Cambria" w:cs="Times New Roman"/>
          <w:b/>
          <w:bCs/>
          <w:sz w:val="24"/>
          <w:szCs w:val="24"/>
        </w:rPr>
        <w:t xml:space="preserve"> </w:t>
      </w:r>
      <w:r w:rsidRPr="00D25AD1">
        <w:rPr>
          <w:rFonts w:ascii="Cambria" w:hAnsi="Cambria" w:cs="Times New Roman"/>
          <w:sz w:val="24"/>
          <w:szCs w:val="24"/>
        </w:rPr>
        <w:t>and with language experts and linguistic communities. My technical background acts as a bridge for porting Indian languages onto the digital medium.</w:t>
      </w:r>
    </w:p>
    <w:p w:rsidR="0031347D" w:rsidRPr="00D25AD1" w:rsidRDefault="0031347D" w:rsidP="00BB3D3A">
      <w:pPr>
        <w:ind w:firstLine="720"/>
        <w:jc w:val="both"/>
        <w:rPr>
          <w:rFonts w:ascii="Cambria" w:hAnsi="Cambria" w:cs="Times New Roman"/>
          <w:sz w:val="24"/>
          <w:szCs w:val="24"/>
        </w:rPr>
      </w:pPr>
      <w:r w:rsidRPr="00D25AD1">
        <w:rPr>
          <w:rFonts w:ascii="Cambria" w:hAnsi="Cambria" w:cs="Times New Roman"/>
          <w:sz w:val="24"/>
          <w:szCs w:val="24"/>
        </w:rPr>
        <w:t>Internationalized Domain Names and Internationalized Registration Data are the areas where understanding of technical aspects related to basic DNS infrastructure and end users expectations from the same make solution finding more of a balancing act between technology and linguistics than merely a computational problem.</w:t>
      </w:r>
    </w:p>
    <w:p w:rsidR="0031347D" w:rsidRPr="00D25AD1" w:rsidRDefault="0031347D" w:rsidP="00853C28">
      <w:pPr>
        <w:jc w:val="both"/>
        <w:rPr>
          <w:rFonts w:ascii="Cambria" w:hAnsi="Cambria" w:cs="Times New Roman"/>
          <w:sz w:val="24"/>
          <w:szCs w:val="24"/>
        </w:rPr>
      </w:pPr>
      <w:r w:rsidRPr="00D25AD1">
        <w:rPr>
          <w:rFonts w:ascii="Cambria" w:hAnsi="Cambria" w:cs="Times New Roman"/>
          <w:sz w:val="24"/>
          <w:szCs w:val="24"/>
        </w:rPr>
        <w:t xml:space="preserve">In my capacity as </w:t>
      </w:r>
      <w:r w:rsidRPr="00BD4FF5">
        <w:rPr>
          <w:rFonts w:ascii="Cambria" w:hAnsi="Cambria" w:cs="Times New Roman"/>
          <w:b/>
          <w:bCs/>
          <w:i/>
          <w:iCs/>
          <w:color w:val="0070C0"/>
          <w:sz w:val="24"/>
          <w:szCs w:val="24"/>
        </w:rPr>
        <w:t>P</w:t>
      </w:r>
      <w:r>
        <w:rPr>
          <w:rFonts w:ascii="Cambria" w:hAnsi="Cambria" w:cs="Times New Roman"/>
          <w:b/>
          <w:bCs/>
          <w:i/>
          <w:iCs/>
          <w:color w:val="0070C0"/>
          <w:sz w:val="24"/>
          <w:szCs w:val="24"/>
        </w:rPr>
        <w:t>rofessor and Director Advanced Centre for Technical Development of Punjabi language</w:t>
      </w:r>
      <w:r w:rsidRPr="00D25AD1">
        <w:rPr>
          <w:rFonts w:ascii="Cambria" w:hAnsi="Cambria" w:cs="Times New Roman"/>
          <w:sz w:val="24"/>
          <w:szCs w:val="24"/>
        </w:rPr>
        <w:t xml:space="preserve">, I have been closely associated with Indian scripts. </w:t>
      </w:r>
    </w:p>
    <w:p w:rsidR="0031347D" w:rsidRPr="00D25AD1" w:rsidRDefault="0031347D" w:rsidP="00BB3D3A">
      <w:pPr>
        <w:jc w:val="both"/>
        <w:rPr>
          <w:rFonts w:ascii="Cambria" w:hAnsi="Cambria" w:cs="Times New Roman"/>
          <w:sz w:val="24"/>
          <w:szCs w:val="24"/>
        </w:rPr>
      </w:pPr>
      <w:r w:rsidRPr="00D25AD1">
        <w:rPr>
          <w:rFonts w:ascii="Cambria" w:hAnsi="Cambria" w:cs="Times New Roman"/>
          <w:sz w:val="24"/>
          <w:szCs w:val="24"/>
        </w:rPr>
        <w:t>As mentioned in the call for volunteers, I would like to volunteer for the integration panel for neo-Brahmi Scripts:  Bengali, Devanagari, Gujarati, Gurmukhi, Tamil and Telugu.</w:t>
      </w:r>
    </w:p>
    <w:p w:rsidR="0031347D" w:rsidRPr="00D25AD1" w:rsidRDefault="0031347D" w:rsidP="00330001">
      <w:pPr>
        <w:jc w:val="both"/>
        <w:rPr>
          <w:rFonts w:ascii="Cambria" w:hAnsi="Cambria" w:cs="Times New Roman"/>
          <w:sz w:val="24"/>
          <w:szCs w:val="24"/>
        </w:rPr>
      </w:pPr>
    </w:p>
    <w:p w:rsidR="0031347D" w:rsidRPr="00D25AD1" w:rsidRDefault="0031347D" w:rsidP="00330001">
      <w:pPr>
        <w:jc w:val="both"/>
        <w:rPr>
          <w:rFonts w:ascii="Cambria" w:hAnsi="Cambria" w:cs="Times New Roman"/>
          <w:sz w:val="24"/>
          <w:szCs w:val="24"/>
        </w:rPr>
      </w:pPr>
    </w:p>
    <w:p w:rsidR="0031347D" w:rsidRDefault="0031347D" w:rsidP="00330001">
      <w:pPr>
        <w:jc w:val="both"/>
        <w:rPr>
          <w:rFonts w:ascii="Cambria" w:hAnsi="Cambria" w:cs="Times New Roman"/>
          <w:sz w:val="24"/>
          <w:szCs w:val="24"/>
        </w:rPr>
      </w:pPr>
      <w:r w:rsidRPr="00D25AD1">
        <w:rPr>
          <w:rFonts w:ascii="Cambria" w:hAnsi="Cambria" w:cs="Times New Roman"/>
          <w:sz w:val="24"/>
          <w:szCs w:val="24"/>
        </w:rPr>
        <w:t>SIGNATURE/NAME</w:t>
      </w:r>
    </w:p>
    <w:p w:rsidR="0031347D" w:rsidRPr="00D25AD1" w:rsidRDefault="0031347D" w:rsidP="00330001">
      <w:pPr>
        <w:jc w:val="both"/>
        <w:rPr>
          <w:rFonts w:ascii="Cambria" w:hAnsi="Cambria" w:cs="Times New Roman"/>
          <w:sz w:val="24"/>
          <w:szCs w:val="24"/>
        </w:rPr>
      </w:pPr>
      <w:r>
        <w:rPr>
          <w:rFonts w:ascii="Cambria" w:hAnsi="Cambria" w:cs="Times New Roman"/>
          <w:sz w:val="24"/>
          <w:szCs w:val="24"/>
        </w:rPr>
        <w:t>(Gurpreet Singh Lehal)</w:t>
      </w:r>
    </w:p>
    <w:p w:rsidR="0031347D" w:rsidRPr="00D25AD1" w:rsidRDefault="0031347D" w:rsidP="00330001">
      <w:pPr>
        <w:jc w:val="both"/>
        <w:rPr>
          <w:rFonts w:ascii="Cambria" w:hAnsi="Cambria" w:cs="Times New Roman"/>
          <w:sz w:val="24"/>
          <w:szCs w:val="24"/>
        </w:rPr>
      </w:pPr>
    </w:p>
    <w:p w:rsidR="0031347D" w:rsidRPr="00853C28" w:rsidRDefault="0031347D" w:rsidP="00853C28">
      <w:pPr>
        <w:pStyle w:val="ListParagraph"/>
        <w:ind w:left="0"/>
        <w:rPr>
          <w:rFonts w:ascii="Cambria" w:hAnsi="Cambria" w:cs="Times New Roman"/>
          <w:b/>
          <w:bCs/>
          <w:color w:val="000000"/>
          <w:sz w:val="24"/>
          <w:szCs w:val="24"/>
          <w:shd w:val="clear" w:color="auto" w:fill="FFFFFF"/>
        </w:rPr>
      </w:pPr>
      <w:r w:rsidRPr="00853C28">
        <w:rPr>
          <w:rFonts w:ascii="Cambria" w:hAnsi="Cambria" w:cs="Times New Roman"/>
          <w:b/>
          <w:bCs/>
          <w:color w:val="000000"/>
          <w:sz w:val="24"/>
          <w:szCs w:val="24"/>
          <w:shd w:val="clear" w:color="auto" w:fill="FFFFFF"/>
        </w:rPr>
        <w:t>PROFILE</w:t>
      </w:r>
    </w:p>
    <w:p w:rsidR="0031347D" w:rsidRDefault="0031347D" w:rsidP="00853C28">
      <w:pPr>
        <w:jc w:val="both"/>
      </w:pPr>
      <w:r>
        <w:rPr>
          <w:b/>
          <w:bCs/>
        </w:rPr>
        <w:t xml:space="preserve">Professor, </w:t>
      </w:r>
    </w:p>
    <w:p w:rsidR="0031347D" w:rsidRDefault="0031347D" w:rsidP="00853C28">
      <w:pPr>
        <w:ind w:firstLine="720"/>
        <w:jc w:val="both"/>
      </w:pPr>
      <w:r>
        <w:t>Computer Science Department,</w:t>
      </w:r>
    </w:p>
    <w:p w:rsidR="0031347D" w:rsidRDefault="0031347D" w:rsidP="00853C28">
      <w:pPr>
        <w:ind w:firstLine="720"/>
        <w:jc w:val="both"/>
      </w:pPr>
      <w:smartTag w:uri="urn:schemas-microsoft-com:office:smarttags" w:element="PlaceName">
        <w:r>
          <w:t>Punjabi</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Patiala</w:t>
          </w:r>
        </w:smartTag>
      </w:smartTag>
      <w:r>
        <w:t>.</w:t>
      </w:r>
    </w:p>
    <w:p w:rsidR="0031347D" w:rsidRDefault="0031347D" w:rsidP="00853C28">
      <w:pPr>
        <w:jc w:val="both"/>
      </w:pPr>
      <w:r>
        <w:rPr>
          <w:b/>
          <w:bCs/>
        </w:rPr>
        <w:t>Director,</w:t>
      </w:r>
    </w:p>
    <w:p w:rsidR="0031347D" w:rsidRDefault="0031347D" w:rsidP="00853C28">
      <w:pPr>
        <w:ind w:left="720"/>
        <w:jc w:val="both"/>
      </w:pPr>
      <w:r>
        <w:t>Advanced Centre for Technical Development of Punjabi Language Literature and Culture,</w:t>
      </w:r>
    </w:p>
    <w:p w:rsidR="0031347D" w:rsidRDefault="0031347D" w:rsidP="00853C28">
      <w:pPr>
        <w:ind w:firstLine="720"/>
        <w:jc w:val="both"/>
      </w:pPr>
      <w:smartTag w:uri="urn:schemas-microsoft-com:office:smarttags" w:element="PlaceName">
        <w:r>
          <w:t>Punjabi</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Patiala</w:t>
          </w:r>
        </w:smartTag>
      </w:smartTag>
      <w:r>
        <w:t>.</w:t>
      </w:r>
    </w:p>
    <w:p w:rsidR="0031347D" w:rsidRDefault="0031347D" w:rsidP="00853C28">
      <w:pPr>
        <w:jc w:val="both"/>
      </w:pPr>
      <w:r>
        <w:rPr>
          <w:b/>
          <w:bCs/>
        </w:rPr>
        <w:t>Dean,</w:t>
      </w:r>
    </w:p>
    <w:p w:rsidR="0031347D" w:rsidRDefault="0031347D" w:rsidP="00853C28">
      <w:pPr>
        <w:ind w:left="720"/>
        <w:jc w:val="both"/>
      </w:pPr>
      <w:r>
        <w:t>Faculty of Physical Sciences,</w:t>
      </w:r>
    </w:p>
    <w:p w:rsidR="0031347D" w:rsidRDefault="0031347D" w:rsidP="00853C28">
      <w:pPr>
        <w:ind w:firstLine="720"/>
        <w:jc w:val="both"/>
      </w:pPr>
      <w:smartTag w:uri="urn:schemas-microsoft-com:office:smarttags" w:element="PlaceName">
        <w:r>
          <w:t>Punjabi</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Patiala</w:t>
          </w:r>
        </w:smartTag>
      </w:smartTag>
      <w:r>
        <w:t>.</w:t>
      </w:r>
    </w:p>
    <w:p w:rsidR="0031347D" w:rsidRDefault="0031347D" w:rsidP="00853C28">
      <w:pPr>
        <w:ind w:left="360"/>
      </w:pPr>
    </w:p>
    <w:p w:rsidR="0031347D" w:rsidRDefault="0031347D" w:rsidP="00853C28">
      <w:pPr>
        <w:jc w:val="both"/>
      </w:pPr>
      <w:r>
        <w:rPr>
          <w:b/>
          <w:bCs/>
          <w:color w:val="FF0000"/>
          <w:sz w:val="36"/>
          <w:szCs w:val="36"/>
        </w:rPr>
        <w:t>L</w:t>
      </w:r>
      <w:r>
        <w:rPr>
          <w:b/>
          <w:bCs/>
        </w:rPr>
        <w:t>anguage</w:t>
      </w:r>
      <w:r>
        <w:rPr>
          <w:b/>
          <w:bCs/>
          <w:color w:val="FF0000"/>
          <w:sz w:val="36"/>
          <w:szCs w:val="36"/>
        </w:rPr>
        <w:t xml:space="preserve"> </w:t>
      </w:r>
      <w:r>
        <w:rPr>
          <w:b/>
          <w:bCs/>
        </w:rPr>
        <w:t>Software and Technologies developed</w:t>
      </w:r>
      <w:r>
        <w:t>:</w:t>
      </w:r>
    </w:p>
    <w:p w:rsidR="0031347D" w:rsidRDefault="0031347D" w:rsidP="00853C28">
      <w:pPr>
        <w:jc w:val="both"/>
      </w:pPr>
    </w:p>
    <w:p w:rsidR="0031347D" w:rsidRPr="00AC4F40" w:rsidRDefault="0031347D" w:rsidP="00853C28">
      <w:pPr>
        <w:numPr>
          <w:ilvl w:val="0"/>
          <w:numId w:val="3"/>
        </w:numPr>
        <w:jc w:val="both"/>
        <w:rPr>
          <w:rFonts w:ascii="Arial" w:hAnsi="Arial"/>
          <w:b/>
          <w:bCs/>
        </w:rPr>
      </w:pPr>
      <w:r w:rsidRPr="00AC4F40">
        <w:rPr>
          <w:rFonts w:ascii="Arial" w:hAnsi="Arial"/>
          <w:b/>
          <w:bCs/>
        </w:rPr>
        <w:t>Optical Character Recognition (OCR) System</w:t>
      </w:r>
      <w:r>
        <w:rPr>
          <w:rFonts w:ascii="Arial" w:hAnsi="Arial"/>
          <w:b/>
          <w:bCs/>
        </w:rPr>
        <w:t>s</w:t>
      </w:r>
    </w:p>
    <w:p w:rsidR="0031347D" w:rsidRPr="0066353D" w:rsidRDefault="0031347D" w:rsidP="00853C28">
      <w:pPr>
        <w:numPr>
          <w:ilvl w:val="1"/>
          <w:numId w:val="3"/>
        </w:numPr>
        <w:jc w:val="both"/>
      </w:pPr>
      <w:r>
        <w:t>Urdu Optical Character Recognition (OCR) System</w:t>
      </w:r>
    </w:p>
    <w:p w:rsidR="0031347D" w:rsidRDefault="0031347D" w:rsidP="00853C28">
      <w:pPr>
        <w:numPr>
          <w:ilvl w:val="1"/>
          <w:numId w:val="3"/>
        </w:numPr>
        <w:jc w:val="both"/>
      </w:pPr>
      <w:r>
        <w:t>Web based Gurmukhi OCR</w:t>
      </w:r>
    </w:p>
    <w:p w:rsidR="0031347D" w:rsidRDefault="0031347D" w:rsidP="00853C28">
      <w:pPr>
        <w:ind w:left="1080"/>
        <w:jc w:val="both"/>
        <w:rPr>
          <w:i/>
          <w:iCs/>
          <w:color w:val="003366"/>
          <w:sz w:val="20"/>
          <w:szCs w:val="20"/>
        </w:rPr>
      </w:pPr>
      <w:r w:rsidRPr="00480E8F">
        <w:rPr>
          <w:i/>
          <w:iCs/>
          <w:color w:val="003366"/>
          <w:sz w:val="20"/>
          <w:szCs w:val="20"/>
        </w:rPr>
        <w:t xml:space="preserve"> (Launched by Shri Sachin Pilot, Hon'ble Minister of State for Communications and Information Technology in 2011)</w:t>
      </w:r>
    </w:p>
    <w:p w:rsidR="0031347D" w:rsidRDefault="0031347D" w:rsidP="00853C28">
      <w:pPr>
        <w:numPr>
          <w:ilvl w:val="0"/>
          <w:numId w:val="4"/>
        </w:numPr>
        <w:jc w:val="both"/>
      </w:pPr>
      <w:r>
        <w:t>First Bilingual Gurmukhi/Roman OCR</w:t>
      </w:r>
    </w:p>
    <w:p w:rsidR="0031347D" w:rsidRPr="007A35D6" w:rsidRDefault="0031347D" w:rsidP="00853C28">
      <w:pPr>
        <w:numPr>
          <w:ilvl w:val="1"/>
          <w:numId w:val="3"/>
        </w:numPr>
        <w:jc w:val="both"/>
      </w:pPr>
      <w:r w:rsidRPr="007A35D6">
        <w:t xml:space="preserve">First Gurmukhi OCR </w:t>
      </w:r>
    </w:p>
    <w:p w:rsidR="0031347D" w:rsidRDefault="0031347D" w:rsidP="00853C28">
      <w:pPr>
        <w:ind w:left="1080"/>
        <w:jc w:val="both"/>
        <w:rPr>
          <w:color w:val="003366"/>
        </w:rPr>
      </w:pPr>
      <w:r w:rsidRPr="00480E8F">
        <w:rPr>
          <w:i/>
          <w:iCs/>
          <w:color w:val="003366"/>
          <w:sz w:val="20"/>
          <w:szCs w:val="20"/>
        </w:rPr>
        <w:t>(CD Released by Mr. Thiru Dayanidhi Maran</w:t>
      </w:r>
      <w:r>
        <w:rPr>
          <w:i/>
          <w:iCs/>
          <w:color w:val="003366"/>
          <w:sz w:val="20"/>
          <w:szCs w:val="20"/>
        </w:rPr>
        <w:t>,</w:t>
      </w:r>
      <w:r w:rsidRPr="00480E8F">
        <w:rPr>
          <w:i/>
          <w:iCs/>
          <w:color w:val="003366"/>
          <w:sz w:val="20"/>
          <w:szCs w:val="20"/>
        </w:rPr>
        <w:t xml:space="preserve"> Hon'ble Union Minister of Communications and Information Technology in 2007)</w:t>
      </w:r>
      <w:r w:rsidRPr="00480E8F">
        <w:rPr>
          <w:color w:val="003366"/>
        </w:rPr>
        <w:t xml:space="preserve"> </w:t>
      </w:r>
    </w:p>
    <w:p w:rsidR="0031347D" w:rsidRPr="00480E8F" w:rsidRDefault="0031347D" w:rsidP="00853C28">
      <w:pPr>
        <w:ind w:left="1080"/>
        <w:jc w:val="both"/>
        <w:rPr>
          <w:color w:val="003366"/>
        </w:rPr>
      </w:pPr>
    </w:p>
    <w:p w:rsidR="0031347D" w:rsidRPr="00AC4F40" w:rsidRDefault="0031347D" w:rsidP="00853C28">
      <w:pPr>
        <w:numPr>
          <w:ilvl w:val="0"/>
          <w:numId w:val="3"/>
        </w:numPr>
        <w:jc w:val="both"/>
        <w:rPr>
          <w:rFonts w:ascii="Arial" w:hAnsi="Arial"/>
          <w:b/>
          <w:bCs/>
        </w:rPr>
      </w:pPr>
      <w:r>
        <w:rPr>
          <w:rFonts w:ascii="Arial" w:hAnsi="Arial"/>
          <w:b/>
          <w:bCs/>
        </w:rPr>
        <w:t xml:space="preserve">Transliteration </w:t>
      </w:r>
      <w:r w:rsidRPr="00AC4F40">
        <w:rPr>
          <w:rFonts w:ascii="Arial" w:hAnsi="Arial"/>
          <w:b/>
          <w:bCs/>
        </w:rPr>
        <w:t>S</w:t>
      </w:r>
      <w:r>
        <w:rPr>
          <w:rFonts w:ascii="Arial" w:hAnsi="Arial"/>
          <w:b/>
          <w:bCs/>
        </w:rPr>
        <w:t>oftware</w:t>
      </w:r>
    </w:p>
    <w:p w:rsidR="0031347D" w:rsidRDefault="0031347D" w:rsidP="00853C28">
      <w:pPr>
        <w:numPr>
          <w:ilvl w:val="1"/>
          <w:numId w:val="3"/>
        </w:numPr>
        <w:jc w:val="both"/>
      </w:pPr>
      <w:r>
        <w:t xml:space="preserve">Sindhi to Devnagri &amp; Devnagri to Sindhi Transliteration Software </w:t>
      </w:r>
    </w:p>
    <w:p w:rsidR="0031347D" w:rsidRDefault="0031347D" w:rsidP="00853C28">
      <w:pPr>
        <w:numPr>
          <w:ilvl w:val="1"/>
          <w:numId w:val="3"/>
        </w:numPr>
        <w:jc w:val="both"/>
      </w:pPr>
      <w:r>
        <w:t xml:space="preserve">Devnagri to Urdu &amp; Urdu to Devnagri Transliteration Software </w:t>
      </w:r>
    </w:p>
    <w:p w:rsidR="0031347D" w:rsidRDefault="0031347D" w:rsidP="00853C28">
      <w:pPr>
        <w:numPr>
          <w:ilvl w:val="1"/>
          <w:numId w:val="3"/>
        </w:numPr>
        <w:jc w:val="both"/>
      </w:pPr>
      <w:r>
        <w:t>Urdu/Kashmiri to Roman Script Transliteration Software</w:t>
      </w:r>
    </w:p>
    <w:p w:rsidR="0031347D" w:rsidRDefault="0031347D" w:rsidP="00853C28">
      <w:pPr>
        <w:numPr>
          <w:ilvl w:val="1"/>
          <w:numId w:val="3"/>
        </w:numPr>
        <w:jc w:val="both"/>
      </w:pPr>
      <w:r>
        <w:t xml:space="preserve">Shahmukhi (Urdu) to Gurmukhi Transliteration online software </w:t>
      </w:r>
    </w:p>
    <w:p w:rsidR="0031347D" w:rsidRDefault="0031347D" w:rsidP="00853C28">
      <w:pPr>
        <w:numPr>
          <w:ilvl w:val="1"/>
          <w:numId w:val="3"/>
        </w:numPr>
        <w:jc w:val="both"/>
      </w:pPr>
      <w:r>
        <w:rPr>
          <w:b/>
          <w:bCs/>
        </w:rPr>
        <w:t>Sangam</w:t>
      </w:r>
      <w:r>
        <w:t xml:space="preserve">, Gurmukhi-Shahmukhi (Urdu) transliteration Software </w:t>
      </w:r>
    </w:p>
    <w:p w:rsidR="0031347D" w:rsidRDefault="0031347D" w:rsidP="00853C28">
      <w:pPr>
        <w:ind w:left="1080"/>
        <w:jc w:val="both"/>
        <w:rPr>
          <w:i/>
          <w:iCs/>
          <w:color w:val="003366"/>
        </w:rPr>
      </w:pPr>
      <w:r w:rsidRPr="00480E8F">
        <w:rPr>
          <w:i/>
          <w:iCs/>
          <w:color w:val="003366"/>
          <w:sz w:val="20"/>
          <w:szCs w:val="20"/>
        </w:rPr>
        <w:t>(Released by Mr. Arjun Singh, Hon'ble Union Minister of Human Resource Development in 2004)</w:t>
      </w:r>
      <w:r w:rsidRPr="00480E8F">
        <w:rPr>
          <w:i/>
          <w:iCs/>
          <w:color w:val="003366"/>
        </w:rPr>
        <w:t xml:space="preserve"> </w:t>
      </w:r>
    </w:p>
    <w:p w:rsidR="0031347D" w:rsidRDefault="0031347D" w:rsidP="00853C28">
      <w:pPr>
        <w:ind w:left="1080"/>
        <w:jc w:val="both"/>
        <w:rPr>
          <w:i/>
          <w:iCs/>
          <w:color w:val="003366"/>
        </w:rPr>
      </w:pPr>
    </w:p>
    <w:p w:rsidR="0031347D" w:rsidRPr="00AC4F40" w:rsidRDefault="0031347D" w:rsidP="00853C28">
      <w:pPr>
        <w:numPr>
          <w:ilvl w:val="0"/>
          <w:numId w:val="3"/>
        </w:numPr>
        <w:jc w:val="both"/>
        <w:rPr>
          <w:i/>
          <w:iCs/>
          <w:color w:val="003366"/>
        </w:rPr>
      </w:pPr>
      <w:r>
        <w:rPr>
          <w:rFonts w:ascii="Arial" w:hAnsi="Arial"/>
          <w:b/>
          <w:bCs/>
        </w:rPr>
        <w:t>Punjabi Language Software</w:t>
      </w:r>
    </w:p>
    <w:p w:rsidR="0031347D" w:rsidRPr="007A35D6" w:rsidRDefault="0031347D" w:rsidP="00853C28">
      <w:pPr>
        <w:numPr>
          <w:ilvl w:val="0"/>
          <w:numId w:val="3"/>
        </w:numPr>
        <w:tabs>
          <w:tab w:val="clear" w:pos="720"/>
          <w:tab w:val="num" w:pos="1080"/>
        </w:tabs>
        <w:ind w:left="1080"/>
        <w:jc w:val="both"/>
      </w:pPr>
      <w:r w:rsidRPr="007A35D6">
        <w:t xml:space="preserve">Akhar, First Punjabi word processor </w:t>
      </w:r>
    </w:p>
    <w:p w:rsidR="0031347D" w:rsidRPr="00480E8F" w:rsidRDefault="0031347D" w:rsidP="00853C28">
      <w:pPr>
        <w:numPr>
          <w:ilvl w:val="0"/>
          <w:numId w:val="3"/>
        </w:numPr>
        <w:tabs>
          <w:tab w:val="clear" w:pos="720"/>
          <w:tab w:val="num" w:pos="1080"/>
        </w:tabs>
        <w:ind w:left="1080"/>
        <w:jc w:val="both"/>
        <w:rPr>
          <w:color w:val="003366"/>
        </w:rPr>
      </w:pPr>
      <w:r w:rsidRPr="007A35D6">
        <w:t>PunjabiKhoj,</w:t>
      </w:r>
      <w:r>
        <w:t xml:space="preserve"> Customized Search Engine for Punjabi (Project Leader)</w:t>
      </w:r>
      <w:r w:rsidRPr="00B433B0">
        <w:rPr>
          <w:i/>
          <w:iCs/>
        </w:rPr>
        <w:t xml:space="preserve"> </w:t>
      </w:r>
      <w:r w:rsidRPr="00480E8F">
        <w:rPr>
          <w:i/>
          <w:iCs/>
          <w:color w:val="003366"/>
          <w:sz w:val="20"/>
          <w:szCs w:val="20"/>
        </w:rPr>
        <w:t xml:space="preserve">(Released by Sardar Parkash Singh Badal, Hon'ble Chief Minister of </w:t>
      </w:r>
      <w:smartTag w:uri="urn:schemas-microsoft-com:office:smarttags" w:element="place">
        <w:r w:rsidRPr="00480E8F">
          <w:rPr>
            <w:i/>
            <w:iCs/>
            <w:color w:val="003366"/>
            <w:sz w:val="20"/>
            <w:szCs w:val="20"/>
          </w:rPr>
          <w:t>Punjab</w:t>
        </w:r>
      </w:smartTag>
      <w:r w:rsidRPr="00480E8F">
        <w:rPr>
          <w:i/>
          <w:iCs/>
          <w:color w:val="003366"/>
          <w:sz w:val="20"/>
          <w:szCs w:val="20"/>
        </w:rPr>
        <w:t xml:space="preserve"> in 2008)</w:t>
      </w:r>
      <w:r w:rsidRPr="00480E8F">
        <w:rPr>
          <w:color w:val="003366"/>
        </w:rPr>
        <w:t xml:space="preserve"> </w:t>
      </w:r>
    </w:p>
    <w:p w:rsidR="0031347D" w:rsidRPr="00F26C8B" w:rsidRDefault="0031347D" w:rsidP="00853C28">
      <w:pPr>
        <w:numPr>
          <w:ilvl w:val="0"/>
          <w:numId w:val="3"/>
        </w:numPr>
        <w:tabs>
          <w:tab w:val="clear" w:pos="720"/>
          <w:tab w:val="num" w:pos="1080"/>
        </w:tabs>
        <w:ind w:left="1080"/>
        <w:jc w:val="both"/>
        <w:rPr>
          <w:sz w:val="20"/>
          <w:szCs w:val="20"/>
        </w:rPr>
      </w:pPr>
      <w:r>
        <w:t xml:space="preserve">Punjabi Morphological Analyser &amp; Generator (Project Leader) </w:t>
      </w:r>
    </w:p>
    <w:p w:rsidR="0031347D" w:rsidRPr="00480E8F" w:rsidRDefault="0031347D" w:rsidP="00853C28">
      <w:pPr>
        <w:ind w:left="1080"/>
        <w:jc w:val="both"/>
        <w:rPr>
          <w:color w:val="003366"/>
          <w:sz w:val="20"/>
          <w:szCs w:val="20"/>
        </w:rPr>
      </w:pPr>
      <w:r w:rsidRPr="00480E8F">
        <w:rPr>
          <w:i/>
          <w:iCs/>
          <w:color w:val="003366"/>
          <w:sz w:val="20"/>
          <w:szCs w:val="20"/>
        </w:rPr>
        <w:t>(Released by Mr. Thiru Dayanidhi Maran</w:t>
      </w:r>
      <w:r>
        <w:rPr>
          <w:i/>
          <w:iCs/>
          <w:color w:val="003366"/>
          <w:sz w:val="20"/>
          <w:szCs w:val="20"/>
        </w:rPr>
        <w:t>,</w:t>
      </w:r>
      <w:r w:rsidRPr="00480E8F">
        <w:rPr>
          <w:i/>
          <w:iCs/>
          <w:color w:val="003366"/>
          <w:sz w:val="20"/>
          <w:szCs w:val="20"/>
        </w:rPr>
        <w:t xml:space="preserve"> Hon'ble Union Minister of Communications and Information Technology in 2007)</w:t>
      </w:r>
      <w:r w:rsidRPr="00480E8F">
        <w:rPr>
          <w:color w:val="003366"/>
          <w:sz w:val="20"/>
          <w:szCs w:val="20"/>
        </w:rPr>
        <w:t xml:space="preserve"> </w:t>
      </w:r>
    </w:p>
    <w:p w:rsidR="0031347D" w:rsidRDefault="0031347D" w:rsidP="00853C28">
      <w:pPr>
        <w:numPr>
          <w:ilvl w:val="0"/>
          <w:numId w:val="3"/>
        </w:numPr>
        <w:tabs>
          <w:tab w:val="clear" w:pos="720"/>
          <w:tab w:val="num" w:pos="1080"/>
        </w:tabs>
        <w:ind w:left="1080"/>
        <w:jc w:val="both"/>
      </w:pPr>
      <w:r>
        <w:t xml:space="preserve">First Intelligent Predictive Romanized typing utility for Gurmukhi text </w:t>
      </w:r>
    </w:p>
    <w:p w:rsidR="0031347D" w:rsidRDefault="0031347D" w:rsidP="00853C28">
      <w:pPr>
        <w:numPr>
          <w:ilvl w:val="0"/>
          <w:numId w:val="3"/>
        </w:numPr>
        <w:tabs>
          <w:tab w:val="clear" w:pos="720"/>
          <w:tab w:val="num" w:pos="1080"/>
        </w:tabs>
        <w:ind w:left="1080"/>
        <w:jc w:val="both"/>
      </w:pPr>
      <w:r>
        <w:t xml:space="preserve">First Punjabi font to Unicode &amp; Reverse conversion utility </w:t>
      </w:r>
    </w:p>
    <w:p w:rsidR="0031347D" w:rsidRPr="00D25154" w:rsidRDefault="0031347D" w:rsidP="00853C28">
      <w:pPr>
        <w:numPr>
          <w:ilvl w:val="0"/>
          <w:numId w:val="3"/>
        </w:numPr>
        <w:tabs>
          <w:tab w:val="clear" w:pos="720"/>
          <w:tab w:val="num" w:pos="1080"/>
        </w:tabs>
        <w:ind w:left="1080"/>
        <w:jc w:val="both"/>
        <w:rPr>
          <w:lang w:val="fr-FR"/>
        </w:rPr>
      </w:pPr>
      <w:r w:rsidRPr="00D25154">
        <w:rPr>
          <w:lang w:val="fr-FR"/>
        </w:rPr>
        <w:t>First Intelligent Pu</w:t>
      </w:r>
      <w:r>
        <w:rPr>
          <w:lang w:val="fr-FR"/>
        </w:rPr>
        <w:t>njabi/Hindi F</w:t>
      </w:r>
      <w:r w:rsidRPr="00D25154">
        <w:rPr>
          <w:lang w:val="fr-FR"/>
        </w:rPr>
        <w:t xml:space="preserve">ont </w:t>
      </w:r>
      <w:r>
        <w:rPr>
          <w:lang w:val="fr-FR"/>
        </w:rPr>
        <w:t>Recognition System</w:t>
      </w:r>
    </w:p>
    <w:p w:rsidR="0031347D" w:rsidRDefault="0031347D" w:rsidP="00853C28">
      <w:pPr>
        <w:numPr>
          <w:ilvl w:val="0"/>
          <w:numId w:val="3"/>
        </w:numPr>
        <w:tabs>
          <w:tab w:val="clear" w:pos="720"/>
          <w:tab w:val="num" w:pos="1080"/>
        </w:tabs>
        <w:ind w:left="1080"/>
        <w:jc w:val="both"/>
      </w:pPr>
      <w:r>
        <w:t>First Punjabi Spell Checker</w:t>
      </w:r>
    </w:p>
    <w:p w:rsidR="0031347D" w:rsidRDefault="0031347D" w:rsidP="00853C28">
      <w:pPr>
        <w:numPr>
          <w:ilvl w:val="0"/>
          <w:numId w:val="3"/>
        </w:numPr>
        <w:tabs>
          <w:tab w:val="clear" w:pos="720"/>
          <w:tab w:val="num" w:pos="1080"/>
        </w:tabs>
        <w:ind w:left="1080"/>
        <w:jc w:val="both"/>
      </w:pPr>
      <w:r>
        <w:t>First Punjabi Grammar Checker (Project Leader)</w:t>
      </w:r>
    </w:p>
    <w:p w:rsidR="0031347D" w:rsidRDefault="0031347D" w:rsidP="00853C28">
      <w:pPr>
        <w:numPr>
          <w:ilvl w:val="0"/>
          <w:numId w:val="3"/>
        </w:numPr>
        <w:tabs>
          <w:tab w:val="clear" w:pos="720"/>
          <w:tab w:val="num" w:pos="1080"/>
        </w:tabs>
        <w:ind w:left="1080"/>
        <w:jc w:val="both"/>
      </w:pPr>
      <w:r>
        <w:t>First Punjabi Text to Speech Synthesis System (Project Leader)</w:t>
      </w:r>
    </w:p>
    <w:p w:rsidR="0031347D" w:rsidRDefault="0031347D" w:rsidP="00853C28">
      <w:pPr>
        <w:numPr>
          <w:ilvl w:val="0"/>
          <w:numId w:val="3"/>
        </w:numPr>
        <w:tabs>
          <w:tab w:val="clear" w:pos="720"/>
          <w:tab w:val="num" w:pos="1080"/>
        </w:tabs>
        <w:ind w:left="1080"/>
        <w:jc w:val="both"/>
      </w:pPr>
      <w:r>
        <w:t xml:space="preserve">Online Punjabi teaching website (Project Leader) </w:t>
      </w:r>
    </w:p>
    <w:p w:rsidR="0031347D" w:rsidRPr="00480E8F" w:rsidRDefault="0031347D" w:rsidP="00853C28">
      <w:pPr>
        <w:ind w:left="1080"/>
        <w:jc w:val="both"/>
        <w:rPr>
          <w:color w:val="003366"/>
        </w:rPr>
      </w:pPr>
      <w:r w:rsidRPr="00480E8F">
        <w:rPr>
          <w:i/>
          <w:iCs/>
          <w:color w:val="003366"/>
          <w:sz w:val="20"/>
          <w:szCs w:val="20"/>
        </w:rPr>
        <w:t xml:space="preserve"> (Launched by Maharani Preneet Kaur, Hon'ble Member of Parliament in 2005)</w:t>
      </w:r>
      <w:r w:rsidRPr="00480E8F">
        <w:rPr>
          <w:color w:val="003366"/>
        </w:rPr>
        <w:t xml:space="preserve"> </w:t>
      </w:r>
    </w:p>
    <w:p w:rsidR="0031347D" w:rsidRDefault="0031347D" w:rsidP="00853C28">
      <w:pPr>
        <w:jc w:val="both"/>
        <w:rPr>
          <w:b/>
          <w:bCs/>
          <w:color w:val="FF0000"/>
          <w:sz w:val="36"/>
          <w:szCs w:val="36"/>
        </w:rPr>
      </w:pPr>
    </w:p>
    <w:p w:rsidR="0031347D" w:rsidRDefault="0031347D" w:rsidP="00853C28">
      <w:pPr>
        <w:jc w:val="both"/>
      </w:pPr>
      <w:r>
        <w:rPr>
          <w:b/>
          <w:bCs/>
          <w:color w:val="FF0000"/>
          <w:sz w:val="36"/>
          <w:szCs w:val="36"/>
        </w:rPr>
        <w:t>S</w:t>
      </w:r>
      <w:r>
        <w:rPr>
          <w:b/>
          <w:bCs/>
        </w:rPr>
        <w:t>oftware Copyrighted</w:t>
      </w:r>
      <w:r>
        <w:t>:</w:t>
      </w:r>
    </w:p>
    <w:p w:rsidR="0031347D" w:rsidRDefault="0031347D" w:rsidP="00853C28">
      <w:pPr>
        <w:numPr>
          <w:ilvl w:val="0"/>
          <w:numId w:val="4"/>
        </w:numPr>
        <w:jc w:val="both"/>
      </w:pPr>
      <w:r>
        <w:t>Punjabi Word Processor</w:t>
      </w:r>
    </w:p>
    <w:p w:rsidR="0031347D" w:rsidRDefault="0031347D" w:rsidP="00853C28">
      <w:pPr>
        <w:numPr>
          <w:ilvl w:val="0"/>
          <w:numId w:val="4"/>
        </w:numPr>
        <w:jc w:val="both"/>
      </w:pPr>
      <w:r>
        <w:t>Punjabi Spell Checker</w:t>
      </w:r>
    </w:p>
    <w:p w:rsidR="0031347D" w:rsidRDefault="0031347D" w:rsidP="00853C28">
      <w:pPr>
        <w:numPr>
          <w:ilvl w:val="0"/>
          <w:numId w:val="4"/>
        </w:numPr>
        <w:jc w:val="both"/>
      </w:pPr>
      <w:r>
        <w:t>Gurmukhi OCR</w:t>
      </w:r>
    </w:p>
    <w:p w:rsidR="0031347D" w:rsidRDefault="0031347D" w:rsidP="00853C28">
      <w:pPr>
        <w:numPr>
          <w:ilvl w:val="0"/>
          <w:numId w:val="4"/>
        </w:numPr>
        <w:jc w:val="both"/>
      </w:pPr>
      <w:r>
        <w:t xml:space="preserve">Hindi to Punjabi Machine Translation </w:t>
      </w:r>
    </w:p>
    <w:p w:rsidR="0031347D" w:rsidRDefault="0031347D" w:rsidP="00853C28">
      <w:pPr>
        <w:ind w:left="1440"/>
        <w:jc w:val="both"/>
      </w:pPr>
      <w:r>
        <w:t>(co-authored with Dr. Vishal Goyal)</w:t>
      </w:r>
    </w:p>
    <w:p w:rsidR="0031347D" w:rsidRDefault="0031347D" w:rsidP="00853C28">
      <w:pPr>
        <w:jc w:val="both"/>
      </w:pPr>
      <w:r w:rsidRPr="00480E8F">
        <w:rPr>
          <w:b/>
          <w:bCs/>
          <w:i/>
          <w:iCs/>
          <w:color w:val="003366"/>
          <w:sz w:val="36"/>
          <w:szCs w:val="36"/>
        </w:rPr>
        <w:t> </w:t>
      </w:r>
    </w:p>
    <w:p w:rsidR="0031347D" w:rsidRDefault="0031347D" w:rsidP="00853C28">
      <w:pPr>
        <w:jc w:val="both"/>
      </w:pPr>
      <w:r>
        <w:rPr>
          <w:b/>
          <w:bCs/>
          <w:color w:val="FF0000"/>
          <w:sz w:val="36"/>
          <w:szCs w:val="36"/>
        </w:rPr>
        <w:t>R</w:t>
      </w:r>
      <w:r>
        <w:rPr>
          <w:b/>
          <w:bCs/>
        </w:rPr>
        <w:t>esearch Funding, Consultancies and Grants</w:t>
      </w:r>
    </w:p>
    <w:tbl>
      <w:tblPr>
        <w:tblW w:w="9108" w:type="dxa"/>
        <w:tblCellMar>
          <w:left w:w="0" w:type="dxa"/>
          <w:right w:w="0" w:type="dxa"/>
        </w:tblCellMar>
        <w:tblLook w:val="0000"/>
      </w:tblPr>
      <w:tblGrid>
        <w:gridCol w:w="1364"/>
        <w:gridCol w:w="2159"/>
        <w:gridCol w:w="2494"/>
        <w:gridCol w:w="1296"/>
        <w:gridCol w:w="1795"/>
      </w:tblGrid>
      <w:tr w:rsidR="0031347D" w:rsidTr="00F2753F">
        <w:tc>
          <w:tcPr>
            <w:tcW w:w="136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31347D" w:rsidRDefault="0031347D" w:rsidP="00F2753F">
            <w:pPr>
              <w:jc w:val="center"/>
            </w:pPr>
            <w:r>
              <w:rPr>
                <w:b/>
                <w:bCs/>
              </w:rPr>
              <w:t>Year</w:t>
            </w:r>
          </w:p>
        </w:tc>
        <w:tc>
          <w:tcPr>
            <w:tcW w:w="216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31347D" w:rsidRDefault="0031347D" w:rsidP="00F2753F">
            <w:pPr>
              <w:jc w:val="center"/>
            </w:pPr>
            <w:r>
              <w:rPr>
                <w:b/>
                <w:bCs/>
              </w:rPr>
              <w:t>Funding Agency</w:t>
            </w:r>
          </w:p>
        </w:tc>
        <w:tc>
          <w:tcPr>
            <w:tcW w:w="249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31347D" w:rsidRDefault="0031347D" w:rsidP="00F2753F">
            <w:pPr>
              <w:jc w:val="center"/>
            </w:pPr>
            <w:r>
              <w:rPr>
                <w:b/>
                <w:bCs/>
              </w:rPr>
              <w:t>Project</w:t>
            </w:r>
          </w:p>
        </w:tc>
        <w:tc>
          <w:tcPr>
            <w:tcW w:w="12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31347D" w:rsidRDefault="0031347D" w:rsidP="00F2753F">
            <w:pPr>
              <w:jc w:val="center"/>
            </w:pPr>
            <w:r>
              <w:rPr>
                <w:b/>
                <w:bCs/>
              </w:rPr>
              <w:t>My role</w:t>
            </w:r>
          </w:p>
        </w:tc>
        <w:tc>
          <w:tcPr>
            <w:tcW w:w="180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tcPr>
          <w:p w:rsidR="0031347D" w:rsidRDefault="0031347D" w:rsidP="00F2753F">
            <w:pPr>
              <w:jc w:val="center"/>
            </w:pPr>
            <w:r>
              <w:rPr>
                <w:b/>
                <w:bCs/>
              </w:rPr>
              <w:t>Budget</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t>2014-2015</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The Information Society Innovation Fund (ISIF) Grants, </w:t>
            </w:r>
            <w:smartTag w:uri="urn:schemas-microsoft-com:office:smarttags" w:element="country-region">
              <w:smartTag w:uri="urn:schemas-microsoft-com:office:smarttags" w:element="place">
                <w:r w:rsidRPr="008C1838">
                  <w:t>Australia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2365D8" w:rsidRDefault="0031347D" w:rsidP="00F2753F">
            <w:pPr>
              <w:jc w:val="both"/>
            </w:pPr>
            <w:r w:rsidRPr="002365D8">
              <w:rPr>
                <w:rFonts w:eastAsia="MS Mincho"/>
                <w:color w:val="222222"/>
                <w:lang w:eastAsia="ja-JP"/>
              </w:rPr>
              <w:t xml:space="preserve">Enhancing Communication and Co-operation across </w:t>
            </w:r>
            <w:smartTag w:uri="urn:schemas-microsoft-com:office:smarttags" w:element="place">
              <w:r w:rsidRPr="002365D8">
                <w:rPr>
                  <w:rFonts w:eastAsia="MS Mincho"/>
                  <w:color w:val="222222"/>
                  <w:lang w:eastAsia="ja-JP"/>
                </w:rPr>
                <w:t>South Asia</w:t>
              </w:r>
            </w:smartTag>
            <w:r w:rsidRPr="002365D8">
              <w:rPr>
                <w:rFonts w:eastAsia="MS Mincho"/>
                <w:color w:val="222222"/>
                <w:lang w:eastAsia="ja-JP"/>
              </w:rPr>
              <w:t>: An ICT Solution to Script Barriers</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4C3C0E" w:rsidRDefault="0031347D" w:rsidP="00F2753F">
            <w:pPr>
              <w:jc w:val="both"/>
            </w:pPr>
            <w:r w:rsidRPr="004C3C0E">
              <w:rPr>
                <w:color w:val="222222"/>
                <w:shd w:val="clear" w:color="auto" w:fill="FFFFFF"/>
              </w:rPr>
              <w:t>AU$</w:t>
            </w:r>
            <w:r w:rsidRPr="004C3C0E">
              <w:t xml:space="preserve"> 29,819</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t>2010-2015</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Ministry of Communication and Information </w:t>
            </w:r>
            <w:smartTag w:uri="urn:schemas-microsoft-com:office:smarttags" w:element="City">
              <w:smartTag w:uri="urn:schemas-microsoft-com:office:smarttags" w:element="place">
                <w:r w:rsidRPr="008C1838">
                  <w:t>Technology</w:t>
                </w:r>
              </w:smartTag>
              <w:r w:rsidRPr="008C1838">
                <w:t xml:space="preserve">, </w:t>
              </w:r>
              <w:smartTag w:uri="urn:schemas-microsoft-com:office:smarttags" w:element="country-region">
                <w:r w:rsidRPr="008C1838">
                  <w:t>India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rPr>
                <w:iCs/>
              </w:rPr>
            </w:pPr>
            <w:r w:rsidRPr="008C1838">
              <w:t>Development of Optical Character Recognition System for Urdu Script</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Chief 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Rs. 52.50 Lakh</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t>2010-2015</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Ministry of Communication and Information </w:t>
            </w:r>
            <w:smartTag w:uri="urn:schemas-microsoft-com:office:smarttags" w:element="City">
              <w:smartTag w:uri="urn:schemas-microsoft-com:office:smarttags" w:element="place">
                <w:r w:rsidRPr="008C1838">
                  <w:t>Technology</w:t>
                </w:r>
              </w:smartTag>
              <w:r w:rsidRPr="008C1838">
                <w:t xml:space="preserve">, </w:t>
              </w:r>
              <w:smartTag w:uri="urn:schemas-microsoft-com:office:smarttags" w:element="country-region">
                <w:r w:rsidRPr="008C1838">
                  <w:t>India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rPr>
                <w:iCs/>
              </w:rPr>
            </w:pPr>
            <w:r w:rsidRPr="008C1838">
              <w:t xml:space="preserve">Development of Robust Document Analysis and Recognition System for Printed Bilingual  Gurmukhi/Roman Script </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Chief 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Rs. 52.50 Lakh</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t>2011-2013</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Department of Science and </w:t>
            </w:r>
            <w:smartTag w:uri="urn:schemas-microsoft-com:office:smarttags" w:element="City">
              <w:smartTag w:uri="urn:schemas-microsoft-com:office:smarttags" w:element="place">
                <w:r w:rsidRPr="008C1838">
                  <w:t>Technology</w:t>
                </w:r>
              </w:smartTag>
              <w:r w:rsidRPr="008C1838">
                <w:t xml:space="preserve">, </w:t>
              </w:r>
              <w:smartTag w:uri="urn:schemas-microsoft-com:office:smarttags" w:element="country-region">
                <w:r w:rsidRPr="008C1838">
                  <w:t>India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rPr>
                <w:iCs/>
              </w:rPr>
            </w:pPr>
            <w:r w:rsidRPr="008C1838">
              <w:rPr>
                <w:lang w:val="en-US"/>
              </w:rPr>
              <w:t>Punjabi Text to Speech Help for people with cognitive disabilities</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Chief 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Rs. 18.62 Lakh</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2009-2010</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The Information Society Innovation Fund (ISIF) Grants, </w:t>
            </w:r>
            <w:smartTag w:uri="urn:schemas-microsoft-com:office:smarttags" w:element="country-region">
              <w:smartTag w:uri="urn:schemas-microsoft-com:office:smarttags" w:element="place">
                <w:r w:rsidRPr="008C1838">
                  <w:t>Australia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rPr>
                <w:iCs/>
              </w:rPr>
            </w:pPr>
            <w:r w:rsidRPr="008C1838">
              <w:rPr>
                <w:iCs/>
              </w:rPr>
              <w:t>Web based Transliteration and Translation System between Urdu and Hindi Languages</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Chief 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US$ 29,896</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2009-2014</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University Grants Commission, </w:t>
            </w:r>
            <w:smartTag w:uri="urn:schemas-microsoft-com:office:smarttags" w:element="country-region">
              <w:smartTag w:uri="urn:schemas-microsoft-com:office:smarttags" w:element="place">
                <w:r w:rsidRPr="008C1838">
                  <w:t>India</w:t>
                </w:r>
              </w:smartTag>
            </w:smartTag>
            <w:r w:rsidRPr="008C1838">
              <w:t xml:space="preserve"> </w:t>
            </w:r>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Special Assistance Programme -DRS-II (Thrust Area : Digital Image Processing)</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Co-Coordinator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Rs. 51.0 Lakh </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2008-2009</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Defence R&amp;D Organization, </w:t>
            </w:r>
            <w:smartTag w:uri="urn:schemas-microsoft-com:office:smarttags" w:element="country-region">
              <w:smartTag w:uri="urn:schemas-microsoft-com:office:smarttags" w:element="place">
                <w:r w:rsidRPr="008C1838">
                  <w:t>India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Transliteration system from Urdu to Devnagri</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Principal Investigator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Rs. 9.9 Lakh</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2008-2010</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Ministry of Communication and Information </w:t>
            </w:r>
            <w:smartTag w:uri="urn:schemas-microsoft-com:office:smarttags" w:element="City">
              <w:smartTag w:uri="urn:schemas-microsoft-com:office:smarttags" w:element="place">
                <w:r w:rsidRPr="008C1838">
                  <w:t>Technology</w:t>
                </w:r>
              </w:smartTag>
              <w:r w:rsidRPr="008C1838">
                <w:t xml:space="preserve">, </w:t>
              </w:r>
              <w:smartTag w:uri="urn:schemas-microsoft-com:office:smarttags" w:element="country-region">
                <w:r w:rsidRPr="008C1838">
                  <w:t>India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r w:rsidRPr="008C1838">
              <w:t>Development of a grammar checking system for Punjabi</w:t>
            </w:r>
          </w:p>
          <w:p w:rsidR="0031347D" w:rsidRPr="008C1838" w:rsidRDefault="0031347D" w:rsidP="00F2753F">
            <w:pPr>
              <w:jc w:val="both"/>
            </w:pP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Principal Investigator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Rs. 25.48 Lakh</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2007</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Defence R&amp;D Organization, </w:t>
            </w:r>
            <w:smartTag w:uri="urn:schemas-microsoft-com:office:smarttags" w:element="country-region">
              <w:smartTag w:uri="urn:schemas-microsoft-com:office:smarttags" w:element="place">
                <w:r w:rsidRPr="008C1838">
                  <w:t>India</w:t>
                </w:r>
              </w:smartTag>
            </w:smartTag>
            <w:r w:rsidRPr="008C1838">
              <w:t xml:space="preserve"> </w:t>
            </w:r>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Transliteration system from Urdu/Kashmiri to Roman script and reverse</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Principal Investigator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Rs. 1.25 Lakh</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2006-2009</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Ministry of Communication and Information </w:t>
            </w:r>
            <w:smartTag w:uri="urn:schemas-microsoft-com:office:smarttags" w:element="City">
              <w:smartTag w:uri="urn:schemas-microsoft-com:office:smarttags" w:element="place">
                <w:r w:rsidRPr="008C1838">
                  <w:t>Technology</w:t>
                </w:r>
              </w:smartTag>
              <w:r w:rsidRPr="008C1838">
                <w:t xml:space="preserve">, </w:t>
              </w:r>
              <w:smartTag w:uri="urn:schemas-microsoft-com:office:smarttags" w:element="country-region">
                <w:r w:rsidRPr="008C1838">
                  <w:t>India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Development of Robust Document Analysis and Recognition System for Printed Gurmukhi Script</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Chief 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Rs. 36.0 Lakh </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2006-2008</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Pan Asia Grants, </w:t>
            </w:r>
            <w:smartTag w:uri="urn:schemas-microsoft-com:office:smarttags" w:element="country-region">
              <w:smartTag w:uri="urn:schemas-microsoft-com:office:smarttags" w:element="place">
                <w:r w:rsidRPr="008C1838">
                  <w:t>Singapore</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Shahmukhi to Gurmukhi Transliteration Solution for Networking</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Chief 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US$ 30,000 </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2005</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MP Local Area Development Fund, Maharani Perneet Kaur, MP Patiala</w:t>
            </w:r>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Multi-media based Website for Online Teaching of Punjabi</w:t>
            </w:r>
          </w:p>
          <w:p w:rsidR="0031347D" w:rsidRPr="008C1838" w:rsidRDefault="0031347D" w:rsidP="00F2753F">
            <w:pPr>
              <w:jc w:val="both"/>
            </w:pPr>
            <w:r w:rsidRPr="008C1838">
              <w:t>(</w:t>
            </w:r>
            <w:hyperlink r:id="rId5" w:history="1">
              <w:r w:rsidRPr="008C1838">
                <w:rPr>
                  <w:rStyle w:val="Hyperlink"/>
                  <w:i/>
                  <w:iCs/>
                </w:rPr>
                <w:t>www.learnpunjabi.org</w:t>
              </w:r>
            </w:hyperlink>
            <w:r w:rsidRPr="008C1838">
              <w:t>) &amp; Establishment of Natural Language Processing Lab</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Project Leader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Rs. 20.0 Lakh</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2004-2009</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University Grants Commission, </w:t>
            </w:r>
            <w:smartTag w:uri="urn:schemas-microsoft-com:office:smarttags" w:element="country-region">
              <w:smartTag w:uri="urn:schemas-microsoft-com:office:smarttags" w:element="place">
                <w:r w:rsidRPr="008C1838">
                  <w:t>India</w:t>
                </w:r>
              </w:smartTag>
            </w:smartTag>
            <w:r w:rsidRPr="008C1838">
              <w:t xml:space="preserve"> </w:t>
            </w:r>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Special Assistance Programme(Thrust Research Areas : Punjabi Speech Synthesis and Gurmukhi OCR)</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Rs. 45.0 Lakh </w:t>
            </w:r>
          </w:p>
        </w:tc>
      </w:tr>
      <w:tr w:rsidR="0031347D" w:rsidRPr="008C1838" w:rsidTr="00F2753F">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center"/>
            </w:pPr>
            <w:r w:rsidRPr="008C1838">
              <w:t>2000-2003</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 xml:space="preserve">Ministry of Communication and Information </w:t>
            </w:r>
            <w:smartTag w:uri="urn:schemas-microsoft-com:office:smarttags" w:element="City">
              <w:smartTag w:uri="urn:schemas-microsoft-com:office:smarttags" w:element="place">
                <w:r w:rsidRPr="008C1838">
                  <w:t>Technology</w:t>
                </w:r>
              </w:smartTag>
              <w:r w:rsidRPr="008C1838">
                <w:t xml:space="preserve">, </w:t>
              </w:r>
              <w:smartTag w:uri="urn:schemas-microsoft-com:office:smarttags" w:element="country-region">
                <w:r w:rsidRPr="008C1838">
                  <w:t>India</w:t>
                </w:r>
              </w:smartTag>
            </w:smartTag>
          </w:p>
        </w:tc>
        <w:tc>
          <w:tcPr>
            <w:tcW w:w="2495"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Resource Centre for Indian Language Technology Solutions- Punjabi</w:t>
            </w: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Chief Coordinator</w:t>
            </w:r>
          </w:p>
        </w:tc>
        <w:tc>
          <w:tcPr>
            <w:tcW w:w="1802" w:type="dxa"/>
            <w:tcBorders>
              <w:top w:val="nil"/>
              <w:left w:val="nil"/>
              <w:bottom w:val="single" w:sz="8" w:space="0" w:color="auto"/>
              <w:right w:val="single" w:sz="8" w:space="0" w:color="auto"/>
            </w:tcBorders>
            <w:tcMar>
              <w:top w:w="0" w:type="dxa"/>
              <w:left w:w="108" w:type="dxa"/>
              <w:bottom w:w="0" w:type="dxa"/>
              <w:right w:w="108" w:type="dxa"/>
            </w:tcMar>
          </w:tcPr>
          <w:p w:rsidR="0031347D" w:rsidRPr="008C1838" w:rsidRDefault="0031347D" w:rsidP="00F2753F">
            <w:pPr>
              <w:jc w:val="both"/>
            </w:pPr>
            <w:r w:rsidRPr="008C1838">
              <w:t>Rs. 81.0 Lakh</w:t>
            </w:r>
          </w:p>
        </w:tc>
      </w:tr>
    </w:tbl>
    <w:p w:rsidR="0031347D" w:rsidRDefault="0031347D" w:rsidP="00853C28">
      <w:pPr>
        <w:ind w:left="170"/>
        <w:jc w:val="both"/>
      </w:pPr>
      <w:r>
        <w:t> </w:t>
      </w:r>
    </w:p>
    <w:p w:rsidR="0031347D" w:rsidRPr="00DD4D88" w:rsidRDefault="0031347D" w:rsidP="00853C28">
      <w:pPr>
        <w:pStyle w:val="Heading3"/>
        <w:rPr>
          <w:szCs w:val="24"/>
        </w:rPr>
      </w:pPr>
      <w:r>
        <w:rPr>
          <w:b w:val="0"/>
          <w:bCs/>
          <w:color w:val="FF0000"/>
          <w:sz w:val="36"/>
          <w:szCs w:val="36"/>
        </w:rPr>
        <w:t>I</w:t>
      </w:r>
      <w:r>
        <w:rPr>
          <w:sz w:val="22"/>
          <w:szCs w:val="22"/>
        </w:rPr>
        <w:t>n</w:t>
      </w:r>
      <w:r w:rsidRPr="00DD4D88">
        <w:rPr>
          <w:szCs w:val="24"/>
        </w:rPr>
        <w:t xml:space="preserve">ternational </w:t>
      </w:r>
      <w:r>
        <w:rPr>
          <w:szCs w:val="24"/>
        </w:rPr>
        <w:t xml:space="preserve">Research </w:t>
      </w:r>
      <w:r w:rsidRPr="00DD4D88">
        <w:rPr>
          <w:szCs w:val="24"/>
        </w:rPr>
        <w:t>Collaborations</w:t>
      </w:r>
    </w:p>
    <w:p w:rsidR="0031347D" w:rsidRPr="00E2455C" w:rsidRDefault="0031347D" w:rsidP="00853C28">
      <w:pPr>
        <w:pStyle w:val="BodyText"/>
        <w:numPr>
          <w:ilvl w:val="0"/>
          <w:numId w:val="2"/>
        </w:numPr>
        <w:rPr>
          <w:sz w:val="22"/>
          <w:szCs w:val="22"/>
        </w:rPr>
      </w:pPr>
      <w:r w:rsidRPr="00E2455C">
        <w:rPr>
          <w:sz w:val="22"/>
          <w:szCs w:val="22"/>
        </w:rPr>
        <w:t xml:space="preserve">Chief Coordinator of Indo-UK joint </w:t>
      </w:r>
      <w:r w:rsidRPr="005479C4">
        <w:rPr>
          <w:sz w:val="22"/>
          <w:szCs w:val="22"/>
        </w:rPr>
        <w:t>project “</w:t>
      </w:r>
      <w:r w:rsidRPr="005479C4">
        <w:rPr>
          <w:rFonts w:eastAsia="MS Mincho"/>
          <w:color w:val="222222"/>
          <w:sz w:val="22"/>
          <w:szCs w:val="22"/>
          <w:lang w:eastAsia="ja-JP"/>
        </w:rPr>
        <w:t>Enhancing Communication and Co-operation across South Asia: An ICT Solution to Script Barriers</w:t>
      </w:r>
      <w:r w:rsidRPr="005479C4">
        <w:rPr>
          <w:sz w:val="22"/>
          <w:szCs w:val="22"/>
        </w:rPr>
        <w:t>”</w:t>
      </w:r>
      <w:r>
        <w:rPr>
          <w:sz w:val="22"/>
          <w:szCs w:val="22"/>
        </w:rPr>
        <w:t xml:space="preserve"> with</w:t>
      </w:r>
      <w:r w:rsidRPr="00E2455C">
        <w:rPr>
          <w:sz w:val="22"/>
          <w:szCs w:val="22"/>
        </w:rPr>
        <w:t xml:space="preserve"> </w:t>
      </w:r>
      <w:smartTag w:uri="urn:schemas-microsoft-com:office:smarttags" w:element="City">
        <w:smartTag w:uri="urn:schemas-microsoft-com:office:smarttags" w:element="place">
          <w:r w:rsidRPr="00E2455C">
            <w:rPr>
              <w:sz w:val="22"/>
              <w:szCs w:val="22"/>
            </w:rPr>
            <w:t>University of Manchester</w:t>
          </w:r>
        </w:smartTag>
        <w:r w:rsidRPr="00E2455C">
          <w:rPr>
            <w:sz w:val="22"/>
            <w:szCs w:val="22"/>
          </w:rPr>
          <w:t xml:space="preserve">, </w:t>
        </w:r>
        <w:smartTag w:uri="urn:schemas-microsoft-com:office:smarttags" w:element="country-region">
          <w:r w:rsidRPr="00E2455C">
            <w:rPr>
              <w:sz w:val="22"/>
              <w:szCs w:val="22"/>
            </w:rPr>
            <w:t>UK</w:t>
          </w:r>
        </w:smartTag>
      </w:smartTag>
      <w:r w:rsidRPr="00E2455C">
        <w:rPr>
          <w:sz w:val="22"/>
          <w:szCs w:val="22"/>
        </w:rPr>
        <w:t xml:space="preserve">   during </w:t>
      </w:r>
      <w:r>
        <w:rPr>
          <w:sz w:val="22"/>
          <w:szCs w:val="22"/>
        </w:rPr>
        <w:t>2014-2015</w:t>
      </w:r>
      <w:r w:rsidRPr="00E2455C">
        <w:rPr>
          <w:sz w:val="22"/>
          <w:szCs w:val="22"/>
        </w:rPr>
        <w:t>.</w:t>
      </w:r>
      <w:r>
        <w:rPr>
          <w:sz w:val="22"/>
          <w:szCs w:val="22"/>
        </w:rPr>
        <w:t xml:space="preserve"> </w:t>
      </w:r>
      <w:r w:rsidRPr="001E1C8D">
        <w:rPr>
          <w:b/>
          <w:bCs/>
          <w:sz w:val="22"/>
          <w:szCs w:val="22"/>
        </w:rPr>
        <w:t xml:space="preserve">Project sponsored under ISIF grants, </w:t>
      </w:r>
      <w:smartTag w:uri="urn:schemas-microsoft-com:office:smarttags" w:element="country-region">
        <w:smartTag w:uri="urn:schemas-microsoft-com:office:smarttags" w:element="place">
          <w:r w:rsidRPr="001E1C8D">
            <w:rPr>
              <w:b/>
              <w:bCs/>
              <w:sz w:val="22"/>
              <w:szCs w:val="22"/>
            </w:rPr>
            <w:t>Australia</w:t>
          </w:r>
        </w:smartTag>
      </w:smartTag>
      <w:r w:rsidRPr="001E1C8D">
        <w:rPr>
          <w:b/>
          <w:bCs/>
          <w:sz w:val="22"/>
          <w:szCs w:val="22"/>
        </w:rPr>
        <w:t>.</w:t>
      </w:r>
    </w:p>
    <w:p w:rsidR="0031347D" w:rsidRDefault="0031347D" w:rsidP="00853C28">
      <w:pPr>
        <w:numPr>
          <w:ilvl w:val="0"/>
          <w:numId w:val="2"/>
        </w:numPr>
        <w:jc w:val="both"/>
      </w:pPr>
      <w:r w:rsidRPr="006E41E0">
        <w:t xml:space="preserve">Indo-US collaborative </w:t>
      </w:r>
      <w:r>
        <w:t>project</w:t>
      </w:r>
      <w:r w:rsidRPr="006E41E0">
        <w:t xml:space="preserve">, </w:t>
      </w:r>
      <w:r>
        <w:t xml:space="preserve">“Transliteration of Punjabi words in the </w:t>
      </w:r>
      <w:r>
        <w:rPr>
          <w:i/>
          <w:iCs/>
        </w:rPr>
        <w:t xml:space="preserve">English-Punjabi Dictionary </w:t>
      </w:r>
      <w:r>
        <w:t>from the AP2171 Romanization into the modified Perso-Arabic script”</w:t>
      </w:r>
      <w:r w:rsidRPr="00F16AC8">
        <w:t xml:space="preserve">, </w:t>
      </w:r>
      <w:r>
        <w:t xml:space="preserve">with </w:t>
      </w:r>
      <w:r w:rsidRPr="00660248">
        <w:t xml:space="preserve">University of </w:t>
      </w:r>
      <w:r>
        <w:t>Maryland</w:t>
      </w:r>
      <w:r w:rsidRPr="00660248">
        <w:t xml:space="preserve">, </w:t>
      </w:r>
      <w:r>
        <w:t>Maryland</w:t>
      </w:r>
      <w:r w:rsidRPr="00660248">
        <w:t>, USA</w:t>
      </w:r>
      <w:r>
        <w:t xml:space="preserve"> (2012-2013).</w:t>
      </w:r>
      <w:r w:rsidRPr="00660248">
        <w:t xml:space="preserve"> </w:t>
      </w:r>
    </w:p>
    <w:p w:rsidR="0031347D" w:rsidRPr="00E2455C" w:rsidRDefault="0031347D" w:rsidP="00853C28">
      <w:pPr>
        <w:pStyle w:val="BodyText"/>
        <w:numPr>
          <w:ilvl w:val="0"/>
          <w:numId w:val="2"/>
        </w:numPr>
        <w:rPr>
          <w:sz w:val="22"/>
          <w:szCs w:val="22"/>
        </w:rPr>
      </w:pPr>
      <w:r w:rsidRPr="00E2455C">
        <w:rPr>
          <w:sz w:val="22"/>
          <w:szCs w:val="22"/>
        </w:rPr>
        <w:t>Chief Coordinator of Indo-UK joint project “</w:t>
      </w:r>
      <w:r w:rsidRPr="00E2455C">
        <w:rPr>
          <w:iCs/>
          <w:sz w:val="22"/>
          <w:szCs w:val="22"/>
        </w:rPr>
        <w:t>Web based Transliteration and Translation System between Urdu and Hindi Languages</w:t>
      </w:r>
      <w:r>
        <w:rPr>
          <w:sz w:val="22"/>
          <w:szCs w:val="22"/>
        </w:rPr>
        <w:t>” with</w:t>
      </w:r>
      <w:r w:rsidRPr="00E2455C">
        <w:rPr>
          <w:sz w:val="22"/>
          <w:szCs w:val="22"/>
        </w:rPr>
        <w:t xml:space="preserve"> </w:t>
      </w:r>
      <w:smartTag w:uri="urn:schemas-microsoft-com:office:smarttags" w:element="City">
        <w:smartTag w:uri="urn:schemas-microsoft-com:office:smarttags" w:element="place">
          <w:r w:rsidRPr="00E2455C">
            <w:rPr>
              <w:sz w:val="22"/>
              <w:szCs w:val="22"/>
            </w:rPr>
            <w:t>University of Manchester</w:t>
          </w:r>
        </w:smartTag>
        <w:r w:rsidRPr="00E2455C">
          <w:rPr>
            <w:sz w:val="22"/>
            <w:szCs w:val="22"/>
          </w:rPr>
          <w:t xml:space="preserve">, </w:t>
        </w:r>
        <w:smartTag w:uri="urn:schemas-microsoft-com:office:smarttags" w:element="country-region">
          <w:r w:rsidRPr="00E2455C">
            <w:rPr>
              <w:sz w:val="22"/>
              <w:szCs w:val="22"/>
            </w:rPr>
            <w:t>UK</w:t>
          </w:r>
        </w:smartTag>
      </w:smartTag>
      <w:r w:rsidRPr="00E2455C">
        <w:rPr>
          <w:sz w:val="22"/>
          <w:szCs w:val="22"/>
        </w:rPr>
        <w:t xml:space="preserve">   during 200</w:t>
      </w:r>
      <w:r>
        <w:rPr>
          <w:sz w:val="22"/>
          <w:szCs w:val="22"/>
        </w:rPr>
        <w:t>9-2010</w:t>
      </w:r>
      <w:r w:rsidRPr="00E2455C">
        <w:rPr>
          <w:sz w:val="22"/>
          <w:szCs w:val="22"/>
        </w:rPr>
        <w:t>.</w:t>
      </w:r>
      <w:r>
        <w:rPr>
          <w:sz w:val="22"/>
          <w:szCs w:val="22"/>
        </w:rPr>
        <w:t xml:space="preserve"> </w:t>
      </w:r>
      <w:r w:rsidRPr="001E1C8D">
        <w:rPr>
          <w:b/>
          <w:bCs/>
          <w:sz w:val="22"/>
          <w:szCs w:val="22"/>
        </w:rPr>
        <w:t xml:space="preserve">Project sponsored under ISIF grants, </w:t>
      </w:r>
      <w:smartTag w:uri="urn:schemas-microsoft-com:office:smarttags" w:element="country-region">
        <w:smartTag w:uri="urn:schemas-microsoft-com:office:smarttags" w:element="place">
          <w:r w:rsidRPr="001E1C8D">
            <w:rPr>
              <w:b/>
              <w:bCs/>
              <w:sz w:val="22"/>
              <w:szCs w:val="22"/>
            </w:rPr>
            <w:t>Australia</w:t>
          </w:r>
        </w:smartTag>
      </w:smartTag>
      <w:r w:rsidRPr="001E1C8D">
        <w:rPr>
          <w:b/>
          <w:bCs/>
          <w:sz w:val="22"/>
          <w:szCs w:val="22"/>
        </w:rPr>
        <w:t>.</w:t>
      </w:r>
    </w:p>
    <w:p w:rsidR="0031347D" w:rsidRDefault="0031347D" w:rsidP="00853C28">
      <w:pPr>
        <w:numPr>
          <w:ilvl w:val="0"/>
          <w:numId w:val="2"/>
        </w:numPr>
        <w:jc w:val="both"/>
      </w:pPr>
      <w:r w:rsidRPr="006E41E0">
        <w:t xml:space="preserve">Indo-US collaborative </w:t>
      </w:r>
      <w:r>
        <w:t>workshop</w:t>
      </w:r>
      <w:r w:rsidRPr="006E41E0">
        <w:t xml:space="preserve">, </w:t>
      </w:r>
      <w:r>
        <w:t>“</w:t>
      </w:r>
      <w:r w:rsidRPr="00660248">
        <w:t>Wo</w:t>
      </w:r>
      <w:r w:rsidRPr="00F16AC8">
        <w:t>rkshop on Punjabi teaching materials for internet use</w:t>
      </w:r>
      <w:r>
        <w:t>”</w:t>
      </w:r>
      <w:r w:rsidRPr="00F16AC8">
        <w:t xml:space="preserve">, </w:t>
      </w:r>
      <w:r>
        <w:t xml:space="preserve">with </w:t>
      </w:r>
      <w:r w:rsidRPr="00660248">
        <w:t>University of California, Santa Barbara, USA</w:t>
      </w:r>
      <w:r>
        <w:t xml:space="preserve"> in 2007 and 2008.</w:t>
      </w:r>
      <w:r w:rsidRPr="00660248">
        <w:t xml:space="preserve"> </w:t>
      </w:r>
    </w:p>
    <w:p w:rsidR="0031347D" w:rsidRPr="00E2455C" w:rsidRDefault="0031347D" w:rsidP="00853C28">
      <w:pPr>
        <w:pStyle w:val="BodyText"/>
        <w:numPr>
          <w:ilvl w:val="0"/>
          <w:numId w:val="2"/>
        </w:numPr>
        <w:rPr>
          <w:sz w:val="22"/>
          <w:szCs w:val="22"/>
        </w:rPr>
      </w:pPr>
      <w:r w:rsidRPr="00E2455C">
        <w:rPr>
          <w:sz w:val="22"/>
          <w:szCs w:val="22"/>
        </w:rPr>
        <w:t>Chief Coordinator of Indo-UK joint project “Shahmukhi to Gurmukhi Transliteration Solution for Networking</w:t>
      </w:r>
      <w:r>
        <w:rPr>
          <w:sz w:val="22"/>
          <w:szCs w:val="22"/>
        </w:rPr>
        <w:t xml:space="preserve">” with </w:t>
      </w:r>
      <w:smartTag w:uri="urn:schemas-microsoft-com:office:smarttags" w:element="City">
        <w:smartTag w:uri="urn:schemas-microsoft-com:office:smarttags" w:element="place">
          <w:r w:rsidRPr="00E2455C">
            <w:rPr>
              <w:sz w:val="22"/>
              <w:szCs w:val="22"/>
            </w:rPr>
            <w:t>University of Manchester</w:t>
          </w:r>
        </w:smartTag>
        <w:r w:rsidRPr="00E2455C">
          <w:rPr>
            <w:sz w:val="22"/>
            <w:szCs w:val="22"/>
          </w:rPr>
          <w:t xml:space="preserve">, </w:t>
        </w:r>
        <w:smartTag w:uri="urn:schemas-microsoft-com:office:smarttags" w:element="country-region">
          <w:r w:rsidRPr="00E2455C">
            <w:rPr>
              <w:sz w:val="22"/>
              <w:szCs w:val="22"/>
            </w:rPr>
            <w:t>UK</w:t>
          </w:r>
        </w:smartTag>
      </w:smartTag>
      <w:r w:rsidRPr="00E2455C">
        <w:rPr>
          <w:sz w:val="22"/>
          <w:szCs w:val="22"/>
        </w:rPr>
        <w:t xml:space="preserve">   during 2006-2008.</w:t>
      </w:r>
      <w:r w:rsidRPr="00D345A5">
        <w:rPr>
          <w:sz w:val="22"/>
          <w:szCs w:val="22"/>
        </w:rPr>
        <w:t xml:space="preserve"> </w:t>
      </w:r>
      <w:r w:rsidRPr="001E1C8D">
        <w:rPr>
          <w:b/>
          <w:bCs/>
          <w:sz w:val="22"/>
          <w:szCs w:val="22"/>
        </w:rPr>
        <w:t xml:space="preserve">Project sponsored under Pan-Asia grants, </w:t>
      </w:r>
      <w:smartTag w:uri="urn:schemas-microsoft-com:office:smarttags" w:element="country-region">
        <w:smartTag w:uri="urn:schemas-microsoft-com:office:smarttags" w:element="place">
          <w:r w:rsidRPr="001E1C8D">
            <w:rPr>
              <w:b/>
              <w:bCs/>
              <w:sz w:val="22"/>
              <w:szCs w:val="22"/>
            </w:rPr>
            <w:t>Singapore</w:t>
          </w:r>
        </w:smartTag>
      </w:smartTag>
      <w:r w:rsidRPr="001E1C8D">
        <w:rPr>
          <w:b/>
          <w:bCs/>
          <w:sz w:val="22"/>
          <w:szCs w:val="22"/>
        </w:rPr>
        <w:t>.</w:t>
      </w:r>
    </w:p>
    <w:p w:rsidR="0031347D" w:rsidRPr="00DD4D88" w:rsidRDefault="0031347D" w:rsidP="00853C28">
      <w:pPr>
        <w:pStyle w:val="Heading3"/>
        <w:rPr>
          <w:szCs w:val="24"/>
        </w:rPr>
      </w:pPr>
      <w:r>
        <w:rPr>
          <w:b w:val="0"/>
          <w:bCs/>
          <w:color w:val="FF0000"/>
          <w:sz w:val="36"/>
          <w:szCs w:val="36"/>
        </w:rPr>
        <w:t>N</w:t>
      </w:r>
      <w:r w:rsidRPr="00DD4D88">
        <w:rPr>
          <w:szCs w:val="24"/>
        </w:rPr>
        <w:t xml:space="preserve">ational </w:t>
      </w:r>
      <w:r>
        <w:rPr>
          <w:szCs w:val="24"/>
        </w:rPr>
        <w:t xml:space="preserve">Research </w:t>
      </w:r>
      <w:r w:rsidRPr="00DD4D88">
        <w:rPr>
          <w:szCs w:val="24"/>
        </w:rPr>
        <w:t>Collaborations</w:t>
      </w:r>
    </w:p>
    <w:p w:rsidR="0031347D" w:rsidRPr="002F4F84" w:rsidRDefault="0031347D" w:rsidP="00853C28">
      <w:pPr>
        <w:pStyle w:val="BodyText"/>
        <w:numPr>
          <w:ilvl w:val="0"/>
          <w:numId w:val="5"/>
        </w:numPr>
        <w:rPr>
          <w:sz w:val="22"/>
          <w:szCs w:val="22"/>
        </w:rPr>
      </w:pPr>
      <w:r w:rsidRPr="002F4F84">
        <w:rPr>
          <w:sz w:val="22"/>
          <w:szCs w:val="22"/>
        </w:rPr>
        <w:t xml:space="preserve">Working in Consortium mode with 15 premier institutes in </w:t>
      </w:r>
      <w:smartTag w:uri="urn:schemas-microsoft-com:office:smarttags" w:element="country-region">
        <w:smartTag w:uri="urn:schemas-microsoft-com:office:smarttags" w:element="place">
          <w:r w:rsidRPr="002F4F84">
            <w:rPr>
              <w:sz w:val="22"/>
              <w:szCs w:val="22"/>
            </w:rPr>
            <w:t>India</w:t>
          </w:r>
        </w:smartTag>
      </w:smartTag>
      <w:r>
        <w:rPr>
          <w:sz w:val="22"/>
          <w:szCs w:val="22"/>
        </w:rPr>
        <w:t>, with IIT Delhi as Consortium Leader. Other participating institutes include</w:t>
      </w:r>
      <w:r w:rsidRPr="002F4F84">
        <w:rPr>
          <w:sz w:val="22"/>
          <w:szCs w:val="22"/>
        </w:rPr>
        <w:t xml:space="preserve"> IIT Bombay, IIT Kharagpur, IIT Gauhati, IIIT Hyderabad, ISI Calcutta, CDAC and IISC Bangalore for </w:t>
      </w:r>
      <w:r w:rsidRPr="00710B9C">
        <w:rPr>
          <w:i/>
          <w:iCs/>
          <w:sz w:val="22"/>
          <w:szCs w:val="22"/>
        </w:rPr>
        <w:t>Development of Robust  Document Analysis and Recognition System for Bilingual Printed Gurmukhi Script and Urdu Script</w:t>
      </w:r>
      <w:r w:rsidRPr="002F4F84">
        <w:rPr>
          <w:sz w:val="22"/>
          <w:szCs w:val="22"/>
        </w:rPr>
        <w:t xml:space="preserve">  during 2010-2013.</w:t>
      </w:r>
    </w:p>
    <w:p w:rsidR="0031347D" w:rsidRPr="002F4F84" w:rsidRDefault="0031347D" w:rsidP="00853C28">
      <w:pPr>
        <w:pStyle w:val="BodyText"/>
        <w:numPr>
          <w:ilvl w:val="0"/>
          <w:numId w:val="5"/>
        </w:numPr>
        <w:rPr>
          <w:sz w:val="22"/>
          <w:szCs w:val="22"/>
        </w:rPr>
      </w:pPr>
      <w:r w:rsidRPr="002F4F84">
        <w:rPr>
          <w:sz w:val="22"/>
          <w:szCs w:val="22"/>
        </w:rPr>
        <w:t>Chief coordinator of  project “Punjabi Text to Speech Help for people with cognitive disabilities” in collaboration with IIT Del</w:t>
      </w:r>
      <w:r>
        <w:rPr>
          <w:sz w:val="22"/>
          <w:szCs w:val="22"/>
        </w:rPr>
        <w:t>hi and GNEC Ludhiana during 2011</w:t>
      </w:r>
      <w:r w:rsidRPr="002F4F84">
        <w:rPr>
          <w:sz w:val="22"/>
          <w:szCs w:val="22"/>
        </w:rPr>
        <w:t>-201</w:t>
      </w:r>
      <w:r>
        <w:rPr>
          <w:sz w:val="22"/>
          <w:szCs w:val="22"/>
        </w:rPr>
        <w:t>3</w:t>
      </w:r>
      <w:r w:rsidRPr="002F4F84">
        <w:rPr>
          <w:sz w:val="22"/>
          <w:szCs w:val="22"/>
        </w:rPr>
        <w:t>.</w:t>
      </w:r>
    </w:p>
    <w:p w:rsidR="0031347D" w:rsidRPr="002F4F84" w:rsidRDefault="0031347D" w:rsidP="00853C28">
      <w:pPr>
        <w:pStyle w:val="BodyText"/>
        <w:numPr>
          <w:ilvl w:val="0"/>
          <w:numId w:val="5"/>
        </w:numPr>
        <w:rPr>
          <w:sz w:val="22"/>
          <w:szCs w:val="22"/>
        </w:rPr>
      </w:pPr>
      <w:r w:rsidRPr="002F4F84">
        <w:rPr>
          <w:sz w:val="22"/>
          <w:szCs w:val="22"/>
        </w:rPr>
        <w:t xml:space="preserve">Worked in Consortium mode with 11 national </w:t>
      </w:r>
      <w:r w:rsidRPr="002F4F84">
        <w:rPr>
          <w:rFonts w:cs="Arial"/>
          <w:sz w:val="22"/>
          <w:szCs w:val="22"/>
        </w:rPr>
        <w:t>Institutions, with IIT Delhi as Consortium Leader,</w:t>
      </w:r>
      <w:r w:rsidRPr="002F4F84">
        <w:rPr>
          <w:sz w:val="22"/>
          <w:szCs w:val="22"/>
        </w:rPr>
        <w:t xml:space="preserve"> for </w:t>
      </w:r>
      <w:r w:rsidRPr="00710B9C">
        <w:rPr>
          <w:i/>
          <w:iCs/>
          <w:sz w:val="22"/>
          <w:szCs w:val="22"/>
        </w:rPr>
        <w:t xml:space="preserve">Development of Indic Script Optical Character Recognition Systems </w:t>
      </w:r>
      <w:r w:rsidRPr="002F4F84">
        <w:rPr>
          <w:sz w:val="22"/>
          <w:szCs w:val="22"/>
        </w:rPr>
        <w:t>during 2006-2009.</w:t>
      </w:r>
    </w:p>
    <w:p w:rsidR="0031347D" w:rsidRDefault="0031347D" w:rsidP="00853C28">
      <w:pPr>
        <w:jc w:val="both"/>
      </w:pPr>
      <w:r>
        <w:rPr>
          <w:b/>
          <w:bCs/>
          <w:color w:val="FF0000"/>
          <w:sz w:val="36"/>
          <w:szCs w:val="36"/>
        </w:rPr>
        <w:t>P</w:t>
      </w:r>
      <w:r>
        <w:rPr>
          <w:b/>
          <w:bCs/>
        </w:rPr>
        <w:t>ublications</w:t>
      </w:r>
      <w:r>
        <w:t>:</w:t>
      </w:r>
    </w:p>
    <w:p w:rsidR="0031347D" w:rsidRDefault="0031347D" w:rsidP="00853C28">
      <w:pPr>
        <w:numPr>
          <w:ilvl w:val="0"/>
          <w:numId w:val="6"/>
        </w:numPr>
        <w:jc w:val="both"/>
      </w:pPr>
      <w:r>
        <w:rPr>
          <w:b/>
          <w:bCs/>
          <w:color w:val="FF0000"/>
          <w:sz w:val="36"/>
          <w:szCs w:val="36"/>
        </w:rPr>
        <w:t>J</w:t>
      </w:r>
      <w:r>
        <w:rPr>
          <w:b/>
          <w:bCs/>
        </w:rPr>
        <w:t>ournals</w:t>
      </w:r>
      <w:r>
        <w:t>: 41</w:t>
      </w:r>
    </w:p>
    <w:p w:rsidR="0031347D" w:rsidRDefault="0031347D" w:rsidP="00853C28">
      <w:pPr>
        <w:numPr>
          <w:ilvl w:val="0"/>
          <w:numId w:val="6"/>
        </w:numPr>
        <w:jc w:val="both"/>
      </w:pPr>
      <w:r>
        <w:rPr>
          <w:b/>
          <w:bCs/>
          <w:color w:val="FF0000"/>
          <w:sz w:val="36"/>
          <w:szCs w:val="36"/>
        </w:rPr>
        <w:t>I</w:t>
      </w:r>
      <w:r>
        <w:rPr>
          <w:b/>
          <w:bCs/>
        </w:rPr>
        <w:t>nternational Conference Proceedings</w:t>
      </w:r>
      <w:r>
        <w:t>: 59</w:t>
      </w:r>
    </w:p>
    <w:p w:rsidR="0031347D" w:rsidRDefault="0031347D" w:rsidP="00853C28">
      <w:pPr>
        <w:numPr>
          <w:ilvl w:val="0"/>
          <w:numId w:val="6"/>
        </w:numPr>
        <w:jc w:val="both"/>
      </w:pPr>
      <w:r>
        <w:rPr>
          <w:b/>
          <w:bCs/>
          <w:color w:val="FF0000"/>
          <w:sz w:val="36"/>
          <w:szCs w:val="36"/>
        </w:rPr>
        <w:t>I</w:t>
      </w:r>
      <w:r>
        <w:rPr>
          <w:b/>
          <w:bCs/>
        </w:rPr>
        <w:t>nternational Book/ Book Chapter</w:t>
      </w:r>
      <w:r>
        <w:t>: 2</w:t>
      </w:r>
    </w:p>
    <w:p w:rsidR="0031347D" w:rsidRDefault="0031347D" w:rsidP="00853C28">
      <w:pPr>
        <w:jc w:val="both"/>
      </w:pPr>
      <w:r>
        <w:rPr>
          <w:b/>
          <w:bCs/>
          <w:color w:val="FF0000"/>
          <w:sz w:val="36"/>
          <w:szCs w:val="36"/>
        </w:rPr>
        <w:t>C</w:t>
      </w:r>
      <w:r>
        <w:rPr>
          <w:b/>
          <w:bCs/>
        </w:rPr>
        <w:t>itation Indices (Source : Google Scholar )</w:t>
      </w:r>
    </w:p>
    <w:p w:rsidR="0031347D" w:rsidRPr="00315910" w:rsidRDefault="0031347D" w:rsidP="00853C28">
      <w:pPr>
        <w:jc w:val="both"/>
      </w:pPr>
    </w:p>
    <w:tbl>
      <w:tblPr>
        <w:tblW w:w="1208" w:type="pct"/>
        <w:tblInd w:w="1080" w:type="dxa"/>
        <w:tblCellMar>
          <w:left w:w="0" w:type="dxa"/>
          <w:right w:w="0" w:type="dxa"/>
        </w:tblCellMar>
        <w:tblLook w:val="0000"/>
      </w:tblPr>
      <w:tblGrid>
        <w:gridCol w:w="2285"/>
      </w:tblGrid>
      <w:tr w:rsidR="0031347D" w:rsidRPr="00E3014D" w:rsidTr="00F2753F">
        <w:tc>
          <w:tcPr>
            <w:tcW w:w="5000" w:type="pct"/>
            <w:tcBorders>
              <w:top w:val="nil"/>
              <w:left w:val="nil"/>
              <w:bottom w:val="nil"/>
              <w:right w:val="nil"/>
            </w:tcBorders>
          </w:tcPr>
          <w:tbl>
            <w:tblPr>
              <w:tblW w:w="1994" w:type="dxa"/>
              <w:jc w:val="center"/>
              <w:tblBorders>
                <w:top w:val="single" w:sz="2" w:space="0" w:color="AAAAAA"/>
                <w:left w:val="single" w:sz="6" w:space="0" w:color="AAAAAA"/>
                <w:bottom w:val="single" w:sz="6" w:space="0" w:color="AAAAAA"/>
                <w:right w:val="single" w:sz="2" w:space="0" w:color="AAAAAA"/>
              </w:tblBorders>
              <w:tblCellMar>
                <w:left w:w="0" w:type="dxa"/>
                <w:right w:w="0" w:type="dxa"/>
              </w:tblCellMar>
              <w:tblLook w:val="0000"/>
            </w:tblPr>
            <w:tblGrid>
              <w:gridCol w:w="1383"/>
              <w:gridCol w:w="611"/>
            </w:tblGrid>
            <w:tr w:rsidR="0031347D" w:rsidRPr="00E3014D" w:rsidTr="00F2753F">
              <w:trPr>
                <w:jc w:val="center"/>
              </w:trPr>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31347D" w:rsidRPr="00E3014D" w:rsidRDefault="0031347D" w:rsidP="00F2753F">
                  <w:pPr>
                    <w:rPr>
                      <w:rFonts w:ascii="Arial" w:hAnsi="Arial"/>
                      <w:b/>
                      <w:bCs/>
                      <w:color w:val="000000"/>
                    </w:rPr>
                  </w:pPr>
                  <w:hyperlink r:id="rId6" w:anchor="#" w:tooltip="This is the number of citations to all publications. The second column has the &quot;recent&quot; version of this metric which is the number of new citations in the last 5 years to all publications." w:history="1">
                    <w:r w:rsidRPr="00E3014D">
                      <w:rPr>
                        <w:rStyle w:val="Hyperlink"/>
                        <w:rFonts w:ascii="Arial" w:hAnsi="Arial"/>
                        <w:b/>
                        <w:bCs/>
                      </w:rPr>
                      <w:t>Citations</w:t>
                    </w:r>
                  </w:hyperlink>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31347D" w:rsidRPr="00E3014D" w:rsidRDefault="0031347D" w:rsidP="00F2753F">
                  <w:pPr>
                    <w:rPr>
                      <w:rFonts w:ascii="Arial" w:hAnsi="Arial"/>
                      <w:b/>
                      <w:bCs/>
                      <w:color w:val="000000"/>
                    </w:rPr>
                  </w:pPr>
                  <w:r>
                    <w:rPr>
                      <w:rFonts w:ascii="Arial" w:hAnsi="Arial"/>
                      <w:b/>
                      <w:bCs/>
                      <w:color w:val="000000"/>
                    </w:rPr>
                    <w:t>945</w:t>
                  </w:r>
                </w:p>
              </w:tc>
            </w:tr>
            <w:tr w:rsidR="0031347D" w:rsidRPr="00E3014D" w:rsidTr="00F2753F">
              <w:trPr>
                <w:jc w:val="center"/>
              </w:trPr>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31347D" w:rsidRPr="00E3014D" w:rsidRDefault="0031347D" w:rsidP="00F2753F">
                  <w:pPr>
                    <w:rPr>
                      <w:rFonts w:ascii="Arial" w:hAnsi="Arial"/>
                      <w:b/>
                      <w:bCs/>
                      <w:color w:val="000000"/>
                    </w:rPr>
                  </w:pPr>
                  <w:hyperlink r:id="rId7" w:anchor="#" w:tooltip="h-index is the largest number h such that h publications have at least h citations. The second column has the &quot;recent&quot; version of this metric which is the largest number h such that h publications have at least h new citations in the last 5 years." w:history="1">
                    <w:r w:rsidRPr="00E3014D">
                      <w:rPr>
                        <w:rStyle w:val="Hyperlink"/>
                        <w:rFonts w:ascii="Arial" w:hAnsi="Arial"/>
                        <w:b/>
                        <w:bCs/>
                      </w:rPr>
                      <w:t>h-index</w:t>
                    </w:r>
                  </w:hyperlink>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31347D" w:rsidRPr="00E3014D" w:rsidRDefault="0031347D" w:rsidP="00F2753F">
                  <w:pPr>
                    <w:rPr>
                      <w:rFonts w:ascii="Arial" w:hAnsi="Arial"/>
                      <w:b/>
                      <w:bCs/>
                      <w:color w:val="000000"/>
                    </w:rPr>
                  </w:pPr>
                  <w:r>
                    <w:rPr>
                      <w:rFonts w:ascii="Arial" w:hAnsi="Arial"/>
                      <w:b/>
                      <w:bCs/>
                      <w:color w:val="000000"/>
                    </w:rPr>
                    <w:t>15</w:t>
                  </w:r>
                </w:p>
              </w:tc>
            </w:tr>
            <w:tr w:rsidR="0031347D" w:rsidRPr="00E3014D" w:rsidTr="00F2753F">
              <w:trPr>
                <w:jc w:val="center"/>
              </w:trPr>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31347D" w:rsidRPr="00E3014D" w:rsidRDefault="0031347D" w:rsidP="00F2753F">
                  <w:pPr>
                    <w:rPr>
                      <w:rFonts w:ascii="Arial" w:hAnsi="Arial"/>
                      <w:b/>
                      <w:bCs/>
                      <w:color w:val="000000"/>
                    </w:rPr>
                  </w:pPr>
                  <w:hyperlink r:id="rId8" w:anchor="#" w:tooltip="i10-index is the number of publications with at least 10 citations. The second column has the &quot;recent&quot; version of this metric which is the number of publications that have received at least 10 new citations in the last 5 years." w:history="1">
                    <w:r w:rsidRPr="00E3014D">
                      <w:rPr>
                        <w:rStyle w:val="Hyperlink"/>
                        <w:rFonts w:ascii="Arial" w:hAnsi="Arial"/>
                        <w:b/>
                        <w:bCs/>
                      </w:rPr>
                      <w:t>i10-index</w:t>
                    </w:r>
                  </w:hyperlink>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31347D" w:rsidRPr="00E3014D" w:rsidRDefault="0031347D" w:rsidP="00F2753F">
                  <w:pPr>
                    <w:rPr>
                      <w:rFonts w:ascii="Arial" w:hAnsi="Arial"/>
                      <w:b/>
                      <w:bCs/>
                      <w:color w:val="000000"/>
                    </w:rPr>
                  </w:pPr>
                  <w:r>
                    <w:rPr>
                      <w:rFonts w:ascii="Arial" w:hAnsi="Arial"/>
                      <w:b/>
                      <w:bCs/>
                      <w:color w:val="000000"/>
                    </w:rPr>
                    <w:t>29</w:t>
                  </w:r>
                </w:p>
              </w:tc>
            </w:tr>
          </w:tbl>
          <w:p w:rsidR="0031347D" w:rsidRPr="00E3014D" w:rsidRDefault="0031347D" w:rsidP="00F2753F">
            <w:pPr>
              <w:jc w:val="center"/>
              <w:rPr>
                <w:rFonts w:ascii="Arial" w:hAnsi="Arial"/>
                <w:b/>
                <w:bCs/>
                <w:color w:val="000000"/>
              </w:rPr>
            </w:pPr>
          </w:p>
        </w:tc>
      </w:tr>
    </w:tbl>
    <w:p w:rsidR="0031347D" w:rsidRPr="00BD4FF5" w:rsidRDefault="0031347D" w:rsidP="00853C28">
      <w:pPr>
        <w:pStyle w:val="ListParagraph"/>
        <w:ind w:left="360"/>
        <w:jc w:val="both"/>
        <w:rPr>
          <w:rFonts w:ascii="Cambria" w:hAnsi="Cambria" w:cs="Times New Roman"/>
          <w:b/>
          <w:bCs/>
          <w:i/>
          <w:iCs/>
          <w:color w:val="0070C0"/>
          <w:sz w:val="24"/>
          <w:szCs w:val="24"/>
        </w:rPr>
      </w:pPr>
    </w:p>
    <w:p w:rsidR="0031347D" w:rsidRPr="00D25AD1" w:rsidRDefault="0031347D" w:rsidP="00BB3D3A">
      <w:pPr>
        <w:pStyle w:val="ListParagraph"/>
        <w:jc w:val="both"/>
        <w:rPr>
          <w:rFonts w:ascii="Cambria" w:hAnsi="Cambria" w:cs="Times New Roman"/>
          <w:b/>
          <w:bCs/>
          <w:color w:val="FF0000"/>
          <w:sz w:val="24"/>
          <w:szCs w:val="24"/>
        </w:rPr>
      </w:pPr>
    </w:p>
    <w:sectPr w:rsidR="0031347D" w:rsidRPr="00D25AD1" w:rsidSect="008255FE">
      <w:pgSz w:w="11906" w:h="16838"/>
      <w:pgMar w:top="1008" w:right="1152" w:bottom="1008"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C95"/>
    <w:multiLevelType w:val="hybridMultilevel"/>
    <w:tmpl w:val="68A60B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206D9E"/>
    <w:multiLevelType w:val="multilevel"/>
    <w:tmpl w:val="2C3A0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620BA7"/>
    <w:multiLevelType w:val="hybridMultilevel"/>
    <w:tmpl w:val="2FEA9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A57F64"/>
    <w:multiLevelType w:val="hybridMultilevel"/>
    <w:tmpl w:val="CB283520"/>
    <w:lvl w:ilvl="0" w:tplc="AD60C646">
      <w:start w:val="2"/>
      <w:numFmt w:val="bullet"/>
      <w:lvlText w:val="–"/>
      <w:lvlJc w:val="left"/>
      <w:pPr>
        <w:tabs>
          <w:tab w:val="num" w:pos="720"/>
        </w:tabs>
        <w:ind w:left="720" w:hanging="360"/>
      </w:pPr>
      <w:rPr>
        <w:rFonts w:ascii="Times New Roman" w:eastAsia="MS Mincho" w:hAnsi="Times New Roman" w:hint="default"/>
        <w:color w:val="auto"/>
        <w:sz w:val="24"/>
      </w:rPr>
    </w:lvl>
    <w:lvl w:ilvl="1" w:tplc="04090001">
      <w:start w:val="1"/>
      <w:numFmt w:val="bullet"/>
      <w:lvlText w:val=""/>
      <w:lvlJc w:val="left"/>
      <w:pPr>
        <w:tabs>
          <w:tab w:val="num" w:pos="1440"/>
        </w:tabs>
        <w:ind w:left="1440" w:hanging="360"/>
      </w:pPr>
      <w:rPr>
        <w:rFonts w:ascii="Symbol" w:hAnsi="Symbol" w:hint="default"/>
        <w:color w:val="auto"/>
        <w:sz w:val="24"/>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
    <w:nsid w:val="4B6E127B"/>
    <w:multiLevelType w:val="hybridMultilevel"/>
    <w:tmpl w:val="593CB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1429B6"/>
    <w:multiLevelType w:val="hybridMultilevel"/>
    <w:tmpl w:val="689A5644"/>
    <w:lvl w:ilvl="0" w:tplc="EF9CD6C8">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F32"/>
    <w:rsid w:val="000225FA"/>
    <w:rsid w:val="00040736"/>
    <w:rsid w:val="0004550E"/>
    <w:rsid w:val="00052D1F"/>
    <w:rsid w:val="00072708"/>
    <w:rsid w:val="000B32BE"/>
    <w:rsid w:val="000B6808"/>
    <w:rsid w:val="000C199C"/>
    <w:rsid w:val="000F41B0"/>
    <w:rsid w:val="000F6120"/>
    <w:rsid w:val="0011164D"/>
    <w:rsid w:val="0012046E"/>
    <w:rsid w:val="00145697"/>
    <w:rsid w:val="001567A8"/>
    <w:rsid w:val="0015757D"/>
    <w:rsid w:val="0017507B"/>
    <w:rsid w:val="001A0234"/>
    <w:rsid w:val="001A09A6"/>
    <w:rsid w:val="001A5856"/>
    <w:rsid w:val="001B4E21"/>
    <w:rsid w:val="001C4668"/>
    <w:rsid w:val="001E0642"/>
    <w:rsid w:val="001E1C8D"/>
    <w:rsid w:val="001E1DA9"/>
    <w:rsid w:val="0020750F"/>
    <w:rsid w:val="00230ED3"/>
    <w:rsid w:val="00232028"/>
    <w:rsid w:val="00235D06"/>
    <w:rsid w:val="002365D8"/>
    <w:rsid w:val="00293A1D"/>
    <w:rsid w:val="002C4F7A"/>
    <w:rsid w:val="002C6CCB"/>
    <w:rsid w:val="002F4F84"/>
    <w:rsid w:val="00301560"/>
    <w:rsid w:val="00301FE6"/>
    <w:rsid w:val="00310A2A"/>
    <w:rsid w:val="0031347D"/>
    <w:rsid w:val="00315910"/>
    <w:rsid w:val="00321A98"/>
    <w:rsid w:val="003261F5"/>
    <w:rsid w:val="00330001"/>
    <w:rsid w:val="00343BCF"/>
    <w:rsid w:val="003A2412"/>
    <w:rsid w:val="003B325D"/>
    <w:rsid w:val="003D1D16"/>
    <w:rsid w:val="003E3CFA"/>
    <w:rsid w:val="003E6FF3"/>
    <w:rsid w:val="003E79F1"/>
    <w:rsid w:val="00432EB8"/>
    <w:rsid w:val="0045769D"/>
    <w:rsid w:val="00460459"/>
    <w:rsid w:val="0046638E"/>
    <w:rsid w:val="00480E8F"/>
    <w:rsid w:val="0049304F"/>
    <w:rsid w:val="004C3C0E"/>
    <w:rsid w:val="004E232F"/>
    <w:rsid w:val="00500A13"/>
    <w:rsid w:val="005014CC"/>
    <w:rsid w:val="005050D6"/>
    <w:rsid w:val="005479C4"/>
    <w:rsid w:val="00550DFA"/>
    <w:rsid w:val="00553291"/>
    <w:rsid w:val="00564519"/>
    <w:rsid w:val="005754B8"/>
    <w:rsid w:val="00576FAF"/>
    <w:rsid w:val="005839F7"/>
    <w:rsid w:val="00630C2B"/>
    <w:rsid w:val="00631ECB"/>
    <w:rsid w:val="00650F88"/>
    <w:rsid w:val="00660248"/>
    <w:rsid w:val="00660739"/>
    <w:rsid w:val="0066353D"/>
    <w:rsid w:val="006649D1"/>
    <w:rsid w:val="00671B14"/>
    <w:rsid w:val="0068520A"/>
    <w:rsid w:val="00691519"/>
    <w:rsid w:val="006C6B98"/>
    <w:rsid w:val="006D01A6"/>
    <w:rsid w:val="006E198C"/>
    <w:rsid w:val="006E41E0"/>
    <w:rsid w:val="00710B9C"/>
    <w:rsid w:val="007168E4"/>
    <w:rsid w:val="00717AC5"/>
    <w:rsid w:val="007207B3"/>
    <w:rsid w:val="00730ED8"/>
    <w:rsid w:val="00734DB8"/>
    <w:rsid w:val="00755EC2"/>
    <w:rsid w:val="007873DB"/>
    <w:rsid w:val="007A35D6"/>
    <w:rsid w:val="007A5921"/>
    <w:rsid w:val="007A75DE"/>
    <w:rsid w:val="008255FE"/>
    <w:rsid w:val="008329C3"/>
    <w:rsid w:val="00841470"/>
    <w:rsid w:val="00850F65"/>
    <w:rsid w:val="00853C28"/>
    <w:rsid w:val="008569B8"/>
    <w:rsid w:val="008754C4"/>
    <w:rsid w:val="00876B66"/>
    <w:rsid w:val="00893CF0"/>
    <w:rsid w:val="008A6CDC"/>
    <w:rsid w:val="008B5C3A"/>
    <w:rsid w:val="008C1838"/>
    <w:rsid w:val="008C215A"/>
    <w:rsid w:val="008D79D3"/>
    <w:rsid w:val="008E101B"/>
    <w:rsid w:val="008F354A"/>
    <w:rsid w:val="009145A2"/>
    <w:rsid w:val="00932CE5"/>
    <w:rsid w:val="00972A8E"/>
    <w:rsid w:val="00992B66"/>
    <w:rsid w:val="009B21F6"/>
    <w:rsid w:val="009C2BD9"/>
    <w:rsid w:val="009E59E4"/>
    <w:rsid w:val="00A0554C"/>
    <w:rsid w:val="00A34E31"/>
    <w:rsid w:val="00A4601F"/>
    <w:rsid w:val="00A50DC2"/>
    <w:rsid w:val="00A803A7"/>
    <w:rsid w:val="00A92F32"/>
    <w:rsid w:val="00AA2D2C"/>
    <w:rsid w:val="00AC4F40"/>
    <w:rsid w:val="00AD2794"/>
    <w:rsid w:val="00AE1CD3"/>
    <w:rsid w:val="00B319A5"/>
    <w:rsid w:val="00B33835"/>
    <w:rsid w:val="00B433B0"/>
    <w:rsid w:val="00B57DED"/>
    <w:rsid w:val="00B649B1"/>
    <w:rsid w:val="00B677D2"/>
    <w:rsid w:val="00B821A9"/>
    <w:rsid w:val="00BB1003"/>
    <w:rsid w:val="00BB12B0"/>
    <w:rsid w:val="00BB3D3A"/>
    <w:rsid w:val="00BD4FF5"/>
    <w:rsid w:val="00BE2838"/>
    <w:rsid w:val="00C06DE4"/>
    <w:rsid w:val="00C20E04"/>
    <w:rsid w:val="00C34704"/>
    <w:rsid w:val="00C42D2F"/>
    <w:rsid w:val="00C45694"/>
    <w:rsid w:val="00C627C2"/>
    <w:rsid w:val="00C66D70"/>
    <w:rsid w:val="00C9468A"/>
    <w:rsid w:val="00CC6A6F"/>
    <w:rsid w:val="00CD5D11"/>
    <w:rsid w:val="00CE46FD"/>
    <w:rsid w:val="00D25154"/>
    <w:rsid w:val="00D25AD1"/>
    <w:rsid w:val="00D279D8"/>
    <w:rsid w:val="00D345A5"/>
    <w:rsid w:val="00D5121D"/>
    <w:rsid w:val="00D6017D"/>
    <w:rsid w:val="00DB3833"/>
    <w:rsid w:val="00DD4D88"/>
    <w:rsid w:val="00DF6CAF"/>
    <w:rsid w:val="00E104E0"/>
    <w:rsid w:val="00E2455C"/>
    <w:rsid w:val="00E268B5"/>
    <w:rsid w:val="00E3014D"/>
    <w:rsid w:val="00E362C0"/>
    <w:rsid w:val="00E60B98"/>
    <w:rsid w:val="00E9281B"/>
    <w:rsid w:val="00EA6CED"/>
    <w:rsid w:val="00F16AC8"/>
    <w:rsid w:val="00F22FE9"/>
    <w:rsid w:val="00F26C8B"/>
    <w:rsid w:val="00F2753F"/>
    <w:rsid w:val="00F519B7"/>
    <w:rsid w:val="00F53E02"/>
    <w:rsid w:val="00F600E0"/>
    <w:rsid w:val="00F627E8"/>
    <w:rsid w:val="00F7140E"/>
    <w:rsid w:val="00F726D6"/>
    <w:rsid w:val="00FA387D"/>
    <w:rsid w:val="00FC59FE"/>
    <w:rsid w:val="00FD56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66"/>
    <w:rPr>
      <w:lang w:val="en-IN" w:eastAsia="zh-CN" w:bidi="hi-IN"/>
    </w:rPr>
  </w:style>
  <w:style w:type="paragraph" w:styleId="Heading1">
    <w:name w:val="heading 1"/>
    <w:basedOn w:val="Normal"/>
    <w:next w:val="Normal"/>
    <w:link w:val="Heading1Char"/>
    <w:uiPriority w:val="99"/>
    <w:qFormat/>
    <w:locked/>
    <w:rsid w:val="00853C28"/>
    <w:pPr>
      <w:keepNext/>
      <w:spacing w:before="240" w:after="60"/>
      <w:outlineLvl w:val="0"/>
    </w:pPr>
    <w:rPr>
      <w:rFonts w:ascii="Arial" w:eastAsia="PMingLiU" w:hAnsi="Arial"/>
      <w:b/>
      <w:bCs/>
      <w:kern w:val="32"/>
      <w:sz w:val="32"/>
      <w:szCs w:val="32"/>
      <w:lang w:val="en-AU" w:eastAsia="zh-TW" w:bidi="ar-SA"/>
    </w:rPr>
  </w:style>
  <w:style w:type="paragraph" w:styleId="Heading3">
    <w:name w:val="heading 3"/>
    <w:basedOn w:val="Normal"/>
    <w:next w:val="Normal"/>
    <w:link w:val="Heading3Char"/>
    <w:uiPriority w:val="99"/>
    <w:qFormat/>
    <w:locked/>
    <w:rsid w:val="00853C28"/>
    <w:pPr>
      <w:keepNext/>
      <w:spacing w:before="240" w:after="60"/>
      <w:outlineLvl w:val="2"/>
    </w:pPr>
    <w:rPr>
      <w:rFonts w:ascii="Times New Roman" w:hAnsi="Times New Roman" w:cs="Times New Roman"/>
      <w:b/>
      <w:sz w:val="24"/>
      <w:szCs w:val="20"/>
      <w:lang w:val="en-US" w:eastAsia="en-US" w:bidi="ar-SA"/>
    </w:rPr>
  </w:style>
  <w:style w:type="paragraph" w:styleId="Heading5">
    <w:name w:val="heading 5"/>
    <w:basedOn w:val="Normal"/>
    <w:next w:val="Normal"/>
    <w:link w:val="Heading5Char"/>
    <w:uiPriority w:val="99"/>
    <w:qFormat/>
    <w:locked/>
    <w:rsid w:val="00853C28"/>
    <w:pPr>
      <w:spacing w:before="240" w:after="60"/>
      <w:outlineLvl w:val="4"/>
    </w:pPr>
    <w:rPr>
      <w:rFonts w:ascii="Times New Roman" w:eastAsia="PMingLiU" w:hAnsi="Times New Roman" w:cs="Times New Roman"/>
      <w:b/>
      <w:bCs/>
      <w:i/>
      <w:iCs/>
      <w:sz w:val="26"/>
      <w:szCs w:val="26"/>
      <w:lang w:val="en-AU" w:eastAsia="zh-TW"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AC1"/>
    <w:rPr>
      <w:rFonts w:asciiTheme="majorHAnsi" w:eastAsiaTheme="majorEastAsia" w:hAnsiTheme="majorHAnsi" w:cs="Mangal"/>
      <w:b/>
      <w:bCs/>
      <w:kern w:val="32"/>
      <w:sz w:val="32"/>
      <w:szCs w:val="29"/>
      <w:lang w:val="en-IN" w:eastAsia="zh-CN" w:bidi="hi-IN"/>
    </w:rPr>
  </w:style>
  <w:style w:type="character" w:customStyle="1" w:styleId="Heading3Char">
    <w:name w:val="Heading 3 Char"/>
    <w:basedOn w:val="DefaultParagraphFont"/>
    <w:link w:val="Heading3"/>
    <w:uiPriority w:val="9"/>
    <w:semiHidden/>
    <w:rsid w:val="00767AC1"/>
    <w:rPr>
      <w:rFonts w:asciiTheme="majorHAnsi" w:eastAsiaTheme="majorEastAsia" w:hAnsiTheme="majorHAnsi" w:cs="Mangal"/>
      <w:b/>
      <w:bCs/>
      <w:sz w:val="26"/>
      <w:szCs w:val="23"/>
      <w:lang w:val="en-IN" w:eastAsia="zh-CN" w:bidi="hi-IN"/>
    </w:rPr>
  </w:style>
  <w:style w:type="character" w:customStyle="1" w:styleId="Heading5Char">
    <w:name w:val="Heading 5 Char"/>
    <w:basedOn w:val="DefaultParagraphFont"/>
    <w:link w:val="Heading5"/>
    <w:uiPriority w:val="9"/>
    <w:semiHidden/>
    <w:rsid w:val="00767AC1"/>
    <w:rPr>
      <w:rFonts w:asciiTheme="minorHAnsi" w:eastAsiaTheme="minorEastAsia" w:hAnsiTheme="minorHAnsi" w:cs="Mangal"/>
      <w:b/>
      <w:bCs/>
      <w:i/>
      <w:iCs/>
      <w:sz w:val="26"/>
      <w:szCs w:val="23"/>
      <w:lang w:val="en-IN" w:eastAsia="zh-CN" w:bidi="hi-IN"/>
    </w:rPr>
  </w:style>
  <w:style w:type="paragraph" w:customStyle="1" w:styleId="Style1">
    <w:name w:val="Style1"/>
    <w:basedOn w:val="Header"/>
    <w:link w:val="Style1Char"/>
    <w:uiPriority w:val="99"/>
    <w:rsid w:val="00972A8E"/>
  </w:style>
  <w:style w:type="paragraph" w:styleId="Header">
    <w:name w:val="header"/>
    <w:basedOn w:val="Normal"/>
    <w:link w:val="HeaderChar"/>
    <w:uiPriority w:val="99"/>
    <w:semiHidden/>
    <w:rsid w:val="00972A8E"/>
    <w:pPr>
      <w:tabs>
        <w:tab w:val="center" w:pos="4513"/>
        <w:tab w:val="right" w:pos="9026"/>
      </w:tabs>
    </w:pPr>
    <w:rPr>
      <w:rFonts w:cs="Mangal"/>
      <w:szCs w:val="20"/>
    </w:rPr>
  </w:style>
  <w:style w:type="character" w:customStyle="1" w:styleId="HeaderChar">
    <w:name w:val="Header Char"/>
    <w:basedOn w:val="DefaultParagraphFont"/>
    <w:link w:val="Header"/>
    <w:uiPriority w:val="99"/>
    <w:semiHidden/>
    <w:locked/>
    <w:rsid w:val="00972A8E"/>
    <w:rPr>
      <w:rFonts w:cs="Mangal"/>
      <w:sz w:val="20"/>
      <w:szCs w:val="20"/>
      <w:lang w:val="fr-FR" w:bidi="hi-IN"/>
    </w:rPr>
  </w:style>
  <w:style w:type="character" w:customStyle="1" w:styleId="Style1Char">
    <w:name w:val="Style1 Char"/>
    <w:basedOn w:val="HeaderChar"/>
    <w:link w:val="Style1"/>
    <w:uiPriority w:val="99"/>
    <w:locked/>
    <w:rsid w:val="00972A8E"/>
  </w:style>
  <w:style w:type="character" w:customStyle="1" w:styleId="ahura">
    <w:name w:val="ahura"/>
    <w:basedOn w:val="DefaultParagraphFont"/>
    <w:uiPriority w:val="99"/>
    <w:rsid w:val="00972A8E"/>
    <w:rPr>
      <w:rFonts w:ascii="Times New Roman" w:hAnsi="Times New Roman" w:cs="Times New Roman"/>
      <w:sz w:val="24"/>
      <w:lang w:val="fr-FR"/>
    </w:rPr>
  </w:style>
  <w:style w:type="character" w:customStyle="1" w:styleId="apple-converted-space">
    <w:name w:val="apple-converted-space"/>
    <w:basedOn w:val="DefaultParagraphFont"/>
    <w:uiPriority w:val="99"/>
    <w:rsid w:val="00A92F32"/>
    <w:rPr>
      <w:rFonts w:cs="Times New Roman"/>
    </w:rPr>
  </w:style>
  <w:style w:type="paragraph" w:styleId="ListParagraph">
    <w:name w:val="List Paragraph"/>
    <w:basedOn w:val="Normal"/>
    <w:uiPriority w:val="99"/>
    <w:qFormat/>
    <w:rsid w:val="00B821A9"/>
    <w:pPr>
      <w:ind w:left="720"/>
      <w:contextualSpacing/>
    </w:pPr>
    <w:rPr>
      <w:rFonts w:cs="Mangal"/>
      <w:szCs w:val="20"/>
    </w:rPr>
  </w:style>
  <w:style w:type="character" w:customStyle="1" w:styleId="il">
    <w:name w:val="il"/>
    <w:basedOn w:val="DefaultParagraphFont"/>
    <w:uiPriority w:val="99"/>
    <w:rsid w:val="00730ED8"/>
    <w:rPr>
      <w:rFonts w:cs="Times New Roman"/>
    </w:rPr>
  </w:style>
  <w:style w:type="character" w:styleId="Hyperlink">
    <w:name w:val="Hyperlink"/>
    <w:basedOn w:val="DefaultParagraphFont"/>
    <w:uiPriority w:val="99"/>
    <w:rsid w:val="00730ED8"/>
    <w:rPr>
      <w:rFonts w:cs="Times New Roman"/>
      <w:color w:val="0000FF"/>
      <w:u w:val="single"/>
    </w:rPr>
  </w:style>
  <w:style w:type="paragraph" w:styleId="BalloonText">
    <w:name w:val="Balloon Text"/>
    <w:basedOn w:val="Normal"/>
    <w:link w:val="BalloonTextChar"/>
    <w:uiPriority w:val="99"/>
    <w:semiHidden/>
    <w:rsid w:val="007168E4"/>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7168E4"/>
    <w:rPr>
      <w:rFonts w:ascii="Tahoma" w:hAnsi="Tahoma" w:cs="Mangal"/>
      <w:sz w:val="14"/>
      <w:szCs w:val="14"/>
      <w:lang w:bidi="hi-IN"/>
    </w:rPr>
  </w:style>
  <w:style w:type="paragraph" w:styleId="PlainText">
    <w:name w:val="Plain Text"/>
    <w:basedOn w:val="Normal"/>
    <w:link w:val="PlainTextChar"/>
    <w:uiPriority w:val="99"/>
    <w:rsid w:val="00853C28"/>
    <w:rPr>
      <w:rFonts w:ascii="Courier New" w:hAnsi="Courier New" w:cs="Times New Roman"/>
      <w:sz w:val="20"/>
      <w:szCs w:val="20"/>
      <w:lang w:val="en-US" w:eastAsia="en-US" w:bidi="ar-SA"/>
    </w:rPr>
  </w:style>
  <w:style w:type="character" w:customStyle="1" w:styleId="PlainTextChar">
    <w:name w:val="Plain Text Char"/>
    <w:basedOn w:val="DefaultParagraphFont"/>
    <w:link w:val="PlainText"/>
    <w:uiPriority w:val="99"/>
    <w:semiHidden/>
    <w:rsid w:val="00767AC1"/>
    <w:rPr>
      <w:rFonts w:ascii="Courier New" w:hAnsi="Courier New" w:cs="Mangal"/>
      <w:sz w:val="20"/>
      <w:szCs w:val="18"/>
      <w:lang w:val="en-IN" w:eastAsia="zh-CN" w:bidi="hi-IN"/>
    </w:rPr>
  </w:style>
  <w:style w:type="paragraph" w:styleId="NormalWeb">
    <w:name w:val="Normal (Web)"/>
    <w:basedOn w:val="Normal"/>
    <w:uiPriority w:val="99"/>
    <w:rsid w:val="00853C28"/>
    <w:pPr>
      <w:spacing w:before="100" w:beforeAutospacing="1" w:after="100" w:afterAutospacing="1"/>
    </w:pPr>
    <w:rPr>
      <w:rFonts w:ascii="Times New Roman" w:eastAsia="PMingLiU" w:hAnsi="Times New Roman" w:cs="Times New Roman"/>
      <w:sz w:val="24"/>
      <w:szCs w:val="24"/>
      <w:lang w:val="en-AU" w:eastAsia="zh-TW" w:bidi="ar-SA"/>
    </w:rPr>
  </w:style>
  <w:style w:type="character" w:styleId="Strong">
    <w:name w:val="Strong"/>
    <w:basedOn w:val="DefaultParagraphFont"/>
    <w:uiPriority w:val="99"/>
    <w:qFormat/>
    <w:locked/>
    <w:rsid w:val="00853C28"/>
    <w:rPr>
      <w:rFonts w:cs="Times New Roman"/>
      <w:b/>
      <w:bCs/>
    </w:rPr>
  </w:style>
  <w:style w:type="table" w:styleId="TableGrid">
    <w:name w:val="Table Grid"/>
    <w:basedOn w:val="TableNormal"/>
    <w:uiPriority w:val="99"/>
    <w:locked/>
    <w:rsid w:val="00853C28"/>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rsid w:val="00853C28"/>
    <w:rPr>
      <w:rFonts w:cs="Times New Roman"/>
    </w:rPr>
  </w:style>
  <w:style w:type="character" w:styleId="Emphasis">
    <w:name w:val="Emphasis"/>
    <w:basedOn w:val="DefaultParagraphFont"/>
    <w:uiPriority w:val="99"/>
    <w:qFormat/>
    <w:locked/>
    <w:rsid w:val="00853C28"/>
    <w:rPr>
      <w:rFonts w:cs="Times New Roman"/>
      <w:i/>
      <w:iCs/>
    </w:rPr>
  </w:style>
  <w:style w:type="paragraph" w:styleId="Title">
    <w:name w:val="Title"/>
    <w:basedOn w:val="Normal"/>
    <w:link w:val="TitleChar"/>
    <w:uiPriority w:val="99"/>
    <w:qFormat/>
    <w:locked/>
    <w:rsid w:val="00853C28"/>
    <w:pPr>
      <w:spacing w:before="100" w:beforeAutospacing="1" w:after="100" w:afterAutospacing="1"/>
    </w:pPr>
    <w:rPr>
      <w:rFonts w:ascii="Times New Roman" w:hAnsi="Times New Roman" w:cs="Times New Roman"/>
      <w:sz w:val="24"/>
      <w:szCs w:val="24"/>
      <w:lang w:val="en-US" w:eastAsia="en-US" w:bidi="ar-SA"/>
    </w:rPr>
  </w:style>
  <w:style w:type="character" w:customStyle="1" w:styleId="TitleChar">
    <w:name w:val="Title Char"/>
    <w:basedOn w:val="DefaultParagraphFont"/>
    <w:link w:val="Title"/>
    <w:uiPriority w:val="10"/>
    <w:rsid w:val="00767AC1"/>
    <w:rPr>
      <w:rFonts w:asciiTheme="majorHAnsi" w:eastAsiaTheme="majorEastAsia" w:hAnsiTheme="majorHAnsi" w:cs="Mangal"/>
      <w:b/>
      <w:bCs/>
      <w:kern w:val="28"/>
      <w:sz w:val="32"/>
      <w:szCs w:val="29"/>
      <w:lang w:val="en-IN" w:eastAsia="zh-CN" w:bidi="hi-IN"/>
    </w:rPr>
  </w:style>
  <w:style w:type="character" w:customStyle="1" w:styleId="mediumb-text1">
    <w:name w:val="mediumb-text1"/>
    <w:basedOn w:val="DefaultParagraphFont"/>
    <w:uiPriority w:val="99"/>
    <w:rsid w:val="00853C28"/>
    <w:rPr>
      <w:rFonts w:ascii="Arial" w:hAnsi="Arial" w:cs="Arial"/>
      <w:b/>
      <w:bCs/>
      <w:color w:val="000000"/>
      <w:sz w:val="24"/>
      <w:szCs w:val="24"/>
    </w:rPr>
  </w:style>
  <w:style w:type="paragraph" w:styleId="BodyText">
    <w:name w:val="Body Text"/>
    <w:basedOn w:val="Normal"/>
    <w:link w:val="BodyTextChar"/>
    <w:uiPriority w:val="99"/>
    <w:rsid w:val="00853C28"/>
    <w:pPr>
      <w:jc w:val="both"/>
    </w:pPr>
    <w:rPr>
      <w:rFonts w:ascii="Times New Roman" w:hAnsi="Times New Roman" w:cs="Times New Roman"/>
      <w:sz w:val="20"/>
      <w:szCs w:val="20"/>
      <w:lang w:val="en-US" w:eastAsia="en-US" w:bidi="ar-SA"/>
    </w:rPr>
  </w:style>
  <w:style w:type="character" w:customStyle="1" w:styleId="BodyTextChar">
    <w:name w:val="Body Text Char"/>
    <w:basedOn w:val="DefaultParagraphFont"/>
    <w:link w:val="BodyText"/>
    <w:uiPriority w:val="99"/>
    <w:semiHidden/>
    <w:rsid w:val="00767AC1"/>
    <w:rPr>
      <w:rFonts w:cs="Mangal"/>
      <w:szCs w:val="20"/>
      <w:lang w:val="en-IN" w:eastAsia="zh-CN" w:bidi="hi-IN"/>
    </w:rPr>
  </w:style>
  <w:style w:type="character" w:customStyle="1" w:styleId="redtext1">
    <w:name w:val="redtext1"/>
    <w:basedOn w:val="DefaultParagraphFont"/>
    <w:uiPriority w:val="99"/>
    <w:rsid w:val="00853C28"/>
    <w:rPr>
      <w:rFonts w:cs="Times New Roman"/>
      <w:color w:val="FF0000"/>
    </w:rPr>
  </w:style>
  <w:style w:type="paragraph" w:customStyle="1" w:styleId="ACLAuthor">
    <w:name w:val="ACL Author"/>
    <w:basedOn w:val="Normal"/>
    <w:next w:val="Normal"/>
    <w:uiPriority w:val="99"/>
    <w:rsid w:val="00853C28"/>
    <w:pPr>
      <w:jc w:val="center"/>
    </w:pPr>
    <w:rPr>
      <w:rFonts w:ascii="Times New Roman" w:hAnsi="Times New Roman" w:cs="Times New Roman"/>
      <w:b/>
      <w:sz w:val="24"/>
      <w:szCs w:val="20"/>
      <w:lang w:val="en-US" w:eastAsia="de-DE" w:bidi="ar-SA"/>
    </w:rPr>
  </w:style>
  <w:style w:type="paragraph" w:customStyle="1" w:styleId="western">
    <w:name w:val="western"/>
    <w:basedOn w:val="Normal"/>
    <w:uiPriority w:val="99"/>
    <w:rsid w:val="00853C28"/>
    <w:pPr>
      <w:spacing w:before="100" w:beforeAutospacing="1" w:after="119"/>
    </w:pPr>
    <w:rPr>
      <w:rFonts w:ascii="Times New Roman" w:hAnsi="Times New Roman" w:cs="Times New Roman"/>
      <w:color w:val="000000"/>
      <w:sz w:val="24"/>
      <w:szCs w:val="24"/>
      <w:lang w:eastAsia="en-IN" w:bidi="ar-SA"/>
    </w:rPr>
  </w:style>
  <w:style w:type="character" w:customStyle="1" w:styleId="apple-style-span">
    <w:name w:val="apple-style-span"/>
    <w:basedOn w:val="DefaultParagraphFont"/>
    <w:uiPriority w:val="99"/>
    <w:rsid w:val="00853C28"/>
    <w:rPr>
      <w:rFonts w:cs="Times New Roman"/>
    </w:rPr>
  </w:style>
  <w:style w:type="paragraph" w:styleId="HTMLPreformatted">
    <w:name w:val="HTML Preformatted"/>
    <w:basedOn w:val="Normal"/>
    <w:link w:val="HTMLPreformattedChar"/>
    <w:uiPriority w:val="99"/>
    <w:rsid w:val="0085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bidi="ar-SA"/>
    </w:rPr>
  </w:style>
  <w:style w:type="character" w:customStyle="1" w:styleId="HTMLPreformattedChar">
    <w:name w:val="HTML Preformatted Char"/>
    <w:basedOn w:val="DefaultParagraphFont"/>
    <w:link w:val="HTMLPreformatted"/>
    <w:uiPriority w:val="99"/>
    <w:semiHidden/>
    <w:rsid w:val="00767AC1"/>
    <w:rPr>
      <w:rFonts w:ascii="Courier New" w:hAnsi="Courier New" w:cs="Mangal"/>
      <w:sz w:val="20"/>
      <w:szCs w:val="18"/>
      <w:lang w:val="en-IN" w:eastAsia="zh-CN" w:bidi="hi-IN"/>
    </w:rPr>
  </w:style>
  <w:style w:type="paragraph" w:customStyle="1" w:styleId="Normal0">
    <w:name w:val="[Normal]"/>
    <w:uiPriority w:val="99"/>
    <w:rsid w:val="00853C28"/>
    <w:pPr>
      <w:autoSpaceDE w:val="0"/>
      <w:autoSpaceDN w:val="0"/>
      <w:adjustRightInd w:val="0"/>
    </w:pPr>
    <w:rPr>
      <w:rFonts w:ascii="Arial" w:eastAsia="MS Mincho" w:hAnsi="Arial"/>
      <w:sz w:val="24"/>
      <w:szCs w:val="24"/>
      <w:lang w:val="en-IN" w:eastAsia="ja-JP"/>
    </w:rPr>
  </w:style>
  <w:style w:type="character" w:styleId="FollowedHyperlink">
    <w:name w:val="FollowedHyperlink"/>
    <w:basedOn w:val="DefaultParagraphFont"/>
    <w:uiPriority w:val="99"/>
    <w:rsid w:val="00853C2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57658754">
      <w:marLeft w:val="0"/>
      <w:marRight w:val="0"/>
      <w:marTop w:val="0"/>
      <w:marBottom w:val="0"/>
      <w:divBdr>
        <w:top w:val="none" w:sz="0" w:space="0" w:color="auto"/>
        <w:left w:val="none" w:sz="0" w:space="0" w:color="auto"/>
        <w:bottom w:val="none" w:sz="0" w:space="0" w:color="auto"/>
        <w:right w:val="none" w:sz="0" w:space="0" w:color="auto"/>
      </w:divBdr>
      <w:divsChild>
        <w:div w:id="357658752">
          <w:marLeft w:val="0"/>
          <w:marRight w:val="0"/>
          <w:marTop w:val="0"/>
          <w:marBottom w:val="0"/>
          <w:divBdr>
            <w:top w:val="none" w:sz="0" w:space="0" w:color="auto"/>
            <w:left w:val="none" w:sz="0" w:space="0" w:color="auto"/>
            <w:bottom w:val="none" w:sz="0" w:space="0" w:color="auto"/>
            <w:right w:val="none" w:sz="0" w:space="0" w:color="auto"/>
          </w:divBdr>
        </w:div>
        <w:div w:id="357658755">
          <w:marLeft w:val="0"/>
          <w:marRight w:val="0"/>
          <w:marTop w:val="0"/>
          <w:marBottom w:val="0"/>
          <w:divBdr>
            <w:top w:val="none" w:sz="0" w:space="0" w:color="auto"/>
            <w:left w:val="none" w:sz="0" w:space="0" w:color="auto"/>
            <w:bottom w:val="none" w:sz="0" w:space="0" w:color="auto"/>
            <w:right w:val="none" w:sz="0" w:space="0" w:color="auto"/>
          </w:divBdr>
        </w:div>
        <w:div w:id="357658757">
          <w:marLeft w:val="0"/>
          <w:marRight w:val="0"/>
          <w:marTop w:val="0"/>
          <w:marBottom w:val="0"/>
          <w:divBdr>
            <w:top w:val="none" w:sz="0" w:space="0" w:color="auto"/>
            <w:left w:val="none" w:sz="0" w:space="0" w:color="auto"/>
            <w:bottom w:val="none" w:sz="0" w:space="0" w:color="auto"/>
            <w:right w:val="none" w:sz="0" w:space="0" w:color="auto"/>
          </w:divBdr>
        </w:div>
      </w:divsChild>
    </w:div>
    <w:div w:id="357658762">
      <w:marLeft w:val="0"/>
      <w:marRight w:val="0"/>
      <w:marTop w:val="0"/>
      <w:marBottom w:val="0"/>
      <w:divBdr>
        <w:top w:val="none" w:sz="0" w:space="0" w:color="auto"/>
        <w:left w:val="none" w:sz="0" w:space="0" w:color="auto"/>
        <w:bottom w:val="none" w:sz="0" w:space="0" w:color="auto"/>
        <w:right w:val="none" w:sz="0" w:space="0" w:color="auto"/>
      </w:divBdr>
      <w:divsChild>
        <w:div w:id="357658753">
          <w:marLeft w:val="0"/>
          <w:marRight w:val="0"/>
          <w:marTop w:val="0"/>
          <w:marBottom w:val="0"/>
          <w:divBdr>
            <w:top w:val="none" w:sz="0" w:space="0" w:color="auto"/>
            <w:left w:val="none" w:sz="0" w:space="0" w:color="auto"/>
            <w:bottom w:val="none" w:sz="0" w:space="0" w:color="auto"/>
            <w:right w:val="none" w:sz="0" w:space="0" w:color="auto"/>
          </w:divBdr>
        </w:div>
        <w:div w:id="357658756">
          <w:marLeft w:val="0"/>
          <w:marRight w:val="0"/>
          <w:marTop w:val="0"/>
          <w:marBottom w:val="0"/>
          <w:divBdr>
            <w:top w:val="none" w:sz="0" w:space="0" w:color="auto"/>
            <w:left w:val="none" w:sz="0" w:space="0" w:color="auto"/>
            <w:bottom w:val="none" w:sz="0" w:space="0" w:color="auto"/>
            <w:right w:val="none" w:sz="0" w:space="0" w:color="auto"/>
          </w:divBdr>
        </w:div>
        <w:div w:id="357658758">
          <w:marLeft w:val="0"/>
          <w:marRight w:val="0"/>
          <w:marTop w:val="0"/>
          <w:marBottom w:val="0"/>
          <w:divBdr>
            <w:top w:val="none" w:sz="0" w:space="0" w:color="auto"/>
            <w:left w:val="none" w:sz="0" w:space="0" w:color="auto"/>
            <w:bottom w:val="none" w:sz="0" w:space="0" w:color="auto"/>
            <w:right w:val="none" w:sz="0" w:space="0" w:color="auto"/>
          </w:divBdr>
        </w:div>
        <w:div w:id="357658759">
          <w:marLeft w:val="0"/>
          <w:marRight w:val="0"/>
          <w:marTop w:val="0"/>
          <w:marBottom w:val="0"/>
          <w:divBdr>
            <w:top w:val="none" w:sz="0" w:space="0" w:color="auto"/>
            <w:left w:val="none" w:sz="0" w:space="0" w:color="auto"/>
            <w:bottom w:val="none" w:sz="0" w:space="0" w:color="auto"/>
            <w:right w:val="none" w:sz="0" w:space="0" w:color="auto"/>
          </w:divBdr>
        </w:div>
        <w:div w:id="357658760">
          <w:marLeft w:val="0"/>
          <w:marRight w:val="0"/>
          <w:marTop w:val="0"/>
          <w:marBottom w:val="0"/>
          <w:divBdr>
            <w:top w:val="none" w:sz="0" w:space="0" w:color="auto"/>
            <w:left w:val="none" w:sz="0" w:space="0" w:color="auto"/>
            <w:bottom w:val="none" w:sz="0" w:space="0" w:color="auto"/>
            <w:right w:val="none" w:sz="0" w:space="0" w:color="auto"/>
          </w:divBdr>
        </w:div>
        <w:div w:id="357658761">
          <w:marLeft w:val="0"/>
          <w:marRight w:val="0"/>
          <w:marTop w:val="0"/>
          <w:marBottom w:val="0"/>
          <w:divBdr>
            <w:top w:val="none" w:sz="0" w:space="0" w:color="auto"/>
            <w:left w:val="none" w:sz="0" w:space="0" w:color="auto"/>
            <w:bottom w:val="none" w:sz="0" w:space="0" w:color="auto"/>
            <w:right w:val="none" w:sz="0" w:space="0" w:color="auto"/>
          </w:divBdr>
        </w:div>
        <w:div w:id="357658763">
          <w:marLeft w:val="0"/>
          <w:marRight w:val="0"/>
          <w:marTop w:val="0"/>
          <w:marBottom w:val="0"/>
          <w:divBdr>
            <w:top w:val="none" w:sz="0" w:space="0" w:color="auto"/>
            <w:left w:val="none" w:sz="0" w:space="0" w:color="auto"/>
            <w:bottom w:val="none" w:sz="0" w:space="0" w:color="auto"/>
            <w:right w:val="none" w:sz="0" w:space="0" w:color="auto"/>
          </w:divBdr>
        </w:div>
        <w:div w:id="357658764">
          <w:marLeft w:val="0"/>
          <w:marRight w:val="0"/>
          <w:marTop w:val="0"/>
          <w:marBottom w:val="0"/>
          <w:divBdr>
            <w:top w:val="none" w:sz="0" w:space="0" w:color="auto"/>
            <w:left w:val="none" w:sz="0" w:space="0" w:color="auto"/>
            <w:bottom w:val="none" w:sz="0" w:space="0" w:color="auto"/>
            <w:right w:val="none" w:sz="0" w:space="0" w:color="auto"/>
          </w:divBdr>
        </w:div>
        <w:div w:id="357658765">
          <w:marLeft w:val="0"/>
          <w:marRight w:val="0"/>
          <w:marTop w:val="0"/>
          <w:marBottom w:val="0"/>
          <w:divBdr>
            <w:top w:val="none" w:sz="0" w:space="0" w:color="auto"/>
            <w:left w:val="none" w:sz="0" w:space="0" w:color="auto"/>
            <w:bottom w:val="none" w:sz="0" w:space="0" w:color="auto"/>
            <w:right w:val="none" w:sz="0" w:space="0" w:color="auto"/>
          </w:divBdr>
        </w:div>
        <w:div w:id="35765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in/citations?user=c30bhDIAAAAJ&amp;hl=en" TargetMode="External"/><Relationship Id="rId3" Type="http://schemas.openxmlformats.org/officeDocument/2006/relationships/settings" Target="settings.xml"/><Relationship Id="rId7" Type="http://schemas.openxmlformats.org/officeDocument/2006/relationships/hyperlink" Target="http://scholar.google.co.in/citations?user=c30bhDIAAAAJ&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google.co.in/citations?user=c30bhDIAAAAJ&amp;hl=en" TargetMode="External"/><Relationship Id="rId5" Type="http://schemas.openxmlformats.org/officeDocument/2006/relationships/hyperlink" Target="http://www.learnpunjab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1392</Words>
  <Characters>7935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 FOR YOUR MAIL TO ICANN</dc:title>
  <dc:subject/>
  <dc:creator>XP-HOME</dc:creator>
  <cp:keywords/>
  <dc:description/>
  <cp:lastModifiedBy>Microsoft</cp:lastModifiedBy>
  <cp:revision>2</cp:revision>
  <dcterms:created xsi:type="dcterms:W3CDTF">2014-10-20T17:31:00Z</dcterms:created>
  <dcterms:modified xsi:type="dcterms:W3CDTF">2014-10-20T17:31:00Z</dcterms:modified>
</cp:coreProperties>
</file>