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44" w:rsidRPr="00C027AA" w:rsidRDefault="007F7CD2" w:rsidP="005B2C1A">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et [LGR]</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020D53">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020D53">
        <w:rPr>
          <w:rFonts w:asciiTheme="majorHAnsi" w:hAnsiTheme="majorHAnsi"/>
          <w:smallCaps/>
          <w:sz w:val="24"/>
          <w:szCs w:val="24"/>
        </w:rPr>
        <w:t>11</w:t>
      </w:r>
      <w:r w:rsidR="000643C0" w:rsidRPr="00EF7B2D">
        <w:rPr>
          <w:rFonts w:asciiTheme="majorHAnsi" w:hAnsiTheme="majorHAnsi"/>
          <w:color w:val="000000" w:themeColor="text1"/>
          <w:sz w:val="24"/>
          <w:szCs w:val="24"/>
          <w:vertAlign w:val="superscript"/>
        </w:rPr>
        <w:t>t</w:t>
      </w:r>
      <w:r w:rsidR="003A0674">
        <w:rPr>
          <w:rFonts w:asciiTheme="majorHAnsi" w:hAnsiTheme="majorHAnsi"/>
          <w:color w:val="000000" w:themeColor="text1"/>
          <w:sz w:val="24"/>
          <w:szCs w:val="24"/>
          <w:vertAlign w:val="superscript"/>
        </w:rPr>
        <w:t>h</w:t>
      </w:r>
      <w:r w:rsidR="000643C0" w:rsidRPr="000643C0">
        <w:rPr>
          <w:rFonts w:asciiTheme="majorHAnsi" w:hAnsiTheme="majorHAnsi"/>
          <w:color w:val="000000" w:themeColor="text1"/>
          <w:sz w:val="24"/>
          <w:szCs w:val="24"/>
        </w:rPr>
        <w:t xml:space="preserve"> </w:t>
      </w:r>
      <w:r w:rsidR="00020D53">
        <w:rPr>
          <w:rFonts w:asciiTheme="majorHAnsi" w:hAnsiTheme="majorHAnsi"/>
          <w:color w:val="000000" w:themeColor="text1"/>
          <w:sz w:val="24"/>
          <w:szCs w:val="24"/>
        </w:rPr>
        <w:t>October</w:t>
      </w:r>
      <w:r w:rsidR="000643C0">
        <w:rPr>
          <w:rFonts w:asciiTheme="majorHAnsi" w:hAnsiTheme="majorHAnsi"/>
          <w:color w:val="000000" w:themeColor="text1"/>
          <w:sz w:val="24"/>
          <w:szCs w:val="24"/>
        </w:rPr>
        <w:t xml:space="preserve"> 2017</w:t>
      </w:r>
    </w:p>
    <w:p w:rsidR="003A7544" w:rsidRPr="00C027AA" w:rsidRDefault="00433F1D" w:rsidP="004206A4">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w:t>
      </w:r>
      <w:r w:rsidR="00020D53">
        <w:rPr>
          <w:rFonts w:asciiTheme="majorHAnsi" w:hAnsiTheme="majorHAnsi"/>
          <w:color w:val="000000" w:themeColor="text1"/>
          <w:sz w:val="24"/>
          <w:szCs w:val="24"/>
        </w:rPr>
        <w:t>4</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0B6E34">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102971">
        <w:rPr>
          <w:rFonts w:asciiTheme="majorHAnsi" w:hAnsiTheme="majorHAnsi" w:cs="Arial"/>
          <w:color w:val="000000" w:themeColor="text1"/>
          <w:sz w:val="24"/>
          <w:szCs w:val="24"/>
        </w:rPr>
        <w:t>"</w:t>
      </w:r>
      <w:r w:rsidR="000B6E34" w:rsidRPr="000B6E34">
        <w:rPr>
          <w:rFonts w:asciiTheme="majorHAnsi" w:hAnsiTheme="majorHAnsi" w:cs="Arial"/>
          <w:color w:val="000000" w:themeColor="text1"/>
          <w:sz w:val="24"/>
          <w:szCs w:val="24"/>
        </w:rPr>
        <w:t>Proposed-LGR-Deva-20171011</w:t>
      </w:r>
      <w:r w:rsidR="001E4617" w:rsidRPr="00102971">
        <w:rPr>
          <w:rFonts w:asciiTheme="majorHAnsi" w:hAnsiTheme="majorHAnsi" w:cs="Arial"/>
          <w:color w:val="000000" w:themeColor="text1"/>
          <w:sz w:val="24"/>
          <w:szCs w:val="24"/>
        </w:rPr>
        <w:t>.xml</w:t>
      </w:r>
      <w:r w:rsidR="007C5752" w:rsidRPr="00102971">
        <w:rPr>
          <w:rFonts w:asciiTheme="majorHAnsi" w:hAnsiTheme="majorHAnsi" w:cs="Arial"/>
          <w:color w:val="000000" w:themeColor="text1"/>
          <w:sz w:val="24"/>
          <w:szCs w:val="24"/>
        </w:rPr>
        <w:t>"</w:t>
      </w:r>
      <w:r w:rsidR="00097C89" w:rsidRPr="00102971">
        <w:rPr>
          <w:rFonts w:asciiTheme="majorHAnsi" w:hAnsiTheme="majorHAnsi" w:cs="Arial"/>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ISO 15924 Code</w:t>
      </w:r>
      <w:r w:rsidR="003A7544" w:rsidRPr="00001AF2">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F405CF">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Santhali and Sindhi) and around 45 other languages especially the related Indo-Aryan languages: Bagheli, Bhili, Bhojpuri, Himachali dialects, Magahi, Newar and Rajasthani and its dialects: Marwari, Mewati, Shekhawati, Bagri, Dhundhari, Harauti and Wagri. Closely associated with Sanskrit and Prakrit, </w:t>
      </w:r>
      <w:r w:rsidR="00423A63" w:rsidRPr="008C4D31">
        <w:rPr>
          <w:rFonts w:asciiTheme="majorHAnsi" w:hAnsiTheme="majorHAnsi" w:cs="Arial"/>
          <w:sz w:val="24"/>
          <w:szCs w:val="24"/>
        </w:rPr>
        <w:t xml:space="preserve">it is an alternative script for Kashmiri (by Hindu speakers), Sindhi and Santhali.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Arunachal Pradesh, Bihar</w:t>
      </w:r>
      <w:r w:rsidR="00387DBF" w:rsidRPr="00387DBF">
        <w:rPr>
          <w:rFonts w:asciiTheme="majorHAnsi" w:hAnsiTheme="majorHAnsi" w:cs="Arial"/>
          <w:sz w:val="24"/>
          <w:szCs w:val="24"/>
        </w:rPr>
        <w:t>, Chattisgarh, Jharkhand, Madhya Pradesh</w:t>
      </w:r>
      <w:r w:rsidRPr="008C4D31">
        <w:rPr>
          <w:rFonts w:asciiTheme="majorHAnsi" w:hAnsiTheme="majorHAnsi" w:cs="Arial"/>
          <w:sz w:val="24"/>
          <w:szCs w:val="24"/>
        </w:rPr>
        <w:t xml:space="preserve">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894912">
        <w:rPr>
          <w:rFonts w:asciiTheme="majorHAnsi" w:hAnsiTheme="majorHAnsi" w:cs="Arial"/>
          <w:sz w:val="24"/>
          <w:szCs w:val="24"/>
        </w:rPr>
        <w:t xml:space="preserve"> </w:t>
      </w:r>
      <w:r w:rsidR="00894912" w:rsidRPr="00894912">
        <w:rPr>
          <w:rFonts w:asciiTheme="majorHAnsi" w:hAnsiTheme="majorHAnsi" w:cs="Arial"/>
          <w:sz w:val="24"/>
          <w:szCs w:val="24"/>
        </w:rPr>
        <w:t xml:space="preserve">Nepali is the official language of Nepal </w:t>
      </w:r>
      <w:r w:rsidR="00F405CF" w:rsidRPr="00F405CF">
        <w:rPr>
          <w:rFonts w:asciiTheme="majorHAnsi" w:hAnsiTheme="majorHAnsi" w:cs="Arial"/>
          <w:sz w:val="24"/>
          <w:szCs w:val="24"/>
        </w:rPr>
        <w:t>as well as one of the official languages of the state of Sikkim</w:t>
      </w:r>
      <w:r w:rsidR="00F405CF">
        <w:rPr>
          <w:rFonts w:asciiTheme="majorHAnsi" w:hAnsiTheme="majorHAnsi" w:cs="Arial"/>
          <w:sz w:val="24"/>
          <w:szCs w:val="24"/>
        </w:rPr>
        <w:t xml:space="preserve"> in India. It is </w:t>
      </w:r>
      <w:r w:rsidR="00894912" w:rsidRPr="00894912">
        <w:rPr>
          <w:rFonts w:asciiTheme="majorHAnsi" w:hAnsiTheme="majorHAnsi" w:cs="Arial"/>
          <w:sz w:val="24"/>
          <w:szCs w:val="24"/>
        </w:rPr>
        <w:t>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E23FB">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to other scripts such as Gupta</w:t>
      </w:r>
      <w:r w:rsidR="008E23FB" w:rsidRPr="008E23FB">
        <w:rPr>
          <w:rFonts w:asciiTheme="majorHAnsi" w:hAnsiTheme="majorHAnsi" w:cs="Arial"/>
          <w:sz w:val="24"/>
          <w:szCs w:val="24"/>
        </w:rPr>
        <w:t>, and its two generates – Siddaṃ</w:t>
      </w:r>
      <w:r w:rsidRPr="008C4D31">
        <w:rPr>
          <w:rFonts w:asciiTheme="majorHAnsi" w:hAnsiTheme="majorHAnsi" w:cs="Arial"/>
          <w:sz w:val="24"/>
          <w:szCs w:val="24"/>
        </w:rPr>
        <w:t xml:space="preserve"> and Śāradā in the north and Grantha and Kadamba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Kutila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The word kutila,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F1477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used different types of strokes led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is </w:t>
      </w:r>
      <w:r w:rsidRPr="008C4D31">
        <w:rPr>
          <w:rFonts w:asciiTheme="majorHAnsi" w:hAnsiTheme="majorHAnsi" w:cs="Arial"/>
          <w:sz w:val="24"/>
          <w:szCs w:val="24"/>
        </w:rPr>
        <w:lastRenderedPageBreak/>
        <w:t xml:space="preserve">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FF2C03" w:rsidRPr="00FF2C03">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10048" w:type="dxa"/>
        <w:jc w:val="center"/>
        <w:tblLook w:val="04A0" w:firstRow="1" w:lastRow="0" w:firstColumn="1" w:lastColumn="0" w:noHBand="0" w:noVBand="1"/>
      </w:tblPr>
      <w:tblGrid>
        <w:gridCol w:w="1218"/>
        <w:gridCol w:w="8830"/>
      </w:tblGrid>
      <w:tr w:rsidR="002B09FC" w:rsidRPr="002B09FC" w:rsidTr="00597A95">
        <w:trPr>
          <w:jc w:val="center"/>
        </w:trPr>
        <w:tc>
          <w:tcPr>
            <w:tcW w:w="1218"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830"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 Early Brahmi form the Asokan edicts. Some scholars believe that Brahmi itself evolved from "karoshti" a script written right to left.</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  Dynasties.</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  Vardhana dynasty in the North and Pallava period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830"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r>
        <w:t xml:space="preserve">Table </w:t>
      </w:r>
      <w:r w:rsidR="000F7F76">
        <w:fldChar w:fldCharType="begin"/>
      </w:r>
      <w:r w:rsidR="000F7F76">
        <w:instrText xml:space="preserve"> SEQ Table \* ARABIC </w:instrText>
      </w:r>
      <w:r w:rsidR="000F7F76">
        <w:fldChar w:fldCharType="separate"/>
      </w:r>
      <w:r w:rsidR="00FF2C03">
        <w:rPr>
          <w:noProof/>
        </w:rPr>
        <w:t>1</w:t>
      </w:r>
      <w:r w:rsidR="000F7F76">
        <w:rPr>
          <w:noProof/>
        </w:rPr>
        <w:fldChar w:fldCharType="end"/>
      </w:r>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518ED728" wp14:editId="6FE0EEB9">
            <wp:extent cx="2236392" cy="3019425"/>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894" cy="3022803"/>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0" w:name="_Ref489533510"/>
      <w:r>
        <w:t xml:space="preserve">Figure </w:t>
      </w:r>
      <w:r w:rsidR="000F7F76">
        <w:fldChar w:fldCharType="begin"/>
      </w:r>
      <w:r w:rsidR="000F7F76">
        <w:instrText xml:space="preserve"> SEQ Figure \* ARABIC </w:instrText>
      </w:r>
      <w:r w:rsidR="000F7F76">
        <w:fldChar w:fldCharType="separate"/>
      </w:r>
      <w:r w:rsidR="00FF2C03">
        <w:rPr>
          <w:noProof/>
        </w:rPr>
        <w:t>1</w:t>
      </w:r>
      <w:r w:rsidR="000F7F76">
        <w:rPr>
          <w:noProof/>
        </w:rPr>
        <w:fldChar w:fldCharType="end"/>
      </w:r>
      <w:r>
        <w:rPr>
          <w:lang w:val="en-IN"/>
        </w:rPr>
        <w:t>: Pictorial depiction of Evolution of Devanagari</w:t>
      </w:r>
      <w:bookmarkEnd w:id="0"/>
    </w:p>
    <w:p w:rsidR="00894749" w:rsidRPr="00C027AA" w:rsidRDefault="00894749" w:rsidP="00AF1EA3">
      <w:pPr>
        <w:pStyle w:val="Heading2"/>
      </w:pPr>
      <w:bookmarkStart w:id="1" w:name="_Ref489456778"/>
      <w:r w:rsidRPr="00C027AA">
        <w:lastRenderedPageBreak/>
        <w:t xml:space="preserve">Languages </w:t>
      </w:r>
      <w:r w:rsidR="00AF1EA3">
        <w:t>considered</w:t>
      </w:r>
      <w:bookmarkEnd w:id="1"/>
    </w:p>
    <w:p w:rsidR="004C7C4A" w:rsidRPr="008C4D31" w:rsidRDefault="004C7C4A" w:rsidP="00AF4A0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r w:rsidR="00AF4A01" w:rsidRPr="00AF4A01">
        <w:rPr>
          <w:rFonts w:asciiTheme="majorHAnsi" w:hAnsiTheme="majorHAnsi" w:cs="Arial"/>
          <w:sz w:val="24"/>
          <w:szCs w:val="24"/>
        </w:rPr>
        <w:t>In developing this LGR, all known languages with a level between 1 and 4 on the EGIDS scale have been considered</w:t>
      </w:r>
      <w:r w:rsidR="004B7395">
        <w:rPr>
          <w:rFonts w:asciiTheme="majorHAnsi" w:hAnsiTheme="majorHAnsi" w:cs="Arial"/>
          <w:sz w:val="24"/>
          <w:szCs w:val="24"/>
        </w:rPr>
        <w:t xml:space="preserve"> with the exception of those marked with a * which could not be covered</w:t>
      </w:r>
      <w:r w:rsidR="00780593">
        <w:rPr>
          <w:rFonts w:asciiTheme="majorHAnsi" w:hAnsiTheme="majorHAnsi" w:cs="Arial"/>
          <w:sz w:val="24"/>
          <w:szCs w:val="24"/>
        </w:rPr>
        <w:t xml:space="preserve"> by the GP as the respective language experts could not be reached</w:t>
      </w:r>
      <w:r w:rsidR="00AF4A01" w:rsidRPr="00AF4A01">
        <w:rPr>
          <w:rFonts w:asciiTheme="majorHAnsi" w:hAnsiTheme="majorHAnsi" w:cs="Arial"/>
          <w:sz w:val="24"/>
          <w:szCs w:val="24"/>
        </w:rPr>
        <w:t>.</w:t>
      </w:r>
    </w:p>
    <w:p w:rsidR="00DD1DF8" w:rsidRPr="00001AF2" w:rsidRDefault="00DD1DF8" w:rsidP="00341DF9">
      <w:pPr>
        <w:pStyle w:val="Instruction"/>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998"/>
        <w:gridCol w:w="1998"/>
        <w:gridCol w:w="1998"/>
        <w:gridCol w:w="1998"/>
      </w:tblGrid>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Hindi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Nepali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Konkani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Maithili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Marathi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Sindhi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r w:rsidR="00EE2565" w:rsidRPr="00411DC4">
              <w:rPr>
                <w:rFonts w:asciiTheme="majorHAnsi" w:hAnsiTheme="majorHAnsi"/>
                <w:color w:val="000000" w:themeColor="text1"/>
                <w:sz w:val="24"/>
                <w:szCs w:val="24"/>
                <w:lang w:val="en-IN"/>
              </w:rPr>
              <w:t>*</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r w:rsidR="00EE2565" w:rsidRPr="00411DC4">
              <w:rPr>
                <w:rFonts w:asciiTheme="majorHAnsi" w:hAnsiTheme="majorHAnsi"/>
                <w:color w:val="000000" w:themeColor="text1"/>
                <w:sz w:val="24"/>
                <w:szCs w:val="24"/>
                <w:lang w:val="en-IN"/>
              </w:rPr>
              <w:t>*</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Panchpargania</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Wagdi</w:t>
            </w:r>
            <w:r w:rsidR="00EE2565" w:rsidRPr="00411DC4">
              <w:rPr>
                <w:rFonts w:asciiTheme="majorHAnsi" w:hAnsiTheme="majorHAnsi"/>
                <w:color w:val="000000" w:themeColor="text1"/>
                <w:sz w:val="24"/>
                <w:szCs w:val="24"/>
                <w:lang w:val="en-IN"/>
              </w:rPr>
              <w:t>*</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411DC4" w:rsidRDefault="009B2915" w:rsidP="006E520C">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Bhojpuri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Chhattisgarhi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Dogri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Kashmiri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Limbu</w:t>
            </w:r>
            <w:r w:rsidR="00EE2565" w:rsidRPr="00411DC4">
              <w:rPr>
                <w:rFonts w:asciiTheme="majorHAnsi" w:hAnsiTheme="majorHAnsi"/>
                <w:color w:val="000000" w:themeColor="text1"/>
                <w:sz w:val="24"/>
                <w:szCs w:val="24"/>
                <w:lang w:val="en-IN"/>
              </w:rPr>
              <w:t>*</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Magahi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Sanskrit</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Santhali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Tamang, Eastern</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Avadhi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Newar</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Saraiki</w:t>
            </w:r>
            <w:r w:rsidR="00EE2565" w:rsidRPr="00411DC4">
              <w:rPr>
                <w:rFonts w:asciiTheme="majorHAnsi" w:hAnsiTheme="majorHAnsi"/>
                <w:color w:val="000000" w:themeColor="text1"/>
                <w:sz w:val="24"/>
                <w:szCs w:val="24"/>
                <w:lang w:val="en-IN"/>
              </w:rPr>
              <w:t>*</w:t>
            </w:r>
          </w:p>
        </w:tc>
      </w:tr>
    </w:tbl>
    <w:p w:rsidR="00894749" w:rsidRPr="00C027AA" w:rsidRDefault="008D1D2F" w:rsidP="00773F05">
      <w:pPr>
        <w:pStyle w:val="Caption"/>
        <w:jc w:val="center"/>
        <w:rPr>
          <w:rFonts w:asciiTheme="majorHAnsi" w:hAnsiTheme="majorHAnsi" w:cstheme="minorHAnsi"/>
        </w:rPr>
      </w:pPr>
      <w:r>
        <w:t xml:space="preserve">Table </w:t>
      </w:r>
      <w:r w:rsidR="000F7F76">
        <w:fldChar w:fldCharType="begin"/>
      </w:r>
      <w:r w:rsidR="000F7F76">
        <w:instrText xml:space="preserve"> SEQ Table \* ARABIC </w:instrText>
      </w:r>
      <w:r w:rsidR="000F7F76">
        <w:fldChar w:fldCharType="separate"/>
      </w:r>
      <w:r w:rsidR="00FF2C03">
        <w:rPr>
          <w:noProof/>
        </w:rPr>
        <w:t>2</w:t>
      </w:r>
      <w:r w:rsidR="000F7F76">
        <w:rPr>
          <w:noProof/>
        </w:rPr>
        <w:fldChar w:fldCharType="end"/>
      </w:r>
      <w:r>
        <w:rPr>
          <w:noProof/>
          <w:lang w:val="en-IN"/>
        </w:rPr>
        <w:t xml:space="preserve">: </w:t>
      </w:r>
      <w:r w:rsidR="00773F05">
        <w:rPr>
          <w:noProof/>
          <w:lang w:val="en-IN"/>
        </w:rPr>
        <w:t>Main l</w:t>
      </w:r>
      <w:r>
        <w:rPr>
          <w:noProof/>
          <w:lang w:val="en-IN"/>
        </w:rPr>
        <w:t>anguages considered under Devanagari LGR</w:t>
      </w:r>
    </w:p>
    <w:p w:rsidR="00461AD8" w:rsidRDefault="00461AD8" w:rsidP="00927D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4A0DD9" w:rsidRPr="008C4D31" w:rsidRDefault="004A0DD9" w:rsidP="00927D6C">
      <w:pPr>
        <w:spacing w:after="0" w:line="360" w:lineRule="auto"/>
        <w:jc w:val="both"/>
        <w:rPr>
          <w:rFonts w:asciiTheme="majorHAnsi" w:hAnsiTheme="majorHAnsi" w:cs="Arial"/>
          <w:sz w:val="24"/>
          <w:szCs w:val="24"/>
        </w:rPr>
      </w:pPr>
      <w:r>
        <w:rPr>
          <w:rFonts w:asciiTheme="majorHAnsi" w:hAnsiTheme="majorHAnsi" w:cs="Arial"/>
          <w:sz w:val="24"/>
          <w:szCs w:val="24"/>
        </w:rPr>
        <w:t>Apart from the above mentioned l</w:t>
      </w:r>
      <w:r w:rsidR="00AB0C13">
        <w:rPr>
          <w:rFonts w:asciiTheme="majorHAnsi" w:hAnsiTheme="majorHAnsi" w:cs="Arial"/>
          <w:sz w:val="24"/>
          <w:szCs w:val="24"/>
        </w:rPr>
        <w:t xml:space="preserve">anguages, Mundari, Kharia have also been considered for the analysis. </w:t>
      </w:r>
    </w:p>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alphasyllabary and the heart of the writing system is the  </w:t>
      </w:r>
      <w:r w:rsidR="00DA4EEC" w:rsidRPr="008C4D31">
        <w:rPr>
          <w:rFonts w:asciiTheme="majorHAnsi" w:hAnsiTheme="majorHAnsi" w:cs="Arial"/>
          <w:sz w:val="24"/>
          <w:szCs w:val="24"/>
        </w:rPr>
        <w:t>Akshar</w:t>
      </w:r>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w:t>
      </w:r>
      <w:r w:rsidR="002B0C51" w:rsidRPr="008C4D31">
        <w:rPr>
          <w:rFonts w:asciiTheme="majorHAnsi" w:hAnsiTheme="majorHAnsi" w:cs="Arial"/>
          <w:sz w:val="24"/>
          <w:szCs w:val="24"/>
        </w:rPr>
        <w:lastRenderedPageBreak/>
        <w:t>akshar, a brief overview of the writing system is provided in this Section and the akshar itself will be treated in depth in Section 3.4.</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 /ə/ included in them. As per traditional classification they are categorized according to their phonetic properties</w:t>
      </w:r>
      <w:r w:rsidR="00F14777">
        <w:rPr>
          <w:rFonts w:asciiTheme="majorHAnsi" w:hAnsiTheme="majorHAnsi" w:cs="Arial"/>
          <w:sz w:val="24"/>
          <w:szCs w:val="24"/>
        </w:rPr>
        <w:t xml:space="preserve"> </w:t>
      </w:r>
      <w:r w:rsidR="00F14777" w:rsidRPr="00F14777">
        <w:rPr>
          <w:rFonts w:asciiTheme="majorHAnsi" w:hAnsiTheme="majorHAnsi" w:cs="Arial"/>
          <w:sz w:val="24"/>
          <w:szCs w:val="24"/>
        </w:rPr>
        <w:t>(especially in terms of place plus manner of articulation).</w:t>
      </w:r>
      <w:r w:rsidR="00CF49B4" w:rsidRPr="008C4D31">
        <w:rPr>
          <w:rFonts w:asciiTheme="majorHAnsi" w:hAnsiTheme="majorHAnsi" w:cs="Arial"/>
          <w:sz w:val="24"/>
          <w:szCs w:val="24"/>
        </w:rPr>
        <w:t xml:space="preserve">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r w:rsidR="000F7F76">
        <w:fldChar w:fldCharType="begin"/>
      </w:r>
      <w:r w:rsidR="000F7F76">
        <w:instrText xml:space="preserve"> SEQ Table \* ARABIC </w:instrText>
      </w:r>
      <w:r w:rsidR="000F7F76">
        <w:fldChar w:fldCharType="separate"/>
      </w:r>
      <w:r w:rsidR="00FF2C03">
        <w:rPr>
          <w:noProof/>
        </w:rPr>
        <w:t>3</w:t>
      </w:r>
      <w:r w:rsidR="000F7F76">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r w:rsidR="000F7F76">
        <w:fldChar w:fldCharType="begin"/>
      </w:r>
      <w:r w:rsidR="000F7F76">
        <w:instrText xml:space="preserve"> SEQ Table \* ARABIC </w:instrText>
      </w:r>
      <w:r w:rsidR="000F7F76">
        <w:fldChar w:fldCharType="separate"/>
      </w:r>
      <w:r w:rsidR="00FF2C03">
        <w:rPr>
          <w:noProof/>
        </w:rPr>
        <w:t>4</w:t>
      </w:r>
      <w:r w:rsidR="000F7F76">
        <w:rPr>
          <w:noProof/>
        </w:rPr>
        <w:fldChar w:fldCharType="end"/>
      </w:r>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2"/>
      </w:r>
    </w:p>
    <w:p w:rsidR="006B5B58" w:rsidRDefault="006F3CE8" w:rsidP="000A71C6">
      <w:pPr>
        <w:spacing w:after="0"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sign (schwa) within them. A special sign is needed to denote that this implicit vowel is stripped off. This is known as the </w:t>
      </w:r>
      <w:r w:rsidR="00202E19">
        <w:rPr>
          <w:rFonts w:asciiTheme="majorHAnsi" w:hAnsiTheme="majorHAnsi" w:cs="Arial"/>
          <w:sz w:val="24"/>
          <w:szCs w:val="24"/>
        </w:rPr>
        <w:t>Halant</w:t>
      </w:r>
      <w:r w:rsidRPr="00A4428C">
        <w:rPr>
          <w:rFonts w:asciiTheme="majorHAnsi" w:hAnsiTheme="majorHAnsi" w:cs="Arial"/>
          <w:sz w:val="24"/>
          <w:szCs w:val="24"/>
        </w:rPr>
        <w:t xml:space="preserve"> </w:t>
      </w:r>
      <w:r w:rsidR="00E65FB0">
        <w:rPr>
          <w:rFonts w:asciiTheme="majorHAnsi" w:hAnsiTheme="majorHAnsi" w:cs="Arial"/>
          <w:sz w:val="24"/>
          <w:szCs w:val="24"/>
        </w:rPr>
        <w:t>"</w:t>
      </w:r>
      <w:r w:rsidRPr="00A4428C">
        <w:rPr>
          <w:rFonts w:asciiTheme="majorHAnsi" w:hAnsiTheme="majorHAnsi" w:cs="Mangal"/>
          <w:sz w:val="24"/>
          <w:szCs w:val="24"/>
          <w:cs/>
          <w:lang w:bidi="hi-IN"/>
        </w:rPr>
        <w:t>्</w:t>
      </w:r>
      <w:r w:rsidR="00E65FB0">
        <w:rPr>
          <w:rFonts w:asciiTheme="majorHAnsi" w:hAnsiTheme="majorHAnsi" w:cs="Arial"/>
          <w:sz w:val="24"/>
          <w:szCs w:val="24"/>
        </w:rPr>
        <w:t>" (U+094D)</w:t>
      </w:r>
      <w:r w:rsidRPr="00A4428C">
        <w:rPr>
          <w:rFonts w:asciiTheme="majorHAnsi" w:hAnsiTheme="majorHAnsi" w:cs="Arial"/>
          <w:sz w:val="24"/>
          <w:szCs w:val="24"/>
        </w:rPr>
        <w:t xml:space="preserve">. </w:t>
      </w:r>
      <w:r w:rsidRPr="00A4428C">
        <w:rPr>
          <w:rFonts w:asciiTheme="majorHAnsi" w:hAnsiTheme="majorHAnsi" w:cs="Arial"/>
          <w:sz w:val="24"/>
          <w:szCs w:val="24"/>
        </w:rPr>
        <w:lastRenderedPageBreak/>
        <w:t xml:space="preserve">The </w:t>
      </w:r>
      <w:r w:rsidR="00202E19">
        <w:rPr>
          <w:rFonts w:asciiTheme="majorHAnsi" w:hAnsiTheme="majorHAnsi" w:cs="Arial"/>
          <w:sz w:val="24"/>
          <w:szCs w:val="24"/>
        </w:rPr>
        <w:t>Halant</w:t>
      </w:r>
      <w:r w:rsidRPr="00A4428C">
        <w:rPr>
          <w:rFonts w:asciiTheme="majorHAnsi" w:hAnsiTheme="majorHAnsi" w:cs="Arial"/>
          <w:sz w:val="24"/>
          <w:szCs w:val="24"/>
        </w:rPr>
        <w:t xml:space="preserve">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akshar is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 xml:space="preserve">generic Top Level Domain [gTLD]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3"/>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0A71C6">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w:t>
      </w:r>
      <w:r w:rsidR="000A71C6">
        <w:rPr>
          <w:rFonts w:asciiTheme="majorHAnsi" w:hAnsiTheme="majorHAnsi" w:cs="Arial"/>
          <w:sz w:val="24"/>
          <w:szCs w:val="24"/>
        </w:rPr>
        <w:t>sign</w:t>
      </w:r>
      <w:r w:rsidR="000A71C6" w:rsidRPr="00CD5F2A">
        <w:rPr>
          <w:rFonts w:asciiTheme="majorHAnsi" w:hAnsiTheme="majorHAnsi" w:cs="Arial"/>
          <w:sz w:val="24"/>
          <w:szCs w:val="24"/>
        </w:rPr>
        <w:t xml:space="preserve"> </w:t>
      </w:r>
      <w:r w:rsidRPr="00CD5F2A">
        <w:rPr>
          <w:rFonts w:asciiTheme="majorHAnsi" w:hAnsiTheme="majorHAnsi" w:cs="Arial"/>
          <w:sz w:val="24"/>
          <w:szCs w:val="24"/>
        </w:rPr>
        <w:t>(</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built in schwa, there are equivalent </w:t>
      </w:r>
      <w:r w:rsidR="00DA4EEC">
        <w:rPr>
          <w:rFonts w:asciiTheme="majorHAnsi" w:hAnsiTheme="majorHAnsi" w:cs="Arial"/>
          <w:sz w:val="24"/>
          <w:szCs w:val="24"/>
        </w:rPr>
        <w:t>Matra</w:t>
      </w:r>
      <w:r w:rsidRPr="00CD5F2A">
        <w:rPr>
          <w:rFonts w:asciiTheme="majorHAnsi" w:hAnsiTheme="majorHAnsi" w:cs="Arial"/>
          <w:sz w:val="24"/>
          <w:szCs w:val="24"/>
        </w:rPr>
        <w:t xml:space="preserve">s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tbl>
      <w:tblPr>
        <w:tblStyle w:val="TableGrid"/>
        <w:tblW w:w="0" w:type="auto"/>
        <w:jc w:val="center"/>
        <w:tblLook w:val="04A0" w:firstRow="1" w:lastRow="0" w:firstColumn="1" w:lastColumn="0" w:noHBand="0" w:noVBand="1"/>
      </w:tblPr>
      <w:tblGrid>
        <w:gridCol w:w="1899"/>
        <w:gridCol w:w="1863"/>
      </w:tblGrid>
      <w:tr w:rsidR="000A71C6" w:rsidTr="0015169B">
        <w:trPr>
          <w:jc w:val="center"/>
        </w:trPr>
        <w:tc>
          <w:tcPr>
            <w:tcW w:w="1899" w:type="dxa"/>
          </w:tcPr>
          <w:p w:rsidR="000A71C6" w:rsidRPr="00B67A67" w:rsidRDefault="000A71C6" w:rsidP="000A71C6">
            <w:pPr>
              <w:spacing w:after="0" w:line="360" w:lineRule="auto"/>
              <w:jc w:val="center"/>
              <w:rPr>
                <w:rFonts w:asciiTheme="majorHAnsi" w:hAnsiTheme="majorHAnsi" w:cs="Arial"/>
                <w:b/>
                <w:bCs/>
                <w:sz w:val="24"/>
                <w:szCs w:val="24"/>
              </w:rPr>
            </w:pPr>
            <w:r w:rsidRPr="00B67A67">
              <w:rPr>
                <w:rFonts w:asciiTheme="majorHAnsi" w:hAnsiTheme="majorHAnsi" w:cs="Arial"/>
                <w:b/>
                <w:bCs/>
                <w:sz w:val="24"/>
                <w:szCs w:val="24"/>
              </w:rPr>
              <w:t>Vowel</w:t>
            </w:r>
          </w:p>
        </w:tc>
        <w:tc>
          <w:tcPr>
            <w:tcW w:w="1863" w:type="dxa"/>
          </w:tcPr>
          <w:p w:rsidR="000A71C6" w:rsidRPr="00B67A67" w:rsidRDefault="000A71C6" w:rsidP="000A71C6">
            <w:pPr>
              <w:spacing w:after="0" w:line="360" w:lineRule="auto"/>
              <w:jc w:val="center"/>
              <w:rPr>
                <w:rFonts w:asciiTheme="majorHAnsi" w:hAnsiTheme="majorHAnsi" w:cs="Arial"/>
                <w:b/>
                <w:bCs/>
                <w:sz w:val="24"/>
                <w:szCs w:val="24"/>
              </w:rPr>
            </w:pPr>
            <w:r w:rsidRPr="00B67A67">
              <w:rPr>
                <w:rFonts w:asciiTheme="majorHAnsi" w:hAnsiTheme="majorHAnsi" w:cs="Arial"/>
                <w:b/>
                <w:bCs/>
                <w:sz w:val="24"/>
                <w:szCs w:val="24"/>
              </w:rPr>
              <w:t>Corresponding</w:t>
            </w:r>
          </w:p>
          <w:p w:rsidR="000A71C6" w:rsidRDefault="000A71C6" w:rsidP="000A71C6">
            <w:pPr>
              <w:spacing w:after="0" w:line="360" w:lineRule="auto"/>
              <w:jc w:val="center"/>
              <w:rPr>
                <w:rFonts w:asciiTheme="majorHAnsi" w:hAnsiTheme="majorHAnsi" w:cs="Arial"/>
                <w:b/>
                <w:bCs/>
                <w:sz w:val="24"/>
                <w:szCs w:val="24"/>
              </w:rPr>
            </w:pPr>
            <w:r w:rsidRPr="00B67A67">
              <w:rPr>
                <w:rFonts w:asciiTheme="majorHAnsi" w:hAnsiTheme="majorHAnsi" w:cs="Arial"/>
                <w:b/>
                <w:bCs/>
                <w:sz w:val="24"/>
                <w:szCs w:val="24"/>
              </w:rPr>
              <w:t>vowel sign</w:t>
            </w:r>
          </w:p>
          <w:p w:rsidR="00D81291" w:rsidRPr="00B67A67" w:rsidRDefault="00D81291" w:rsidP="000A71C6">
            <w:pPr>
              <w:spacing w:after="0" w:line="360" w:lineRule="auto"/>
              <w:jc w:val="center"/>
              <w:rPr>
                <w:rFonts w:asciiTheme="majorHAnsi" w:hAnsiTheme="majorHAnsi" w:cs="Arial"/>
                <w:b/>
                <w:bCs/>
                <w:sz w:val="24"/>
                <w:szCs w:val="24"/>
              </w:rPr>
            </w:pPr>
            <w:r>
              <w:rPr>
                <w:rFonts w:asciiTheme="majorHAnsi" w:hAnsiTheme="majorHAnsi" w:cs="Arial"/>
                <w:b/>
                <w:bCs/>
                <w:sz w:val="24"/>
                <w:szCs w:val="24"/>
              </w:rPr>
              <w:t>(Matra)</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अ</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U+0905</w:t>
            </w:r>
          </w:p>
        </w:tc>
        <w:tc>
          <w:tcPr>
            <w:tcW w:w="1863" w:type="dxa"/>
          </w:tcPr>
          <w:p w:rsidR="000A71C6" w:rsidRDefault="000A71C6" w:rsidP="000A71C6">
            <w:pPr>
              <w:spacing w:after="0" w:line="360" w:lineRule="auto"/>
              <w:jc w:val="center"/>
              <w:rPr>
                <w:rFonts w:asciiTheme="majorHAnsi" w:hAnsiTheme="majorHAnsi" w:cs="Arial"/>
                <w:sz w:val="24"/>
                <w:szCs w:val="24"/>
              </w:rPr>
            </w:pP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आ</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U+0906</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U+093E</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इ</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U+0907</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U+093F</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ई</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U+0908</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U+0940</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उ</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U+0909</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U+0941</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ऊ</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U+090A</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U+0942</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ऋ</w:t>
            </w:r>
          </w:p>
          <w:p w:rsidR="000A71C6" w:rsidRDefault="00E21AD2" w:rsidP="00E21AD2">
            <w:pPr>
              <w:spacing w:after="0" w:line="360" w:lineRule="auto"/>
              <w:jc w:val="center"/>
              <w:rPr>
                <w:rFonts w:asciiTheme="majorHAnsi" w:hAnsiTheme="majorHAnsi" w:cs="Arial"/>
                <w:sz w:val="24"/>
                <w:szCs w:val="24"/>
              </w:rPr>
            </w:pPr>
            <w:r w:rsidRPr="00A61BE0">
              <w:rPr>
                <w:sz w:val="16"/>
                <w:szCs w:val="16"/>
              </w:rPr>
              <w:lastRenderedPageBreak/>
              <w:t>U+090B</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lastRenderedPageBreak/>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lastRenderedPageBreak/>
              <w:t>U+0943</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lastRenderedPageBreak/>
              <w:t>ए</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U+090F</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U+0947</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ऐ</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U+0910</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U+0948</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ओ</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U+0913</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U+094B</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औ</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U+0914</w:t>
            </w:r>
          </w:p>
        </w:tc>
        <w:tc>
          <w:tcPr>
            <w:tcW w:w="1863" w:type="dxa"/>
          </w:tcPr>
          <w:p w:rsidR="00E21AD2" w:rsidRDefault="00E21AD2" w:rsidP="0015169B">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U+094C</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ॳ</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U+0973</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B2479C">
              <w:rPr>
                <w:rFonts w:ascii="Nirmala UI" w:hAnsi="Nirmala UI" w:cs="Nirmala UI"/>
                <w:cs/>
                <w:lang w:bidi="hi-IN"/>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U+093A</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ॴ</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U+0974</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w:t>
            </w:r>
          </w:p>
          <w:p w:rsidR="0015169B" w:rsidRDefault="0015169B" w:rsidP="0015169B">
            <w:pPr>
              <w:spacing w:after="0" w:line="360" w:lineRule="auto"/>
              <w:jc w:val="center"/>
              <w:rPr>
                <w:rFonts w:asciiTheme="majorHAnsi" w:hAnsiTheme="majorHAnsi" w:cs="Arial"/>
                <w:sz w:val="24"/>
                <w:szCs w:val="24"/>
              </w:rPr>
            </w:pPr>
            <w:r w:rsidRPr="0015169B">
              <w:rPr>
                <w:sz w:val="16"/>
                <w:szCs w:val="16"/>
              </w:rPr>
              <w:t>U+093B</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ऍ/ॲ</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U+090D/ U+0972</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U+0945</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ॠ</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U+0960</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U+0944</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ऑ</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U+0911</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U+0949</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ॵ</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U+0975</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w:t>
            </w:r>
          </w:p>
          <w:p w:rsidR="0015169B" w:rsidRDefault="0015169B" w:rsidP="0015169B">
            <w:pPr>
              <w:spacing w:after="0" w:line="360" w:lineRule="auto"/>
              <w:jc w:val="center"/>
              <w:rPr>
                <w:rFonts w:asciiTheme="majorHAnsi" w:hAnsiTheme="majorHAnsi" w:cs="Arial"/>
                <w:sz w:val="24"/>
                <w:szCs w:val="24"/>
              </w:rPr>
            </w:pPr>
            <w:r w:rsidRPr="0015169B">
              <w:rPr>
                <w:sz w:val="16"/>
                <w:szCs w:val="16"/>
              </w:rPr>
              <w:t>U+094F</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ॶ</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U+0976</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037B2C">
              <w:rPr>
                <w:rFonts w:ascii="Nirmala UI" w:hAnsi="Nirmala UI" w:cs="Nirmala UI"/>
                <w:cs/>
                <w:lang w:bidi="hi-IN"/>
              </w:rPr>
              <w:t>ॖ</w:t>
            </w:r>
          </w:p>
          <w:p w:rsidR="0015169B" w:rsidRDefault="0015169B" w:rsidP="0015169B">
            <w:pPr>
              <w:spacing w:after="0" w:line="360" w:lineRule="auto"/>
              <w:jc w:val="center"/>
              <w:rPr>
                <w:rFonts w:asciiTheme="majorHAnsi" w:hAnsiTheme="majorHAnsi" w:cs="Arial"/>
                <w:sz w:val="24"/>
                <w:szCs w:val="24"/>
              </w:rPr>
            </w:pPr>
            <w:r w:rsidRPr="0015169B">
              <w:rPr>
                <w:sz w:val="16"/>
                <w:szCs w:val="16"/>
              </w:rPr>
              <w:t>U+0956</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ॷ</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U+0977</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BE1C28">
              <w:rPr>
                <w:rFonts w:ascii="Nirmala UI" w:hAnsi="Nirmala UI" w:cs="Nirmala UI"/>
                <w:cs/>
                <w:lang w:bidi="hi-IN"/>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U+0957</w:t>
            </w:r>
          </w:p>
        </w:tc>
      </w:tr>
    </w:tbl>
    <w:p w:rsidR="000A71C6" w:rsidRDefault="00E21AD2" w:rsidP="00E21AD2">
      <w:pPr>
        <w:pStyle w:val="Caption"/>
        <w:jc w:val="center"/>
        <w:rPr>
          <w:rFonts w:asciiTheme="majorHAnsi" w:hAnsiTheme="majorHAnsi" w:cs="Arial"/>
          <w:sz w:val="24"/>
          <w:szCs w:val="24"/>
        </w:rPr>
      </w:pPr>
      <w:r>
        <w:t xml:space="preserve">Table </w:t>
      </w:r>
      <w:r w:rsidR="000F7F76">
        <w:fldChar w:fldCharType="begin"/>
      </w:r>
      <w:r w:rsidR="000F7F76">
        <w:instrText xml:space="preserve"> SEQ Table \* ARABIC </w:instrText>
      </w:r>
      <w:r w:rsidR="000F7F76">
        <w:fldChar w:fldCharType="separate"/>
      </w:r>
      <w:r w:rsidR="00FF2C03">
        <w:rPr>
          <w:noProof/>
        </w:rPr>
        <w:t>5</w:t>
      </w:r>
      <w:r w:rsidR="000F7F76">
        <w:rPr>
          <w:noProof/>
        </w:rPr>
        <w:fldChar w:fldCharType="end"/>
      </w:r>
      <w:r w:rsidRPr="00DD0107">
        <w:rPr>
          <w:lang w:val="en-IN"/>
        </w:rPr>
        <w:t>: Vowels with corresponding Matras</w:t>
      </w:r>
    </w:p>
    <w:p w:rsidR="00CD5F2A" w:rsidRDefault="00CD5F2A" w:rsidP="00580E6D">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580E6D" w:rsidRPr="00CD5F2A">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Pr="00CD5F2A">
        <w:rPr>
          <w:rFonts w:asciiTheme="majorHAnsi" w:hAnsiTheme="majorHAnsi" w:cs="Arial"/>
          <w:sz w:val="24"/>
          <w:szCs w:val="24"/>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Pr="00CD5F2A">
        <w:rPr>
          <w:rFonts w:asciiTheme="majorHAnsi" w:hAnsiTheme="majorHAnsi" w:cs="Arial"/>
          <w:sz w:val="24"/>
          <w:szCs w:val="24"/>
        </w:rPr>
        <w:t xml:space="preserve"> </w:t>
      </w:r>
      <w:r w:rsidR="003A1D17">
        <w:rPr>
          <w:rFonts w:asciiTheme="majorHAnsi" w:hAnsiTheme="majorHAnsi" w:cs="Mangal"/>
          <w:sz w:val="24"/>
          <w:szCs w:val="24"/>
          <w:lang w:bidi="hi-IN"/>
        </w:rPr>
        <w:t>.</w:t>
      </w:r>
    </w:p>
    <w:p w:rsidR="00D36B4E" w:rsidRPr="00CD5F2A" w:rsidRDefault="00D36B4E" w:rsidP="000A7098">
      <w:pPr>
        <w:spacing w:after="0" w:line="360" w:lineRule="auto"/>
        <w:ind w:left="851"/>
        <w:jc w:val="both"/>
        <w:rPr>
          <w:rFonts w:asciiTheme="majorHAnsi" w:hAnsiTheme="majorHAnsi" w:cs="Arial"/>
          <w:sz w:val="24"/>
          <w:szCs w:val="24"/>
        </w:rPr>
      </w:pP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represents a homo-organic nasal. It replaces a conjunct group of a Nasal Consonant+</w:t>
      </w:r>
      <w:r w:rsidR="00202E19">
        <w:rPr>
          <w:rFonts w:asciiTheme="majorHAnsi" w:hAnsiTheme="majorHAnsi" w:cs="Arial"/>
          <w:sz w:val="24"/>
          <w:szCs w:val="24"/>
        </w:rPr>
        <w:t>Halant</w:t>
      </w:r>
      <w:r w:rsidRPr="00CD5F2A">
        <w:rPr>
          <w:rFonts w:asciiTheme="majorHAnsi" w:hAnsiTheme="majorHAnsi" w:cs="Arial"/>
          <w:sz w:val="24"/>
          <w:szCs w:val="24"/>
        </w:rPr>
        <w:t>+Consonant belonging to that particular varg</w:t>
      </w:r>
      <w:r w:rsidR="00C87E42">
        <w:rPr>
          <w:rFonts w:asciiTheme="majorHAnsi" w:hAnsiTheme="majorHAnsi" w:cs="Arial"/>
          <w:sz w:val="24"/>
          <w:szCs w:val="24"/>
        </w:rPr>
        <w:t>a</w:t>
      </w:r>
      <w:r w:rsidRPr="00CD5F2A">
        <w:rPr>
          <w:rFonts w:asciiTheme="majorHAnsi" w:hAnsiTheme="majorHAnsi" w:cs="Arial"/>
          <w:sz w:val="24"/>
          <w:szCs w:val="24"/>
        </w:rPr>
        <w:t xml:space="preserve">.  Before a </w:t>
      </w:r>
      <w:r w:rsidR="00C87E42">
        <w:rPr>
          <w:rFonts w:asciiTheme="majorHAnsi" w:hAnsiTheme="majorHAnsi" w:cs="Arial"/>
          <w:sz w:val="24"/>
          <w:szCs w:val="24"/>
        </w:rPr>
        <w:t>n</w:t>
      </w:r>
      <w:r w:rsidRPr="00CD5F2A">
        <w:rPr>
          <w:rFonts w:asciiTheme="majorHAnsi" w:hAnsiTheme="majorHAnsi" w:cs="Arial"/>
          <w:sz w:val="24"/>
          <w:szCs w:val="24"/>
        </w:rPr>
        <w:t>on-varg</w:t>
      </w:r>
      <w:r w:rsidR="00C87E42">
        <w:rPr>
          <w:rFonts w:asciiTheme="majorHAnsi" w:hAnsiTheme="majorHAnsi" w:cs="Arial"/>
          <w:sz w:val="24"/>
          <w:szCs w:val="24"/>
        </w:rPr>
        <w:t>a</w:t>
      </w:r>
      <w:r w:rsidRPr="00CD5F2A">
        <w:rPr>
          <w:rFonts w:asciiTheme="majorHAnsi" w:hAnsiTheme="majorHAnsi" w:cs="Arial"/>
          <w:sz w:val="24"/>
          <w:szCs w:val="24"/>
        </w:rPr>
        <w:t xml:space="preserve"> consonant the </w:t>
      </w:r>
      <w:r w:rsidR="003B05EB">
        <w:rPr>
          <w:rFonts w:asciiTheme="majorHAnsi" w:hAnsiTheme="majorHAnsi" w:cs="Arial"/>
          <w:sz w:val="24"/>
          <w:szCs w:val="24"/>
        </w:rPr>
        <w:t xml:space="preserve">anusvara </w:t>
      </w:r>
      <w:r w:rsidRPr="00CD5F2A">
        <w:rPr>
          <w:rFonts w:asciiTheme="majorHAnsi" w:hAnsiTheme="majorHAnsi" w:cs="Arial"/>
          <w:sz w:val="24"/>
          <w:szCs w:val="24"/>
        </w:rPr>
        <w:t xml:space="preserve">represents a nasal sound. Modern Hindi, Marathi and Konkani prefer the </w:t>
      </w:r>
      <w:r w:rsidR="003B05EB">
        <w:rPr>
          <w:rFonts w:asciiTheme="majorHAnsi" w:hAnsiTheme="majorHAnsi" w:cs="Arial"/>
          <w:sz w:val="24"/>
          <w:szCs w:val="24"/>
        </w:rPr>
        <w:t xml:space="preserve">anusvara </w:t>
      </w:r>
      <w:r w:rsidRPr="00CD5F2A">
        <w:rPr>
          <w:rFonts w:asciiTheme="majorHAnsi" w:hAnsiTheme="majorHAnsi" w:cs="Arial"/>
          <w:sz w:val="24"/>
          <w:szCs w:val="24"/>
        </w:rPr>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lastRenderedPageBreak/>
              <w:t>सन्त</w:t>
            </w:r>
            <w:r w:rsidRPr="00683478">
              <w:rPr>
                <w:rFonts w:asciiTheme="majorHAnsi" w:hAnsiTheme="majorHAnsi" w:cs="Arial" w:hint="cs"/>
                <w:cs/>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Pr="00683478">
              <w:rPr>
                <w:rFonts w:asciiTheme="majorHAnsi" w:hAnsiTheme="majorHAnsi" w:cs="Arial" w:hint="cs"/>
                <w:cs/>
                <w:lang w:bidi="hi-IN"/>
              </w:rPr>
              <w:t xml:space="preserve"> </w:t>
            </w:r>
            <w:r w:rsidRPr="00683478">
              <w:rPr>
                <w:rFonts w:asciiTheme="majorHAnsi" w:hAnsiTheme="majorHAnsi" w:cs="Arial"/>
              </w:rPr>
              <w:t xml:space="preserve">/sənt/  saint    </w:t>
            </w:r>
          </w:p>
        </w:tc>
        <w:tc>
          <w:tcPr>
            <w:tcW w:w="5251" w:type="dxa"/>
          </w:tcPr>
          <w:p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Pr="00683478">
              <w:rPr>
                <w:rFonts w:asciiTheme="majorHAnsi" w:hAnsiTheme="majorHAnsi" w:cs="Mangal" w:hint="cs"/>
                <w:cs/>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Pr="00683478">
              <w:rPr>
                <w:rFonts w:asciiTheme="majorHAnsi" w:hAnsiTheme="majorHAnsi" w:cs="Mangal" w:hint="cs"/>
                <w:cs/>
                <w:lang w:bidi="hi-IN"/>
              </w:rPr>
              <w:t xml:space="preserve"> </w:t>
            </w:r>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t>U+0938 U+0928 U+094D U+0924 vs.  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  U+091A U+0902 U+092A U+093E</w:t>
            </w:r>
          </w:p>
        </w:tc>
      </w:tr>
    </w:tbl>
    <w:p w:rsidR="00683478" w:rsidRPr="00CD5F2A" w:rsidRDefault="00683478" w:rsidP="003B05EB">
      <w:pPr>
        <w:spacing w:after="0" w:line="360" w:lineRule="auto"/>
        <w:jc w:val="both"/>
        <w:rPr>
          <w:rFonts w:asciiTheme="majorHAnsi" w:hAnsiTheme="majorHAnsi" w:cs="Arial"/>
          <w:sz w:val="24"/>
          <w:szCs w:val="24"/>
        </w:rPr>
      </w:pPr>
    </w:p>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Chandrabindu </w:t>
      </w:r>
      <w:r w:rsidR="00BE3724">
        <w:t>(</w:t>
      </w:r>
      <w:r w:rsidRPr="00CD5F2A">
        <w:rPr>
          <w:cs/>
          <w:lang w:bidi="mr-IN"/>
        </w:rPr>
        <w:t>ँ</w:t>
      </w:r>
      <w:r w:rsidR="007A083B">
        <w:rPr>
          <w:lang w:bidi="mr-IN"/>
        </w:rPr>
        <w:t xml:space="preserve"> - </w:t>
      </w:r>
      <w:r w:rsidR="007A083B" w:rsidRPr="007A083B">
        <w:rPr>
          <w:lang w:bidi="mr-IN"/>
        </w:rPr>
        <w:t>U+0901</w:t>
      </w:r>
      <w:r w:rsidR="00BE3724">
        <w:rPr>
          <w:lang w:bidi="mr-IN"/>
        </w:rPr>
        <w:t>)</w:t>
      </w:r>
    </w:p>
    <w:p w:rsidR="00CD5F2A" w:rsidRDefault="00CD5F2A" w:rsidP="003F059F">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Chandrabindu/Anunasika denotes nasalization of the preceding vowel as in </w:t>
      </w:r>
      <w:r w:rsidRPr="008C4D31">
        <w:rPr>
          <w:rFonts w:asciiTheme="majorHAnsi" w:hAnsiTheme="majorHAnsi" w:cs="Mangal"/>
          <w:sz w:val="24"/>
          <w:szCs w:val="24"/>
          <w:cs/>
          <w:lang w:bidi="mr-IN"/>
        </w:rPr>
        <w:t>आँख</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/ãkh/ eye</w:t>
      </w:r>
      <w:r w:rsidR="003F059F">
        <w:rPr>
          <w:rFonts w:asciiTheme="majorHAnsi" w:hAnsiTheme="majorHAnsi" w:cs="Arial"/>
          <w:sz w:val="24"/>
          <w:szCs w:val="24"/>
        </w:rPr>
        <w:t xml:space="preserve"> </w:t>
      </w:r>
      <w:r w:rsidR="003F059F" w:rsidRPr="003F059F">
        <w:rPr>
          <w:rFonts w:asciiTheme="majorHAnsi" w:hAnsiTheme="majorHAnsi" w:cs="Arial"/>
          <w:sz w:val="20"/>
          <w:szCs w:val="20"/>
        </w:rPr>
        <w:t>(U+0906 U+0901 U+0916)</w:t>
      </w:r>
      <w:r w:rsidRPr="00CD5F2A">
        <w:rPr>
          <w:rFonts w:asciiTheme="majorHAnsi" w:hAnsiTheme="majorHAnsi" w:cs="Arial"/>
          <w:sz w:val="24"/>
          <w:szCs w:val="24"/>
        </w:rPr>
        <w:t xml:space="preserve">. Present-day Hindi users tend to replace the chandrabindu by the </w:t>
      </w:r>
      <w:r w:rsidR="005D50D1">
        <w:rPr>
          <w:rFonts w:asciiTheme="majorHAnsi" w:hAnsiTheme="majorHAnsi" w:cs="Arial"/>
          <w:sz w:val="24"/>
          <w:szCs w:val="24"/>
        </w:rPr>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cs/>
          <w:lang w:bidi="mr-IN"/>
        </w:rPr>
        <w:t>़</w:t>
      </w:r>
      <w:r w:rsidR="001632D6">
        <w:rPr>
          <w:lang w:bidi="mr-IN"/>
        </w:rPr>
        <w:t xml:space="preserve"> - U+093C</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Mainly used in Hindi, the nukta sign is placed below a certain number of consonants to represent words borrowed from Perso-Arabic. It can be adjoined to </w:t>
      </w:r>
      <w:r w:rsidRPr="008C4D31">
        <w:rPr>
          <w:rFonts w:asciiTheme="majorHAnsi" w:hAnsiTheme="majorHAnsi" w:cs="Mangal"/>
          <w:sz w:val="24"/>
          <w:szCs w:val="24"/>
          <w:cs/>
          <w:lang w:bidi="hi-IN"/>
        </w:rPr>
        <w:t>क ख ग ज फ</w:t>
      </w:r>
      <w:r w:rsidRPr="00CD5F2A">
        <w:rPr>
          <w:rFonts w:asciiTheme="majorHAnsi" w:hAnsiTheme="majorHAnsi" w:cs="Arial"/>
          <w:sz w:val="24"/>
          <w:szCs w:val="24"/>
        </w:rPr>
        <w:t xml:space="preserve"> to show that words having these consonants with a nukta are to be pronounced in the Perso-Arabic style. </w:t>
      </w:r>
    </w:p>
    <w:p w:rsidR="00CD5F2A" w:rsidRPr="00CD5F2A" w:rsidRDefault="00CD5F2A" w:rsidP="00827562">
      <w:pPr>
        <w:spacing w:after="0" w:line="360" w:lineRule="auto"/>
        <w:ind w:firstLine="720"/>
        <w:jc w:val="both"/>
        <w:rPr>
          <w:rFonts w:asciiTheme="majorHAnsi" w:hAnsiTheme="majorHAnsi" w:cs="Arial"/>
          <w:sz w:val="24"/>
          <w:szCs w:val="24"/>
        </w:rPr>
      </w:pPr>
      <w:r w:rsidRPr="00CD5F2A">
        <w:rPr>
          <w:rFonts w:asciiTheme="majorHAnsi" w:hAnsiTheme="majorHAnsi" w:cs="Arial"/>
          <w:sz w:val="24"/>
          <w:szCs w:val="24"/>
        </w:rPr>
        <w:t xml:space="preserve">e.g. </w:t>
      </w:r>
      <w:r w:rsidRPr="00CD5F2A">
        <w:rPr>
          <w:rFonts w:asciiTheme="majorHAnsi" w:hAnsiTheme="majorHAnsi" w:cs="Mangal"/>
          <w:sz w:val="24"/>
          <w:szCs w:val="24"/>
          <w:cs/>
          <w:lang w:bidi="hi-IN"/>
        </w:rPr>
        <w:t>फ़िरोज़</w:t>
      </w:r>
      <w:r w:rsidRPr="00CD5F2A">
        <w:rPr>
          <w:rFonts w:asciiTheme="majorHAnsi" w:hAnsiTheme="majorHAnsi" w:cs="Arial"/>
          <w:sz w:val="24"/>
          <w:szCs w:val="24"/>
        </w:rPr>
        <w:t xml:space="preserve"> /firoz/ </w:t>
      </w:r>
      <w:r w:rsidR="003F059F" w:rsidRPr="003F059F">
        <w:rPr>
          <w:rFonts w:asciiTheme="majorHAnsi" w:hAnsiTheme="majorHAnsi" w:cs="Arial"/>
          <w:sz w:val="20"/>
          <w:szCs w:val="20"/>
        </w:rPr>
        <w:t>(U+092B U+093C U+093F U+0930 U+094B U+091C U+093C)</w:t>
      </w:r>
    </w:p>
    <w:p w:rsidR="00CD5F2A" w:rsidRDefault="00CD5F2A" w:rsidP="00001876">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It is also placed under </w:t>
      </w:r>
      <w:r w:rsidR="00772BF4">
        <w:rPr>
          <w:rFonts w:asciiTheme="majorHAnsi" w:hAnsiTheme="majorHAnsi" w:cs="Arial"/>
          <w:sz w:val="24"/>
          <w:szCs w:val="24"/>
        </w:rPr>
        <w:t>"</w:t>
      </w:r>
      <w:r w:rsidR="00001876" w:rsidRPr="00001876">
        <w:rPr>
          <w:rFonts w:asciiTheme="majorHAnsi" w:hAnsiTheme="majorHAnsi" w:cs="Mangal"/>
          <w:sz w:val="24"/>
          <w:szCs w:val="24"/>
          <w:cs/>
          <w:lang w:bidi="hi-IN"/>
        </w:rPr>
        <w:t>ड</w:t>
      </w:r>
      <w:r w:rsidR="00772BF4">
        <w:rPr>
          <w:rFonts w:asciiTheme="majorHAnsi" w:hAnsiTheme="majorHAnsi" w:cs="Mangal"/>
          <w:sz w:val="24"/>
          <w:szCs w:val="24"/>
          <w:lang w:bidi="hi-IN"/>
        </w:rPr>
        <w:t>"</w:t>
      </w:r>
      <w:r w:rsidR="00001876" w:rsidRPr="00001876">
        <w:rPr>
          <w:rFonts w:asciiTheme="majorHAnsi" w:hAnsiTheme="majorHAnsi" w:cs="Mangal"/>
          <w:sz w:val="24"/>
          <w:szCs w:val="24"/>
          <w:cs/>
          <w:lang w:bidi="hi-IN"/>
        </w:rPr>
        <w:t xml:space="preserve"> </w:t>
      </w:r>
      <w:r w:rsidR="00001876" w:rsidRPr="00001876">
        <w:rPr>
          <w:rFonts w:asciiTheme="majorHAnsi" w:hAnsiTheme="majorHAnsi" w:cs="Arial"/>
          <w:sz w:val="20"/>
          <w:szCs w:val="20"/>
          <w:cs/>
          <w:lang w:bidi="hi-IN"/>
        </w:rPr>
        <w:t>(</w:t>
      </w:r>
      <w:r w:rsidR="00001876" w:rsidRPr="00001876">
        <w:rPr>
          <w:rFonts w:asciiTheme="majorHAnsi" w:hAnsiTheme="majorHAnsi" w:cs="Arial"/>
          <w:sz w:val="20"/>
          <w:szCs w:val="20"/>
        </w:rPr>
        <w:t>U+</w:t>
      </w:r>
      <w:r w:rsidR="00001876" w:rsidRPr="00001876">
        <w:rPr>
          <w:rFonts w:asciiTheme="majorHAnsi" w:hAnsiTheme="majorHAnsi" w:cs="Arial"/>
          <w:sz w:val="20"/>
          <w:szCs w:val="20"/>
          <w:cs/>
          <w:lang w:bidi="hi-IN"/>
        </w:rPr>
        <w:t>0921)</w:t>
      </w:r>
      <w:r w:rsidR="00001876" w:rsidRPr="00001876">
        <w:rPr>
          <w:rFonts w:asciiTheme="majorHAnsi" w:hAnsiTheme="majorHAnsi" w:cs="Mangal"/>
          <w:sz w:val="24"/>
          <w:szCs w:val="24"/>
          <w:cs/>
          <w:lang w:bidi="hi-IN"/>
        </w:rPr>
        <w:t xml:space="preserve"> </w:t>
      </w:r>
      <w:r w:rsidR="00001876" w:rsidRPr="00001876">
        <w:rPr>
          <w:rFonts w:asciiTheme="majorHAnsi" w:hAnsiTheme="majorHAnsi" w:cs="Mangal"/>
          <w:sz w:val="24"/>
          <w:szCs w:val="24"/>
        </w:rPr>
        <w:t xml:space="preserve">and </w:t>
      </w:r>
      <w:r w:rsidR="00772BF4">
        <w:rPr>
          <w:rFonts w:asciiTheme="majorHAnsi" w:hAnsiTheme="majorHAnsi" w:cs="Mangal"/>
          <w:sz w:val="24"/>
          <w:szCs w:val="24"/>
        </w:rPr>
        <w:t>"</w:t>
      </w:r>
      <w:r w:rsidR="00001876" w:rsidRPr="00001876">
        <w:rPr>
          <w:rFonts w:asciiTheme="majorHAnsi" w:hAnsiTheme="majorHAnsi" w:cs="Mangal"/>
          <w:sz w:val="24"/>
          <w:szCs w:val="24"/>
          <w:cs/>
          <w:lang w:bidi="hi-IN"/>
        </w:rPr>
        <w:t>ढ</w:t>
      </w:r>
      <w:r w:rsidR="00772BF4">
        <w:rPr>
          <w:rFonts w:asciiTheme="majorHAnsi" w:hAnsiTheme="majorHAnsi" w:cs="Mangal"/>
          <w:sz w:val="24"/>
          <w:szCs w:val="24"/>
          <w:lang w:bidi="hi-IN"/>
        </w:rPr>
        <w:t>"</w:t>
      </w:r>
      <w:r w:rsidR="00001876" w:rsidRPr="00001876">
        <w:rPr>
          <w:rFonts w:asciiTheme="majorHAnsi" w:hAnsiTheme="majorHAnsi" w:cs="Mangal"/>
          <w:sz w:val="24"/>
          <w:szCs w:val="24"/>
          <w:cs/>
          <w:lang w:bidi="hi-IN"/>
        </w:rPr>
        <w:t xml:space="preserve"> </w:t>
      </w:r>
      <w:r w:rsidR="00001876" w:rsidRPr="00001876">
        <w:rPr>
          <w:rFonts w:asciiTheme="majorHAnsi" w:hAnsiTheme="majorHAnsi" w:cs="Arial"/>
          <w:sz w:val="20"/>
          <w:szCs w:val="20"/>
          <w:cs/>
          <w:lang w:bidi="hi-IN"/>
        </w:rPr>
        <w:t>(</w:t>
      </w:r>
      <w:r w:rsidR="00001876" w:rsidRPr="00001876">
        <w:rPr>
          <w:rFonts w:asciiTheme="majorHAnsi" w:hAnsiTheme="majorHAnsi" w:cs="Arial"/>
          <w:sz w:val="20"/>
          <w:szCs w:val="20"/>
        </w:rPr>
        <w:t>U+</w:t>
      </w:r>
      <w:r w:rsidR="00001876" w:rsidRPr="00001876">
        <w:rPr>
          <w:rFonts w:asciiTheme="majorHAnsi" w:hAnsiTheme="majorHAnsi" w:cs="Arial"/>
          <w:sz w:val="20"/>
          <w:szCs w:val="20"/>
          <w:cs/>
          <w:lang w:bidi="hi-IN"/>
        </w:rPr>
        <w:t>0922)</w:t>
      </w:r>
      <w:r w:rsidR="00001876" w:rsidRPr="00001876">
        <w:rPr>
          <w:rFonts w:asciiTheme="majorHAnsi" w:hAnsiTheme="majorHAnsi" w:cs="Mangal"/>
          <w:sz w:val="24"/>
          <w:szCs w:val="24"/>
          <w:cs/>
          <w:lang w:bidi="hi-IN"/>
        </w:rPr>
        <w:t xml:space="preserve"> </w:t>
      </w:r>
      <w:r w:rsidRPr="00CD5F2A">
        <w:rPr>
          <w:rFonts w:asciiTheme="majorHAnsi" w:hAnsiTheme="majorHAnsi" w:cs="Arial"/>
          <w:sz w:val="24"/>
          <w:szCs w:val="24"/>
        </w:rPr>
        <w:t>in Hindi to indicate flapped sounds</w:t>
      </w:r>
    </w:p>
    <w:p w:rsidR="00C87E42" w:rsidRPr="00CD5F2A" w:rsidRDefault="00C87E42" w:rsidP="001F0F56">
      <w:pPr>
        <w:spacing w:after="0" w:line="360" w:lineRule="auto"/>
        <w:ind w:firstLine="720"/>
        <w:jc w:val="both"/>
        <w:rPr>
          <w:rFonts w:asciiTheme="majorHAnsi" w:hAnsiTheme="majorHAnsi" w:cs="Arial"/>
          <w:sz w:val="24"/>
          <w:szCs w:val="24"/>
        </w:rPr>
      </w:pPr>
      <w:r w:rsidRPr="00C87E42">
        <w:rPr>
          <w:rFonts w:asciiTheme="majorHAnsi" w:hAnsiTheme="majorHAnsi" w:cs="Mangal"/>
          <w:sz w:val="24"/>
          <w:szCs w:val="24"/>
          <w:cs/>
          <w:lang w:bidi="hi-IN"/>
        </w:rPr>
        <w:t>बढ़ /</w:t>
      </w:r>
      <w:r w:rsidRPr="00C87E42">
        <w:rPr>
          <w:rFonts w:asciiTheme="majorHAnsi" w:hAnsiTheme="majorHAnsi" w:cs="Arial"/>
          <w:sz w:val="24"/>
          <w:szCs w:val="24"/>
        </w:rPr>
        <w:t>bədh/</w:t>
      </w:r>
      <w:r w:rsidR="00AC2ECE">
        <w:rPr>
          <w:rFonts w:asciiTheme="majorHAnsi" w:hAnsiTheme="majorHAnsi" w:cs="Arial"/>
          <w:sz w:val="24"/>
          <w:szCs w:val="24"/>
        </w:rPr>
        <w:t xml:space="preserve"> </w:t>
      </w:r>
      <w:r w:rsidR="00AC2ECE" w:rsidRPr="00AC2ECE">
        <w:rPr>
          <w:rFonts w:asciiTheme="majorHAnsi" w:hAnsiTheme="majorHAnsi" w:cs="Arial"/>
          <w:sz w:val="20"/>
          <w:szCs w:val="20"/>
        </w:rPr>
        <w:t>(U+092C U+0922 U+093C)</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With the exception of flaps, users of modern-day Hindi hardly use the nukta characters today</w:t>
      </w:r>
      <w:r w:rsidR="00891618">
        <w:rPr>
          <w:rFonts w:asciiTheme="majorHAnsi" w:hAnsiTheme="majorHAnsi" w:cs="Arial"/>
          <w:sz w:val="24"/>
          <w:szCs w:val="24"/>
        </w:rPr>
        <w:t>.</w:t>
      </w:r>
    </w:p>
    <w:p w:rsidR="00D904D3" w:rsidRPr="00CD5F2A" w:rsidRDefault="00D904D3" w:rsidP="00CD5F2A">
      <w:pPr>
        <w:spacing w:after="0" w:line="360" w:lineRule="auto"/>
        <w:jc w:val="both"/>
        <w:rPr>
          <w:rFonts w:asciiTheme="majorHAnsi" w:hAnsiTheme="majorHAnsi" w:cs="Arial"/>
          <w:sz w:val="24"/>
          <w:szCs w:val="24"/>
        </w:rPr>
      </w:pPr>
    </w:p>
    <w:p w:rsidR="00CD5F2A" w:rsidRDefault="00CD5F2A" w:rsidP="00AC2ECE">
      <w:pPr>
        <w:pStyle w:val="Heading3"/>
      </w:pPr>
      <w:r>
        <w:t>Visarg</w:t>
      </w:r>
      <w:r w:rsidR="00DA4EEC">
        <w:t>a</w:t>
      </w:r>
      <w:r>
        <w:t xml:space="preserve"> </w:t>
      </w:r>
      <w:r w:rsidR="00BE3724">
        <w:t>(</w:t>
      </w:r>
      <w:r w:rsidRPr="00CD5F2A">
        <w:rPr>
          <w:cs/>
          <w:lang w:bidi="mr-IN"/>
        </w:rPr>
        <w:t>ः</w:t>
      </w:r>
      <w:r w:rsidR="00AC2ECE">
        <w:rPr>
          <w:lang w:bidi="mr-IN"/>
        </w:rPr>
        <w:t xml:space="preserve"> - </w:t>
      </w:r>
      <w:r w:rsidR="00AC2ECE" w:rsidRPr="00AC2ECE">
        <w:rPr>
          <w:lang w:bidi="mr-IN"/>
        </w:rPr>
        <w:t>U+0903</w:t>
      </w:r>
      <w:r w:rsidR="00BE3724">
        <w:rPr>
          <w:lang w:bidi="mr-IN"/>
        </w:rPr>
        <w:t>)</w:t>
      </w:r>
      <w:r w:rsidRPr="00CD5F2A">
        <w:rPr>
          <w:cs/>
          <w:lang w:bidi="mr-IN"/>
        </w:rPr>
        <w:t xml:space="preserve"> </w:t>
      </w:r>
      <w:r>
        <w:t xml:space="preserve">and </w:t>
      </w:r>
      <w:r w:rsidR="00DA4EEC">
        <w:t>Avagraha</w:t>
      </w:r>
      <w:r>
        <w:t xml:space="preserve"> </w:t>
      </w:r>
      <w:r w:rsidR="00BE3724">
        <w:t>(</w:t>
      </w:r>
      <w:r w:rsidRPr="00CD5F2A">
        <w:rPr>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/du:kh/ sorrow, unhappiness</w:t>
      </w:r>
      <w:r w:rsidR="00BD4C23">
        <w:rPr>
          <w:rFonts w:asciiTheme="majorHAnsi" w:hAnsiTheme="majorHAnsi" w:cs="Arial"/>
          <w:sz w:val="24"/>
          <w:szCs w:val="24"/>
        </w:rPr>
        <w:t xml:space="preserve"> </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2C738D">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DA4EEC" w:rsidRPr="00CD5F2A">
        <w:rPr>
          <w:rFonts w:asciiTheme="majorHAnsi" w:hAnsiTheme="majorHAnsi" w:cs="Arial"/>
          <w:sz w:val="24"/>
          <w:szCs w:val="24"/>
        </w:rPr>
        <w:t>Avagraha</w:t>
      </w:r>
      <w:r w:rsidRPr="00CD5F2A">
        <w:rPr>
          <w:rFonts w:asciiTheme="majorHAnsi" w:hAnsiTheme="majorHAnsi" w:cs="Arial"/>
          <w:sz w:val="24"/>
          <w:szCs w:val="24"/>
        </w:rPr>
        <w:t xml:space="preserve"> </w:t>
      </w:r>
      <w:r w:rsidR="00C2634A">
        <w:rPr>
          <w:rFonts w:asciiTheme="majorHAnsi" w:hAnsiTheme="majorHAnsi" w:cs="Arial"/>
          <w:sz w:val="24"/>
          <w:szCs w:val="24"/>
        </w:rPr>
        <w:t>"</w:t>
      </w:r>
      <w:r w:rsidRPr="008C4D31">
        <w:rPr>
          <w:rFonts w:asciiTheme="majorHAnsi" w:hAnsiTheme="majorHAnsi" w:cs="Mangal"/>
          <w:sz w:val="24"/>
          <w:szCs w:val="24"/>
          <w:cs/>
          <w:lang w:bidi="mr-IN"/>
        </w:rPr>
        <w:t>ऽ</w:t>
      </w:r>
      <w:r w:rsidR="00C2634A">
        <w:rPr>
          <w:rFonts w:asciiTheme="majorHAnsi" w:hAnsiTheme="majorHAnsi" w:cs="Mangal"/>
          <w:sz w:val="24"/>
          <w:szCs w:val="24"/>
          <w:lang w:bidi="mr-IN"/>
        </w:rPr>
        <w:t>"</w:t>
      </w:r>
      <w:r w:rsidR="00BD4C23">
        <w:rPr>
          <w:rFonts w:asciiTheme="majorHAnsi" w:hAnsiTheme="majorHAnsi" w:cs="Mangal"/>
          <w:sz w:val="24"/>
          <w:szCs w:val="24"/>
          <w:lang w:bidi="mr-IN"/>
        </w:rPr>
        <w:t xml:space="preserve"> </w:t>
      </w:r>
      <w:r w:rsidR="002C738D">
        <w:rPr>
          <w:rFonts w:asciiTheme="majorHAnsi" w:hAnsiTheme="majorHAnsi" w:cs="Mangal"/>
          <w:sz w:val="24"/>
          <w:szCs w:val="24"/>
          <w:lang w:bidi="mr-IN"/>
        </w:rPr>
        <w:t>(</w:t>
      </w:r>
      <w:r w:rsidR="00BD4C23" w:rsidRPr="00BD4C23">
        <w:rPr>
          <w:rFonts w:asciiTheme="majorHAnsi" w:hAnsiTheme="majorHAnsi" w:cs="Mangal"/>
          <w:sz w:val="20"/>
          <w:szCs w:val="20"/>
          <w:lang w:bidi="mr-IN"/>
        </w:rPr>
        <w:t>U+093D</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1607CB">
        <w:rPr>
          <w:rFonts w:asciiTheme="majorHAnsi" w:hAnsiTheme="majorHAnsi" w:cs="Arial"/>
          <w:sz w:val="24"/>
          <w:szCs w:val="24"/>
        </w:rPr>
        <w:t xml:space="preserve"> </w:t>
      </w:r>
      <w:r>
        <w:rPr>
          <w:rFonts w:asciiTheme="majorHAnsi" w:hAnsiTheme="majorHAnsi" w:cs="Arial"/>
          <w:sz w:val="24"/>
          <w:szCs w:val="24"/>
        </w:rPr>
        <w:t xml:space="preserve"> </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8A73D5">
      <w:pPr>
        <w:pStyle w:val="Heading4"/>
      </w:pPr>
      <w:r w:rsidRPr="00BE3172">
        <w:lastRenderedPageBreak/>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r w:rsidRPr="00630406">
        <w:rPr>
          <w:i/>
          <w:iCs/>
          <w:sz w:val="24"/>
          <w:szCs w:val="24"/>
        </w:rPr>
        <w:t>i.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4C6C9D">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Letter Qa </w:t>
      </w:r>
      <w:r w:rsidR="004C6C9D">
        <w:rPr>
          <w:rFonts w:asciiTheme="majorHAnsi" w:hAnsiTheme="majorHAnsi" w:cs="Arial"/>
          <w:sz w:val="24"/>
          <w:szCs w:val="24"/>
        </w:rPr>
        <w:t>"</w:t>
      </w:r>
      <w:r w:rsidRPr="00630406">
        <w:rPr>
          <w:rFonts w:asciiTheme="majorHAnsi" w:hAnsiTheme="majorHAnsi" w:cs="Mangal"/>
          <w:sz w:val="24"/>
          <w:szCs w:val="24"/>
          <w:cs/>
          <w:lang w:bidi="hi-IN"/>
        </w:rPr>
        <w:t>क़</w:t>
      </w:r>
      <w:r w:rsidR="004C6C9D">
        <w:rPr>
          <w:rFonts w:asciiTheme="majorHAnsi" w:hAnsiTheme="majorHAnsi" w:cs="Mangal"/>
          <w:sz w:val="24"/>
          <w:szCs w:val="24"/>
          <w:lang w:bidi="hi-IN"/>
        </w:rPr>
        <w:t>"</w:t>
      </w:r>
      <w:r w:rsidR="00447A8F">
        <w:rPr>
          <w:rFonts w:asciiTheme="majorHAnsi" w:hAnsiTheme="majorHAnsi" w:cs="Mangal"/>
          <w:sz w:val="24"/>
          <w:szCs w:val="24"/>
          <w:lang w:bidi="hi-IN"/>
        </w:rPr>
        <w:t xml:space="preserve"> </w:t>
      </w:r>
      <w:r w:rsidR="004C6C9D" w:rsidRPr="00D533A2">
        <w:rPr>
          <w:rFonts w:asciiTheme="majorHAnsi" w:hAnsiTheme="majorHAnsi" w:cs="Mangal"/>
          <w:sz w:val="20"/>
          <w:szCs w:val="20"/>
          <w:lang w:bidi="hi-IN"/>
        </w:rPr>
        <w:t>(</w:t>
      </w:r>
      <w:r w:rsidR="00447A8F" w:rsidRPr="00D533A2">
        <w:rPr>
          <w:rFonts w:asciiTheme="majorHAnsi" w:hAnsiTheme="majorHAnsi" w:cs="Mangal"/>
          <w:sz w:val="20"/>
          <w:szCs w:val="20"/>
          <w:lang w:bidi="hi-IN"/>
        </w:rPr>
        <w:t>U+0958</w:t>
      </w:r>
      <w:r w:rsidRPr="00D533A2">
        <w:rPr>
          <w:rFonts w:asciiTheme="majorHAnsi" w:hAnsiTheme="majorHAnsi" w:cs="Arial"/>
          <w:sz w:val="20"/>
          <w:szCs w:val="20"/>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Ka followed by Devanagari Sign Nukta </w:t>
      </w:r>
      <w:r w:rsidR="006B7295">
        <w:rPr>
          <w:rFonts w:asciiTheme="majorHAnsi" w:hAnsiTheme="majorHAnsi" w:cs="Arial"/>
          <w:sz w:val="24"/>
          <w:szCs w:val="24"/>
        </w:rPr>
        <w:t>"</w:t>
      </w:r>
      <w:r w:rsidRPr="00630406">
        <w:rPr>
          <w:rFonts w:asciiTheme="majorHAnsi" w:hAnsiTheme="majorHAnsi" w:cs="Mangal"/>
          <w:sz w:val="24"/>
          <w:szCs w:val="24"/>
          <w:cs/>
          <w:lang w:bidi="hi-IN"/>
        </w:rPr>
        <w:t>क</w:t>
      </w:r>
      <w:r w:rsidR="006B729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(U+0915)</w:t>
      </w:r>
      <w:r w:rsidR="00FE7C1F">
        <w:rPr>
          <w:rFonts w:asciiTheme="majorHAnsi" w:hAnsiTheme="majorHAnsi" w:cs="Mangal"/>
          <w:sz w:val="24"/>
          <w:szCs w:val="24"/>
          <w:lang w:bidi="hi-IN"/>
        </w:rPr>
        <w:t xml:space="preserve"> </w:t>
      </w:r>
      <w:r w:rsidRPr="00630406">
        <w:rPr>
          <w:rFonts w:asciiTheme="majorHAnsi" w:hAnsiTheme="majorHAnsi" w:cs="Arial"/>
          <w:sz w:val="24"/>
          <w:szCs w:val="24"/>
          <w:cs/>
          <w:lang w:bidi="hi-IN"/>
        </w:rPr>
        <w:t>+</w:t>
      </w:r>
      <w:r w:rsidR="00523925">
        <w:rPr>
          <w:rFonts w:asciiTheme="majorHAnsi" w:hAnsiTheme="majorHAnsi" w:cs="Arial"/>
          <w:sz w:val="24"/>
          <w:szCs w:val="24"/>
          <w:lang w:bidi="hi-IN"/>
        </w:rPr>
        <w:t xml:space="preserve"> "</w:t>
      </w:r>
      <w:r w:rsidRPr="00630406">
        <w:rPr>
          <w:rFonts w:asciiTheme="majorHAnsi" w:hAnsiTheme="majorHAnsi" w:cs="Mangal"/>
          <w:sz w:val="24"/>
          <w:szCs w:val="24"/>
          <w:cs/>
          <w:lang w:bidi="hi-IN"/>
        </w:rPr>
        <w:t>़</w:t>
      </w:r>
      <w:r w:rsidR="0052392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(U+093C)</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842AB2">
      <w:pPr>
        <w:spacing w:after="0" w:line="360" w:lineRule="auto"/>
        <w:jc w:val="both"/>
        <w:rPr>
          <w:rFonts w:asciiTheme="majorHAnsi" w:hAnsiTheme="majorHAnsi" w:cs="Arial"/>
          <w:sz w:val="24"/>
          <w:szCs w:val="24"/>
        </w:rPr>
      </w:pPr>
      <w:r w:rsidRPr="00630406">
        <w:rPr>
          <w:rFonts w:asciiTheme="majorHAnsi" w:hAnsiTheme="majorHAnsi" w:cs="Arial"/>
          <w:sz w:val="24"/>
          <w:szCs w:val="24"/>
        </w:rPr>
        <w:lastRenderedPageBreak/>
        <w:t xml:space="preserve">Example: Devanagari Sign Avagraha </w:t>
      </w:r>
      <w:r w:rsidR="00842AB2">
        <w:rPr>
          <w:rFonts w:asciiTheme="majorHAnsi" w:hAnsiTheme="majorHAnsi" w:cs="Arial"/>
          <w:sz w:val="24"/>
          <w:szCs w:val="24"/>
        </w:rPr>
        <w:t>"</w:t>
      </w:r>
      <w:r w:rsidRPr="00630406">
        <w:rPr>
          <w:rFonts w:asciiTheme="majorHAnsi" w:hAnsiTheme="majorHAnsi" w:cs="Mangal"/>
          <w:sz w:val="24"/>
          <w:szCs w:val="24"/>
          <w:cs/>
          <w:lang w:bidi="hi-IN"/>
        </w:rPr>
        <w:t>ऽ</w:t>
      </w:r>
      <w:r w:rsidR="00842AB2">
        <w:rPr>
          <w:rFonts w:asciiTheme="majorHAnsi" w:hAnsiTheme="majorHAnsi" w:cs="Arial"/>
          <w:sz w:val="24"/>
          <w:szCs w:val="24"/>
          <w:lang w:bidi="hi-IN"/>
        </w:rPr>
        <w:t xml:space="preserve">" </w:t>
      </w:r>
      <w:r w:rsidR="00842AB2" w:rsidRPr="00842AB2">
        <w:rPr>
          <w:rFonts w:asciiTheme="majorHAnsi" w:hAnsiTheme="majorHAnsi" w:cs="Arial"/>
          <w:sz w:val="20"/>
          <w:szCs w:val="20"/>
          <w:lang w:bidi="hi-IN"/>
        </w:rPr>
        <w:t>(U+093D)</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even if allowed by IDNA protocol, is not permitted in the Root Zone Repertoire as per the MSR.</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p>
    <w:p w:rsidR="003A5462" w:rsidRDefault="003A5462" w:rsidP="00F92973">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220BC5">
        <w:rPr>
          <w:rFonts w:asciiTheme="majorHAnsi" w:hAnsiTheme="majorHAnsi" w:cs="Arial"/>
          <w:sz w:val="24"/>
          <w:szCs w:val="24"/>
        </w:rPr>
        <w:t>brahmi based</w:t>
      </w:r>
      <w:r w:rsidRPr="00474C64">
        <w:rPr>
          <w:rFonts w:asciiTheme="majorHAnsi" w:hAnsiTheme="majorHAnsi" w:cs="Arial"/>
          <w:sz w:val="24"/>
          <w:szCs w:val="24"/>
        </w:rPr>
        <w:t xml:space="preserve"> languages such as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(U+0965)</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Isshar </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AE30AF">
        <w:rPr>
          <w:rFonts w:asciiTheme="majorHAnsi" w:hAnsiTheme="majorHAnsi" w:cs="Arial"/>
          <w:sz w:val="24"/>
          <w:szCs w:val="24"/>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9A3A1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ॠ</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(U+0960)</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ॡ</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(U+0961)</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as well as their matra forms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(U+0944)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(U+0963)</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All such characters will not be included. This is in consonance with the </w:t>
      </w:r>
      <w:r w:rsidR="009A3A10">
        <w:rPr>
          <w:rFonts w:asciiTheme="majorHAnsi" w:hAnsiTheme="majorHAnsi" w:cs="Arial"/>
          <w:sz w:val="24"/>
          <w:szCs w:val="24"/>
        </w:rPr>
        <w:t>Conservatism</w:t>
      </w:r>
      <w:r w:rsidR="009A3A10" w:rsidRPr="00474C64">
        <w:rPr>
          <w:rFonts w:asciiTheme="majorHAnsi" w:hAnsiTheme="majorHAnsi" w:cs="Arial"/>
          <w:sz w:val="24"/>
          <w:szCs w:val="24"/>
        </w:rPr>
        <w:t xml:space="preserve"> </w:t>
      </w:r>
      <w:r w:rsidRPr="00474C64">
        <w:rPr>
          <w:rFonts w:asciiTheme="majorHAnsi" w:hAnsiTheme="majorHAnsi" w:cs="Arial"/>
          <w:sz w:val="24"/>
          <w:szCs w:val="24"/>
        </w:rPr>
        <w:t>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p>
    <w:p w:rsidR="00D62155" w:rsidRPr="00F52EA0" w:rsidRDefault="003A5462" w:rsidP="00F52EA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sidRPr="00814E9A">
        <w:rPr>
          <w:rFonts w:asciiTheme="majorHAnsi" w:hAnsiTheme="majorHAnsi" w:cs="Arial"/>
          <w:sz w:val="24"/>
          <w:szCs w:val="24"/>
        </w:rPr>
        <w:t>DEVANAGARI STRESS SIGN UDATTA</w:t>
      </w:r>
      <w:r w:rsidR="00994075">
        <w:rPr>
          <w:rFonts w:asciiTheme="majorHAnsi" w:hAnsiTheme="majorHAnsi" w:cs="Arial"/>
          <w:sz w:val="24"/>
          <w:szCs w:val="24"/>
        </w:rPr>
        <w:t xml:space="preserve"> "</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Pr="00474C64">
        <w:rPr>
          <w:rFonts w:asciiTheme="majorHAnsi" w:hAnsiTheme="majorHAnsi" w:cs="Arial"/>
          <w:sz w:val="24"/>
          <w:szCs w:val="24"/>
          <w:cs/>
          <w:lang w:bidi="hi-IN"/>
        </w:rPr>
        <w:t xml:space="preserve"> </w:t>
      </w:r>
      <w:r w:rsidR="00994075">
        <w:rPr>
          <w:rFonts w:asciiTheme="majorHAnsi" w:hAnsiTheme="majorHAnsi" w:cs="Arial"/>
          <w:sz w:val="24"/>
          <w:szCs w:val="24"/>
          <w:lang w:bidi="hi-IN"/>
        </w:rPr>
        <w:t>(</w:t>
      </w:r>
      <w:r w:rsidR="00994075" w:rsidRPr="00994075">
        <w:rPr>
          <w:rFonts w:asciiTheme="majorHAnsi" w:hAnsiTheme="majorHAnsi" w:cs="Arial"/>
          <w:sz w:val="24"/>
          <w:szCs w:val="24"/>
          <w:lang w:bidi="hi-IN"/>
        </w:rPr>
        <w:t>U+0951</w:t>
      </w:r>
      <w:r w:rsidR="00994075">
        <w:rPr>
          <w:rFonts w:asciiTheme="majorHAnsi" w:hAnsiTheme="majorHAnsi" w:cs="Arial"/>
          <w:sz w:val="24"/>
          <w:szCs w:val="24"/>
          <w:lang w:bidi="hi-IN"/>
        </w:rPr>
        <w:t xml:space="preserve">) </w:t>
      </w:r>
      <w:r w:rsidRPr="00474C64">
        <w:rPr>
          <w:rFonts w:asciiTheme="majorHAnsi" w:hAnsiTheme="majorHAnsi" w:cs="Arial"/>
          <w:sz w:val="24"/>
          <w:szCs w:val="24"/>
        </w:rPr>
        <w:t xml:space="preserve">and </w:t>
      </w:r>
      <w:r w:rsidR="00814E9A" w:rsidRPr="00814E9A">
        <w:rPr>
          <w:rFonts w:asciiTheme="majorHAnsi" w:hAnsiTheme="majorHAnsi" w:cs="Arial"/>
          <w:sz w:val="24"/>
          <w:szCs w:val="24"/>
        </w:rPr>
        <w:t xml:space="preserve">DEVANAGARI STRESS SIGN ANUDATTA </w:t>
      </w:r>
      <w:r w:rsidR="00994075">
        <w:rPr>
          <w:rFonts w:asciiTheme="majorHAnsi" w:hAnsiTheme="majorHAnsi" w:cs="Arial"/>
          <w:sz w:val="24"/>
          <w:szCs w:val="24"/>
        </w:rPr>
        <w:t>"</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Pr>
          <w:rFonts w:asciiTheme="majorHAnsi" w:hAnsiTheme="majorHAnsi" w:cs="Arial"/>
          <w:sz w:val="24"/>
          <w:szCs w:val="24"/>
        </w:rPr>
        <w:t xml:space="preserve"> (</w:t>
      </w:r>
      <w:r w:rsidR="00994075" w:rsidRPr="00994075">
        <w:rPr>
          <w:rFonts w:asciiTheme="majorHAnsi" w:hAnsiTheme="majorHAnsi" w:cs="Arial"/>
          <w:sz w:val="24"/>
          <w:szCs w:val="24"/>
        </w:rPr>
        <w:t>U+0952</w:t>
      </w:r>
      <w:r w:rsidR="00994075">
        <w:rPr>
          <w:rFonts w:asciiTheme="majorHAnsi" w:hAnsiTheme="majorHAnsi" w:cs="Arial"/>
          <w:sz w:val="24"/>
          <w:szCs w:val="24"/>
        </w:rPr>
        <w:t xml:space="preserve">) </w:t>
      </w:r>
      <w:r w:rsidRPr="00474C64">
        <w:rPr>
          <w:rFonts w:asciiTheme="majorHAnsi" w:hAnsiTheme="majorHAnsi" w:cs="Arial"/>
          <w:sz w:val="24"/>
          <w:szCs w:val="24"/>
        </w:rPr>
        <w:t>will not be included. This is also in consonance with the Letter principle as laid down in the Root Zone LGR procedure.</w:t>
      </w:r>
    </w:p>
    <w:p w:rsidR="003A7544" w:rsidRPr="00C027AA" w:rsidRDefault="003A7544" w:rsidP="00AB3C91">
      <w:pPr>
        <w:pStyle w:val="Heading1"/>
        <w:rPr>
          <w:rFonts w:cs="Arial"/>
        </w:rPr>
      </w:pPr>
      <w:r w:rsidRPr="00C027AA">
        <w:lastRenderedPageBreak/>
        <w:t>Repertoire</w:t>
      </w:r>
    </w:p>
    <w:p w:rsidR="00FE1C52" w:rsidRDefault="00501D8F" w:rsidP="009035B6">
      <w:pPr>
        <w:spacing w:after="0" w:line="360" w:lineRule="auto"/>
        <w:jc w:val="both"/>
        <w:rPr>
          <w:rFonts w:asciiTheme="majorHAnsi" w:hAnsiTheme="majorHAnsi" w:cs="Arial"/>
          <w:sz w:val="24"/>
          <w:szCs w:val="24"/>
        </w:rPr>
      </w:pPr>
      <w:r>
        <w:rPr>
          <w:rFonts w:asciiTheme="majorHAnsi" w:hAnsiTheme="majorHAnsi"/>
        </w:rPr>
        <w:br/>
      </w:r>
      <w:r w:rsidR="00252BC3" w:rsidRPr="00066C51">
        <w:rPr>
          <w:rFonts w:asciiTheme="majorHAnsi" w:hAnsiTheme="majorHAnsi" w:cs="Arial"/>
          <w:sz w:val="24"/>
          <w:szCs w:val="24"/>
        </w:rPr>
        <w:t xml:space="preserve">This section details the code-point repertoire that the </w:t>
      </w:r>
      <w:r w:rsidR="00C87E42">
        <w:rPr>
          <w:rFonts w:asciiTheme="majorHAnsi" w:hAnsiTheme="majorHAnsi" w:cs="Arial"/>
          <w:sz w:val="24"/>
          <w:szCs w:val="24"/>
        </w:rPr>
        <w:t>Neo-Brahmi Generation Panel [</w:t>
      </w:r>
      <w:r w:rsidR="00252BC3" w:rsidRPr="00066C51">
        <w:rPr>
          <w:rFonts w:asciiTheme="majorHAnsi" w:hAnsiTheme="majorHAnsi" w:cs="Arial"/>
          <w:sz w:val="24"/>
          <w:szCs w:val="24"/>
        </w:rPr>
        <w:t>NBGP</w:t>
      </w:r>
      <w:r w:rsidR="00C87E42">
        <w:rPr>
          <w:rFonts w:asciiTheme="majorHAnsi" w:hAnsiTheme="majorHAnsi" w:cs="Arial"/>
          <w:sz w:val="24"/>
          <w:szCs w:val="24"/>
        </w:rPr>
        <w:t>]</w:t>
      </w:r>
      <w:r w:rsidR="00252BC3" w:rsidRPr="00066C51">
        <w:rPr>
          <w:rFonts w:asciiTheme="majorHAnsi" w:hAnsiTheme="majorHAnsi" w:cs="Arial"/>
          <w:sz w:val="24"/>
          <w:szCs w:val="24"/>
        </w:rPr>
        <w:t xml:space="preserve"> proposes to be included in the Devanagari LGR. </w:t>
      </w:r>
    </w:p>
    <w:p w:rsidR="001874C9" w:rsidRDefault="006C43B4" w:rsidP="00534793">
      <w:pPr>
        <w:spacing w:after="0" w:line="360" w:lineRule="auto"/>
        <w:jc w:val="both"/>
        <w:rPr>
          <w:rFonts w:asciiTheme="majorHAnsi" w:hAnsiTheme="majorHAnsi" w:cs="Arial"/>
          <w:sz w:val="24"/>
          <w:szCs w:val="24"/>
        </w:rPr>
      </w:pPr>
      <w:r>
        <w:rPr>
          <w:rFonts w:asciiTheme="majorHAnsi" w:hAnsiTheme="majorHAnsi" w:cs="Arial"/>
          <w:sz w:val="24"/>
          <w:szCs w:val="24"/>
        </w:rPr>
        <w:t xml:space="preserve">For each of the code points, language references have been given in the last column titled "Reference". </w:t>
      </w:r>
      <w:r w:rsidR="00534793">
        <w:rPr>
          <w:rFonts w:asciiTheme="majorHAnsi" w:hAnsiTheme="majorHAnsi" w:cs="Arial"/>
          <w:sz w:val="24"/>
          <w:szCs w:val="24"/>
        </w:rPr>
        <w:t xml:space="preserve">For entire coverage of Devanagari code points, references of Hindi, Marathi, Sanskrit, Sindhi, Sanskrit and Kashmiri have been given. Though only five representative languages have been chosen for referencing, they together cover all the code-points required for all the languages that NBGP has considered as given in </w:t>
      </w:r>
      <w:r w:rsidR="001D0C2C">
        <w:rPr>
          <w:rFonts w:asciiTheme="majorHAnsi" w:hAnsiTheme="majorHAnsi" w:cs="Arial"/>
          <w:sz w:val="24"/>
          <w:szCs w:val="24"/>
        </w:rPr>
        <w:fldChar w:fldCharType="begin"/>
      </w:r>
      <w:r w:rsidR="001D0C2C">
        <w:rPr>
          <w:rFonts w:asciiTheme="majorHAnsi" w:hAnsiTheme="majorHAnsi" w:cs="Arial"/>
          <w:sz w:val="24"/>
          <w:szCs w:val="24"/>
        </w:rPr>
        <w:instrText xml:space="preserve"> REF _Ref489456778 \r \h </w:instrText>
      </w:r>
      <w:r w:rsidR="001D0C2C">
        <w:rPr>
          <w:rFonts w:asciiTheme="majorHAnsi" w:hAnsiTheme="majorHAnsi" w:cs="Arial"/>
          <w:sz w:val="24"/>
          <w:szCs w:val="24"/>
        </w:rPr>
      </w:r>
      <w:r w:rsidR="001D0C2C">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3.2</w:t>
      </w:r>
      <w:r w:rsidR="001D0C2C">
        <w:rPr>
          <w:rFonts w:asciiTheme="majorHAnsi" w:hAnsiTheme="majorHAnsi" w:cs="Arial"/>
          <w:sz w:val="24"/>
          <w:szCs w:val="24"/>
        </w:rPr>
        <w:fldChar w:fldCharType="end"/>
      </w:r>
      <w:r w:rsidR="001D0C2C">
        <w:rPr>
          <w:rFonts w:asciiTheme="majorHAnsi" w:hAnsiTheme="majorHAnsi" w:cs="Arial"/>
          <w:sz w:val="24"/>
          <w:szCs w:val="24"/>
        </w:rPr>
        <w:t>.</w:t>
      </w:r>
    </w:p>
    <w:p w:rsidR="00501D8F" w:rsidRPr="00C027AA" w:rsidRDefault="00501D8F" w:rsidP="00977BAD">
      <w:pPr>
        <w:pStyle w:val="Instruction"/>
        <w:rPr>
          <w:rFonts w:asciiTheme="majorHAnsi" w:hAnsiTheme="majorHAnsi"/>
        </w:rPr>
      </w:pPr>
    </w:p>
    <w:p w:rsidR="0097166A" w:rsidRPr="00C027AA" w:rsidRDefault="0097166A" w:rsidP="00903C82">
      <w:pPr>
        <w:pStyle w:val="Heading2"/>
      </w:pPr>
      <w:r w:rsidRPr="00C027AA">
        <w:t xml:space="preserve">Code </w:t>
      </w:r>
      <w:r w:rsidR="00903C82">
        <w:t>P</w:t>
      </w:r>
      <w:r w:rsidRPr="00C027AA">
        <w:t>oint Repertoire:</w:t>
      </w:r>
    </w:p>
    <w:tbl>
      <w:tblPr>
        <w:tblStyle w:val="TableGrid"/>
        <w:tblW w:w="10031" w:type="dxa"/>
        <w:tblLayout w:type="fixed"/>
        <w:tblLook w:val="04A0" w:firstRow="1" w:lastRow="0" w:firstColumn="1" w:lastColumn="0" w:noHBand="0" w:noVBand="1"/>
      </w:tblPr>
      <w:tblGrid>
        <w:gridCol w:w="675"/>
        <w:gridCol w:w="1134"/>
        <w:gridCol w:w="851"/>
        <w:gridCol w:w="1843"/>
        <w:gridCol w:w="1559"/>
        <w:gridCol w:w="1795"/>
        <w:gridCol w:w="2174"/>
      </w:tblGrid>
      <w:tr w:rsidR="00257C9D" w:rsidRPr="00C027AA" w:rsidTr="002033A0">
        <w:trPr>
          <w:cantSplit/>
          <w:tblHeader/>
        </w:trPr>
        <w:tc>
          <w:tcPr>
            <w:tcW w:w="675" w:type="dxa"/>
            <w:vAlign w:val="center"/>
          </w:tcPr>
          <w:p w:rsidR="005947E0" w:rsidRPr="00C027AA" w:rsidRDefault="005947E0" w:rsidP="00DB5F47">
            <w:pPr>
              <w:rPr>
                <w:rFonts w:asciiTheme="majorHAnsi" w:hAnsiTheme="majorHAnsi"/>
                <w:b/>
                <w:bCs/>
              </w:rPr>
            </w:pPr>
            <w:r w:rsidRPr="00C027AA">
              <w:rPr>
                <w:rFonts w:asciiTheme="majorHAnsi" w:hAnsiTheme="majorHAnsi"/>
                <w:b/>
                <w:bCs/>
              </w:rPr>
              <w:t>Sr. No.</w:t>
            </w:r>
          </w:p>
        </w:tc>
        <w:tc>
          <w:tcPr>
            <w:tcW w:w="1134"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Unicode Code Point</w:t>
            </w:r>
          </w:p>
        </w:tc>
        <w:tc>
          <w:tcPr>
            <w:tcW w:w="851" w:type="dxa"/>
            <w:vAlign w:val="center"/>
          </w:tcPr>
          <w:p w:rsidR="005947E0" w:rsidRPr="00C027AA" w:rsidRDefault="005A64B7" w:rsidP="00AE4DE2">
            <w:pPr>
              <w:jc w:val="center"/>
              <w:rPr>
                <w:rFonts w:asciiTheme="majorHAnsi" w:hAnsiTheme="majorHAnsi"/>
                <w:b/>
                <w:bCs/>
              </w:rPr>
            </w:pPr>
            <w:r>
              <w:rPr>
                <w:rFonts w:asciiTheme="majorHAnsi" w:hAnsiTheme="majorHAnsi"/>
                <w:b/>
                <w:bCs/>
              </w:rPr>
              <w:t>Glyph</w:t>
            </w:r>
          </w:p>
        </w:tc>
        <w:tc>
          <w:tcPr>
            <w:tcW w:w="1843" w:type="dxa"/>
            <w:vAlign w:val="center"/>
          </w:tcPr>
          <w:p w:rsidR="005947E0" w:rsidRPr="00C027AA" w:rsidRDefault="005947E0" w:rsidP="00DB5F47">
            <w:pPr>
              <w:rPr>
                <w:rFonts w:asciiTheme="majorHAnsi" w:hAnsiTheme="majorHAnsi"/>
                <w:b/>
                <w:bCs/>
              </w:rPr>
            </w:pPr>
            <w:r w:rsidRPr="00C027AA">
              <w:rPr>
                <w:rFonts w:asciiTheme="majorHAnsi" w:hAnsiTheme="majorHAnsi"/>
                <w:b/>
                <w:bCs/>
              </w:rPr>
              <w:t>Character Name</w:t>
            </w:r>
          </w:p>
        </w:tc>
        <w:tc>
          <w:tcPr>
            <w:tcW w:w="1559"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Unicode General Category (gc)</w:t>
            </w:r>
          </w:p>
        </w:tc>
        <w:tc>
          <w:tcPr>
            <w:tcW w:w="1795" w:type="dxa"/>
            <w:vAlign w:val="center"/>
          </w:tcPr>
          <w:p w:rsidR="005947E0" w:rsidRPr="00C027AA" w:rsidRDefault="006F45F1" w:rsidP="005E3B3A">
            <w:pPr>
              <w:jc w:val="center"/>
              <w:rPr>
                <w:rFonts w:asciiTheme="majorHAnsi" w:hAnsiTheme="majorHAnsi"/>
                <w:b/>
                <w:bCs/>
              </w:rPr>
            </w:pPr>
            <w:r w:rsidRPr="00C027AA">
              <w:rPr>
                <w:rFonts w:asciiTheme="majorHAnsi" w:hAnsiTheme="majorHAnsi"/>
                <w:b/>
                <w:bCs/>
              </w:rPr>
              <w:t>Indic Syllabic Category</w:t>
            </w:r>
          </w:p>
        </w:tc>
        <w:tc>
          <w:tcPr>
            <w:tcW w:w="2174"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Reference</w:t>
            </w:r>
          </w:p>
        </w:tc>
      </w:tr>
      <w:tr w:rsidR="00257C9D" w:rsidRPr="00C027AA" w:rsidTr="002033A0">
        <w:trPr>
          <w:cantSplit/>
          <w:tblHeader/>
        </w:trPr>
        <w:tc>
          <w:tcPr>
            <w:tcW w:w="675" w:type="dxa"/>
            <w:vAlign w:val="center"/>
          </w:tcPr>
          <w:p w:rsidR="005947E0" w:rsidRPr="00C027AA" w:rsidRDefault="005947E0" w:rsidP="00DB5F47">
            <w:pPr>
              <w:rPr>
                <w:rFonts w:asciiTheme="majorHAnsi" w:hAnsiTheme="majorHAnsi"/>
              </w:rPr>
            </w:pPr>
            <w:r w:rsidRPr="00C027AA">
              <w:rPr>
                <w:rFonts w:asciiTheme="majorHAnsi" w:hAnsiTheme="majorHAnsi"/>
              </w:rPr>
              <w:t>1.</w:t>
            </w:r>
          </w:p>
        </w:tc>
        <w:tc>
          <w:tcPr>
            <w:tcW w:w="1134" w:type="dxa"/>
            <w:vAlign w:val="center"/>
          </w:tcPr>
          <w:p w:rsidR="005947E0" w:rsidRPr="00C027AA" w:rsidRDefault="005947E0" w:rsidP="00AE4DE2">
            <w:pPr>
              <w:jc w:val="center"/>
              <w:rPr>
                <w:rFonts w:asciiTheme="majorHAnsi" w:hAnsiTheme="majorHAnsi"/>
              </w:rPr>
            </w:pPr>
            <w:r w:rsidRPr="00C027AA">
              <w:rPr>
                <w:rFonts w:asciiTheme="majorHAnsi" w:eastAsia="Arial Unicode MS" w:hAnsiTheme="majorHAnsi"/>
                <w:lang w:val="fr-FR"/>
              </w:rPr>
              <w:t>0901</w:t>
            </w:r>
          </w:p>
        </w:tc>
        <w:tc>
          <w:tcPr>
            <w:tcW w:w="851" w:type="dxa"/>
            <w:vAlign w:val="center"/>
          </w:tcPr>
          <w:p w:rsidR="005947E0" w:rsidRPr="0096252D" w:rsidRDefault="005947E0" w:rsidP="00AE4DE2">
            <w:pPr>
              <w:jc w:val="center"/>
              <w:rPr>
                <w:rFonts w:asciiTheme="majorHAnsi" w:hAnsiTheme="majorHAnsi" w:cs="Mangal"/>
                <w:lang w:bidi="hi-IN"/>
              </w:rPr>
            </w:pPr>
            <w:r w:rsidRPr="00C027AA">
              <w:rPr>
                <w:rFonts w:asciiTheme="majorHAnsi" w:hAnsiTheme="majorHAnsi" w:cs="Mangal"/>
                <w:cs/>
                <w:lang w:bidi="hi-IN"/>
              </w:rPr>
              <w:t>ँ</w:t>
            </w:r>
          </w:p>
        </w:tc>
        <w:tc>
          <w:tcPr>
            <w:tcW w:w="1843" w:type="dxa"/>
            <w:vAlign w:val="center"/>
          </w:tcPr>
          <w:p w:rsidR="005947E0" w:rsidRPr="00C027AA" w:rsidRDefault="005947E0" w:rsidP="00DB5F47">
            <w:pPr>
              <w:rPr>
                <w:rFonts w:asciiTheme="majorHAnsi" w:hAnsiTheme="majorHAnsi"/>
              </w:rPr>
            </w:pPr>
            <w:r w:rsidRPr="00C027AA">
              <w:rPr>
                <w:rFonts w:asciiTheme="majorHAnsi" w:hAnsiTheme="majorHAnsi"/>
              </w:rPr>
              <w:t>DEVANAGARI SIGN CANDRABINDU</w:t>
            </w:r>
          </w:p>
        </w:tc>
        <w:tc>
          <w:tcPr>
            <w:tcW w:w="1559" w:type="dxa"/>
            <w:vAlign w:val="center"/>
          </w:tcPr>
          <w:p w:rsidR="005947E0" w:rsidRPr="00C027AA" w:rsidRDefault="005947E0" w:rsidP="005E3B3A">
            <w:pPr>
              <w:jc w:val="center"/>
              <w:rPr>
                <w:rFonts w:asciiTheme="majorHAnsi" w:hAnsiTheme="majorHAnsi"/>
              </w:rPr>
            </w:pPr>
            <w:r w:rsidRPr="00C027AA">
              <w:rPr>
                <w:rFonts w:asciiTheme="majorHAnsi" w:hAnsiTheme="majorHAnsi"/>
              </w:rPr>
              <w:t>Mn</w:t>
            </w:r>
          </w:p>
        </w:tc>
        <w:tc>
          <w:tcPr>
            <w:tcW w:w="1795" w:type="dxa"/>
            <w:vAlign w:val="center"/>
          </w:tcPr>
          <w:p w:rsidR="005947E0" w:rsidRPr="00C027AA" w:rsidRDefault="007C5A2F" w:rsidP="00E436B6">
            <w:pPr>
              <w:jc w:val="center"/>
              <w:rPr>
                <w:rFonts w:asciiTheme="majorHAnsi" w:hAnsiTheme="majorHAnsi"/>
              </w:rPr>
            </w:pPr>
            <w:r w:rsidRPr="007C5A2F">
              <w:rPr>
                <w:rFonts w:asciiTheme="majorHAnsi" w:hAnsiTheme="majorHAnsi"/>
              </w:rPr>
              <w:t xml:space="preserve">Chandrabindu </w:t>
            </w:r>
          </w:p>
        </w:tc>
        <w:tc>
          <w:tcPr>
            <w:tcW w:w="2174" w:type="dxa"/>
            <w:vAlign w:val="center"/>
          </w:tcPr>
          <w:p w:rsidR="005947E0" w:rsidRPr="00C027AA" w:rsidRDefault="006015EA" w:rsidP="00257C9D">
            <w:pPr>
              <w:jc w:val="center"/>
              <w:rPr>
                <w:rFonts w:asciiTheme="majorHAnsi" w:hAnsiTheme="majorHAnsi"/>
              </w:rPr>
            </w:pPr>
            <w:r>
              <w:rPr>
                <w:rFonts w:asciiTheme="majorHAnsi" w:hAnsiTheme="majorHAnsi"/>
              </w:rPr>
              <w:t>[1]</w:t>
            </w:r>
            <w:r w:rsidR="00C65F6A">
              <w:rPr>
                <w:rFonts w:asciiTheme="majorHAnsi" w:hAnsiTheme="majorHAnsi"/>
              </w:rPr>
              <w:t>, [2]</w:t>
            </w:r>
            <w:r w:rsidR="00257C9D">
              <w:rPr>
                <w:rFonts w:asciiTheme="majorHAnsi" w:hAnsiTheme="majorHAnsi"/>
              </w:rPr>
              <w:t>, [3]</w:t>
            </w:r>
            <w:r w:rsidR="0072043D">
              <w:rPr>
                <w:rFonts w:asciiTheme="majorHAnsi" w:hAnsiTheme="majorHAnsi"/>
              </w:rPr>
              <w:t xml:space="preserve"> </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0902</w:t>
            </w:r>
          </w:p>
        </w:tc>
        <w:tc>
          <w:tcPr>
            <w:tcW w:w="851"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SIGN ANUSVARA</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Mn</w:t>
            </w:r>
          </w:p>
        </w:tc>
        <w:tc>
          <w:tcPr>
            <w:tcW w:w="1795" w:type="dxa"/>
            <w:vAlign w:val="center"/>
          </w:tcPr>
          <w:p w:rsidR="00963649" w:rsidRPr="00C027AA" w:rsidRDefault="007C5A2F" w:rsidP="00E436B6">
            <w:pPr>
              <w:jc w:val="center"/>
              <w:rPr>
                <w:rFonts w:asciiTheme="majorHAnsi" w:hAnsiTheme="majorHAnsi"/>
              </w:rPr>
            </w:pPr>
            <w:r w:rsidRPr="007C5A2F">
              <w:rPr>
                <w:rFonts w:asciiTheme="majorHAnsi" w:hAnsiTheme="majorHAnsi"/>
              </w:rPr>
              <w:t xml:space="preserve">Anusvara </w:t>
            </w:r>
            <w:r w:rsidR="00E436B6">
              <w:rPr>
                <w:rFonts w:asciiTheme="majorHAnsi" w:hAnsiTheme="majorHAnsi"/>
              </w:rPr>
              <w:t>(Bindu)</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0903</w:t>
            </w:r>
          </w:p>
        </w:tc>
        <w:tc>
          <w:tcPr>
            <w:tcW w:w="851"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SIGN VISARGA</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Mc</w:t>
            </w:r>
          </w:p>
        </w:tc>
        <w:tc>
          <w:tcPr>
            <w:tcW w:w="1795" w:type="dxa"/>
            <w:vAlign w:val="center"/>
          </w:tcPr>
          <w:p w:rsidR="00963649" w:rsidRPr="00C027AA" w:rsidRDefault="00963649" w:rsidP="005E3B3A">
            <w:pPr>
              <w:jc w:val="center"/>
              <w:rPr>
                <w:rFonts w:asciiTheme="majorHAnsi" w:hAnsiTheme="majorHAnsi"/>
              </w:rPr>
            </w:pPr>
            <w:r w:rsidRPr="00C027AA">
              <w:rPr>
                <w:rFonts w:asciiTheme="majorHAnsi" w:hAnsiTheme="majorHAnsi"/>
              </w:rPr>
              <w:t>Visarga</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अ</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602AE6">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r w:rsidR="00F425C3">
              <w:rPr>
                <w:rFonts w:asciiTheme="majorHAnsi" w:hAnsiTheme="majorHAnsi"/>
              </w:rPr>
              <w:t>,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आ</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AA</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इ</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ई</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II</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w:t>
            </w:r>
            <w:r w:rsidR="00257C9D">
              <w:rPr>
                <w:rFonts w:asciiTheme="majorHAnsi" w:hAnsiTheme="majorHAnsi"/>
              </w:rPr>
              <w:t>[2],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उ</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w:t>
            </w:r>
            <w:r w:rsidR="00257C9D">
              <w:rPr>
                <w:rFonts w:asciiTheme="majorHAnsi" w:hAnsiTheme="majorHAnsi"/>
              </w:rPr>
              <w:t>[2],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ऊ</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UU</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w:t>
            </w:r>
            <w:r w:rsidR="00257C9D">
              <w:rPr>
                <w:rFonts w:asciiTheme="majorHAnsi" w:hAnsiTheme="majorHAnsi"/>
              </w:rPr>
              <w:t>[2],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10.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ऋ</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VOCALIC R</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w:t>
            </w:r>
            <w:r w:rsidR="00257C9D">
              <w:rPr>
                <w:rFonts w:asciiTheme="majorHAnsi" w:hAnsiTheme="majorHAnsi"/>
              </w:rPr>
              <w:t>[2], [3]</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ऍ</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E</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12.</w:t>
            </w:r>
          </w:p>
        </w:tc>
        <w:tc>
          <w:tcPr>
            <w:tcW w:w="1134" w:type="dxa"/>
            <w:vAlign w:val="center"/>
          </w:tcPr>
          <w:p w:rsidR="00F91962" w:rsidRPr="00C027AA" w:rsidRDefault="00F91962" w:rsidP="00AE4DE2">
            <w:pPr>
              <w:jc w:val="center"/>
              <w:rPr>
                <w:rFonts w:asciiTheme="majorHAnsi" w:eastAsia="Arial Unicode MS" w:hAnsiTheme="majorHAnsi"/>
                <w:lang w:val="fr-FR"/>
              </w:rPr>
            </w:pPr>
            <w:r>
              <w:rPr>
                <w:rFonts w:asciiTheme="majorHAnsi" w:eastAsia="Arial Unicode MS" w:hAnsiTheme="majorHAnsi"/>
                <w:lang w:val="fr-FR"/>
              </w:rPr>
              <w:t>090E</w:t>
            </w:r>
          </w:p>
        </w:tc>
        <w:tc>
          <w:tcPr>
            <w:tcW w:w="851" w:type="dxa"/>
            <w:vAlign w:val="center"/>
          </w:tcPr>
          <w:p w:rsidR="00F91962" w:rsidRPr="00C027AA" w:rsidRDefault="00F91962" w:rsidP="00AE4DE2">
            <w:pPr>
              <w:jc w:val="center"/>
              <w:rPr>
                <w:rFonts w:asciiTheme="majorHAnsi" w:hAnsiTheme="majorHAnsi" w:cs="Mangal"/>
                <w:cs/>
                <w:lang w:bidi="hi-IN"/>
              </w:rPr>
            </w:pPr>
            <w:r w:rsidRPr="00B94446">
              <w:rPr>
                <w:rFonts w:asciiTheme="majorHAnsi" w:hAnsiTheme="majorHAnsi" w:cs="Mangal"/>
                <w:cs/>
                <w:lang w:bidi="hi-IN"/>
              </w:rPr>
              <w:t>ऎ</w:t>
            </w:r>
          </w:p>
        </w:tc>
        <w:tc>
          <w:tcPr>
            <w:tcW w:w="1843" w:type="dxa"/>
            <w:vAlign w:val="center"/>
          </w:tcPr>
          <w:p w:rsidR="00F91962" w:rsidRPr="00C027AA" w:rsidRDefault="00F91962" w:rsidP="00DB5F47">
            <w:pPr>
              <w:rPr>
                <w:rFonts w:asciiTheme="majorHAnsi" w:hAnsiTheme="majorHAnsi"/>
              </w:rPr>
            </w:pPr>
            <w:r w:rsidRPr="00B94446">
              <w:rPr>
                <w:rFonts w:asciiTheme="majorHAnsi" w:hAnsiTheme="majorHAnsi"/>
              </w:rPr>
              <w:t>DEVANAGARI LETTER SHORT E</w:t>
            </w:r>
          </w:p>
        </w:tc>
        <w:tc>
          <w:tcPr>
            <w:tcW w:w="1559" w:type="dxa"/>
            <w:vAlign w:val="center"/>
          </w:tcPr>
          <w:p w:rsidR="00F91962" w:rsidRPr="00C027AA" w:rsidRDefault="00F91962" w:rsidP="005E3B3A">
            <w:pPr>
              <w:jc w:val="center"/>
              <w:rPr>
                <w:rFonts w:asciiTheme="majorHAnsi" w:hAnsiTheme="majorHAnsi"/>
              </w:rPr>
            </w:pPr>
            <w:r>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Pr>
                <w:rFonts w:asciiTheme="majorHAnsi" w:hAnsiTheme="majorHAnsi"/>
              </w:rPr>
              <w:t>Vowel</w:t>
            </w:r>
          </w:p>
        </w:tc>
        <w:tc>
          <w:tcPr>
            <w:tcW w:w="2174" w:type="dxa"/>
          </w:tcPr>
          <w:p w:rsidR="00F91962" w:rsidRDefault="00F91962" w:rsidP="005E3B3A">
            <w:pPr>
              <w:jc w:val="center"/>
              <w:rPr>
                <w:rFonts w:asciiTheme="majorHAnsi" w:hAnsiTheme="majorHAnsi"/>
              </w:rPr>
            </w:pPr>
            <w:r>
              <w:rPr>
                <w:rFonts w:asciiTheme="majorHAnsi" w:hAnsiTheme="majorHAnsi"/>
              </w:rPr>
              <w:t>[5]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13.</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ए</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E</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14.</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ऐ</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AI</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15.</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ऑ</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CANDRA O</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C65F6A">
            <w:pPr>
              <w:jc w:val="center"/>
              <w:rPr>
                <w:rFonts w:asciiTheme="majorHAnsi" w:hAnsiTheme="majorHAnsi"/>
              </w:rPr>
            </w:pPr>
            <w:r>
              <w:rPr>
                <w:rFonts w:asciiTheme="majorHAnsi" w:hAnsiTheme="majorHAnsi"/>
              </w:rPr>
              <w:t>[100]</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16.</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ओ</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O</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17.</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औ</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AU</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18.</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क</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KA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19.</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ख</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KHA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20.</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ग</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GA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21.</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घ</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GHA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22.</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ङ</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NGA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23.</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च</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CA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24.</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छ</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CHA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25.</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ज</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JA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lastRenderedPageBreak/>
              <w:t>26.</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झ</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JHA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27.</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ञ</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NYA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28.</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ट</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TTA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29.</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ठ</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TTHA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30.</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ड</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DDA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31.</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ढ</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DDHA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32.</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ण</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NNA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33.</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त</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TA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34.</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थ</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THA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35.</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द</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DA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36.</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ध</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DHA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37.</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न</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NA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38.</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प</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PA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39.</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फ</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PHA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40.</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ब</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BA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41.</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भ</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BHA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42.</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म</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MA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lastRenderedPageBreak/>
              <w:t>43.</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य</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YA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44.</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र</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RA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45.</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ल</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LA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46.</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51" w:type="dxa"/>
            <w:vAlign w:val="center"/>
          </w:tcPr>
          <w:p w:rsidR="00F91962" w:rsidRPr="00C027AA" w:rsidRDefault="00F91962" w:rsidP="00B720A7">
            <w:pPr>
              <w:jc w:val="center"/>
              <w:rPr>
                <w:rFonts w:asciiTheme="majorHAnsi" w:hAnsiTheme="majorHAnsi" w:cs="Mangal"/>
                <w:cs/>
                <w:lang w:bidi="hi-IN"/>
              </w:rPr>
            </w:pPr>
            <w:r w:rsidRPr="00C027AA">
              <w:rPr>
                <w:rFonts w:asciiTheme="majorHAnsi" w:hAnsiTheme="majorHAnsi" w:cs="Mangal"/>
                <w:cs/>
                <w:lang w:bidi="hi-IN"/>
              </w:rPr>
              <w:t>ळ</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LLA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47.</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व</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VA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48.</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श</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SHA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49.</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ष</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SSA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50.</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स</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SA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51.</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ह</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HA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52.</w:t>
            </w:r>
          </w:p>
        </w:tc>
        <w:tc>
          <w:tcPr>
            <w:tcW w:w="1134" w:type="dxa"/>
            <w:vAlign w:val="center"/>
          </w:tcPr>
          <w:p w:rsidR="00F91962" w:rsidRPr="00C027AA" w:rsidRDefault="00F91962" w:rsidP="00B720A7">
            <w:pPr>
              <w:jc w:val="center"/>
              <w:rPr>
                <w:rFonts w:asciiTheme="majorHAnsi" w:eastAsia="Arial Unicode MS" w:hAnsiTheme="majorHAnsi"/>
                <w:lang w:val="fr-FR"/>
              </w:rPr>
            </w:pPr>
            <w:r>
              <w:rPr>
                <w:rFonts w:asciiTheme="majorHAnsi" w:eastAsia="Arial Unicode MS" w:hAnsiTheme="majorHAnsi"/>
                <w:lang w:val="fr-FR"/>
              </w:rPr>
              <w:t>093A</w:t>
            </w:r>
          </w:p>
        </w:tc>
        <w:tc>
          <w:tcPr>
            <w:tcW w:w="851" w:type="dxa"/>
            <w:vAlign w:val="center"/>
          </w:tcPr>
          <w:p w:rsidR="00F91962" w:rsidRPr="0006560B" w:rsidRDefault="00F91962" w:rsidP="00B720A7">
            <w:pPr>
              <w:jc w:val="center"/>
              <w:rPr>
                <w:rFonts w:asciiTheme="majorBidi" w:hAnsiTheme="majorBidi" w:cstheme="majorBidi"/>
                <w:cs/>
                <w:lang w:bidi="hi-IN"/>
              </w:rPr>
            </w:pPr>
            <w:r w:rsidRPr="0006560B">
              <w:rPr>
                <w:rFonts w:ascii="Nirmala UI" w:hAnsi="Nirmala UI" w:cs="Nirmala UI"/>
                <w:cs/>
                <w:lang w:bidi="hi-IN"/>
              </w:rPr>
              <w:t>ऺ</w:t>
            </w:r>
          </w:p>
        </w:tc>
        <w:tc>
          <w:tcPr>
            <w:tcW w:w="1843" w:type="dxa"/>
          </w:tcPr>
          <w:p w:rsidR="00F91962" w:rsidRPr="006D052C" w:rsidRDefault="00F91962" w:rsidP="00132312">
            <w:r w:rsidRPr="006D052C">
              <w:t>DEVANAGARI VOWEL SIGN OE</w:t>
            </w:r>
          </w:p>
        </w:tc>
        <w:tc>
          <w:tcPr>
            <w:tcW w:w="1559" w:type="dxa"/>
            <w:vAlign w:val="center"/>
          </w:tcPr>
          <w:p w:rsidR="00F91962" w:rsidRPr="00C027AA" w:rsidRDefault="00F91962" w:rsidP="00B720A7">
            <w:pPr>
              <w:jc w:val="center"/>
              <w:rPr>
                <w:rFonts w:asciiTheme="majorHAnsi" w:hAnsiTheme="majorHAnsi"/>
              </w:rPr>
            </w:pPr>
            <w:r>
              <w:rPr>
                <w:rFonts w:asciiTheme="majorHAnsi" w:hAnsiTheme="majorHAnsi"/>
              </w:rPr>
              <w:t>Mn</w:t>
            </w:r>
          </w:p>
        </w:tc>
        <w:tc>
          <w:tcPr>
            <w:tcW w:w="1795" w:type="dxa"/>
            <w:vAlign w:val="center"/>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132312">
            <w:pPr>
              <w:jc w:val="center"/>
              <w:rPr>
                <w:rFonts w:asciiTheme="majorHAnsi" w:hAnsiTheme="majorHAnsi"/>
              </w:rPr>
            </w:pPr>
            <w:r>
              <w:rPr>
                <w:rFonts w:asciiTheme="majorHAnsi" w:hAnsiTheme="majorHAnsi"/>
              </w:rPr>
              <w:t>[5]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53.</w:t>
            </w:r>
          </w:p>
        </w:tc>
        <w:tc>
          <w:tcPr>
            <w:tcW w:w="1134" w:type="dxa"/>
            <w:vAlign w:val="center"/>
          </w:tcPr>
          <w:p w:rsidR="00F91962" w:rsidRPr="00C027AA" w:rsidRDefault="00F91962" w:rsidP="00B720A7">
            <w:pPr>
              <w:jc w:val="center"/>
              <w:rPr>
                <w:rFonts w:asciiTheme="majorHAnsi" w:eastAsia="Arial Unicode MS" w:hAnsiTheme="majorHAnsi"/>
                <w:lang w:val="fr-FR"/>
              </w:rPr>
            </w:pPr>
            <w:r>
              <w:rPr>
                <w:rFonts w:asciiTheme="majorHAnsi" w:eastAsia="Arial Unicode MS" w:hAnsiTheme="majorHAnsi"/>
                <w:lang w:val="fr-FR"/>
              </w:rPr>
              <w:t>093B</w:t>
            </w:r>
          </w:p>
        </w:tc>
        <w:tc>
          <w:tcPr>
            <w:tcW w:w="851" w:type="dxa"/>
            <w:vAlign w:val="center"/>
          </w:tcPr>
          <w:p w:rsidR="00F91962" w:rsidRPr="0006560B" w:rsidRDefault="00F91962" w:rsidP="00B720A7">
            <w:pPr>
              <w:jc w:val="center"/>
              <w:rPr>
                <w:rFonts w:asciiTheme="majorBidi" w:hAnsiTheme="majorBidi" w:cstheme="majorBidi"/>
                <w:cs/>
                <w:lang w:bidi="hi-IN"/>
              </w:rPr>
            </w:pPr>
            <w:r w:rsidRPr="0006560B">
              <w:rPr>
                <w:rFonts w:ascii="Nirmala UI" w:hAnsi="Nirmala UI" w:cs="Nirmala UI"/>
                <w:cs/>
                <w:lang w:bidi="hi-IN"/>
              </w:rPr>
              <w:t>ऻ</w:t>
            </w:r>
          </w:p>
        </w:tc>
        <w:tc>
          <w:tcPr>
            <w:tcW w:w="1843" w:type="dxa"/>
          </w:tcPr>
          <w:p w:rsidR="00F91962" w:rsidRDefault="00F91962" w:rsidP="00132312">
            <w:r w:rsidRPr="006D052C">
              <w:t>DEVANAGARI VOWEL SIGN OOE</w:t>
            </w:r>
          </w:p>
        </w:tc>
        <w:tc>
          <w:tcPr>
            <w:tcW w:w="1559" w:type="dxa"/>
            <w:vAlign w:val="center"/>
          </w:tcPr>
          <w:p w:rsidR="00F91962" w:rsidRPr="00C027AA" w:rsidRDefault="00F91962" w:rsidP="00B720A7">
            <w:pPr>
              <w:jc w:val="center"/>
              <w:rPr>
                <w:rFonts w:asciiTheme="majorHAnsi" w:hAnsiTheme="majorHAnsi"/>
              </w:rPr>
            </w:pPr>
            <w:r>
              <w:rPr>
                <w:rFonts w:asciiTheme="majorHAnsi" w:hAnsiTheme="majorHAnsi"/>
              </w:rPr>
              <w:t>Mc</w:t>
            </w:r>
          </w:p>
        </w:tc>
        <w:tc>
          <w:tcPr>
            <w:tcW w:w="1795" w:type="dxa"/>
            <w:vAlign w:val="center"/>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132312">
            <w:pPr>
              <w:jc w:val="center"/>
              <w:rPr>
                <w:rFonts w:asciiTheme="majorHAnsi" w:hAnsiTheme="majorHAnsi"/>
              </w:rPr>
            </w:pPr>
            <w:r>
              <w:rPr>
                <w:rFonts w:asciiTheme="majorHAnsi" w:hAnsiTheme="majorHAnsi"/>
              </w:rPr>
              <w:t>[5]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54.</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SIGN NUKTA</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Mn</w:t>
            </w:r>
          </w:p>
        </w:tc>
        <w:tc>
          <w:tcPr>
            <w:tcW w:w="1795" w:type="dxa"/>
            <w:vAlign w:val="center"/>
          </w:tcPr>
          <w:p w:rsidR="00F91962" w:rsidRPr="00C027AA" w:rsidRDefault="00F91962" w:rsidP="00B720A7">
            <w:pPr>
              <w:jc w:val="center"/>
              <w:rPr>
                <w:rFonts w:asciiTheme="majorHAnsi" w:hAnsiTheme="majorHAnsi"/>
              </w:rPr>
            </w:pPr>
            <w:r w:rsidRPr="00C027AA">
              <w:rPr>
                <w:rFonts w:asciiTheme="majorHAnsi" w:hAnsiTheme="majorHAnsi"/>
              </w:rPr>
              <w:t>Nukta</w:t>
            </w:r>
          </w:p>
        </w:tc>
        <w:tc>
          <w:tcPr>
            <w:tcW w:w="2174" w:type="dxa"/>
          </w:tcPr>
          <w:p w:rsidR="00F91962" w:rsidRPr="00C027AA" w:rsidRDefault="00F91962" w:rsidP="00B720A7">
            <w:pPr>
              <w:jc w:val="center"/>
              <w:rPr>
                <w:rFonts w:asciiTheme="majorHAnsi" w:hAnsiTheme="majorHAnsi"/>
              </w:rPr>
            </w:pPr>
            <w:r>
              <w:rPr>
                <w:rFonts w:asciiTheme="majorHAnsi" w:hAnsiTheme="majorHAnsi"/>
              </w:rPr>
              <w:t>[1],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55.</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AA</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Mc</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56.</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 xml:space="preserve">DEVANAGARI VOWEL SIGN I </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Mc</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57.</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II</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Mc</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58.</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U</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Mn</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59.</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UU</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Mn</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lastRenderedPageBreak/>
              <w:t>60.</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VOCALIC R</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Mn</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61.</w:t>
            </w:r>
          </w:p>
        </w:tc>
        <w:tc>
          <w:tcPr>
            <w:tcW w:w="1134" w:type="dxa"/>
            <w:vAlign w:val="center"/>
          </w:tcPr>
          <w:p w:rsidR="00F91962" w:rsidRPr="00C027AA" w:rsidRDefault="00F91962" w:rsidP="00B720A7">
            <w:pPr>
              <w:jc w:val="center"/>
              <w:rPr>
                <w:rFonts w:asciiTheme="majorHAnsi" w:eastAsia="Arial Unicode MS" w:hAnsiTheme="majorHAnsi"/>
                <w:lang w:val="fr-FR"/>
              </w:rPr>
            </w:pPr>
            <w:r>
              <w:rPr>
                <w:rFonts w:asciiTheme="majorHAnsi" w:eastAsia="Arial Unicode MS" w:hAnsiTheme="majorHAnsi"/>
                <w:lang w:val="fr-FR"/>
              </w:rPr>
              <w:t>0944</w:t>
            </w:r>
          </w:p>
        </w:tc>
        <w:tc>
          <w:tcPr>
            <w:tcW w:w="851" w:type="dxa"/>
            <w:vAlign w:val="center"/>
          </w:tcPr>
          <w:p w:rsidR="00F91962" w:rsidRPr="00C44D18" w:rsidRDefault="00F91962" w:rsidP="00B720A7">
            <w:pPr>
              <w:jc w:val="center"/>
              <w:rPr>
                <w:rFonts w:asciiTheme="majorBidi" w:hAnsiTheme="majorBidi" w:cstheme="majorBidi"/>
                <w:cs/>
                <w:lang w:bidi="hi-IN"/>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FE32DE">
              <w:rPr>
                <w:rFonts w:asciiTheme="majorHAnsi" w:hAnsiTheme="majorHAnsi"/>
              </w:rPr>
              <w:t>DEVANAGARI VOWEL SIGN VOCALIC RR</w:t>
            </w:r>
          </w:p>
        </w:tc>
        <w:tc>
          <w:tcPr>
            <w:tcW w:w="1559" w:type="dxa"/>
            <w:vAlign w:val="center"/>
          </w:tcPr>
          <w:p w:rsidR="00F91962" w:rsidRPr="00C027AA" w:rsidRDefault="00F91962" w:rsidP="00B720A7">
            <w:pPr>
              <w:jc w:val="center"/>
              <w:rPr>
                <w:rFonts w:asciiTheme="majorHAnsi" w:hAnsiTheme="majorHAnsi"/>
              </w:rPr>
            </w:pPr>
            <w:r>
              <w:rPr>
                <w:rFonts w:asciiTheme="majorHAnsi" w:hAnsiTheme="majorHAnsi"/>
              </w:rPr>
              <w:t>Mn</w:t>
            </w:r>
          </w:p>
        </w:tc>
        <w:tc>
          <w:tcPr>
            <w:tcW w:w="1795" w:type="dxa"/>
          </w:tcPr>
          <w:p w:rsidR="00F91962"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CC17C8">
            <w:pPr>
              <w:jc w:val="center"/>
              <w:rPr>
                <w:rFonts w:asciiTheme="majorHAnsi" w:hAnsiTheme="majorHAnsi"/>
              </w:rPr>
            </w:pPr>
            <w:r>
              <w:rPr>
                <w:rFonts w:asciiTheme="majorHAnsi" w:hAnsiTheme="majorHAnsi"/>
              </w:rPr>
              <w:t>[3]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62.</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CANDRA E = candra</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Mn</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CC17C8">
            <w:pPr>
              <w:jc w:val="center"/>
              <w:rPr>
                <w:rFonts w:asciiTheme="majorHAnsi" w:hAnsiTheme="majorHAnsi"/>
              </w:rPr>
            </w:pPr>
            <w:r>
              <w:rPr>
                <w:rFonts w:asciiTheme="majorHAnsi" w:hAnsiTheme="majorHAnsi"/>
              </w:rPr>
              <w:t>[1] , [100]</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sidRPr="00C027AA">
              <w:rPr>
                <w:rFonts w:asciiTheme="majorHAnsi" w:hAnsiTheme="majorHAnsi"/>
              </w:rPr>
              <w:t>63.</w:t>
            </w:r>
          </w:p>
        </w:tc>
        <w:tc>
          <w:tcPr>
            <w:tcW w:w="1134" w:type="dxa"/>
            <w:vAlign w:val="center"/>
          </w:tcPr>
          <w:p w:rsidR="00705317" w:rsidRPr="00C027AA" w:rsidRDefault="00705317" w:rsidP="00B720A7">
            <w:pPr>
              <w:jc w:val="center"/>
              <w:rPr>
                <w:rFonts w:asciiTheme="majorHAnsi" w:eastAsia="Arial Unicode MS" w:hAnsiTheme="majorHAnsi"/>
                <w:lang w:val="fr-FR"/>
              </w:rPr>
            </w:pPr>
            <w:r>
              <w:rPr>
                <w:rFonts w:asciiTheme="majorHAnsi" w:eastAsia="Arial Unicode MS" w:hAnsiTheme="majorHAnsi"/>
                <w:lang w:val="fr-FR"/>
              </w:rPr>
              <w:t>0946</w:t>
            </w:r>
          </w:p>
        </w:tc>
        <w:tc>
          <w:tcPr>
            <w:tcW w:w="851" w:type="dxa"/>
            <w:vAlign w:val="center"/>
          </w:tcPr>
          <w:p w:rsidR="00705317" w:rsidRPr="00C44D18" w:rsidRDefault="00705317" w:rsidP="00B720A7">
            <w:pPr>
              <w:jc w:val="center"/>
              <w:rPr>
                <w:rFonts w:asciiTheme="majorBidi" w:hAnsiTheme="majorBidi" w:cstheme="majorBidi"/>
                <w:cs/>
                <w:lang w:bidi="hi-IN"/>
              </w:rPr>
            </w:pPr>
            <w:r w:rsidRPr="00DD3BF8">
              <w:rPr>
                <w:rFonts w:asciiTheme="majorBidi" w:hAnsiTheme="majorBidi" w:cs="Mangal"/>
                <w:cs/>
                <w:lang w:bidi="hi-IN"/>
              </w:rPr>
              <w:t>ॆ</w:t>
            </w:r>
          </w:p>
        </w:tc>
        <w:tc>
          <w:tcPr>
            <w:tcW w:w="1843" w:type="dxa"/>
            <w:vAlign w:val="center"/>
          </w:tcPr>
          <w:p w:rsidR="00705317" w:rsidRPr="00C027AA" w:rsidRDefault="00705317" w:rsidP="00B720A7">
            <w:pPr>
              <w:rPr>
                <w:rFonts w:asciiTheme="majorHAnsi" w:hAnsiTheme="majorHAnsi"/>
              </w:rPr>
            </w:pPr>
            <w:r w:rsidRPr="00DD3BF8">
              <w:rPr>
                <w:rFonts w:asciiTheme="majorHAnsi" w:hAnsiTheme="majorHAnsi"/>
              </w:rPr>
              <w:t>DEVANAGARI VOWEL SIGN SHORT E</w:t>
            </w:r>
          </w:p>
        </w:tc>
        <w:tc>
          <w:tcPr>
            <w:tcW w:w="1559" w:type="dxa"/>
            <w:vAlign w:val="center"/>
          </w:tcPr>
          <w:p w:rsidR="00705317" w:rsidRPr="00C027AA" w:rsidRDefault="00705317" w:rsidP="00B720A7">
            <w:pPr>
              <w:jc w:val="center"/>
              <w:rPr>
                <w:rFonts w:asciiTheme="majorHAnsi" w:hAnsiTheme="majorHAnsi"/>
              </w:rPr>
            </w:pPr>
            <w:r>
              <w:rPr>
                <w:rFonts w:asciiTheme="majorHAnsi" w:hAnsiTheme="majorHAnsi"/>
              </w:rPr>
              <w:t>Mn</w:t>
            </w:r>
          </w:p>
        </w:tc>
        <w:tc>
          <w:tcPr>
            <w:tcW w:w="1795" w:type="dxa"/>
          </w:tcPr>
          <w:p w:rsidR="00705317" w:rsidRDefault="00705317" w:rsidP="00B720A7">
            <w:pPr>
              <w:jc w:val="center"/>
              <w:rPr>
                <w:rFonts w:asciiTheme="majorHAnsi" w:hAnsiTheme="majorHAnsi"/>
              </w:rPr>
            </w:pPr>
            <w:r>
              <w:rPr>
                <w:rFonts w:asciiTheme="majorHAnsi" w:hAnsiTheme="majorHAnsi"/>
              </w:rPr>
              <w:t>Matra</w:t>
            </w:r>
          </w:p>
        </w:tc>
        <w:tc>
          <w:tcPr>
            <w:tcW w:w="2174" w:type="dxa"/>
          </w:tcPr>
          <w:p w:rsidR="00705317" w:rsidRDefault="00705317" w:rsidP="00B720A7">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sidRPr="00C027AA">
              <w:rPr>
                <w:rFonts w:asciiTheme="majorHAnsi" w:hAnsiTheme="majorHAnsi"/>
              </w:rPr>
              <w:t>64.</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E</w:t>
            </w:r>
          </w:p>
        </w:tc>
        <w:tc>
          <w:tcPr>
            <w:tcW w:w="1559" w:type="dxa"/>
            <w:vAlign w:val="center"/>
          </w:tcPr>
          <w:p w:rsidR="00705317" w:rsidRPr="00C027AA" w:rsidRDefault="00705317" w:rsidP="00B720A7">
            <w:pPr>
              <w:jc w:val="center"/>
              <w:rPr>
                <w:rFonts w:asciiTheme="majorHAnsi" w:hAnsiTheme="majorHAnsi"/>
              </w:rPr>
            </w:pPr>
            <w:r w:rsidRPr="00C027AA">
              <w:rPr>
                <w:rFonts w:asciiTheme="majorHAnsi" w:hAnsiTheme="majorHAnsi"/>
              </w:rPr>
              <w:t>Mn</w:t>
            </w:r>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 [5]</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sidRPr="00C027AA">
              <w:rPr>
                <w:rFonts w:asciiTheme="majorHAnsi" w:hAnsiTheme="majorHAnsi"/>
              </w:rPr>
              <w:t>65.</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AI</w:t>
            </w:r>
          </w:p>
        </w:tc>
        <w:tc>
          <w:tcPr>
            <w:tcW w:w="1559" w:type="dxa"/>
            <w:vAlign w:val="center"/>
          </w:tcPr>
          <w:p w:rsidR="00705317" w:rsidRPr="00C027AA" w:rsidRDefault="00705317" w:rsidP="00B720A7">
            <w:pPr>
              <w:jc w:val="center"/>
              <w:rPr>
                <w:rFonts w:asciiTheme="majorHAnsi" w:hAnsiTheme="majorHAnsi"/>
              </w:rPr>
            </w:pPr>
            <w:r w:rsidRPr="00C027AA">
              <w:rPr>
                <w:rFonts w:asciiTheme="majorHAnsi" w:hAnsiTheme="majorHAnsi"/>
              </w:rPr>
              <w:t>Mn</w:t>
            </w:r>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Pr>
                <w:rFonts w:asciiTheme="majorHAnsi" w:hAnsiTheme="majorHAnsi"/>
              </w:rPr>
              <w:t>66.</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CANDRA O</w:t>
            </w:r>
          </w:p>
        </w:tc>
        <w:tc>
          <w:tcPr>
            <w:tcW w:w="1559" w:type="dxa"/>
            <w:vAlign w:val="center"/>
          </w:tcPr>
          <w:p w:rsidR="00705317" w:rsidRPr="00C027AA" w:rsidRDefault="00705317" w:rsidP="00B720A7">
            <w:pPr>
              <w:jc w:val="center"/>
              <w:rPr>
                <w:rFonts w:asciiTheme="majorHAnsi" w:hAnsiTheme="majorHAnsi"/>
              </w:rPr>
            </w:pPr>
            <w:r w:rsidRPr="00C027AA">
              <w:rPr>
                <w:rFonts w:asciiTheme="majorHAnsi" w:hAnsiTheme="majorHAnsi"/>
              </w:rPr>
              <w:t>Mc</w:t>
            </w:r>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[100]</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Pr>
                <w:rFonts w:asciiTheme="majorHAnsi" w:hAnsiTheme="majorHAnsi"/>
              </w:rPr>
              <w:t>67.</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O</w:t>
            </w:r>
          </w:p>
        </w:tc>
        <w:tc>
          <w:tcPr>
            <w:tcW w:w="1559" w:type="dxa"/>
            <w:vAlign w:val="center"/>
          </w:tcPr>
          <w:p w:rsidR="00705317" w:rsidRPr="00C027AA" w:rsidRDefault="00705317" w:rsidP="00B720A7">
            <w:pPr>
              <w:jc w:val="center"/>
              <w:rPr>
                <w:rFonts w:asciiTheme="majorHAnsi" w:hAnsiTheme="majorHAnsi"/>
              </w:rPr>
            </w:pPr>
            <w:r w:rsidRPr="00C027AA">
              <w:rPr>
                <w:rFonts w:asciiTheme="majorHAnsi" w:hAnsiTheme="majorHAnsi"/>
              </w:rPr>
              <w:t>Mc</w:t>
            </w:r>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 [5]</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Pr>
                <w:rFonts w:asciiTheme="majorHAnsi" w:hAnsiTheme="majorHAnsi"/>
              </w:rPr>
              <w:t>68.</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AU</w:t>
            </w:r>
          </w:p>
        </w:tc>
        <w:tc>
          <w:tcPr>
            <w:tcW w:w="1559" w:type="dxa"/>
            <w:vAlign w:val="center"/>
          </w:tcPr>
          <w:p w:rsidR="00705317" w:rsidRPr="00C027AA" w:rsidRDefault="00705317" w:rsidP="00B720A7">
            <w:pPr>
              <w:jc w:val="center"/>
              <w:rPr>
                <w:rFonts w:asciiTheme="majorHAnsi" w:hAnsiTheme="majorHAnsi"/>
              </w:rPr>
            </w:pPr>
            <w:r w:rsidRPr="00C027AA">
              <w:rPr>
                <w:rFonts w:asciiTheme="majorHAnsi" w:hAnsiTheme="majorHAnsi"/>
              </w:rPr>
              <w:t>Mc</w:t>
            </w:r>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 [5]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69.</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 xml:space="preserve">DEVANAGARI SIGN VIRAMA </w:t>
            </w:r>
          </w:p>
        </w:tc>
        <w:tc>
          <w:tcPr>
            <w:tcW w:w="1559" w:type="dxa"/>
            <w:vAlign w:val="center"/>
          </w:tcPr>
          <w:p w:rsidR="00705317" w:rsidRPr="00C027AA" w:rsidRDefault="00705317" w:rsidP="00B720A7">
            <w:pPr>
              <w:jc w:val="center"/>
              <w:rPr>
                <w:rFonts w:asciiTheme="majorHAnsi" w:hAnsiTheme="majorHAnsi"/>
              </w:rPr>
            </w:pPr>
            <w:r w:rsidRPr="00C027AA">
              <w:rPr>
                <w:rFonts w:asciiTheme="majorHAnsi" w:hAnsiTheme="majorHAnsi"/>
              </w:rPr>
              <w:t>Mn</w:t>
            </w:r>
          </w:p>
        </w:tc>
        <w:tc>
          <w:tcPr>
            <w:tcW w:w="1795" w:type="dxa"/>
            <w:vAlign w:val="center"/>
          </w:tcPr>
          <w:p w:rsidR="00705317" w:rsidRPr="00C027AA" w:rsidRDefault="00705317" w:rsidP="00B720A7">
            <w:pPr>
              <w:jc w:val="center"/>
              <w:rPr>
                <w:rFonts w:asciiTheme="majorHAnsi" w:hAnsiTheme="majorHAnsi"/>
              </w:rPr>
            </w:pPr>
            <w:r w:rsidRPr="009C5B76">
              <w:rPr>
                <w:rFonts w:asciiTheme="majorHAnsi" w:hAnsiTheme="majorHAnsi"/>
              </w:rPr>
              <w:t>Halant / Virama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 [5]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70.</w:t>
            </w:r>
          </w:p>
        </w:tc>
        <w:tc>
          <w:tcPr>
            <w:tcW w:w="1134" w:type="dxa"/>
            <w:vAlign w:val="center"/>
          </w:tcPr>
          <w:p w:rsidR="00705317" w:rsidRPr="00C027AA" w:rsidRDefault="00705317" w:rsidP="00AE4DE2">
            <w:pPr>
              <w:jc w:val="center"/>
              <w:rPr>
                <w:rFonts w:asciiTheme="majorHAnsi" w:eastAsia="Arial Unicode MS" w:hAnsiTheme="majorHAnsi"/>
                <w:lang w:val="fr-FR"/>
              </w:rPr>
            </w:pPr>
            <w:r>
              <w:rPr>
                <w:rFonts w:asciiTheme="majorHAnsi" w:eastAsia="Arial Unicode MS" w:hAnsiTheme="majorHAnsi"/>
                <w:lang w:val="fr-FR"/>
              </w:rPr>
              <w:t>094F</w:t>
            </w:r>
          </w:p>
        </w:tc>
        <w:tc>
          <w:tcPr>
            <w:tcW w:w="851" w:type="dxa"/>
            <w:vAlign w:val="center"/>
          </w:tcPr>
          <w:p w:rsidR="00705317" w:rsidRPr="00C44D18" w:rsidRDefault="00705317" w:rsidP="00AE4DE2">
            <w:pPr>
              <w:jc w:val="center"/>
              <w:rPr>
                <w:rFonts w:asciiTheme="majorBidi" w:hAnsiTheme="majorBidi" w:cstheme="majorBidi"/>
                <w:rtl/>
                <w:cs/>
              </w:rPr>
            </w:pPr>
            <w:r w:rsidRPr="00C44D18">
              <w:rPr>
                <w:rFonts w:ascii="Nirmala UI" w:hAnsi="Nirmala UI" w:cs="Nirmala UI"/>
                <w:cs/>
                <w:lang w:bidi="hi-IN"/>
              </w:rPr>
              <w:t>ॏ</w:t>
            </w:r>
          </w:p>
        </w:tc>
        <w:tc>
          <w:tcPr>
            <w:tcW w:w="1843" w:type="dxa"/>
            <w:vAlign w:val="center"/>
          </w:tcPr>
          <w:p w:rsidR="00705317" w:rsidRPr="00C027AA" w:rsidRDefault="00705317" w:rsidP="00DB5F47">
            <w:pPr>
              <w:rPr>
                <w:rFonts w:asciiTheme="majorHAnsi" w:hAnsiTheme="majorHAnsi"/>
              </w:rPr>
            </w:pPr>
            <w:r w:rsidRPr="00132312">
              <w:rPr>
                <w:rFonts w:asciiTheme="majorHAnsi" w:hAnsiTheme="majorHAnsi"/>
              </w:rPr>
              <w:t>DEVANAGARI VOWEL SIGN AW</w:t>
            </w:r>
          </w:p>
        </w:tc>
        <w:tc>
          <w:tcPr>
            <w:tcW w:w="1559" w:type="dxa"/>
            <w:vAlign w:val="center"/>
          </w:tcPr>
          <w:p w:rsidR="00705317" w:rsidRPr="00C027AA" w:rsidRDefault="00705317" w:rsidP="005E3B3A">
            <w:pPr>
              <w:jc w:val="center"/>
              <w:rPr>
                <w:rFonts w:asciiTheme="majorHAnsi" w:hAnsiTheme="majorHAnsi"/>
              </w:rPr>
            </w:pPr>
            <w:r>
              <w:rPr>
                <w:rFonts w:asciiTheme="majorHAnsi" w:hAnsiTheme="majorHAnsi"/>
              </w:rPr>
              <w:t>Mc</w:t>
            </w:r>
          </w:p>
        </w:tc>
        <w:tc>
          <w:tcPr>
            <w:tcW w:w="1795" w:type="dxa"/>
            <w:vAlign w:val="center"/>
          </w:tcPr>
          <w:p w:rsidR="00705317" w:rsidRPr="00C027AA" w:rsidRDefault="00705317" w:rsidP="005E3B3A">
            <w:pPr>
              <w:jc w:val="center"/>
              <w:rPr>
                <w:rFonts w:asciiTheme="majorHAnsi" w:hAnsiTheme="majorHAnsi"/>
              </w:rPr>
            </w:pPr>
            <w:r>
              <w:rPr>
                <w:rFonts w:asciiTheme="majorHAnsi" w:hAnsiTheme="majorHAnsi"/>
              </w:rPr>
              <w:t>Matra</w:t>
            </w:r>
          </w:p>
        </w:tc>
        <w:tc>
          <w:tcPr>
            <w:tcW w:w="2174" w:type="dxa"/>
          </w:tcPr>
          <w:p w:rsidR="00705317" w:rsidRPr="00C027AA" w:rsidRDefault="00705317" w:rsidP="00132312">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71.</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cs/>
                <w:lang w:bidi="hi-IN"/>
              </w:rPr>
              <w:t>ॖ</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VOWEL SIGN UE</w:t>
            </w:r>
          </w:p>
        </w:tc>
        <w:tc>
          <w:tcPr>
            <w:tcW w:w="1559" w:type="dxa"/>
            <w:vAlign w:val="center"/>
          </w:tcPr>
          <w:p w:rsidR="00705317" w:rsidRPr="00C027AA" w:rsidRDefault="00705317" w:rsidP="0006560B">
            <w:pPr>
              <w:jc w:val="center"/>
              <w:rPr>
                <w:rFonts w:asciiTheme="majorHAnsi" w:hAnsiTheme="majorHAnsi"/>
              </w:rPr>
            </w:pPr>
            <w:r w:rsidRPr="00C027AA">
              <w:rPr>
                <w:rFonts w:asciiTheme="majorHAnsi" w:hAnsiTheme="majorHAnsi"/>
              </w:rPr>
              <w:t>Mn</w:t>
            </w:r>
          </w:p>
        </w:tc>
        <w:tc>
          <w:tcPr>
            <w:tcW w:w="1795" w:type="dxa"/>
            <w:vAlign w:val="center"/>
          </w:tcPr>
          <w:p w:rsidR="00705317" w:rsidRPr="00C027AA" w:rsidRDefault="00705317" w:rsidP="0006560B">
            <w:pPr>
              <w:jc w:val="center"/>
              <w:rPr>
                <w:rFonts w:asciiTheme="majorHAnsi" w:hAnsiTheme="majorHAnsi"/>
              </w:rPr>
            </w:pPr>
            <w:r>
              <w:rPr>
                <w:rFonts w:asciiTheme="majorHAnsi" w:hAnsiTheme="majorHAnsi"/>
              </w:rPr>
              <w:t>Matra</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72.</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cs/>
                <w:lang w:bidi="hi-IN"/>
              </w:rPr>
              <w:t>ॗ</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VOWEL SIGN UUE</w:t>
            </w:r>
          </w:p>
        </w:tc>
        <w:tc>
          <w:tcPr>
            <w:tcW w:w="1559" w:type="dxa"/>
            <w:vAlign w:val="center"/>
          </w:tcPr>
          <w:p w:rsidR="00705317" w:rsidRPr="00C027AA" w:rsidRDefault="00705317" w:rsidP="0006560B">
            <w:pPr>
              <w:jc w:val="center"/>
              <w:rPr>
                <w:rFonts w:asciiTheme="majorHAnsi" w:hAnsiTheme="majorHAnsi"/>
              </w:rPr>
            </w:pPr>
            <w:r w:rsidRPr="00C027AA">
              <w:rPr>
                <w:rFonts w:asciiTheme="majorHAnsi" w:hAnsiTheme="majorHAnsi"/>
              </w:rPr>
              <w:t>Mn</w:t>
            </w:r>
          </w:p>
        </w:tc>
        <w:tc>
          <w:tcPr>
            <w:tcW w:w="1795" w:type="dxa"/>
            <w:vAlign w:val="center"/>
          </w:tcPr>
          <w:p w:rsidR="00705317" w:rsidRPr="00C027AA" w:rsidRDefault="00705317" w:rsidP="0006560B">
            <w:pPr>
              <w:jc w:val="center"/>
              <w:rPr>
                <w:rFonts w:asciiTheme="majorHAnsi" w:hAnsiTheme="majorHAnsi"/>
              </w:rPr>
            </w:pPr>
            <w:r>
              <w:rPr>
                <w:rFonts w:asciiTheme="majorHAnsi" w:hAnsiTheme="majorHAnsi"/>
              </w:rPr>
              <w:t>Matra</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73.</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51" w:type="dxa"/>
          </w:tcPr>
          <w:p w:rsidR="00705317" w:rsidRPr="00C44D18" w:rsidRDefault="00705317" w:rsidP="00641907">
            <w:pPr>
              <w:jc w:val="center"/>
              <w:rPr>
                <w:rFonts w:asciiTheme="majorBidi" w:hAnsiTheme="majorBidi" w:cstheme="majorBidi"/>
                <w:lang w:bidi="hi-IN"/>
              </w:rPr>
            </w:pPr>
            <w:r w:rsidRPr="00C44D18">
              <w:rPr>
                <w:rFonts w:asciiTheme="majorBidi" w:hAnsiTheme="majorBidi" w:cstheme="majorBidi"/>
                <w:cs/>
                <w:lang w:bidi="hi-IN"/>
              </w:rPr>
              <w:t>ॲ</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CANDRA A</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8F76A7">
            <w:pPr>
              <w:jc w:val="center"/>
              <w:rPr>
                <w:rFonts w:asciiTheme="majorHAnsi" w:hAnsiTheme="majorHAnsi"/>
              </w:rPr>
            </w:pPr>
            <w:r>
              <w:rPr>
                <w:rFonts w:asciiTheme="majorHAnsi" w:hAnsiTheme="majorHAnsi"/>
              </w:rPr>
              <w:t>[100]</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lastRenderedPageBreak/>
              <w:t>74.</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cs/>
                <w:lang w:bidi="hi-IN"/>
              </w:rPr>
              <w:t>ॳ</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OE</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75.</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cs/>
                <w:lang w:bidi="hi-IN"/>
              </w:rPr>
              <w:t>ॴ</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OOE</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76.</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cs/>
                <w:lang w:bidi="hi-IN"/>
              </w:rPr>
              <w:t>ॵ</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AW</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77.</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cs/>
                <w:lang w:bidi="hi-IN"/>
              </w:rPr>
              <w:t>ॶ</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UE</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78.</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cs/>
                <w:lang w:bidi="hi-IN"/>
              </w:rPr>
              <w:t>ॷ</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UUE</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79.</w:t>
            </w:r>
          </w:p>
        </w:tc>
        <w:tc>
          <w:tcPr>
            <w:tcW w:w="1134" w:type="dxa"/>
          </w:tcPr>
          <w:p w:rsidR="00705317" w:rsidRPr="00641907" w:rsidRDefault="00705317" w:rsidP="00943E68">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51" w:type="dxa"/>
          </w:tcPr>
          <w:p w:rsidR="00705317" w:rsidRPr="00C44D18" w:rsidRDefault="00705317" w:rsidP="00943E68">
            <w:pPr>
              <w:jc w:val="center"/>
              <w:rPr>
                <w:rFonts w:asciiTheme="majorBidi" w:hAnsiTheme="majorBidi" w:cstheme="majorBidi"/>
                <w:lang w:bidi="hi-IN"/>
              </w:rPr>
            </w:pPr>
            <w:r w:rsidRPr="00C44D18">
              <w:rPr>
                <w:rFonts w:asciiTheme="majorBidi" w:hAnsiTheme="majorBidi" w:cstheme="majorBidi"/>
                <w:cs/>
                <w:lang w:bidi="hi-IN"/>
              </w:rPr>
              <w:t>ॻ</w:t>
            </w:r>
          </w:p>
        </w:tc>
        <w:tc>
          <w:tcPr>
            <w:tcW w:w="1843" w:type="dxa"/>
          </w:tcPr>
          <w:p w:rsidR="00705317" w:rsidRPr="0096252D" w:rsidRDefault="00705317" w:rsidP="00943E68">
            <w:pPr>
              <w:rPr>
                <w:rFonts w:asciiTheme="majorHAnsi" w:hAnsiTheme="majorHAnsi"/>
              </w:rPr>
            </w:pPr>
            <w:r w:rsidRPr="0096252D">
              <w:rPr>
                <w:rFonts w:asciiTheme="majorHAnsi" w:hAnsiTheme="majorHAnsi"/>
              </w:rPr>
              <w:t>DEVANAGARI LETTER GGA</w:t>
            </w:r>
          </w:p>
        </w:tc>
        <w:tc>
          <w:tcPr>
            <w:tcW w:w="1559" w:type="dxa"/>
          </w:tcPr>
          <w:p w:rsidR="00705317" w:rsidRPr="00C027AA" w:rsidRDefault="00705317" w:rsidP="00943E68">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943E68">
            <w:pPr>
              <w:jc w:val="center"/>
              <w:rPr>
                <w:rFonts w:asciiTheme="majorHAnsi" w:hAnsiTheme="majorHAnsi"/>
              </w:rPr>
            </w:pPr>
            <w:r w:rsidRPr="00C027AA">
              <w:rPr>
                <w:rFonts w:asciiTheme="majorHAnsi" w:hAnsiTheme="majorHAnsi"/>
              </w:rPr>
              <w:t>Consonant</w:t>
            </w:r>
          </w:p>
        </w:tc>
        <w:tc>
          <w:tcPr>
            <w:tcW w:w="2174" w:type="dxa"/>
          </w:tcPr>
          <w:p w:rsidR="00705317" w:rsidRPr="00C027AA" w:rsidRDefault="00705317" w:rsidP="00943E68">
            <w:pPr>
              <w:jc w:val="center"/>
              <w:rPr>
                <w:rFonts w:asciiTheme="majorHAnsi" w:hAnsiTheme="majorHAnsi"/>
              </w:rPr>
            </w:pPr>
            <w:r>
              <w:rPr>
                <w:rFonts w:asciiTheme="majorHAnsi" w:hAnsiTheme="majorHAnsi"/>
              </w:rPr>
              <w:t>[4]</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80.</w:t>
            </w:r>
          </w:p>
        </w:tc>
        <w:tc>
          <w:tcPr>
            <w:tcW w:w="1134" w:type="dxa"/>
          </w:tcPr>
          <w:p w:rsidR="00705317" w:rsidRPr="00641907" w:rsidRDefault="00705317" w:rsidP="00943E68">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51" w:type="dxa"/>
          </w:tcPr>
          <w:p w:rsidR="00705317" w:rsidRPr="00C44D18" w:rsidRDefault="00705317" w:rsidP="00943E68">
            <w:pPr>
              <w:jc w:val="center"/>
              <w:rPr>
                <w:rFonts w:asciiTheme="majorBidi" w:hAnsiTheme="majorBidi" w:cstheme="majorBidi"/>
                <w:lang w:bidi="hi-IN"/>
              </w:rPr>
            </w:pPr>
            <w:r w:rsidRPr="00C44D18">
              <w:rPr>
                <w:rFonts w:asciiTheme="majorBidi" w:hAnsiTheme="majorBidi" w:cstheme="majorBidi"/>
                <w:cs/>
                <w:lang w:bidi="hi-IN"/>
              </w:rPr>
              <w:t>ॼ</w:t>
            </w:r>
          </w:p>
        </w:tc>
        <w:tc>
          <w:tcPr>
            <w:tcW w:w="1843" w:type="dxa"/>
          </w:tcPr>
          <w:p w:rsidR="00705317" w:rsidRPr="0096252D" w:rsidRDefault="00705317" w:rsidP="00943E68">
            <w:pPr>
              <w:rPr>
                <w:rFonts w:asciiTheme="majorHAnsi" w:hAnsiTheme="majorHAnsi"/>
              </w:rPr>
            </w:pPr>
            <w:r w:rsidRPr="0096252D">
              <w:rPr>
                <w:rFonts w:asciiTheme="majorHAnsi" w:hAnsiTheme="majorHAnsi"/>
              </w:rPr>
              <w:t>DEVANAGARI LETTER JJA</w:t>
            </w:r>
          </w:p>
        </w:tc>
        <w:tc>
          <w:tcPr>
            <w:tcW w:w="1559" w:type="dxa"/>
          </w:tcPr>
          <w:p w:rsidR="00705317" w:rsidRPr="00C027AA" w:rsidRDefault="00705317" w:rsidP="00943E68">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943E68">
            <w:pPr>
              <w:jc w:val="center"/>
              <w:rPr>
                <w:rFonts w:asciiTheme="majorHAnsi" w:hAnsiTheme="majorHAnsi"/>
              </w:rPr>
            </w:pPr>
            <w:r w:rsidRPr="00C027AA">
              <w:rPr>
                <w:rFonts w:asciiTheme="majorHAnsi" w:hAnsiTheme="majorHAnsi"/>
              </w:rPr>
              <w:t>Consonant</w:t>
            </w:r>
          </w:p>
        </w:tc>
        <w:tc>
          <w:tcPr>
            <w:tcW w:w="2174" w:type="dxa"/>
          </w:tcPr>
          <w:p w:rsidR="00705317" w:rsidRPr="00C027AA" w:rsidRDefault="00705317" w:rsidP="00943E68">
            <w:pPr>
              <w:jc w:val="center"/>
              <w:rPr>
                <w:rFonts w:asciiTheme="majorHAnsi" w:hAnsiTheme="majorHAnsi"/>
              </w:rPr>
            </w:pPr>
            <w:r>
              <w:rPr>
                <w:rFonts w:asciiTheme="majorHAnsi" w:hAnsiTheme="majorHAnsi"/>
              </w:rPr>
              <w:t>[4]</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81</w:t>
            </w:r>
          </w:p>
        </w:tc>
        <w:tc>
          <w:tcPr>
            <w:tcW w:w="1134" w:type="dxa"/>
          </w:tcPr>
          <w:p w:rsidR="00705317" w:rsidRPr="00641907" w:rsidRDefault="00705317" w:rsidP="00943E68">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51" w:type="dxa"/>
          </w:tcPr>
          <w:p w:rsidR="00705317" w:rsidRPr="00C44D18" w:rsidRDefault="00705317" w:rsidP="00943E68">
            <w:pPr>
              <w:jc w:val="center"/>
              <w:rPr>
                <w:rFonts w:asciiTheme="majorBidi" w:hAnsiTheme="majorBidi" w:cstheme="majorBidi"/>
                <w:lang w:bidi="hi-IN"/>
              </w:rPr>
            </w:pPr>
            <w:r w:rsidRPr="00C44D18">
              <w:rPr>
                <w:rFonts w:asciiTheme="majorBidi" w:hAnsiTheme="majorBidi" w:cstheme="majorBidi"/>
                <w:cs/>
                <w:lang w:bidi="hi-IN"/>
              </w:rPr>
              <w:t>ॾ</w:t>
            </w:r>
          </w:p>
        </w:tc>
        <w:tc>
          <w:tcPr>
            <w:tcW w:w="1843" w:type="dxa"/>
          </w:tcPr>
          <w:p w:rsidR="00705317" w:rsidRPr="0096252D" w:rsidRDefault="00705317" w:rsidP="00943E68">
            <w:pPr>
              <w:rPr>
                <w:rFonts w:asciiTheme="majorHAnsi" w:hAnsiTheme="majorHAnsi"/>
              </w:rPr>
            </w:pPr>
            <w:r w:rsidRPr="0096252D">
              <w:rPr>
                <w:rFonts w:asciiTheme="majorHAnsi" w:hAnsiTheme="majorHAnsi"/>
              </w:rPr>
              <w:t>DEVANAGARI LETTER DDDA</w:t>
            </w:r>
          </w:p>
        </w:tc>
        <w:tc>
          <w:tcPr>
            <w:tcW w:w="1559" w:type="dxa"/>
          </w:tcPr>
          <w:p w:rsidR="00705317" w:rsidRPr="00C027AA" w:rsidRDefault="00705317" w:rsidP="00943E68">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943E68">
            <w:pPr>
              <w:jc w:val="center"/>
              <w:rPr>
                <w:rFonts w:asciiTheme="majorHAnsi" w:hAnsiTheme="majorHAnsi"/>
              </w:rPr>
            </w:pPr>
            <w:r w:rsidRPr="00C027AA">
              <w:rPr>
                <w:rFonts w:asciiTheme="majorHAnsi" w:hAnsiTheme="majorHAnsi"/>
              </w:rPr>
              <w:t>Consonant</w:t>
            </w:r>
          </w:p>
        </w:tc>
        <w:tc>
          <w:tcPr>
            <w:tcW w:w="2174" w:type="dxa"/>
          </w:tcPr>
          <w:p w:rsidR="00705317" w:rsidRPr="00C027AA" w:rsidRDefault="00705317" w:rsidP="00943E68">
            <w:pPr>
              <w:jc w:val="center"/>
              <w:rPr>
                <w:rFonts w:asciiTheme="majorHAnsi" w:hAnsiTheme="majorHAnsi"/>
              </w:rPr>
            </w:pPr>
            <w:r>
              <w:rPr>
                <w:rFonts w:asciiTheme="majorHAnsi" w:hAnsiTheme="majorHAnsi"/>
              </w:rPr>
              <w:t>[4]</w:t>
            </w:r>
          </w:p>
        </w:tc>
      </w:tr>
      <w:tr w:rsidR="00705317" w:rsidRPr="00C027AA" w:rsidTr="002033A0">
        <w:trPr>
          <w:cantSplit/>
          <w:tblHeader/>
        </w:trPr>
        <w:tc>
          <w:tcPr>
            <w:tcW w:w="675" w:type="dxa"/>
            <w:vAlign w:val="center"/>
          </w:tcPr>
          <w:p w:rsidR="00705317" w:rsidRDefault="00705317" w:rsidP="00AC0B88">
            <w:pPr>
              <w:rPr>
                <w:rFonts w:asciiTheme="majorHAnsi" w:hAnsiTheme="majorHAnsi"/>
              </w:rPr>
            </w:pPr>
            <w:r>
              <w:rPr>
                <w:rFonts w:asciiTheme="majorHAnsi" w:hAnsiTheme="majorHAnsi"/>
              </w:rPr>
              <w:t>82</w:t>
            </w:r>
          </w:p>
        </w:tc>
        <w:tc>
          <w:tcPr>
            <w:tcW w:w="1134" w:type="dxa"/>
          </w:tcPr>
          <w:p w:rsidR="00705317" w:rsidRPr="00641907" w:rsidRDefault="00705317" w:rsidP="00943E68">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51" w:type="dxa"/>
          </w:tcPr>
          <w:p w:rsidR="00705317" w:rsidRPr="00C44D18" w:rsidRDefault="00705317" w:rsidP="00943E68">
            <w:pPr>
              <w:jc w:val="center"/>
              <w:rPr>
                <w:rFonts w:asciiTheme="majorBidi" w:hAnsiTheme="majorBidi" w:cstheme="majorBidi"/>
                <w:lang w:bidi="hi-IN"/>
              </w:rPr>
            </w:pPr>
            <w:r w:rsidRPr="00C44D18">
              <w:rPr>
                <w:rFonts w:asciiTheme="majorBidi" w:hAnsiTheme="majorBidi" w:cstheme="majorBidi"/>
                <w:cs/>
                <w:lang w:bidi="hi-IN"/>
              </w:rPr>
              <w:t>ॿ</w:t>
            </w:r>
          </w:p>
        </w:tc>
        <w:tc>
          <w:tcPr>
            <w:tcW w:w="1843" w:type="dxa"/>
          </w:tcPr>
          <w:p w:rsidR="00705317" w:rsidRPr="0096252D" w:rsidRDefault="00705317" w:rsidP="00943E68">
            <w:pPr>
              <w:rPr>
                <w:rFonts w:asciiTheme="majorHAnsi" w:hAnsiTheme="majorHAnsi"/>
              </w:rPr>
            </w:pPr>
            <w:r w:rsidRPr="0096252D">
              <w:rPr>
                <w:rFonts w:asciiTheme="majorHAnsi" w:hAnsiTheme="majorHAnsi"/>
              </w:rPr>
              <w:t>DEVANAGARI LETTER BBA</w:t>
            </w:r>
          </w:p>
        </w:tc>
        <w:tc>
          <w:tcPr>
            <w:tcW w:w="1559" w:type="dxa"/>
          </w:tcPr>
          <w:p w:rsidR="00705317" w:rsidRPr="00C027AA" w:rsidRDefault="00705317" w:rsidP="00943E68">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943E68">
            <w:pPr>
              <w:jc w:val="center"/>
              <w:rPr>
                <w:rFonts w:asciiTheme="majorHAnsi" w:hAnsiTheme="majorHAnsi"/>
              </w:rPr>
            </w:pPr>
            <w:r w:rsidRPr="00C027AA">
              <w:rPr>
                <w:rFonts w:asciiTheme="majorHAnsi" w:hAnsiTheme="majorHAnsi"/>
              </w:rPr>
              <w:t>Consonant</w:t>
            </w:r>
          </w:p>
        </w:tc>
        <w:tc>
          <w:tcPr>
            <w:tcW w:w="2174" w:type="dxa"/>
          </w:tcPr>
          <w:p w:rsidR="00705317" w:rsidRPr="00C027AA" w:rsidRDefault="00705317" w:rsidP="00943E68">
            <w:pPr>
              <w:jc w:val="center"/>
              <w:rPr>
                <w:rFonts w:asciiTheme="majorHAnsi" w:hAnsiTheme="majorHAnsi"/>
              </w:rPr>
            </w:pPr>
            <w:r>
              <w:rPr>
                <w:rFonts w:asciiTheme="majorHAnsi" w:hAnsiTheme="majorHAnsi"/>
              </w:rPr>
              <w:t>[4]</w:t>
            </w:r>
          </w:p>
        </w:tc>
      </w:tr>
    </w:tbl>
    <w:p w:rsidR="00D04EA7" w:rsidRDefault="00BE7DC1" w:rsidP="00BE7DC1">
      <w:pPr>
        <w:pStyle w:val="Caption"/>
        <w:jc w:val="center"/>
        <w:rPr>
          <w:rFonts w:asciiTheme="majorHAnsi" w:hAnsiTheme="majorHAnsi"/>
        </w:rPr>
      </w:pPr>
      <w:bookmarkStart w:id="2" w:name="_Ref489457184"/>
      <w:r>
        <w:t xml:space="preserve">Table </w:t>
      </w:r>
      <w:r w:rsidR="000F7F76">
        <w:fldChar w:fldCharType="begin"/>
      </w:r>
      <w:r w:rsidR="000F7F76">
        <w:instrText xml:space="preserve"> SEQ Table \* ARABIC </w:instrText>
      </w:r>
      <w:r w:rsidR="000F7F76">
        <w:fldChar w:fldCharType="separate"/>
      </w:r>
      <w:r w:rsidR="00FF2C03">
        <w:rPr>
          <w:noProof/>
        </w:rPr>
        <w:t>6</w:t>
      </w:r>
      <w:r w:rsidR="000F7F76">
        <w:rPr>
          <w:noProof/>
        </w:rPr>
        <w:fldChar w:fldCharType="end"/>
      </w:r>
      <w:r>
        <w:rPr>
          <w:lang w:val="en-IN"/>
        </w:rPr>
        <w:t>: Code point repertoire</w:t>
      </w:r>
      <w:bookmarkEnd w:id="2"/>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p>
    <w:tbl>
      <w:tblPr>
        <w:tblStyle w:val="TableGrid"/>
        <w:tblW w:w="8499" w:type="dxa"/>
        <w:jc w:val="center"/>
        <w:tblLayout w:type="fixed"/>
        <w:tblLook w:val="04A0" w:firstRow="1" w:lastRow="0" w:firstColumn="1" w:lastColumn="0" w:noHBand="0" w:noVBand="1"/>
      </w:tblPr>
      <w:tblGrid>
        <w:gridCol w:w="675"/>
        <w:gridCol w:w="1134"/>
        <w:gridCol w:w="1276"/>
        <w:gridCol w:w="2978"/>
        <w:gridCol w:w="1133"/>
        <w:gridCol w:w="1303"/>
      </w:tblGrid>
      <w:tr w:rsidR="000278F8" w:rsidRPr="00C027AA" w:rsidTr="00860085">
        <w:trPr>
          <w:jc w:val="center"/>
        </w:trPr>
        <w:tc>
          <w:tcPr>
            <w:tcW w:w="675" w:type="dxa"/>
            <w:vAlign w:val="center"/>
          </w:tcPr>
          <w:p w:rsidR="000278F8" w:rsidRPr="00C027AA" w:rsidRDefault="000278F8" w:rsidP="00132312">
            <w:pPr>
              <w:rPr>
                <w:rFonts w:asciiTheme="majorHAnsi" w:hAnsiTheme="majorHAnsi"/>
                <w:b/>
                <w:bCs/>
              </w:rPr>
            </w:pPr>
            <w:r w:rsidRPr="00C027AA">
              <w:rPr>
                <w:rFonts w:asciiTheme="majorHAnsi" w:hAnsiTheme="majorHAnsi"/>
                <w:b/>
                <w:bCs/>
              </w:rPr>
              <w:t>Sr. No.</w:t>
            </w:r>
          </w:p>
        </w:tc>
        <w:tc>
          <w:tcPr>
            <w:tcW w:w="1134"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0278F8" w:rsidRPr="00C027AA" w:rsidRDefault="000278F8" w:rsidP="00132312">
            <w:pPr>
              <w:jc w:val="center"/>
              <w:rPr>
                <w:rFonts w:asciiTheme="majorHAnsi" w:hAnsiTheme="majorHAnsi"/>
                <w:b/>
                <w:bCs/>
              </w:rPr>
            </w:pPr>
            <w:r>
              <w:rPr>
                <w:rFonts w:asciiTheme="majorHAnsi" w:hAnsiTheme="majorHAnsi"/>
                <w:b/>
                <w:bCs/>
              </w:rPr>
              <w:t>Sequence</w:t>
            </w:r>
          </w:p>
        </w:tc>
        <w:tc>
          <w:tcPr>
            <w:tcW w:w="2978" w:type="dxa"/>
            <w:vAlign w:val="center"/>
          </w:tcPr>
          <w:p w:rsidR="000278F8" w:rsidRPr="00C027AA" w:rsidRDefault="000278F8"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General Category (gc)</w:t>
            </w:r>
          </w:p>
        </w:tc>
        <w:tc>
          <w:tcPr>
            <w:tcW w:w="130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Reference</w:t>
            </w:r>
          </w:p>
        </w:tc>
      </w:tr>
      <w:tr w:rsidR="000278F8" w:rsidRPr="00C027AA" w:rsidTr="00860085">
        <w:trPr>
          <w:jc w:val="center"/>
        </w:trPr>
        <w:tc>
          <w:tcPr>
            <w:tcW w:w="675" w:type="dxa"/>
            <w:vAlign w:val="center"/>
          </w:tcPr>
          <w:p w:rsidR="000278F8" w:rsidRPr="00C027AA" w:rsidRDefault="000278F8" w:rsidP="00132312">
            <w:pPr>
              <w:rPr>
                <w:rFonts w:asciiTheme="majorHAnsi" w:hAnsiTheme="majorHAnsi"/>
              </w:rPr>
            </w:pPr>
            <w:r w:rsidRPr="00C027AA">
              <w:rPr>
                <w:rFonts w:asciiTheme="majorHAnsi" w:hAnsiTheme="majorHAnsi"/>
              </w:rPr>
              <w:t>1.</w:t>
            </w:r>
          </w:p>
        </w:tc>
        <w:tc>
          <w:tcPr>
            <w:tcW w:w="1134" w:type="dxa"/>
            <w:vAlign w:val="center"/>
          </w:tcPr>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0931</w:t>
            </w:r>
          </w:p>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094D</w:t>
            </w:r>
          </w:p>
          <w:p w:rsidR="000278F8" w:rsidRPr="00C027AA" w:rsidRDefault="003E5D59" w:rsidP="003E5D59">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0278F8" w:rsidRPr="00C027AA" w:rsidRDefault="003E5D59" w:rsidP="00132312">
            <w:pPr>
              <w:jc w:val="center"/>
              <w:rPr>
                <w:rFonts w:asciiTheme="majorHAnsi" w:hAnsiTheme="majorHAnsi"/>
              </w:rPr>
            </w:pPr>
            <w:r w:rsidRPr="003E5D59">
              <w:rPr>
                <w:rFonts w:asciiTheme="majorHAnsi" w:hAnsiTheme="majorHAnsi" w:cs="Mangal"/>
                <w:cs/>
                <w:lang w:bidi="hi-IN"/>
              </w:rPr>
              <w:t>ऱ्य</w:t>
            </w:r>
          </w:p>
        </w:tc>
        <w:tc>
          <w:tcPr>
            <w:tcW w:w="2978" w:type="dxa"/>
            <w:vAlign w:val="center"/>
          </w:tcPr>
          <w:p w:rsidR="003E5D59" w:rsidRPr="003E5D59" w:rsidRDefault="003E5D59" w:rsidP="003E5D59">
            <w:pPr>
              <w:rPr>
                <w:rFonts w:asciiTheme="majorHAnsi" w:hAnsiTheme="majorHAnsi"/>
              </w:rPr>
            </w:pPr>
            <w:r w:rsidRPr="003E5D59">
              <w:rPr>
                <w:rFonts w:asciiTheme="majorHAnsi" w:hAnsiTheme="majorHAnsi"/>
              </w:rPr>
              <w:t>DEVANAGARI LETTER RRA</w:t>
            </w:r>
          </w:p>
          <w:p w:rsidR="003E5D59" w:rsidRPr="003E5D59" w:rsidRDefault="003E5D59" w:rsidP="003E5D59">
            <w:pPr>
              <w:rPr>
                <w:rFonts w:asciiTheme="majorHAnsi" w:hAnsiTheme="majorHAnsi"/>
              </w:rPr>
            </w:pPr>
            <w:r w:rsidRPr="003E5D59">
              <w:rPr>
                <w:rFonts w:asciiTheme="majorHAnsi" w:hAnsiTheme="majorHAnsi"/>
              </w:rPr>
              <w:t>DEVANAGARI SIGN VIRAMA</w:t>
            </w:r>
          </w:p>
          <w:p w:rsidR="000278F8" w:rsidRPr="00C027AA" w:rsidRDefault="003E5D59" w:rsidP="003E5D59">
            <w:pPr>
              <w:rPr>
                <w:rFonts w:asciiTheme="majorHAnsi" w:hAnsiTheme="majorHAnsi"/>
              </w:rPr>
            </w:pPr>
            <w:r w:rsidRPr="003E5D59">
              <w:rPr>
                <w:rFonts w:asciiTheme="majorHAnsi" w:hAnsiTheme="majorHAnsi"/>
              </w:rPr>
              <w:t>DEVANAGARI LETTER YA</w:t>
            </w:r>
          </w:p>
        </w:tc>
        <w:tc>
          <w:tcPr>
            <w:tcW w:w="1133" w:type="dxa"/>
            <w:vAlign w:val="center"/>
          </w:tcPr>
          <w:p w:rsidR="000278F8" w:rsidRDefault="003E5D59" w:rsidP="00132312">
            <w:pPr>
              <w:jc w:val="center"/>
              <w:rPr>
                <w:rFonts w:asciiTheme="majorHAnsi" w:hAnsiTheme="majorHAnsi"/>
              </w:rPr>
            </w:pPr>
            <w:r>
              <w:rPr>
                <w:rFonts w:asciiTheme="majorHAnsi" w:hAnsiTheme="majorHAnsi"/>
              </w:rPr>
              <w:t>Lo</w:t>
            </w:r>
          </w:p>
          <w:p w:rsidR="003E5D59" w:rsidRDefault="003E5D59" w:rsidP="00132312">
            <w:pPr>
              <w:jc w:val="center"/>
              <w:rPr>
                <w:rFonts w:asciiTheme="majorHAnsi" w:hAnsiTheme="majorHAnsi"/>
              </w:rPr>
            </w:pPr>
            <w:r>
              <w:rPr>
                <w:rFonts w:asciiTheme="majorHAnsi" w:hAnsiTheme="majorHAnsi"/>
              </w:rPr>
              <w:t>Mn</w:t>
            </w:r>
          </w:p>
          <w:p w:rsidR="003E5D59" w:rsidRPr="00C027AA" w:rsidRDefault="003E5D59" w:rsidP="00132312">
            <w:pPr>
              <w:jc w:val="center"/>
              <w:rPr>
                <w:rFonts w:asciiTheme="majorHAnsi" w:hAnsiTheme="majorHAnsi"/>
              </w:rPr>
            </w:pPr>
            <w:r>
              <w:rPr>
                <w:rFonts w:asciiTheme="majorHAnsi" w:hAnsiTheme="majorHAnsi"/>
              </w:rPr>
              <w:t>Lo</w:t>
            </w:r>
          </w:p>
        </w:tc>
        <w:tc>
          <w:tcPr>
            <w:tcW w:w="1303" w:type="dxa"/>
            <w:vAlign w:val="center"/>
          </w:tcPr>
          <w:p w:rsidR="000278F8" w:rsidRPr="00C027AA" w:rsidRDefault="000278F8" w:rsidP="00132312">
            <w:pPr>
              <w:jc w:val="center"/>
              <w:rPr>
                <w:rFonts w:asciiTheme="majorHAnsi" w:hAnsiTheme="majorHAnsi"/>
              </w:rPr>
            </w:pPr>
          </w:p>
        </w:tc>
      </w:tr>
      <w:tr w:rsidR="00AC3938" w:rsidRPr="00C027AA" w:rsidTr="00860085">
        <w:trPr>
          <w:jc w:val="center"/>
        </w:trPr>
        <w:tc>
          <w:tcPr>
            <w:tcW w:w="675" w:type="dxa"/>
            <w:vAlign w:val="center"/>
          </w:tcPr>
          <w:p w:rsidR="00AC3938" w:rsidRPr="00C027AA" w:rsidRDefault="00AC3938" w:rsidP="00132312">
            <w:pPr>
              <w:rPr>
                <w:rFonts w:asciiTheme="majorHAnsi" w:hAnsiTheme="majorHAnsi"/>
              </w:rPr>
            </w:pPr>
            <w:r>
              <w:rPr>
                <w:rFonts w:asciiTheme="majorHAnsi" w:hAnsiTheme="majorHAnsi"/>
              </w:rPr>
              <w:t>2.</w:t>
            </w:r>
          </w:p>
        </w:tc>
        <w:tc>
          <w:tcPr>
            <w:tcW w:w="1134" w:type="dxa"/>
            <w:vAlign w:val="center"/>
          </w:tcPr>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0931</w:t>
            </w:r>
          </w:p>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094D</w:t>
            </w:r>
          </w:p>
          <w:p w:rsidR="00AC3938" w:rsidRPr="003E5D59"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AC3938" w:rsidRPr="003E5D59" w:rsidRDefault="00AC3938" w:rsidP="00132312">
            <w:pPr>
              <w:jc w:val="center"/>
              <w:rPr>
                <w:rFonts w:asciiTheme="majorHAnsi" w:hAnsiTheme="majorHAnsi" w:cs="Mangal"/>
                <w:cs/>
                <w:lang w:bidi="hi-IN"/>
              </w:rPr>
            </w:pPr>
            <w:r w:rsidRPr="002F1E52">
              <w:rPr>
                <w:rFonts w:asciiTheme="majorHAnsi" w:hAnsiTheme="majorHAnsi" w:cs="Mangal"/>
                <w:cs/>
                <w:lang w:bidi="hi-IN"/>
              </w:rPr>
              <w:t>ऱ्ह</w:t>
            </w:r>
          </w:p>
        </w:tc>
        <w:tc>
          <w:tcPr>
            <w:tcW w:w="2978" w:type="dxa"/>
            <w:vAlign w:val="center"/>
          </w:tcPr>
          <w:p w:rsidR="00AC3938" w:rsidRPr="002F1E52" w:rsidRDefault="00AC3938" w:rsidP="002F1E52">
            <w:pPr>
              <w:rPr>
                <w:rFonts w:asciiTheme="majorHAnsi" w:hAnsiTheme="majorHAnsi"/>
              </w:rPr>
            </w:pPr>
            <w:r w:rsidRPr="002F1E52">
              <w:rPr>
                <w:rFonts w:asciiTheme="majorHAnsi" w:hAnsiTheme="majorHAnsi"/>
              </w:rPr>
              <w:t>DEVANAGARI LETTER RRA</w:t>
            </w:r>
          </w:p>
          <w:p w:rsidR="00AC3938" w:rsidRPr="002F1E52" w:rsidRDefault="00AC3938" w:rsidP="002F1E52">
            <w:pPr>
              <w:rPr>
                <w:rFonts w:asciiTheme="majorHAnsi" w:hAnsiTheme="majorHAnsi"/>
              </w:rPr>
            </w:pPr>
            <w:r w:rsidRPr="002F1E52">
              <w:rPr>
                <w:rFonts w:asciiTheme="majorHAnsi" w:hAnsiTheme="majorHAnsi"/>
              </w:rPr>
              <w:t>DEVANAGARI SIGN VIRAMA</w:t>
            </w:r>
          </w:p>
          <w:p w:rsidR="00AC3938" w:rsidRPr="003E5D59" w:rsidRDefault="00AC3938" w:rsidP="002F1E52">
            <w:pPr>
              <w:rPr>
                <w:rFonts w:asciiTheme="majorHAnsi" w:hAnsiTheme="majorHAnsi"/>
              </w:rPr>
            </w:pPr>
            <w:r w:rsidRPr="002F1E52">
              <w:rPr>
                <w:rFonts w:asciiTheme="majorHAnsi" w:hAnsiTheme="majorHAnsi"/>
              </w:rPr>
              <w:t>DEVANAGARI LETTER HA</w:t>
            </w:r>
          </w:p>
        </w:tc>
        <w:tc>
          <w:tcPr>
            <w:tcW w:w="1133" w:type="dxa"/>
            <w:vAlign w:val="center"/>
          </w:tcPr>
          <w:p w:rsidR="00AC3938" w:rsidRDefault="00AC3938" w:rsidP="00132312">
            <w:pPr>
              <w:jc w:val="center"/>
              <w:rPr>
                <w:rFonts w:asciiTheme="majorHAnsi" w:hAnsiTheme="majorHAnsi"/>
              </w:rPr>
            </w:pPr>
            <w:r>
              <w:rPr>
                <w:rFonts w:asciiTheme="majorHAnsi" w:hAnsiTheme="majorHAnsi"/>
              </w:rPr>
              <w:t>Lo</w:t>
            </w:r>
          </w:p>
          <w:p w:rsidR="00AC3938" w:rsidRDefault="00AC3938" w:rsidP="00132312">
            <w:pPr>
              <w:jc w:val="center"/>
              <w:rPr>
                <w:rFonts w:asciiTheme="majorHAnsi" w:hAnsiTheme="majorHAnsi"/>
              </w:rPr>
            </w:pPr>
            <w:r>
              <w:rPr>
                <w:rFonts w:asciiTheme="majorHAnsi" w:hAnsiTheme="majorHAnsi"/>
              </w:rPr>
              <w:t>Mn</w:t>
            </w:r>
          </w:p>
          <w:p w:rsidR="00AC3938" w:rsidRDefault="00AC3938" w:rsidP="00132312">
            <w:pPr>
              <w:jc w:val="center"/>
              <w:rPr>
                <w:rFonts w:asciiTheme="majorHAnsi" w:hAnsiTheme="majorHAnsi"/>
              </w:rPr>
            </w:pPr>
            <w:r>
              <w:rPr>
                <w:rFonts w:asciiTheme="majorHAnsi" w:hAnsiTheme="majorHAnsi"/>
              </w:rPr>
              <w:t>Lo</w:t>
            </w:r>
          </w:p>
        </w:tc>
        <w:tc>
          <w:tcPr>
            <w:tcW w:w="1303" w:type="dxa"/>
            <w:vAlign w:val="center"/>
          </w:tcPr>
          <w:p w:rsidR="00AC3938" w:rsidRPr="00C027AA" w:rsidRDefault="00AC3938" w:rsidP="00BE7DC1">
            <w:pPr>
              <w:keepNext/>
              <w:jc w:val="center"/>
              <w:rPr>
                <w:rFonts w:asciiTheme="majorHAnsi" w:hAnsiTheme="majorHAnsi"/>
              </w:rPr>
            </w:pPr>
          </w:p>
        </w:tc>
      </w:tr>
    </w:tbl>
    <w:p w:rsidR="00387C5D" w:rsidRDefault="00BE7DC1" w:rsidP="00BE7DC1">
      <w:pPr>
        <w:pStyle w:val="Caption"/>
        <w:jc w:val="center"/>
        <w:rPr>
          <w:rFonts w:asciiTheme="majorHAnsi" w:hAnsiTheme="majorHAnsi"/>
        </w:rPr>
      </w:pPr>
      <w:bookmarkStart w:id="3" w:name="_Ref489543028"/>
      <w:r>
        <w:t xml:space="preserve">Table </w:t>
      </w:r>
      <w:r w:rsidR="000F7F76">
        <w:fldChar w:fldCharType="begin"/>
      </w:r>
      <w:r w:rsidR="000F7F76">
        <w:instrText xml:space="preserve"> SEQ Table \* ARABIC </w:instrText>
      </w:r>
      <w:r w:rsidR="000F7F76">
        <w:fldChar w:fldCharType="separate"/>
      </w:r>
      <w:r w:rsidR="00FF2C03">
        <w:rPr>
          <w:noProof/>
        </w:rPr>
        <w:t>7</w:t>
      </w:r>
      <w:r w:rsidR="000F7F76">
        <w:rPr>
          <w:noProof/>
        </w:rPr>
        <w:fldChar w:fldCharType="end"/>
      </w:r>
      <w:r>
        <w:rPr>
          <w:lang w:val="en-IN"/>
        </w:rPr>
        <w:t>: Sequences</w:t>
      </w:r>
      <w:bookmarkEnd w:id="3"/>
    </w:p>
    <w:p w:rsidR="004F3B91" w:rsidRPr="00C027AA" w:rsidRDefault="004F3B91" w:rsidP="00D04EA7">
      <w:pPr>
        <w:rPr>
          <w:rFonts w:asciiTheme="majorHAnsi" w:hAnsiTheme="majorHAnsi"/>
        </w:rPr>
      </w:pPr>
    </w:p>
    <w:p w:rsidR="00F6446B" w:rsidRPr="00FE0470" w:rsidRDefault="00F6446B" w:rsidP="00FE0470">
      <w:pPr>
        <w:pStyle w:val="Heading2"/>
      </w:pPr>
      <w:r w:rsidRPr="00FE0470">
        <w:t xml:space="preserve">Structural Formation of </w:t>
      </w:r>
      <w:r w:rsidR="004F3B91" w:rsidRPr="00FE0470">
        <w:t>Devanagari</w:t>
      </w:r>
      <w:r w:rsidRPr="00FE0470">
        <w:t>:</w:t>
      </w:r>
    </w:p>
    <w:p w:rsidR="00F6446B" w:rsidRPr="00AE77F1" w:rsidRDefault="004F27C0" w:rsidP="009416E2">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"akshar"</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r w:rsidR="002063CB" w:rsidRPr="00AE77F1">
        <w:rPr>
          <w:rFonts w:asciiTheme="majorHAnsi" w:hAnsiTheme="majorHAnsi" w:cs="Arial"/>
          <w:sz w:val="24"/>
          <w:szCs w:val="24"/>
        </w:rPr>
        <w:t>a</w:t>
      </w:r>
      <w:r w:rsidR="00C13CC7" w:rsidRPr="00AE77F1">
        <w:rPr>
          <w:rFonts w:asciiTheme="majorHAnsi" w:hAnsiTheme="majorHAnsi" w:cs="Arial"/>
          <w:sz w:val="24"/>
          <w:szCs w:val="24"/>
        </w:rPr>
        <w:t xml:space="preserve">kshar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w:t>
      </w:r>
      <w:r w:rsidR="009416E2">
        <w:rPr>
          <w:rFonts w:asciiTheme="majorHAnsi" w:hAnsiTheme="majorHAnsi" w:cs="Arial"/>
          <w:sz w:val="24"/>
          <w:szCs w:val="24"/>
        </w:rPr>
        <w:t>additions</w:t>
      </w:r>
      <w:r w:rsidR="00D52CA7" w:rsidRPr="00AE77F1">
        <w:rPr>
          <w:rFonts w:asciiTheme="majorHAnsi" w:hAnsiTheme="majorHAnsi" w:cs="Arial"/>
          <w:sz w:val="24"/>
          <w:szCs w:val="24"/>
        </w:rPr>
        <w:t xml:space="preserve">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5A53EC">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R</w:t>
      </w:r>
      <w:r w:rsidR="005A53EC">
        <w:rPr>
          <w:rFonts w:asciiTheme="majorHAnsi" w:hAnsiTheme="majorHAnsi" w:cs="Arial"/>
          <w:sz w:val="24"/>
          <w:szCs w:val="24"/>
        </w:rPr>
        <w:t>eph</w:t>
      </w:r>
      <w:r w:rsidR="00181F3F" w:rsidRPr="00AE77F1">
        <w:rPr>
          <w:rFonts w:asciiTheme="majorHAnsi" w:hAnsiTheme="majorHAnsi" w:cs="Arial"/>
          <w:sz w:val="24"/>
          <w:szCs w:val="24"/>
        </w:rPr>
        <w:t xml:space="preserve">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1366CA" w:rsidRPr="00AE77F1" w:rsidRDefault="00351B3C" w:rsidP="005E6FC0">
      <w:pPr>
        <w:spacing w:after="0" w:line="360" w:lineRule="auto"/>
        <w:jc w:val="both"/>
        <w:rPr>
          <w:rFonts w:asciiTheme="majorHAnsi" w:hAnsiTheme="majorHAnsi" w:cs="Arial"/>
          <w:sz w:val="24"/>
          <w:szCs w:val="24"/>
        </w:rPr>
      </w:pPr>
      <w:r>
        <w:rPr>
          <w:rFonts w:asciiTheme="majorHAnsi" w:hAnsiTheme="majorHAnsi" w:cs="Arial"/>
          <w:sz w:val="24"/>
          <w:szCs w:val="24"/>
        </w:rPr>
        <w:t xml:space="preserve">It is worth noting that the rules required for accommodation of additional languages in Devanagari ruleset apart from those required for Hindi are </w:t>
      </w:r>
      <w:r w:rsidR="005E6FC0">
        <w:rPr>
          <w:rFonts w:asciiTheme="majorHAnsi" w:hAnsiTheme="majorHAnsi" w:cs="Arial"/>
          <w:sz w:val="24"/>
          <w:szCs w:val="24"/>
        </w:rPr>
        <w:t xml:space="preserve">never </w:t>
      </w:r>
      <w:r>
        <w:rPr>
          <w:rFonts w:asciiTheme="majorHAnsi" w:hAnsiTheme="majorHAnsi" w:cs="Arial"/>
          <w:sz w:val="24"/>
          <w:szCs w:val="24"/>
        </w:rPr>
        <w:t xml:space="preserve">in conflict with one another. </w:t>
      </w:r>
    </w:p>
    <w:p w:rsidR="002063CB" w:rsidRPr="00AE77F1" w:rsidRDefault="002063CB" w:rsidP="001366CA">
      <w:pPr>
        <w:spacing w:after="0" w:line="360" w:lineRule="auto"/>
        <w:jc w:val="both"/>
        <w:rPr>
          <w:rFonts w:asciiTheme="majorHAnsi" w:hAnsiTheme="majorHAnsi" w:cs="Arial"/>
          <w:sz w:val="24"/>
          <w:szCs w:val="24"/>
        </w:rPr>
      </w:pPr>
      <w:r w:rsidRPr="00AE77F1">
        <w:rPr>
          <w:rFonts w:asciiTheme="majorHAnsi" w:hAnsiTheme="majorHAnsi" w:cs="Arial"/>
          <w:sz w:val="24"/>
          <w:szCs w:val="24"/>
        </w:rPr>
        <w:t>In section</w:t>
      </w:r>
      <w:r w:rsidR="001366CA">
        <w:rPr>
          <w:rFonts w:asciiTheme="majorHAnsi" w:hAnsiTheme="majorHAnsi" w:cs="Arial"/>
          <w:sz w:val="24"/>
          <w:szCs w:val="24"/>
        </w:rPr>
        <w:t xml:space="preserve"> </w:t>
      </w:r>
      <w:r w:rsidR="001366CA">
        <w:rPr>
          <w:rFonts w:asciiTheme="majorHAnsi" w:hAnsiTheme="majorHAnsi" w:cs="Arial"/>
          <w:sz w:val="24"/>
          <w:szCs w:val="24"/>
        </w:rPr>
        <w:fldChar w:fldCharType="begin"/>
      </w:r>
      <w:r w:rsidR="001366CA">
        <w:rPr>
          <w:rFonts w:asciiTheme="majorHAnsi" w:hAnsiTheme="majorHAnsi" w:cs="Arial"/>
          <w:sz w:val="24"/>
          <w:szCs w:val="24"/>
        </w:rPr>
        <w:instrText xml:space="preserve"> REF _Ref495408152 \r \h </w:instrText>
      </w:r>
      <w:r w:rsidR="001366CA">
        <w:rPr>
          <w:rFonts w:asciiTheme="majorHAnsi" w:hAnsiTheme="majorHAnsi" w:cs="Arial"/>
          <w:sz w:val="24"/>
          <w:szCs w:val="24"/>
        </w:rPr>
      </w:r>
      <w:r w:rsidR="001366CA">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7</w:t>
      </w:r>
      <w:r w:rsidR="001366CA">
        <w:rPr>
          <w:rFonts w:asciiTheme="majorHAnsi" w:hAnsiTheme="majorHAnsi" w:cs="Arial"/>
          <w:sz w:val="24"/>
          <w:szCs w:val="24"/>
        </w:rPr>
        <w:fldChar w:fldCharType="end"/>
      </w:r>
      <w:r w:rsidR="001366CA">
        <w:rPr>
          <w:rFonts w:asciiTheme="majorHAnsi" w:hAnsiTheme="majorHAnsi" w:cs="Arial"/>
          <w:sz w:val="24"/>
          <w:szCs w:val="24"/>
        </w:rPr>
        <w:t xml:space="preserve"> </w:t>
      </w:r>
      <w:r w:rsidRPr="00AE77F1">
        <w:rPr>
          <w:rFonts w:asciiTheme="majorHAnsi" w:hAnsiTheme="majorHAnsi" w:cs="Arial"/>
          <w:sz w:val="24"/>
          <w:szCs w:val="24"/>
        </w:rPr>
        <w:t>,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Chandrabindu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Anunasika</w:t>
      </w:r>
      <w:r>
        <w:rPr>
          <w:rFonts w:asciiTheme="majorHAnsi" w:hAnsiTheme="majorHAnsi" w:cstheme="minorHAnsi"/>
          <w:color w:val="auto"/>
          <w:sz w:val="24"/>
          <w:szCs w:val="24"/>
        </w:rPr>
        <w: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lastRenderedPageBreak/>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rsidTr="00CF1229">
        <w:trPr>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CF1229">
        <w:trPr>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r w:rsidR="000F7F76">
        <w:fldChar w:fldCharType="begin"/>
      </w:r>
      <w:r w:rsidR="000F7F76">
        <w:instrText xml:space="preserve"> SEQ Table \* ARABIC </w:instrText>
      </w:r>
      <w:r w:rsidR="000F7F76">
        <w:fldChar w:fldCharType="separate"/>
      </w:r>
      <w:r w:rsidR="00FF2C03">
        <w:rPr>
          <w:noProof/>
        </w:rPr>
        <w:t>8</w:t>
      </w:r>
      <w:r w:rsidR="000F7F76">
        <w:rPr>
          <w:noProof/>
        </w:rPr>
        <w:fldChar w:fldCharType="end"/>
      </w:r>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4" w:name="_Toc349913741"/>
      <w:r w:rsidRPr="00C027AA">
        <w:t>The Vowel Sequence</w:t>
      </w:r>
      <w:bookmarkEnd w:id="4"/>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(D), Chandrabindu (B)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D, B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The possibility of a Visarga following a Chandrabindu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[D</w:t>
      </w:r>
      <w:r w:rsidRPr="00AE77F1">
        <w:rPr>
          <w:rFonts w:asciiTheme="majorHAnsi" w:hAnsiTheme="majorHAnsi" w:cs="Arial"/>
          <w:sz w:val="24"/>
          <w:szCs w:val="24"/>
        </w:rPr>
        <w:t xml:space="preserve"> |B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V[D]</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Chandrabindu</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V[B]</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lastRenderedPageBreak/>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r w:rsidR="0072746E" w:rsidRPr="0072746E">
              <w:rPr>
                <w:rFonts w:ascii="Mangal" w:hAnsi="Mangal"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5" w:name="_Toc349913742"/>
      <w:r>
        <w:t xml:space="preserve">Table </w:t>
      </w:r>
      <w:r w:rsidR="000F7F76">
        <w:fldChar w:fldCharType="begin"/>
      </w:r>
      <w:r w:rsidR="000F7F76">
        <w:instrText xml:space="preserve"> SEQ Table \* ARABIC </w:instrText>
      </w:r>
      <w:r w:rsidR="000F7F76">
        <w:fldChar w:fldCharType="separate"/>
      </w:r>
      <w:r w:rsidR="00FF2C03">
        <w:rPr>
          <w:noProof/>
        </w:rPr>
        <w:t>9</w:t>
      </w:r>
      <w:r w:rsidR="000F7F76">
        <w:rPr>
          <w:noProof/>
        </w:rPr>
        <w:fldChar w:fldCharType="end"/>
      </w:r>
    </w:p>
    <w:p w:rsidR="0097166A" w:rsidRPr="00C027AA" w:rsidRDefault="0097166A" w:rsidP="009910D5">
      <w:pPr>
        <w:pStyle w:val="Heading3"/>
      </w:pPr>
      <w:r w:rsidRPr="00C027AA">
        <w:t>Consonant Sequence</w:t>
      </w:r>
      <w:bookmarkEnd w:id="5"/>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Chandrabindu (</w:t>
      </w:r>
      <w:r w:rsidR="00885D32" w:rsidRPr="00AE77F1">
        <w:rPr>
          <w:rFonts w:asciiTheme="majorHAnsi" w:hAnsiTheme="majorHAnsi" w:cs="Arial"/>
          <w:sz w:val="24"/>
          <w:szCs w:val="24"/>
        </w:rPr>
        <w:t>D</w:t>
      </w:r>
      <w:r w:rsidR="00E60CC7" w:rsidRPr="00AE77F1">
        <w:rPr>
          <w:rFonts w:asciiTheme="majorHAnsi" w:hAnsiTheme="majorHAnsi" w:cs="Arial"/>
          <w:sz w:val="24"/>
          <w:szCs w:val="24"/>
        </w:rPr>
        <w:t xml:space="preserve">), Visarga (X) or a </w:t>
      </w:r>
      <w:r w:rsidR="00202E19">
        <w:rPr>
          <w:rFonts w:asciiTheme="majorHAnsi" w:hAnsiTheme="majorHAnsi" w:cs="Arial"/>
          <w:sz w:val="24"/>
          <w:szCs w:val="24"/>
        </w:rPr>
        <w:t>Halant</w:t>
      </w:r>
      <w:r w:rsidR="00E60CC7" w:rsidRPr="00AE77F1">
        <w:rPr>
          <w:rFonts w:asciiTheme="majorHAnsi" w:hAnsiTheme="majorHAnsi" w:cs="Arial"/>
          <w:sz w:val="24"/>
          <w:szCs w:val="24"/>
        </w:rPr>
        <w:t xml:space="preserve"> (H). The number of 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ḳa/</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  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0F7F76">
        <w:fldChar w:fldCharType="begin"/>
      </w:r>
      <w:r w:rsidR="000F7F76">
        <w:instrText xml:space="preserve"> SEQ Table \* ARABIC </w:instrText>
      </w:r>
      <w:r w:rsidR="000F7F76">
        <w:fldChar w:fldCharType="separate"/>
      </w:r>
      <w:r w:rsidR="00FF2C03">
        <w:rPr>
          <w:noProof/>
        </w:rPr>
        <w:t>10</w:t>
      </w:r>
      <w:r w:rsidR="000F7F76">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DA4EEC" w:rsidRPr="00AE77F1">
        <w:rPr>
          <w:rFonts w:asciiTheme="majorHAnsi" w:eastAsiaTheme="minorHAnsi" w:hAnsiTheme="majorHAnsi" w:cs="Arial"/>
          <w:color w:val="auto"/>
          <w:sz w:val="24"/>
          <w:szCs w:val="24"/>
        </w:rPr>
        <w:t>Chandrabindu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ki/</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kaṁ/</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lastRenderedPageBreak/>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Chandrabindu</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kaṃ/</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kaḥ/</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r w:rsidR="000F7F76">
        <w:fldChar w:fldCharType="begin"/>
      </w:r>
      <w:r w:rsidR="000F7F76">
        <w:instrText xml:space="preserve"> SEQ Table \* ARABIC </w:instrText>
      </w:r>
      <w:r w:rsidR="000F7F76">
        <w:fldChar w:fldCharType="separate"/>
      </w:r>
      <w:r w:rsidR="00FF2C03">
        <w:rPr>
          <w:noProof/>
        </w:rPr>
        <w:t>11</w:t>
      </w:r>
      <w:r w:rsidR="000F7F76">
        <w:rPr>
          <w:noProof/>
        </w:rPr>
        <w:fldChar w:fldCharType="end"/>
      </w:r>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kīṁ/</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Chandrabindu</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kāṃ/</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U+093E  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kīḥ/</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0F7F76">
        <w:fldChar w:fldCharType="begin"/>
      </w:r>
      <w:r w:rsidR="000F7F76">
        <w:instrText xml:space="preserve"> SEQ Table \* ARABIC </w:instrText>
      </w:r>
      <w:r w:rsidR="000F7F76">
        <w:fldChar w:fldCharType="separate"/>
      </w:r>
      <w:r w:rsidR="00FF2C03">
        <w:rPr>
          <w:noProof/>
        </w:rPr>
        <w:t>12</w:t>
      </w:r>
      <w:r w:rsidR="000F7F76">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*3(CH)C</w:t>
      </w:r>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nkrya/</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 xml:space="preserve">U+0928  U+094D  U+0915  U+094D  U+0930  U+094D  </w:t>
            </w:r>
            <w:r w:rsidRPr="00D650C8">
              <w:rPr>
                <w:rFonts w:asciiTheme="majorHAnsi" w:eastAsiaTheme="minorHAnsi" w:hAnsiTheme="majorHAnsi" w:cs="Mangal"/>
                <w:color w:val="auto"/>
                <w:sz w:val="20"/>
                <w:szCs w:val="20"/>
                <w:lang w:bidi="hi-IN"/>
              </w:rPr>
              <w:lastRenderedPageBreak/>
              <w:t>U+092F</w:t>
            </w:r>
          </w:p>
        </w:tc>
      </w:tr>
    </w:tbl>
    <w:p w:rsidR="0097166A" w:rsidRPr="007A766C" w:rsidRDefault="001F60B4" w:rsidP="001F60B4">
      <w:pPr>
        <w:pStyle w:val="Caption"/>
        <w:jc w:val="center"/>
        <w:rPr>
          <w:rFonts w:asciiTheme="majorHAnsi" w:hAnsiTheme="majorHAnsi"/>
          <w:color w:val="000000" w:themeColor="text1"/>
          <w:sz w:val="24"/>
          <w:szCs w:val="24"/>
        </w:rPr>
      </w:pPr>
      <w:r>
        <w:lastRenderedPageBreak/>
        <w:t xml:space="preserve">Table </w:t>
      </w:r>
      <w:r w:rsidR="000F7F76">
        <w:fldChar w:fldCharType="begin"/>
      </w:r>
      <w:r w:rsidR="000F7F76">
        <w:instrText xml:space="preserve"> SEQ Table \* ARABIC </w:instrText>
      </w:r>
      <w:r w:rsidR="000F7F76">
        <w:fldChar w:fldCharType="separate"/>
      </w:r>
      <w:r w:rsidR="00FF2C03">
        <w:rPr>
          <w:noProof/>
        </w:rPr>
        <w:t>13</w:t>
      </w:r>
      <w:r w:rsidR="000F7F76">
        <w:rPr>
          <w:noProof/>
        </w:rPr>
        <w:fldChar w:fldCharType="end"/>
      </w:r>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AC1795">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The combination may be followed by M, D,</w:t>
      </w:r>
      <w:r w:rsidR="00AC1795">
        <w:rPr>
          <w:rFonts w:asciiTheme="majorHAnsi" w:hAnsiTheme="majorHAnsi"/>
          <w:color w:val="000000" w:themeColor="text1"/>
          <w:sz w:val="24"/>
          <w:szCs w:val="24"/>
        </w:rPr>
        <w:t xml:space="preserve"> </w:t>
      </w:r>
      <w:r w:rsidRPr="007A766C">
        <w:rPr>
          <w:rFonts w:asciiTheme="majorHAnsi" w:hAnsiTheme="majorHAnsi"/>
          <w:color w:val="000000" w:themeColor="text1"/>
          <w:sz w:val="24"/>
          <w:szCs w:val="24"/>
        </w:rPr>
        <w:t xml:space="preserve">B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kkaṁ/</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Chandrabindu</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kkaṃ/</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kkaḥ/</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U+0903</w:t>
            </w:r>
          </w:p>
        </w:tc>
      </w:tr>
    </w:tbl>
    <w:p w:rsidR="001F60B4" w:rsidRDefault="001F60B4" w:rsidP="001F60B4">
      <w:pPr>
        <w:pStyle w:val="Caption"/>
        <w:jc w:val="center"/>
      </w:pPr>
      <w:r>
        <w:t xml:space="preserve">Table </w:t>
      </w:r>
      <w:r w:rsidR="000F7F76">
        <w:fldChar w:fldCharType="begin"/>
      </w:r>
      <w:r w:rsidR="000F7F76">
        <w:instrText xml:space="preserve"> SEQ Table \* ARABIC </w:instrText>
      </w:r>
      <w:r w:rsidR="000F7F76">
        <w:fldChar w:fldCharType="separate"/>
      </w:r>
      <w:r w:rsidR="00FF2C03">
        <w:rPr>
          <w:noProof/>
        </w:rPr>
        <w:t>14</w:t>
      </w:r>
      <w:r w:rsidR="000F7F76">
        <w:rPr>
          <w:noProof/>
        </w:rPr>
        <w:fldChar w:fldCharType="end"/>
      </w:r>
    </w:p>
    <w:p w:rsidR="0097166A" w:rsidRPr="007A766C" w:rsidRDefault="0097166A" w:rsidP="000D5932">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*3(CH)CM may be followed by a D, B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kkīṁ/</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Chandrabindu</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kkīṃ/</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kkīḥ/</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0F7F76">
        <w:fldChar w:fldCharType="begin"/>
      </w:r>
      <w:r w:rsidR="000F7F76">
        <w:instrText xml:space="preserve"> SEQ Table \* ARABIC </w:instrText>
      </w:r>
      <w:r w:rsidR="000F7F76">
        <w:fldChar w:fldCharType="separate"/>
      </w:r>
      <w:r w:rsidR="00FF2C03">
        <w:rPr>
          <w:noProof/>
        </w:rPr>
        <w:t>15</w:t>
      </w:r>
      <w:r w:rsidR="000F7F76">
        <w:rPr>
          <w:noProof/>
        </w:rPr>
        <w:fldChar w:fldCharType="end"/>
      </w:r>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r w:rsidR="00D77BE9" w:rsidRPr="00AE77F1">
        <w:rPr>
          <w:rFonts w:asciiTheme="majorHAnsi" w:hAnsiTheme="majorHAnsi" w:cs="Arial"/>
          <w:sz w:val="24"/>
          <w:szCs w:val="24"/>
        </w:rPr>
        <w:t xml:space="preserve">akshar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language specific characters and rules are introduced. </w:t>
      </w:r>
      <w:r w:rsidRPr="00AE77F1">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454166">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r w:rsidR="00C72A1C">
        <w:rPr>
          <w:rFonts w:asciiTheme="majorHAnsi" w:hAnsiTheme="majorHAnsi" w:cs="Arial"/>
          <w:sz w:val="24"/>
          <w:szCs w:val="24"/>
        </w:rPr>
        <w:t xml:space="preserve"> However, Devanagari has </w:t>
      </w:r>
      <w:r w:rsidR="00951E4A">
        <w:rPr>
          <w:rFonts w:asciiTheme="majorHAnsi" w:hAnsiTheme="majorHAnsi" w:cs="Arial"/>
          <w:sz w:val="24"/>
          <w:szCs w:val="24"/>
        </w:rPr>
        <w:t xml:space="preserve">ample </w:t>
      </w:r>
      <w:r w:rsidR="00C72A1C">
        <w:rPr>
          <w:rFonts w:asciiTheme="majorHAnsi" w:hAnsiTheme="majorHAnsi" w:cs="Arial"/>
          <w:sz w:val="24"/>
          <w:szCs w:val="24"/>
        </w:rPr>
        <w:t xml:space="preserve">cases of confusingly similar variants. </w:t>
      </w:r>
      <w:r w:rsidR="001472A1">
        <w:rPr>
          <w:rFonts w:asciiTheme="majorHAnsi" w:hAnsiTheme="majorHAnsi" w:cs="Arial"/>
          <w:sz w:val="24"/>
          <w:szCs w:val="24"/>
        </w:rPr>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Pr="00457E6B">
        <w:rPr>
          <w:rFonts w:asciiTheme="majorHAnsi" w:hAnsiTheme="majorHAnsi" w:cs="Arial"/>
          <w:b/>
          <w:bCs/>
          <w:sz w:val="24"/>
          <w:szCs w:val="24"/>
        </w:rPr>
        <w:t>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Pr>
          <w:rFonts w:asciiTheme="majorHAnsi" w:hAnsiTheme="majorHAnsi" w:cs="Arial"/>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910F2E" w:rsidRDefault="00655D7F" w:rsidP="00F97B5C">
      <w:pPr>
        <w:spacing w:after="0" w:line="360" w:lineRule="auto"/>
        <w:jc w:val="both"/>
        <w:rPr>
          <w:rFonts w:asciiTheme="majorHAnsi" w:hAnsiTheme="majorHAnsi" w:cs="Arial"/>
          <w:sz w:val="24"/>
          <w:szCs w:val="24"/>
        </w:rPr>
      </w:pPr>
      <w:r>
        <w:rPr>
          <w:rFonts w:asciiTheme="majorHAnsi" w:hAnsiTheme="majorHAnsi" w:cs="Arial"/>
          <w:sz w:val="24"/>
          <w:szCs w:val="24"/>
        </w:rPr>
        <w:t xml:space="preserve">As advised by ICANN, </w:t>
      </w:r>
      <w:r w:rsidR="00681862">
        <w:rPr>
          <w:rFonts w:asciiTheme="majorHAnsi" w:hAnsiTheme="majorHAnsi" w:cs="Arial"/>
          <w:sz w:val="24"/>
          <w:szCs w:val="24"/>
        </w:rPr>
        <w:t xml:space="preserve">no </w:t>
      </w:r>
      <w:r w:rsidR="00FF06C6">
        <w:rPr>
          <w:rFonts w:asciiTheme="majorHAnsi" w:hAnsiTheme="majorHAnsi" w:cs="Arial"/>
          <w:sz w:val="24"/>
          <w:szCs w:val="24"/>
        </w:rPr>
        <w:t>cases</w:t>
      </w:r>
      <w:r>
        <w:rPr>
          <w:rFonts w:asciiTheme="majorHAnsi" w:hAnsiTheme="majorHAnsi" w:cs="Arial"/>
          <w:sz w:val="24"/>
          <w:szCs w:val="24"/>
        </w:rPr>
        <w:t xml:space="preserve"> belonging to Group</w:t>
      </w:r>
      <w:r w:rsidR="000F330C">
        <w:rPr>
          <w:rFonts w:asciiTheme="majorHAnsi" w:hAnsiTheme="majorHAnsi" w:cs="Arial"/>
          <w:sz w:val="24"/>
          <w:szCs w:val="24"/>
        </w:rPr>
        <w:t xml:space="preserve"> 1 </w:t>
      </w:r>
      <w:r w:rsidR="00681862">
        <w:rPr>
          <w:rFonts w:asciiTheme="majorHAnsi" w:hAnsiTheme="majorHAnsi" w:cs="Arial"/>
          <w:sz w:val="24"/>
          <w:szCs w:val="24"/>
        </w:rPr>
        <w:t>are proposed</w:t>
      </w:r>
      <w:r w:rsidR="00066FE2">
        <w:rPr>
          <w:rFonts w:asciiTheme="majorHAnsi" w:hAnsiTheme="majorHAnsi" w:cs="Arial"/>
          <w:sz w:val="24"/>
          <w:szCs w:val="24"/>
        </w:rPr>
        <w:t>,</w:t>
      </w:r>
      <w:r w:rsidR="00681862">
        <w:rPr>
          <w:rFonts w:asciiTheme="majorHAnsi" w:hAnsiTheme="majorHAnsi" w:cs="Arial"/>
          <w:sz w:val="24"/>
          <w:szCs w:val="24"/>
        </w:rPr>
        <w:t xml:space="preserve"> as </w:t>
      </w:r>
      <w:r w:rsidR="000F330C">
        <w:rPr>
          <w:rFonts w:asciiTheme="majorHAnsi" w:hAnsiTheme="majorHAnsi" w:cs="Arial"/>
          <w:sz w:val="24"/>
          <w:szCs w:val="24"/>
        </w:rPr>
        <w:t xml:space="preserve">there is another </w:t>
      </w:r>
      <w:r w:rsidR="0059635A">
        <w:rPr>
          <w:rFonts w:asciiTheme="majorHAnsi" w:hAnsiTheme="majorHAnsi" w:cs="Arial"/>
          <w:sz w:val="24"/>
          <w:szCs w:val="24"/>
        </w:rPr>
        <w:t>panel</w:t>
      </w:r>
      <w:r w:rsidR="000F330C">
        <w:rPr>
          <w:rFonts w:asciiTheme="majorHAnsi" w:hAnsiTheme="majorHAnsi" w:cs="Arial"/>
          <w:sz w:val="24"/>
          <w:szCs w:val="24"/>
        </w:rPr>
        <w:t xml:space="preserve"> (String similarity assessment panel)</w:t>
      </w:r>
      <w:r>
        <w:rPr>
          <w:rFonts w:asciiTheme="majorHAnsi" w:hAnsiTheme="majorHAnsi" w:cs="Arial"/>
          <w:sz w:val="24"/>
          <w:szCs w:val="24"/>
        </w:rPr>
        <w:t xml:space="preserve"> </w:t>
      </w:r>
      <w:r w:rsidR="0059635A">
        <w:rPr>
          <w:rFonts w:asciiTheme="majorHAnsi" w:hAnsiTheme="majorHAnsi" w:cs="Arial"/>
          <w:sz w:val="24"/>
          <w:szCs w:val="24"/>
        </w:rPr>
        <w:t xml:space="preserve">entrusted to deal with such cases. </w:t>
      </w:r>
      <w:r w:rsidR="00681862">
        <w:rPr>
          <w:rFonts w:asciiTheme="majorHAnsi" w:hAnsiTheme="majorHAnsi" w:cs="Arial"/>
          <w:sz w:val="24"/>
          <w:szCs w:val="24"/>
        </w:rPr>
        <w:t xml:space="preserve">However, </w:t>
      </w:r>
      <w:r w:rsidR="00FF06C6">
        <w:rPr>
          <w:rFonts w:asciiTheme="majorHAnsi" w:hAnsiTheme="majorHAnsi" w:cs="Arial"/>
          <w:sz w:val="24"/>
          <w:szCs w:val="24"/>
        </w:rPr>
        <w:t xml:space="preserve">cases which belong to Group 2 are proposed to be considered as variants. </w:t>
      </w:r>
      <w:r w:rsidR="00E6485C">
        <w:rPr>
          <w:rFonts w:asciiTheme="majorHAnsi" w:hAnsiTheme="majorHAnsi" w:cs="Arial"/>
          <w:sz w:val="24"/>
          <w:szCs w:val="24"/>
        </w:rPr>
        <w:t>These cases are not</w:t>
      </w:r>
      <w:r w:rsidR="0061211B">
        <w:rPr>
          <w:rFonts w:asciiTheme="majorHAnsi" w:hAnsiTheme="majorHAnsi" w:cs="Arial"/>
          <w:sz w:val="24"/>
          <w:szCs w:val="24"/>
        </w:rPr>
        <w:t xml:space="preserve"> of</w:t>
      </w:r>
      <w:r w:rsidR="00E6485C">
        <w:rPr>
          <w:rFonts w:asciiTheme="majorHAnsi" w:hAnsiTheme="majorHAnsi" w:cs="Arial"/>
          <w:sz w:val="24"/>
          <w:szCs w:val="24"/>
        </w:rPr>
        <w:t xml:space="preserve"> mere visual similarity </w:t>
      </w:r>
      <w:r w:rsidR="0061211B">
        <w:rPr>
          <w:rFonts w:asciiTheme="majorHAnsi" w:hAnsiTheme="majorHAnsi" w:cs="Arial"/>
          <w:sz w:val="24"/>
          <w:szCs w:val="24"/>
        </w:rPr>
        <w:t>as they</w:t>
      </w:r>
      <w:r w:rsidR="00E6485C">
        <w:rPr>
          <w:rFonts w:asciiTheme="majorHAnsi" w:hAnsiTheme="majorHAnsi" w:cs="Arial"/>
          <w:sz w:val="24"/>
          <w:szCs w:val="24"/>
        </w:rPr>
        <w:t xml:space="preserve"> involve some deviation</w:t>
      </w:r>
      <w:r w:rsidR="0061211B">
        <w:rPr>
          <w:rFonts w:asciiTheme="majorHAnsi" w:hAnsiTheme="majorHAnsi" w:cs="Arial"/>
          <w:sz w:val="24"/>
          <w:szCs w:val="24"/>
        </w:rPr>
        <w:t>s</w:t>
      </w:r>
      <w:r w:rsidR="00E6485C">
        <w:rPr>
          <w:rFonts w:asciiTheme="majorHAnsi" w:hAnsiTheme="majorHAnsi" w:cs="Arial"/>
          <w:sz w:val="24"/>
          <w:szCs w:val="24"/>
        </w:rPr>
        <w:t xml:space="preserve"> from the widely accepted norms </w:t>
      </w:r>
      <w:r w:rsidR="00F97B5C">
        <w:rPr>
          <w:rFonts w:asciiTheme="majorHAnsi" w:hAnsiTheme="majorHAnsi" w:cs="Arial"/>
          <w:sz w:val="24"/>
          <w:szCs w:val="24"/>
        </w:rPr>
        <w:t>of</w:t>
      </w:r>
      <w:r w:rsidR="00E6485C">
        <w:rPr>
          <w:rFonts w:asciiTheme="majorHAnsi" w:hAnsiTheme="majorHAnsi" w:cs="Arial"/>
          <w:sz w:val="24"/>
          <w:szCs w:val="24"/>
        </w:rPr>
        <w:t xml:space="preserve"> Devanagari </w:t>
      </w:r>
      <w:r w:rsidR="00F97B5C">
        <w:rPr>
          <w:rFonts w:asciiTheme="majorHAnsi" w:hAnsiTheme="majorHAnsi" w:cs="Arial"/>
          <w:sz w:val="24"/>
          <w:szCs w:val="24"/>
        </w:rPr>
        <w:t>Akshar formations</w:t>
      </w:r>
      <w:r w:rsidR="00E6485C">
        <w:rPr>
          <w:rFonts w:asciiTheme="majorHAnsi" w:hAnsiTheme="majorHAnsi" w:cs="Arial"/>
          <w:sz w:val="24"/>
          <w:szCs w:val="24"/>
        </w:rPr>
        <w:t xml:space="preserve">. </w:t>
      </w:r>
      <w:r w:rsidR="0061211B">
        <w:rPr>
          <w:rFonts w:asciiTheme="majorHAnsi" w:hAnsiTheme="majorHAnsi" w:cs="Arial"/>
          <w:sz w:val="24"/>
          <w:szCs w:val="24"/>
        </w:rPr>
        <w:t xml:space="preserve">These can cause confusion even to a careful observer and hence being proposed as variants. </w:t>
      </w:r>
      <w:r w:rsidR="002B6CC1">
        <w:rPr>
          <w:rFonts w:asciiTheme="majorHAnsi" w:hAnsiTheme="majorHAnsi" w:cs="Arial"/>
          <w:sz w:val="24"/>
          <w:szCs w:val="24"/>
        </w:rPr>
        <w:t xml:space="preserve">Following is the brief description of these variants followed by variants in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_Ref492296545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FF2C03">
        <w:t xml:space="preserve">Table </w:t>
      </w:r>
      <w:r w:rsidR="00FF2C03">
        <w:rPr>
          <w:noProof/>
        </w:rPr>
        <w:t>16</w:t>
      </w:r>
      <w:r w:rsidR="00E64DE3">
        <w:rPr>
          <w:rFonts w:asciiTheme="majorHAnsi" w:hAnsiTheme="majorHAnsi" w:cs="Arial"/>
          <w:sz w:val="24"/>
          <w:szCs w:val="24"/>
        </w:rPr>
        <w:fldChar w:fldCharType="end"/>
      </w:r>
      <w:r w:rsidR="002B6CC1">
        <w:rPr>
          <w:rFonts w:asciiTheme="majorHAnsi" w:hAnsiTheme="majorHAnsi" w:cs="Arial"/>
          <w:sz w:val="24"/>
          <w:szCs w:val="24"/>
        </w:rPr>
        <w:t xml:space="preserve"> and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_Ref492296552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FF2C03">
        <w:rPr>
          <w:rFonts w:asciiTheme="majorHAnsi" w:hAnsiTheme="majorHAnsi" w:cs="Arial"/>
          <w:b/>
          <w:bCs/>
          <w:sz w:val="24"/>
          <w:szCs w:val="24"/>
        </w:rPr>
        <w:t>Error! Reference source not found.</w:t>
      </w:r>
      <w:r w:rsidR="00E64DE3">
        <w:rPr>
          <w:rFonts w:asciiTheme="majorHAnsi" w:hAnsiTheme="majorHAnsi" w:cs="Arial"/>
          <w:sz w:val="24"/>
          <w:szCs w:val="24"/>
        </w:rPr>
        <w:fldChar w:fldCharType="end"/>
      </w:r>
      <w:r w:rsidR="00E64DE3">
        <w:rPr>
          <w:rFonts w:asciiTheme="majorHAnsi" w:hAnsiTheme="majorHAnsi" w:cs="Arial"/>
          <w:sz w:val="24"/>
          <w:szCs w:val="24"/>
        </w:rPr>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Nukta:</w:t>
      </w:r>
    </w:p>
    <w:p w:rsidR="00D42E7D" w:rsidRPr="00AE77F1" w:rsidRDefault="00C02838" w:rsidP="003E10C9">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Santhali language has a unique requirement for Nukta character </w:t>
      </w:r>
      <w:r w:rsidR="00E12C27">
        <w:rPr>
          <w:rFonts w:asciiTheme="majorHAnsi" w:hAnsiTheme="majorHAnsi" w:cs="Arial"/>
          <w:sz w:val="24"/>
          <w:szCs w:val="24"/>
        </w:rPr>
        <w:t>"</w:t>
      </w:r>
      <w:r w:rsidR="00B7454A" w:rsidRPr="00AE77F1">
        <w:rPr>
          <w:rFonts w:asciiTheme="majorHAnsi" w:hAnsiTheme="majorHAnsi" w:cs="Mangal"/>
          <w:sz w:val="24"/>
          <w:szCs w:val="24"/>
          <w:cs/>
          <w:lang w:bidi="hi-IN"/>
        </w:rPr>
        <w:t>़</w:t>
      </w:r>
      <w:r w:rsidR="00E12C27">
        <w:rPr>
          <w:rFonts w:asciiTheme="majorHAnsi" w:hAnsiTheme="majorHAnsi" w:cs="Mangal"/>
          <w:sz w:val="24"/>
          <w:szCs w:val="24"/>
          <w:lang w:bidi="hi-IN"/>
        </w:rPr>
        <w:t>"</w:t>
      </w:r>
      <w:r w:rsidR="00B7454A" w:rsidRPr="00AE77F1">
        <w:rPr>
          <w:rFonts w:asciiTheme="majorHAnsi" w:hAnsiTheme="majorHAnsi" w:cs="Arial"/>
          <w:sz w:val="24"/>
          <w:szCs w:val="24"/>
        </w:rPr>
        <w:t xml:space="preserve"> </w:t>
      </w:r>
      <w:r w:rsidR="00E12C27" w:rsidRPr="00E12C27">
        <w:rPr>
          <w:rFonts w:asciiTheme="majorHAnsi" w:hAnsiTheme="majorHAnsi" w:cs="Arial"/>
          <w:sz w:val="20"/>
          <w:szCs w:val="20"/>
        </w:rPr>
        <w:t>(</w:t>
      </w:r>
      <w:r w:rsidR="00B7454A" w:rsidRPr="00E12C27">
        <w:rPr>
          <w:rFonts w:asciiTheme="majorHAnsi" w:hAnsiTheme="majorHAnsi" w:cs="Arial"/>
          <w:sz w:val="20"/>
          <w:szCs w:val="20"/>
        </w:rPr>
        <w:t>U+093C)</w:t>
      </w:r>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Santhali requires the Nukta character</w:t>
      </w:r>
      <w:r w:rsidR="00801420" w:rsidRPr="00AE77F1">
        <w:rPr>
          <w:rFonts w:asciiTheme="majorHAnsi" w:hAnsiTheme="majorHAnsi" w:cs="Arial"/>
          <w:sz w:val="24"/>
          <w:szCs w:val="24"/>
        </w:rPr>
        <w:t xml:space="preserve"> to be followed </w:t>
      </w:r>
      <w:r w:rsidR="000722C8">
        <w:rPr>
          <w:rFonts w:asciiTheme="majorHAnsi" w:hAnsiTheme="majorHAnsi" w:cs="Arial"/>
          <w:sz w:val="24"/>
          <w:szCs w:val="24"/>
        </w:rPr>
        <w:t>by</w:t>
      </w:r>
      <w:r w:rsidR="00801420" w:rsidRPr="00AE77F1">
        <w:rPr>
          <w:rFonts w:asciiTheme="majorHAnsi" w:hAnsiTheme="majorHAnsi" w:cs="Arial"/>
          <w:sz w:val="24"/>
          <w:szCs w:val="24"/>
        </w:rPr>
        <w:t xml:space="preserve"> certain Vowels and Matras.</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omplete representation of these Santhali combinations necessitated the Whole Label Evaluation rules (given in the</w:t>
      </w:r>
      <w:r w:rsidR="00143C36">
        <w:rPr>
          <w:rFonts w:asciiTheme="majorHAnsi" w:hAnsiTheme="majorHAnsi" w:cs="Arial"/>
          <w:sz w:val="24"/>
          <w:szCs w:val="24"/>
        </w:rPr>
        <w:t xml:space="preserve"> Section</w:t>
      </w:r>
      <w:r w:rsidR="00945352" w:rsidRPr="00AE77F1">
        <w:rPr>
          <w:rFonts w:asciiTheme="majorHAnsi" w:hAnsiTheme="majorHAnsi" w:cs="Arial"/>
          <w:sz w:val="24"/>
          <w:szCs w:val="24"/>
        </w:rPr>
        <w:t xml:space="preserv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6.2</w:t>
      </w:r>
      <w:r w:rsidR="00945352" w:rsidRPr="00AE77F1">
        <w:rPr>
          <w:rFonts w:asciiTheme="majorHAnsi" w:hAnsiTheme="majorHAnsi" w:cs="Arial"/>
          <w:sz w:val="24"/>
          <w:szCs w:val="24"/>
        </w:rPr>
        <w:fldChar w:fldCharType="end"/>
      </w:r>
      <w:r w:rsidR="00143C36">
        <w:rPr>
          <w:rFonts w:asciiTheme="majorHAnsi" w:hAnsiTheme="majorHAnsi" w:cs="Arial"/>
          <w:sz w:val="24"/>
          <w:szCs w:val="24"/>
        </w:rPr>
        <w:fldChar w:fldCharType="begin"/>
      </w:r>
      <w:r w:rsidR="00143C36">
        <w:rPr>
          <w:rFonts w:asciiTheme="majorHAnsi" w:hAnsiTheme="majorHAnsi" w:cs="Arial"/>
          <w:sz w:val="24"/>
          <w:szCs w:val="24"/>
        </w:rPr>
        <w:instrText xml:space="preserve"> REF _Ref495408152 \r \h </w:instrText>
      </w:r>
      <w:r w:rsidR="00143C36">
        <w:rPr>
          <w:rFonts w:asciiTheme="majorHAnsi" w:hAnsiTheme="majorHAnsi" w:cs="Arial"/>
          <w:sz w:val="24"/>
          <w:szCs w:val="24"/>
        </w:rPr>
      </w:r>
      <w:r w:rsidR="00143C36">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7</w:t>
      </w:r>
      <w:r w:rsidR="00143C36">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sidR="00DA4EEC" w:rsidRPr="00AE77F1">
        <w:rPr>
          <w:rFonts w:asciiTheme="majorHAnsi" w:hAnsiTheme="majorHAnsi" w:cs="Arial"/>
          <w:sz w:val="24"/>
          <w:szCs w:val="24"/>
        </w:rPr>
        <w:t>Santhali</w:t>
      </w:r>
      <w:r w:rsidR="00AF677E" w:rsidRPr="00AE77F1">
        <w:rPr>
          <w:rFonts w:asciiTheme="majorHAnsi" w:hAnsiTheme="majorHAnsi" w:cs="Arial"/>
          <w:sz w:val="24"/>
          <w:szCs w:val="24"/>
        </w:rPr>
        <w:t xml:space="preserve"> user mostly cannot even anticipate possibility of such a combination and can </w:t>
      </w:r>
      <w:r w:rsidR="003E10C9">
        <w:rPr>
          <w:rFonts w:asciiTheme="majorHAnsi" w:hAnsiTheme="majorHAnsi" w:cs="Arial"/>
          <w:sz w:val="24"/>
          <w:szCs w:val="24"/>
        </w:rPr>
        <w:t>confuse</w:t>
      </w:r>
      <w:r w:rsidR="00AF677E" w:rsidRPr="00AE77F1">
        <w:rPr>
          <w:rFonts w:asciiTheme="majorHAnsi" w:hAnsiTheme="majorHAnsi" w:cs="Arial"/>
          <w:sz w:val="24"/>
          <w:szCs w:val="24"/>
        </w:rPr>
        <w:t xml:space="preserve"> it for something else.</w:t>
      </w:r>
    </w:p>
    <w:p w:rsidR="00C02838" w:rsidRPr="00AE77F1"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tbl>
      <w:tblPr>
        <w:tblStyle w:val="TableGrid"/>
        <w:tblW w:w="0" w:type="auto"/>
        <w:jc w:val="center"/>
        <w:tblLook w:val="04A0" w:firstRow="1" w:lastRow="0" w:firstColumn="1" w:lastColumn="0" w:noHBand="0" w:noVBand="1"/>
      </w:tblPr>
      <w:tblGrid>
        <w:gridCol w:w="1293"/>
        <w:gridCol w:w="2056"/>
      </w:tblGrid>
      <w:tr w:rsidR="00AF677E" w:rsidRPr="00D346D5" w:rsidTr="00AF677E">
        <w:trPr>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6" w:name="_Hlk491704516"/>
            <w:r w:rsidRPr="00D346D5">
              <w:rPr>
                <w:rFonts w:asciiTheme="majorHAnsi" w:hAnsiTheme="majorHAnsi" w:cs="Arial"/>
                <w:b/>
                <w:bCs/>
              </w:rPr>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bookmarkEnd w:id="6"/>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7" w:name="OLE_LINK6"/>
            <w:r w:rsidRPr="002F7820">
              <w:rPr>
                <w:rFonts w:asciiTheme="majorHAnsi" w:hAnsiTheme="majorHAnsi" w:cs="Mangal"/>
                <w:sz w:val="20"/>
                <w:szCs w:val="20"/>
                <w:lang w:bidi="hi-IN"/>
              </w:rPr>
              <w:t>U+0906 U+093C</w:t>
            </w:r>
            <w:bookmarkEnd w:id="7"/>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lastRenderedPageBreak/>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lastRenderedPageBreak/>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lastRenderedPageBreak/>
              <w:t>U+0913 U+093C</w:t>
            </w:r>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lastRenderedPageBreak/>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8" w:name="_Ref492296545"/>
      <w:r>
        <w:t xml:space="preserve">Table </w:t>
      </w:r>
      <w:r w:rsidR="000F7F76">
        <w:fldChar w:fldCharType="begin"/>
      </w:r>
      <w:r w:rsidR="000F7F76">
        <w:instrText xml:space="preserve"> SEQ Table \* ARABIC </w:instrText>
      </w:r>
      <w:r w:rsidR="000F7F76">
        <w:fldChar w:fldCharType="separate"/>
      </w:r>
      <w:r w:rsidR="00FF2C03">
        <w:rPr>
          <w:noProof/>
        </w:rPr>
        <w:t>16</w:t>
      </w:r>
      <w:r w:rsidR="000F7F76">
        <w:rPr>
          <w:noProof/>
        </w:rPr>
        <w:fldChar w:fldCharType="end"/>
      </w:r>
      <w:bookmarkEnd w:id="8"/>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9" w:name="_Ref489461365"/>
      <w:r>
        <w:t>Unique Vowels and Vowel Signs required for Kashmiri</w:t>
      </w:r>
    </w:p>
    <w:p w:rsidR="000C5E67" w:rsidRDefault="00384E68" w:rsidP="0012278C">
      <w:pPr>
        <w:jc w:val="both"/>
        <w:rPr>
          <w:rFonts w:asciiTheme="majorHAnsi" w:hAnsiTheme="majorHAnsi" w:cs="Arial"/>
          <w:sz w:val="24"/>
          <w:szCs w:val="24"/>
        </w:rPr>
      </w:pPr>
      <w:r w:rsidRPr="001F5132">
        <w:rPr>
          <w:rFonts w:asciiTheme="majorHAnsi" w:hAnsiTheme="majorHAnsi" w:cs="Arial"/>
          <w:sz w:val="24"/>
          <w:szCs w:val="24"/>
        </w:rPr>
        <w:t>Kashmiri when written in Devanagari script requires a unique set of Vowels and Vowel signs which only a Kashmiri speaker can understand</w:t>
      </w:r>
      <w:r w:rsidR="00FB2147">
        <w:rPr>
          <w:rFonts w:asciiTheme="majorHAnsi" w:hAnsiTheme="majorHAnsi" w:cs="Arial"/>
          <w:sz w:val="24"/>
          <w:szCs w:val="24"/>
        </w:rPr>
        <w:t xml:space="preserve">. Majority of Devanagari users who are not conversant with Kashmiri can easily confuse them with some of the Vowels / Vowel signs which look similar to the Kashmiri ones. </w:t>
      </w:r>
      <w:r w:rsidR="00F43631">
        <w:rPr>
          <w:rFonts w:asciiTheme="majorHAnsi" w:hAnsiTheme="majorHAnsi" w:cs="Arial"/>
          <w:sz w:val="24"/>
          <w:szCs w:val="24"/>
        </w:rPr>
        <w:t xml:space="preserve"> There are also cases where a Kashmiri Vowel / Vowel signs can be confused with certain Akshar formations. </w:t>
      </w:r>
      <w:r w:rsidR="00A57A69">
        <w:rPr>
          <w:rFonts w:asciiTheme="majorHAnsi" w:hAnsiTheme="majorHAnsi" w:cs="Arial"/>
          <w:sz w:val="24"/>
          <w:szCs w:val="24"/>
        </w:rPr>
        <w:t>Hence they are bein</w:t>
      </w:r>
      <w:r w:rsidR="004A69A7">
        <w:rPr>
          <w:rFonts w:asciiTheme="majorHAnsi" w:hAnsiTheme="majorHAnsi" w:cs="Arial"/>
          <w:sz w:val="24"/>
          <w:szCs w:val="24"/>
        </w:rPr>
        <w:t>g proposed as variants.</w:t>
      </w:r>
    </w:p>
    <w:tbl>
      <w:tblPr>
        <w:tblStyle w:val="TableGrid"/>
        <w:tblW w:w="0" w:type="auto"/>
        <w:jc w:val="center"/>
        <w:tblLook w:val="04A0" w:firstRow="1" w:lastRow="0" w:firstColumn="1" w:lastColumn="0" w:noHBand="0" w:noVBand="1"/>
      </w:tblPr>
      <w:tblGrid>
        <w:gridCol w:w="1380"/>
        <w:gridCol w:w="2064"/>
      </w:tblGrid>
      <w:tr w:rsidR="00595173" w:rsidTr="00CA7E58">
        <w:trPr>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CA7E58">
        <w:trPr>
          <w:jc w:val="center"/>
        </w:trPr>
        <w:tc>
          <w:tcPr>
            <w:tcW w:w="1380" w:type="dxa"/>
          </w:tcPr>
          <w:p w:rsidR="00595173"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ॳ</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अं</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CA7E58">
        <w:trPr>
          <w:jc w:val="center"/>
        </w:trPr>
        <w:tc>
          <w:tcPr>
            <w:tcW w:w="1380" w:type="dxa"/>
          </w:tcPr>
          <w:p w:rsidR="00595173" w:rsidRPr="00CA7E58" w:rsidRDefault="00CE280F" w:rsidP="00CA7E58">
            <w:pPr>
              <w:spacing w:after="0" w:line="240" w:lineRule="auto"/>
              <w:jc w:val="center"/>
              <w:rPr>
                <w:rFonts w:asciiTheme="majorHAnsi" w:hAnsiTheme="majorHAnsi" w:cs="Mangal"/>
                <w:lang w:bidi="hi-IN"/>
              </w:rPr>
            </w:pPr>
            <w:r w:rsidRPr="00CE280F">
              <w:rPr>
                <w:rFonts w:ascii="Nirmala UI" w:hAnsi="Nirmala UI" w:cs="Nirmala UI"/>
                <w:sz w:val="24"/>
                <w:szCs w:val="24"/>
                <w:cs/>
                <w:lang w:bidi="hi-IN"/>
              </w:rPr>
              <w:t>ऺ</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आं</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E280F">
              <w:rPr>
                <w:rFonts w:ascii="Nirmala UI" w:hAnsi="Nirmala UI" w:cs="Nirmala UI"/>
                <w:sz w:val="24"/>
                <w:szCs w:val="24"/>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CA7E58">
        <w:trPr>
          <w:jc w:val="center"/>
        </w:trPr>
        <w:tc>
          <w:tcPr>
            <w:tcW w:w="1380" w:type="dxa"/>
          </w:tcPr>
          <w:p w:rsidR="00CE280F" w:rsidRPr="00CA7E58" w:rsidRDefault="00CE280F" w:rsidP="00CA7E58">
            <w:pPr>
              <w:jc w:val="center"/>
              <w:rPr>
                <w:rFonts w:ascii="Nirmala UI" w:hAnsi="Nirmala UI" w:cs="Nirmala UI"/>
                <w:lang w:bidi="hi-IN"/>
              </w:rPr>
            </w:pPr>
            <w:r w:rsidRPr="00CA7E58">
              <w:rPr>
                <w:rFonts w:ascii="Nirmala UI" w:hAnsi="Nirmala UI" w:cs="Nirmala UI"/>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595173" w:rsidP="00F43631">
      <w:pPr>
        <w:rPr>
          <w:rFonts w:asciiTheme="majorHAnsi" w:hAnsiTheme="majorHAnsi" w:cs="Arial"/>
          <w:sz w:val="24"/>
          <w:szCs w:val="24"/>
        </w:rPr>
      </w:pPr>
    </w:p>
    <w:p w:rsidR="000D464F" w:rsidRDefault="000D464F" w:rsidP="000D464F">
      <w:pPr>
        <w:pStyle w:val="Heading2"/>
      </w:pPr>
      <w:r>
        <w:t>Variant Disposition:</w:t>
      </w:r>
    </w:p>
    <w:p w:rsidR="000D464F" w:rsidRDefault="000D464F" w:rsidP="00024C8B">
      <w:pPr>
        <w:spacing w:after="200" w:line="276" w:lineRule="auto"/>
        <w:jc w:val="both"/>
        <w:rPr>
          <w:rFonts w:asciiTheme="majorHAnsi" w:hAnsiTheme="majorHAnsi" w:cs="Arial"/>
          <w:sz w:val="24"/>
          <w:szCs w:val="24"/>
        </w:rPr>
      </w:pPr>
      <w:r w:rsidRPr="000D464F">
        <w:rPr>
          <w:rFonts w:asciiTheme="majorHAnsi" w:hAnsiTheme="majorHAnsi" w:cs="Arial"/>
          <w:sz w:val="24"/>
          <w:szCs w:val="24"/>
        </w:rPr>
        <w:t xml:space="preserve">As both the categories are of confusingly similar, albeit of a peculiar nature, it is proposed that they be considered of "blocking" nature. </w:t>
      </w:r>
    </w:p>
    <w:p w:rsidR="007249C9" w:rsidRPr="00772C99" w:rsidRDefault="000D464F" w:rsidP="00484472">
      <w:pPr>
        <w:spacing w:after="200" w:line="276" w:lineRule="auto"/>
        <w:jc w:val="both"/>
        <w:rPr>
          <w:rFonts w:asciiTheme="majorHAnsi" w:hAnsiTheme="majorHAnsi" w:cs="Arial"/>
          <w:sz w:val="24"/>
          <w:szCs w:val="24"/>
        </w:rPr>
      </w:pPr>
      <w:r>
        <w:rPr>
          <w:rFonts w:asciiTheme="majorHAnsi" w:hAnsiTheme="majorHAnsi" w:cs="Arial"/>
          <w:sz w:val="24"/>
          <w:szCs w:val="24"/>
        </w:rPr>
        <w:t>There is no preference among these variants. Whichever</w:t>
      </w:r>
      <w:r w:rsidR="00205510">
        <w:rPr>
          <w:rFonts w:asciiTheme="majorHAnsi" w:hAnsiTheme="majorHAnsi" w:cs="Arial"/>
          <w:sz w:val="24"/>
          <w:szCs w:val="24"/>
        </w:rPr>
        <w:t xml:space="preserve"> label containing either of these variants</w:t>
      </w:r>
      <w:r>
        <w:rPr>
          <w:rFonts w:asciiTheme="majorHAnsi" w:hAnsiTheme="majorHAnsi" w:cs="Arial"/>
          <w:sz w:val="24"/>
          <w:szCs w:val="24"/>
        </w:rPr>
        <w:t xml:space="preserve"> is chosen earlier, the other one equivalent </w:t>
      </w:r>
      <w:r w:rsidR="00205510">
        <w:rPr>
          <w:rFonts w:asciiTheme="majorHAnsi" w:hAnsiTheme="majorHAnsi" w:cs="Arial"/>
          <w:sz w:val="24"/>
          <w:szCs w:val="24"/>
        </w:rPr>
        <w:t xml:space="preserve">variant </w:t>
      </w:r>
      <w:r>
        <w:rPr>
          <w:rFonts w:asciiTheme="majorHAnsi" w:hAnsiTheme="majorHAnsi" w:cs="Arial"/>
          <w:sz w:val="24"/>
          <w:szCs w:val="24"/>
        </w:rPr>
        <w:t>label should be blocked.</w:t>
      </w:r>
    </w:p>
    <w:p w:rsidR="00E41D2B" w:rsidRDefault="00AB3C91" w:rsidP="007F227F">
      <w:pPr>
        <w:pStyle w:val="Heading1"/>
      </w:pPr>
      <w:bookmarkStart w:id="10" w:name="_Ref495408152"/>
      <w:r w:rsidRPr="00C027AA">
        <w:lastRenderedPageBreak/>
        <w:t>Whole Label Evaluation Rules (</w:t>
      </w:r>
      <w:r w:rsidR="003A7544" w:rsidRPr="00C027AA">
        <w:t>WLE</w:t>
      </w:r>
      <w:r w:rsidRPr="00C027AA">
        <w:t>)</w:t>
      </w:r>
      <w:bookmarkEnd w:id="9"/>
      <w:bookmarkEnd w:id="10"/>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FF2C03" w:rsidRPr="00FF2C03">
        <w:rPr>
          <w:rFonts w:asciiTheme="majorHAnsi" w:hAnsiTheme="majorHAnsi" w:cs="Arial"/>
          <w:sz w:val="24"/>
          <w:szCs w:val="24"/>
        </w:rPr>
        <w:t>Table 6: Code point repertoire</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Chandrabindu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Eyelash Reph</w:t>
            </w:r>
            <w:r w:rsidR="00A81D2D">
              <w:rPr>
                <w:rFonts w:asciiTheme="majorHAnsi" w:hAnsiTheme="majorHAnsi"/>
                <w:color w:val="auto"/>
                <w:sz w:val="24"/>
                <w:szCs w:val="24"/>
              </w:rPr>
              <w:t xml:space="preserve"> (</w:t>
            </w:r>
            <w:r w:rsidRPr="0059661E">
              <w:rPr>
                <w:rFonts w:asciiTheme="majorHAnsi" w:hAnsiTheme="majorHAnsi"/>
                <w:color w:val="auto"/>
                <w:sz w:val="24"/>
                <w:szCs w:val="24"/>
              </w:rPr>
              <w:t>C1HC2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Vs and Ms</w:t>
      </w:r>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specific Cs are:</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FB6544">
      <w:pPr>
        <w:pStyle w:val="Instruction"/>
        <w:numPr>
          <w:ilvl w:val="0"/>
          <w:numId w:val="17"/>
        </w:numPr>
        <w:jc w:val="both"/>
        <w:rPr>
          <w:rFonts w:asciiTheme="majorHAnsi" w:hAnsiTheme="majorHAnsi" w:cs="Mangal"/>
          <w:color w:val="auto"/>
          <w:sz w:val="24"/>
          <w:szCs w:val="24"/>
        </w:rPr>
      </w:pPr>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(Required in Santhali language)</w:t>
      </w:r>
    </w:p>
    <w:p w:rsidR="00DA1594" w:rsidRPr="00FB6544" w:rsidRDefault="00DA1594" w:rsidP="009E1A7F">
      <w:pPr>
        <w:pStyle w:val="Instruction"/>
        <w:numPr>
          <w:ilvl w:val="0"/>
          <w:numId w:val="1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(Required in Santhali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Ms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(U+093E) (Required in Santhali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(U+094B) (Required in Santhali language)</w:t>
      </w:r>
    </w:p>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Case of Eyelash Reph:</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rules, there is no specific mention of the Eyelash Reph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FF2C03" w:rsidRPr="00FF2C03">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last characters of both the sequences of which the U+0931 is part, are consonants. As the Eyelash-Reph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11" w:name="OLE_LINK1"/>
      <w:bookmarkStart w:id="12"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lastRenderedPageBreak/>
        <w:t xml:space="preserve">Case of </w:t>
      </w:r>
      <w:r w:rsidR="00FC7DC5">
        <w:rPr>
          <w:rFonts w:asciiTheme="majorHAnsi" w:hAnsiTheme="majorHAnsi"/>
          <w:b/>
          <w:bCs/>
          <w:color w:val="000000" w:themeColor="text1"/>
          <w:sz w:val="24"/>
          <w:szCs w:val="24"/>
        </w:rPr>
        <w:t>V</w:t>
      </w:r>
      <w:r w:rsidRPr="005277AA">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11"/>
    <w:bookmarkEnd w:id="12"/>
    <w:p w:rsidR="005277AA" w:rsidRDefault="005277AA" w:rsidP="005277AA">
      <w:pPr>
        <w:pStyle w:val="Instruction"/>
        <w:jc w:val="both"/>
        <w:rPr>
          <w:rFonts w:asciiTheme="majorHAnsi" w:eastAsiaTheme="minorHAnsi" w:hAnsiTheme="majorHAnsi" w:cstheme="minorBidi"/>
          <w:color w:val="auto"/>
          <w:sz w:val="24"/>
          <w:szCs w:val="21"/>
          <w:lang w:bidi="mr-IN"/>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r>
        <w:rPr>
          <w:rFonts w:asciiTheme="majorHAnsi" w:eastAsiaTheme="minorHAnsi" w:hAnsiTheme="majorHAnsi" w:cstheme="minorBidi" w:hint="cs"/>
          <w:color w:val="auto"/>
          <w:sz w:val="24"/>
          <w:szCs w:val="21"/>
          <w:cs/>
          <w:lang w:bidi="mr-IN"/>
        </w:rPr>
        <w:t>आम्अचार</w:t>
      </w:r>
      <w:r w:rsidR="00471074">
        <w:rPr>
          <w:rFonts w:asciiTheme="majorHAnsi" w:eastAsiaTheme="minorHAnsi" w:hAnsiTheme="majorHAnsi" w:cstheme="minorBidi"/>
          <w:color w:val="auto"/>
          <w:sz w:val="24"/>
          <w:szCs w:val="21"/>
          <w:lang w:bidi="mr-IN"/>
        </w:rPr>
        <w:t xml:space="preserve"> /</w:t>
      </w:r>
      <w:r w:rsidR="00471074" w:rsidRPr="00471074">
        <w:rPr>
          <w:rFonts w:asciiTheme="majorHAnsi" w:eastAsiaTheme="minorHAnsi" w:hAnsiTheme="majorHAnsi" w:cstheme="minorBidi"/>
          <w:i/>
          <w:iCs/>
          <w:color w:val="auto"/>
          <w:sz w:val="24"/>
          <w:szCs w:val="21"/>
          <w:lang w:bidi="mr-IN"/>
        </w:rPr>
        <w:t>aːm əchaːr</w:t>
      </w:r>
      <w:r w:rsidR="00471074">
        <w:rPr>
          <w:rFonts w:asciiTheme="majorHAnsi" w:eastAsiaTheme="minorHAnsi" w:hAnsiTheme="majorHAnsi" w:cstheme="minorBidi"/>
          <w:i/>
          <w:iCs/>
          <w:color w:val="auto"/>
          <w:sz w:val="24"/>
          <w:szCs w:val="21"/>
          <w:lang w:bidi="mr-IN"/>
        </w:rPr>
        <w:t>/</w:t>
      </w:r>
      <w:r>
        <w:rPr>
          <w:rFonts w:asciiTheme="majorHAnsi" w:eastAsiaTheme="minorHAnsi" w:hAnsiTheme="majorHAnsi" w:cstheme="minorBidi"/>
          <w:color w:val="auto"/>
          <w:sz w:val="24"/>
          <w:szCs w:val="21"/>
          <w:lang w:bidi="mr-IN"/>
        </w:rPr>
        <w:t xml:space="preserve"> </w:t>
      </w:r>
      <w:r w:rsidR="00471074">
        <w:rPr>
          <w:rFonts w:asciiTheme="majorHAnsi" w:eastAsiaTheme="minorHAnsi" w:hAnsiTheme="majorHAnsi" w:cstheme="minorBidi"/>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A621EB">
        <w:rPr>
          <w:rFonts w:asciiTheme="majorHAnsi" w:eastAsiaTheme="minorHAnsi" w:hAnsiTheme="majorHAnsi" w:cstheme="minorBidi"/>
          <w:color w:val="auto"/>
          <w:sz w:val="24"/>
          <w:szCs w:val="21"/>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7157C6">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w:t>
      </w:r>
      <w:r w:rsidR="007157C6">
        <w:rPr>
          <w:rFonts w:asciiTheme="majorHAnsi" w:eastAsiaTheme="minorHAnsi" w:hAnsiTheme="majorHAnsi" w:cstheme="minorBidi"/>
          <w:color w:val="auto"/>
          <w:sz w:val="24"/>
          <w:szCs w:val="21"/>
          <w:lang w:bidi="mr-IN"/>
        </w:rPr>
        <w:t>are</w:t>
      </w:r>
      <w:r w:rsidR="00D55068">
        <w:rPr>
          <w:rFonts w:asciiTheme="majorHAnsi" w:eastAsiaTheme="minorHAnsi" w:hAnsiTheme="majorHAnsi" w:cstheme="minorBidi"/>
          <w:color w:val="auto"/>
          <w:sz w:val="24"/>
          <w:szCs w:val="21"/>
          <w:lang w:bidi="mr-IN"/>
        </w:rPr>
        <w:t xml:space="preserve"> joined togeth</w:t>
      </w:r>
      <w:r w:rsidR="007157C6">
        <w:rPr>
          <w:rFonts w:asciiTheme="majorHAnsi" w:eastAsiaTheme="minorHAnsi" w:hAnsiTheme="majorHAnsi" w:cstheme="minorBidi"/>
          <w:color w:val="auto"/>
          <w:sz w:val="24"/>
          <w:szCs w:val="21"/>
          <w:lang w:bidi="mr-IN"/>
        </w:rPr>
        <w:t xml:space="preserve">er first of which ends in an H and the second word begins with a V.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In future if required, depending</w:t>
      </w:r>
      <w:r w:rsidR="005E0C8E">
        <w:rPr>
          <w:rFonts w:asciiTheme="majorHAnsi" w:eastAsiaTheme="minorHAnsi" w:hAnsiTheme="majorHAnsi" w:cstheme="minorBidi"/>
          <w:color w:val="auto"/>
          <w:sz w:val="24"/>
          <w:szCs w:val="21"/>
          <w:lang w:bidi="mr-IN"/>
        </w:rPr>
        <w:t xml:space="preserve"> on the prevailing requirements by the community</w:t>
      </w:r>
      <w:r>
        <w:rPr>
          <w:rFonts w:asciiTheme="majorHAnsi" w:eastAsiaTheme="minorHAnsi" w:hAnsiTheme="majorHAnsi" w:cstheme="minorBidi"/>
          <w:color w:val="auto"/>
          <w:sz w:val="24"/>
          <w:szCs w:val="21"/>
          <w:lang w:bidi="mr-IN"/>
        </w:rPr>
        <w:t xml:space="preserve">,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C766CB" w:rsidRDefault="00C766CB" w:rsidP="00C766CB">
      <w:pPr>
        <w:pStyle w:val="Instruction"/>
        <w:rPr>
          <w:rFonts w:asciiTheme="majorHAnsi" w:hAnsiTheme="majorHAnsi"/>
          <w:color w:val="auto"/>
        </w:rPr>
      </w:pPr>
      <w:r>
        <w:rPr>
          <w:rFonts w:asciiTheme="majorHAnsi" w:hAnsiTheme="majorHAnsi"/>
          <w:color w:val="auto"/>
        </w:rPr>
        <w:t xml:space="preserve">NBGP Chairs: </w:t>
      </w:r>
      <w:r w:rsidRPr="00C766CB">
        <w:rPr>
          <w:rFonts w:asciiTheme="majorHAnsi" w:hAnsiTheme="majorHAnsi"/>
          <w:color w:val="auto"/>
        </w:rPr>
        <w:t>Dr. Ajay Data, Dr. Uday Narayan Singh and Dr. Mahesh D Kulkarni</w:t>
      </w:r>
    </w:p>
    <w:p w:rsidR="00C766CB" w:rsidRDefault="00C766CB" w:rsidP="00C766CB">
      <w:pPr>
        <w:pStyle w:val="Instruction"/>
        <w:rPr>
          <w:rFonts w:asciiTheme="majorHAnsi" w:hAnsiTheme="majorHAnsi"/>
          <w:color w:val="auto"/>
        </w:rPr>
      </w:pPr>
      <w:r>
        <w:rPr>
          <w:rFonts w:asciiTheme="majorHAnsi" w:hAnsiTheme="majorHAnsi"/>
          <w:color w:val="auto"/>
        </w:rPr>
        <w:t>Neo-Brahmi</w:t>
      </w:r>
      <w:r w:rsidRPr="00C027AA">
        <w:rPr>
          <w:rFonts w:asciiTheme="majorHAnsi" w:hAnsiTheme="majorHAnsi"/>
          <w:color w:val="auto"/>
        </w:rPr>
        <w:t xml:space="preserve"> Generation Panel members.</w:t>
      </w:r>
      <w:r>
        <w:rPr>
          <w:rFonts w:asciiTheme="majorHAnsi" w:hAnsiTheme="majorHAnsi"/>
          <w:color w:val="auto"/>
        </w:rPr>
        <w:t>:</w:t>
      </w:r>
    </w:p>
    <w:tbl>
      <w:tblPr>
        <w:tblW w:w="7513" w:type="dxa"/>
        <w:tblInd w:w="108" w:type="dxa"/>
        <w:tblLook w:val="04A0" w:firstRow="1" w:lastRow="0" w:firstColumn="1" w:lastColumn="0" w:noHBand="0" w:noVBand="1"/>
      </w:tblPr>
      <w:tblGrid>
        <w:gridCol w:w="3096"/>
        <w:gridCol w:w="4417"/>
      </w:tblGrid>
      <w:tr w:rsidR="00C766CB" w:rsidRPr="00C766CB" w:rsidTr="00C766CB">
        <w:trPr>
          <w:trHeight w:val="435"/>
        </w:trPr>
        <w:tc>
          <w:tcPr>
            <w:tcW w:w="3096" w:type="dxa"/>
            <w:tcBorders>
              <w:top w:val="single" w:sz="4" w:space="0" w:color="A5A5A5"/>
              <w:left w:val="single" w:sz="4" w:space="0" w:color="A5A5A5"/>
              <w:bottom w:val="single" w:sz="4" w:space="0" w:color="3F3F3F"/>
              <w:right w:val="single" w:sz="4" w:space="0" w:color="A5A5A5"/>
            </w:tcBorders>
            <w:shd w:val="clear" w:color="000000" w:fill="BDC0BF"/>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Name</w:t>
            </w:r>
          </w:p>
        </w:tc>
        <w:tc>
          <w:tcPr>
            <w:tcW w:w="4417" w:type="dxa"/>
            <w:tcBorders>
              <w:top w:val="single" w:sz="4" w:space="0" w:color="A5A5A5"/>
              <w:left w:val="nil"/>
              <w:bottom w:val="single" w:sz="4" w:space="0" w:color="3F3F3F"/>
              <w:right w:val="single" w:sz="4" w:space="0" w:color="A5A5A5"/>
            </w:tcBorders>
            <w:shd w:val="clear" w:color="000000" w:fill="BDC0BF"/>
            <w:hideMark/>
          </w:tcPr>
          <w:p w:rsidR="00C766CB" w:rsidRPr="00C766CB" w:rsidRDefault="00AB1465" w:rsidP="00C766CB">
            <w:pPr>
              <w:spacing w:after="0" w:line="240" w:lineRule="auto"/>
              <w:rPr>
                <w:rFonts w:ascii="Helvetica Neue" w:eastAsia="Times New Roman" w:hAnsi="Helvetica Neue" w:cs="Times New Roman"/>
                <w:b/>
                <w:bCs/>
                <w:color w:val="000000"/>
                <w:sz w:val="20"/>
                <w:szCs w:val="20"/>
                <w:lang w:val="en-IN" w:eastAsia="en-IN" w:bidi="hi-IN"/>
              </w:rPr>
            </w:pPr>
            <w:r>
              <w:rPr>
                <w:rFonts w:ascii="Helvetica Neue" w:eastAsia="Times New Roman" w:hAnsi="Helvetica Neue" w:cs="Times New Roman"/>
                <w:b/>
                <w:bCs/>
                <w:color w:val="000000"/>
                <w:sz w:val="20"/>
                <w:szCs w:val="20"/>
                <w:lang w:val="en-IN" w:eastAsia="en-IN" w:bidi="hi-IN"/>
              </w:rPr>
              <w:t xml:space="preserve">Contributor for </w:t>
            </w:r>
            <w:bookmarkStart w:id="13" w:name="_GoBack"/>
            <w:bookmarkEnd w:id="13"/>
            <w:r w:rsidR="00C766CB" w:rsidRPr="00C766CB">
              <w:rPr>
                <w:rFonts w:ascii="Helvetica Neue" w:eastAsia="Times New Roman" w:hAnsi="Helvetica Neue" w:cs="Times New Roman"/>
                <w:b/>
                <w:bCs/>
                <w:color w:val="000000"/>
                <w:sz w:val="20"/>
                <w:szCs w:val="20"/>
                <w:lang w:val="en-IN" w:eastAsia="en-IN" w:bidi="hi-IN"/>
              </w:rPr>
              <w:t>Language/Script</w:t>
            </w:r>
          </w:p>
        </w:tc>
      </w:tr>
      <w:tr w:rsidR="00C766CB" w:rsidRPr="00C766CB" w:rsidTr="00C766CB">
        <w:trPr>
          <w:trHeight w:val="488"/>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Ajay Data</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Devanagri Script</w:t>
            </w:r>
          </w:p>
        </w:tc>
      </w:tr>
      <w:tr w:rsidR="00C766CB" w:rsidRPr="00C766CB" w:rsidTr="00C766CB">
        <w:trPr>
          <w:trHeight w:val="488"/>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Ajit Kumar</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Awadhi, Braj Language</w:t>
            </w:r>
          </w:p>
        </w:tc>
      </w:tr>
      <w:tr w:rsidR="00C766CB" w:rsidRPr="00C766CB" w:rsidTr="00C766CB">
        <w:trPr>
          <w:trHeight w:val="402"/>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Akshat S. Joshi</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Devanagri Script</w:t>
            </w:r>
          </w:p>
        </w:tc>
      </w:tr>
      <w:tr w:rsidR="00C766CB" w:rsidRPr="00C766CB" w:rsidTr="00C766CB">
        <w:trPr>
          <w:trHeight w:val="409"/>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Bal Krishna Bal</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Nepali Language</w:t>
            </w:r>
          </w:p>
        </w:tc>
      </w:tr>
      <w:tr w:rsidR="00C766CB" w:rsidRPr="00C766CB" w:rsidTr="00C766CB">
        <w:trPr>
          <w:trHeight w:val="321"/>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Basil Baa</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Sadri Language</w:t>
            </w:r>
          </w:p>
        </w:tc>
      </w:tr>
      <w:tr w:rsidR="00C766CB" w:rsidRPr="00C766CB" w:rsidTr="00C766CB">
        <w:trPr>
          <w:trHeight w:val="407"/>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Basil Kiro</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Kharia Language</w:t>
            </w:r>
          </w:p>
        </w:tc>
      </w:tr>
      <w:tr w:rsidR="00C766CB" w:rsidRPr="00C766CB" w:rsidTr="00C766CB">
        <w:trPr>
          <w:trHeight w:val="473"/>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Biswa Limbu</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Limbu Language</w:t>
            </w:r>
          </w:p>
        </w:tc>
      </w:tr>
      <w:tr w:rsidR="00C766CB" w:rsidRPr="00C766CB" w:rsidTr="00C766CB">
        <w:trPr>
          <w:trHeight w:val="442"/>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Devendra Kumar Devesh</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Bhojpuri Language</w:t>
            </w:r>
          </w:p>
        </w:tc>
      </w:tr>
      <w:tr w:rsidR="00C766CB" w:rsidRPr="00C766CB" w:rsidTr="00C766CB">
        <w:trPr>
          <w:trHeight w:val="402"/>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Dinbandhu Mahto</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Panchpargania Language</w:t>
            </w:r>
          </w:p>
        </w:tc>
      </w:tr>
      <w:tr w:rsidR="00C766CB" w:rsidRPr="00C766CB" w:rsidTr="00C766CB">
        <w:trPr>
          <w:trHeight w:val="301"/>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Dr. Balaram Prasain</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Nepali Language</w:t>
            </w:r>
          </w:p>
        </w:tc>
      </w:tr>
      <w:tr w:rsidR="00C766CB" w:rsidRPr="00C766CB" w:rsidTr="00C766CB">
        <w:trPr>
          <w:trHeight w:val="407"/>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Dr. Birendra Kumar Soy</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Mundari Language</w:t>
            </w:r>
          </w:p>
        </w:tc>
      </w:tr>
      <w:tr w:rsidR="00C766CB" w:rsidRPr="00C766CB" w:rsidTr="00C766CB">
        <w:trPr>
          <w:trHeight w:val="642"/>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Dr. Dinesh Kumar Shrivastav</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Magahi Language</w:t>
            </w:r>
          </w:p>
        </w:tc>
      </w:tr>
      <w:tr w:rsidR="00C766CB" w:rsidRPr="00C766CB" w:rsidTr="00C766CB">
        <w:trPr>
          <w:trHeight w:val="402"/>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Dr. Ganesh Murmu</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Santhali Language</w:t>
            </w:r>
          </w:p>
        </w:tc>
      </w:tr>
      <w:tr w:rsidR="00C766CB" w:rsidRPr="00C766CB" w:rsidTr="00C766CB">
        <w:trPr>
          <w:trHeight w:val="407"/>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Calibri" w:eastAsia="Times New Roman" w:hAnsi="Calibri" w:cs="Calibri"/>
                <w:b/>
                <w:bCs/>
                <w:color w:val="000000"/>
                <w:lang w:val="en-IN" w:eastAsia="en-IN" w:bidi="hi-IN"/>
              </w:rPr>
            </w:pPr>
            <w:r w:rsidRPr="00C766CB">
              <w:rPr>
                <w:rFonts w:ascii="Calibri" w:eastAsia="Times New Roman" w:hAnsi="Calibri" w:cs="Calibri"/>
                <w:b/>
                <w:bCs/>
                <w:color w:val="000000"/>
                <w:lang w:val="en-IN" w:eastAsia="en-IN" w:bidi="hi-IN"/>
              </w:rPr>
              <w:t>Dr. Gurpreet Singh Lehal</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Calibri" w:eastAsia="Times New Roman" w:hAnsi="Calibri" w:cs="Calibri"/>
                <w:color w:val="000000"/>
                <w:lang w:val="en-IN" w:eastAsia="en-IN" w:bidi="hi-IN"/>
              </w:rPr>
              <w:t>Gurmukhi Script</w:t>
            </w:r>
          </w:p>
        </w:tc>
      </w:tr>
      <w:tr w:rsidR="00C766CB" w:rsidRPr="00C766CB" w:rsidTr="00C766CB">
        <w:trPr>
          <w:trHeight w:val="465"/>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Calibri" w:eastAsia="Times New Roman" w:hAnsi="Calibri" w:cs="Calibri"/>
                <w:b/>
                <w:bCs/>
                <w:color w:val="000000"/>
                <w:lang w:val="en-IN" w:eastAsia="en-IN" w:bidi="hi-IN"/>
              </w:rPr>
            </w:pPr>
            <w:r w:rsidRPr="00C766CB">
              <w:rPr>
                <w:rFonts w:ascii="Calibri" w:eastAsia="Times New Roman" w:hAnsi="Calibri" w:cs="Calibri"/>
                <w:b/>
                <w:bCs/>
                <w:color w:val="000000"/>
                <w:lang w:val="en-IN" w:eastAsia="en-IN" w:bidi="hi-IN"/>
              </w:rPr>
              <w:t>Dr. Harvinder Kaur</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Calibri" w:eastAsia="Times New Roman" w:hAnsi="Calibri" w:cs="Calibri"/>
                <w:color w:val="000000"/>
                <w:lang w:val="en-IN" w:eastAsia="en-IN" w:bidi="hi-IN"/>
              </w:rPr>
              <w:t>Gurmukhi Script</w:t>
            </w:r>
          </w:p>
        </w:tc>
      </w:tr>
      <w:tr w:rsidR="00C766CB" w:rsidRPr="00C766CB" w:rsidTr="00C766CB">
        <w:trPr>
          <w:trHeight w:val="428"/>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Dr. Laxmi Prasad Khatiwada</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Nepali Language</w:t>
            </w:r>
          </w:p>
        </w:tc>
      </w:tr>
      <w:tr w:rsidR="00C766CB" w:rsidRPr="00C766CB" w:rsidTr="00C766CB">
        <w:trPr>
          <w:trHeight w:val="405"/>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Calibri" w:eastAsia="Times New Roman" w:hAnsi="Calibri" w:cs="Calibri"/>
                <w:b/>
                <w:bCs/>
                <w:color w:val="000000"/>
                <w:lang w:val="en-IN" w:eastAsia="en-IN" w:bidi="hi-IN"/>
              </w:rPr>
            </w:pPr>
            <w:r w:rsidRPr="00C766CB">
              <w:rPr>
                <w:rFonts w:ascii="Calibri" w:eastAsia="Times New Roman" w:hAnsi="Calibri" w:cs="Calibri"/>
                <w:b/>
                <w:bCs/>
                <w:color w:val="000000"/>
                <w:lang w:val="en-IN" w:eastAsia="en-IN" w:bidi="hi-IN"/>
              </w:rPr>
              <w:t>Dr. Raiomond Doctor</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AB1465" w:rsidP="00C766CB">
            <w:pPr>
              <w:spacing w:after="0" w:line="240" w:lineRule="auto"/>
              <w:rPr>
                <w:rFonts w:ascii="Helvetica Neue" w:eastAsia="Times New Roman" w:hAnsi="Helvetica Neue" w:cs="Times New Roman"/>
                <w:color w:val="000000"/>
                <w:sz w:val="20"/>
                <w:szCs w:val="20"/>
                <w:lang w:val="en-IN" w:eastAsia="en-IN" w:bidi="hi-IN"/>
              </w:rPr>
            </w:pPr>
            <w:r>
              <w:rPr>
                <w:rFonts w:ascii="Helvetica Neue" w:eastAsia="Times New Roman" w:hAnsi="Helvetica Neue" w:cs="Times New Roman"/>
                <w:color w:val="000000"/>
                <w:sz w:val="20"/>
                <w:szCs w:val="20"/>
                <w:lang w:val="en-IN" w:eastAsia="en-IN" w:bidi="hi-IN"/>
              </w:rPr>
              <w:t>Devanagri Script</w:t>
            </w:r>
          </w:p>
        </w:tc>
      </w:tr>
      <w:tr w:rsidR="00C766CB" w:rsidRPr="00C766CB" w:rsidTr="00C766CB">
        <w:trPr>
          <w:trHeight w:val="416"/>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Calibri" w:eastAsia="Times New Roman" w:hAnsi="Calibri" w:cs="Calibri"/>
                <w:b/>
                <w:bCs/>
                <w:color w:val="000000"/>
                <w:lang w:val="en-IN" w:eastAsia="en-IN" w:bidi="hi-IN"/>
              </w:rPr>
            </w:pPr>
            <w:r w:rsidRPr="00C766CB">
              <w:rPr>
                <w:rFonts w:ascii="Calibri" w:eastAsia="Times New Roman" w:hAnsi="Calibri" w:cs="Calibri"/>
                <w:b/>
                <w:bCs/>
                <w:color w:val="000000"/>
                <w:lang w:val="en-IN" w:eastAsia="en-IN" w:bidi="hi-IN"/>
              </w:rPr>
              <w:t>Dr. Udaya Narayana Singh</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AB1465" w:rsidP="00C766CB">
            <w:pPr>
              <w:spacing w:after="0" w:line="240" w:lineRule="auto"/>
              <w:rPr>
                <w:rFonts w:ascii="Helvetica Neue" w:eastAsia="Times New Roman" w:hAnsi="Helvetica Neue" w:cs="Times New Roman"/>
                <w:color w:val="000000"/>
                <w:sz w:val="20"/>
                <w:szCs w:val="20"/>
                <w:lang w:val="en-IN" w:eastAsia="en-IN" w:bidi="hi-IN"/>
              </w:rPr>
            </w:pPr>
            <w:r>
              <w:rPr>
                <w:rFonts w:ascii="Helvetica Neue" w:eastAsia="Times New Roman" w:hAnsi="Helvetica Neue" w:cs="Times New Roman"/>
                <w:color w:val="000000"/>
                <w:sz w:val="20"/>
                <w:szCs w:val="20"/>
                <w:lang w:val="en-IN" w:eastAsia="en-IN" w:bidi="hi-IN"/>
              </w:rPr>
              <w:t>Devanagri Script</w:t>
            </w:r>
          </w:p>
        </w:tc>
      </w:tr>
      <w:tr w:rsidR="00AB1465" w:rsidRPr="00C766CB" w:rsidTr="00C766CB">
        <w:trPr>
          <w:trHeight w:val="503"/>
        </w:trPr>
        <w:tc>
          <w:tcPr>
            <w:tcW w:w="3096" w:type="dxa"/>
            <w:tcBorders>
              <w:top w:val="nil"/>
              <w:left w:val="single" w:sz="4" w:space="0" w:color="A5A5A5"/>
              <w:bottom w:val="single" w:sz="4" w:space="0" w:color="A5A5A5"/>
              <w:right w:val="single" w:sz="4" w:space="0" w:color="3F3F3F"/>
            </w:tcBorders>
            <w:shd w:val="clear" w:color="000000" w:fill="DBDBDB"/>
          </w:tcPr>
          <w:p w:rsidR="00AB1465" w:rsidRPr="00C766CB" w:rsidRDefault="00AB1465" w:rsidP="00C766CB">
            <w:pPr>
              <w:spacing w:after="0" w:line="240" w:lineRule="auto"/>
              <w:rPr>
                <w:rFonts w:ascii="Helvetica Neue" w:eastAsia="Times New Roman" w:hAnsi="Helvetica Neue" w:cs="Times New Roman"/>
                <w:b/>
                <w:bCs/>
                <w:color w:val="000000"/>
                <w:sz w:val="20"/>
                <w:szCs w:val="20"/>
                <w:lang w:val="en-IN" w:eastAsia="en-IN" w:bidi="hi-IN"/>
              </w:rPr>
            </w:pPr>
            <w:r>
              <w:rPr>
                <w:rFonts w:ascii="Helvetica Neue" w:eastAsia="Times New Roman" w:hAnsi="Helvetica Neue" w:cs="Times New Roman"/>
                <w:b/>
                <w:bCs/>
                <w:color w:val="000000"/>
                <w:sz w:val="20"/>
                <w:szCs w:val="20"/>
                <w:lang w:val="en-IN" w:eastAsia="en-IN" w:bidi="hi-IN"/>
              </w:rPr>
              <w:t>Harish Choudhary</w:t>
            </w:r>
          </w:p>
        </w:tc>
        <w:tc>
          <w:tcPr>
            <w:tcW w:w="4417" w:type="dxa"/>
            <w:tcBorders>
              <w:top w:val="nil"/>
              <w:left w:val="single" w:sz="4" w:space="0" w:color="A5A5A5"/>
              <w:bottom w:val="single" w:sz="4" w:space="0" w:color="A5A5A5"/>
              <w:right w:val="single" w:sz="4" w:space="0" w:color="A5A5A5"/>
            </w:tcBorders>
            <w:shd w:val="clear" w:color="000000" w:fill="FFFFFF"/>
          </w:tcPr>
          <w:p w:rsidR="00AB1465" w:rsidRPr="00C766CB" w:rsidRDefault="00AB1465" w:rsidP="00C766CB">
            <w:pPr>
              <w:spacing w:after="0" w:line="240" w:lineRule="auto"/>
              <w:rPr>
                <w:rFonts w:ascii="Helvetica Neue" w:eastAsia="Times New Roman" w:hAnsi="Helvetica Neue" w:cs="Times New Roman"/>
                <w:color w:val="000000"/>
                <w:sz w:val="20"/>
                <w:szCs w:val="20"/>
                <w:lang w:val="en-IN" w:eastAsia="en-IN" w:bidi="hi-IN"/>
              </w:rPr>
            </w:pPr>
            <w:r>
              <w:rPr>
                <w:rFonts w:ascii="Helvetica Neue" w:eastAsia="Times New Roman" w:hAnsi="Helvetica Neue" w:cs="Times New Roman"/>
                <w:color w:val="000000"/>
                <w:sz w:val="20"/>
                <w:szCs w:val="20"/>
                <w:lang w:val="en-IN" w:eastAsia="en-IN" w:bidi="hi-IN"/>
              </w:rPr>
              <w:t>Devanagri Script</w:t>
            </w:r>
          </w:p>
        </w:tc>
      </w:tr>
      <w:tr w:rsidR="00C766CB" w:rsidRPr="00C766CB" w:rsidTr="00C766CB">
        <w:trPr>
          <w:trHeight w:val="503"/>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Jagannath Singh</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Panchpargania Language</w:t>
            </w:r>
          </w:p>
        </w:tc>
      </w:tr>
      <w:tr w:rsidR="00C766CB" w:rsidRPr="00C766CB" w:rsidTr="00C766CB">
        <w:trPr>
          <w:trHeight w:val="480"/>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Jay Paudyal</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Devanagri Script</w:t>
            </w:r>
          </w:p>
        </w:tc>
      </w:tr>
      <w:tr w:rsidR="00C766CB" w:rsidRPr="00C766CB" w:rsidTr="00C766CB">
        <w:trPr>
          <w:trHeight w:val="421"/>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Mr. Bhim Dhwoj Shrestha</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Nepali Language</w:t>
            </w:r>
          </w:p>
        </w:tc>
      </w:tr>
      <w:tr w:rsidR="00C766CB" w:rsidRPr="00C766CB" w:rsidTr="00C766CB">
        <w:trPr>
          <w:trHeight w:val="473"/>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Mr. Dev Das Manandhar</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Nepali Language</w:t>
            </w:r>
          </w:p>
        </w:tc>
      </w:tr>
      <w:tr w:rsidR="00C766CB" w:rsidRPr="00C766CB" w:rsidTr="00C766CB">
        <w:trPr>
          <w:trHeight w:val="397"/>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Mr. Hempal Shrestha</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Nepali Language</w:t>
            </w:r>
          </w:p>
        </w:tc>
      </w:tr>
      <w:tr w:rsidR="00C766CB" w:rsidRPr="00C766CB" w:rsidTr="00C766CB">
        <w:trPr>
          <w:trHeight w:val="642"/>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lastRenderedPageBreak/>
              <w:t>Narendra Kumar Negi</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Kinnauri Language</w:t>
            </w:r>
          </w:p>
        </w:tc>
      </w:tr>
      <w:tr w:rsidR="00C766CB" w:rsidRPr="00C766CB" w:rsidTr="00C766CB">
        <w:trPr>
          <w:trHeight w:val="642"/>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Prateek Harshwal</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Wagdi and Dhundhari Language</w:t>
            </w:r>
          </w:p>
        </w:tc>
      </w:tr>
      <w:tr w:rsidR="00C766CB" w:rsidRPr="00C766CB" w:rsidTr="00C766CB">
        <w:trPr>
          <w:trHeight w:val="642"/>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Rayem Olem Dungdung</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Sadri Language</w:t>
            </w:r>
          </w:p>
        </w:tc>
      </w:tr>
      <w:tr w:rsidR="00C766CB" w:rsidRPr="00C766CB" w:rsidTr="00C766CB">
        <w:trPr>
          <w:trHeight w:val="642"/>
        </w:trPr>
        <w:tc>
          <w:tcPr>
            <w:tcW w:w="3096" w:type="dxa"/>
            <w:tcBorders>
              <w:top w:val="nil"/>
              <w:left w:val="single" w:sz="4" w:space="0" w:color="A5A5A5"/>
              <w:bottom w:val="single" w:sz="4" w:space="0" w:color="A5A5A5"/>
              <w:right w:val="single" w:sz="4" w:space="0" w:color="3F3F3F"/>
            </w:tcBorders>
            <w:shd w:val="clear" w:color="000000" w:fill="DBDBDB"/>
            <w:hideMark/>
          </w:tcPr>
          <w:p w:rsidR="00C766CB" w:rsidRPr="00C766CB" w:rsidRDefault="00C766CB" w:rsidP="00C766CB">
            <w:pPr>
              <w:spacing w:after="0" w:line="240" w:lineRule="auto"/>
              <w:rPr>
                <w:rFonts w:ascii="Helvetica Neue" w:eastAsia="Times New Roman" w:hAnsi="Helvetica Neue" w:cs="Times New Roman"/>
                <w:b/>
                <w:bCs/>
                <w:color w:val="000000"/>
                <w:sz w:val="20"/>
                <w:szCs w:val="20"/>
                <w:lang w:val="en-IN" w:eastAsia="en-IN" w:bidi="hi-IN"/>
              </w:rPr>
            </w:pPr>
            <w:r w:rsidRPr="00C766CB">
              <w:rPr>
                <w:rFonts w:ascii="Helvetica Neue" w:eastAsia="Times New Roman" w:hAnsi="Helvetica Neue" w:cs="Times New Roman"/>
                <w:b/>
                <w:bCs/>
                <w:color w:val="000000"/>
                <w:sz w:val="20"/>
                <w:szCs w:val="20"/>
                <w:lang w:val="en-IN" w:eastAsia="en-IN" w:bidi="hi-IN"/>
              </w:rPr>
              <w:t>Tej Man Angdembe</w:t>
            </w:r>
          </w:p>
        </w:tc>
        <w:tc>
          <w:tcPr>
            <w:tcW w:w="4417" w:type="dxa"/>
            <w:tcBorders>
              <w:top w:val="nil"/>
              <w:left w:val="single" w:sz="4" w:space="0" w:color="A5A5A5"/>
              <w:bottom w:val="single" w:sz="4" w:space="0" w:color="A5A5A5"/>
              <w:right w:val="single" w:sz="4" w:space="0" w:color="A5A5A5"/>
            </w:tcBorders>
            <w:shd w:val="clear" w:color="000000" w:fill="FFFFFF"/>
            <w:hideMark/>
          </w:tcPr>
          <w:p w:rsidR="00C766CB" w:rsidRPr="00C766CB" w:rsidRDefault="00C766CB" w:rsidP="00C766CB">
            <w:pPr>
              <w:spacing w:after="0" w:line="240" w:lineRule="auto"/>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Limbu Language</w:t>
            </w:r>
          </w:p>
        </w:tc>
      </w:tr>
      <w:tr w:rsidR="00C766CB" w:rsidRPr="00C766CB" w:rsidTr="00C766CB">
        <w:trPr>
          <w:trHeight w:val="398"/>
        </w:trPr>
        <w:tc>
          <w:tcPr>
            <w:tcW w:w="7513" w:type="dxa"/>
            <w:gridSpan w:val="2"/>
            <w:tcBorders>
              <w:top w:val="nil"/>
              <w:left w:val="nil"/>
              <w:bottom w:val="nil"/>
              <w:right w:val="nil"/>
            </w:tcBorders>
            <w:shd w:val="clear" w:color="auto" w:fill="auto"/>
            <w:hideMark/>
          </w:tcPr>
          <w:p w:rsidR="00C766CB" w:rsidRPr="00C766CB" w:rsidRDefault="00C766CB" w:rsidP="00C766CB">
            <w:pPr>
              <w:spacing w:after="0" w:line="240" w:lineRule="auto"/>
              <w:jc w:val="center"/>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Full Updated list of members is available at :</w:t>
            </w:r>
          </w:p>
        </w:tc>
      </w:tr>
      <w:tr w:rsidR="00C766CB" w:rsidRPr="00C766CB" w:rsidTr="00C766CB">
        <w:trPr>
          <w:trHeight w:val="564"/>
        </w:trPr>
        <w:tc>
          <w:tcPr>
            <w:tcW w:w="7513" w:type="dxa"/>
            <w:gridSpan w:val="2"/>
            <w:tcBorders>
              <w:top w:val="nil"/>
              <w:left w:val="nil"/>
              <w:bottom w:val="nil"/>
              <w:right w:val="nil"/>
            </w:tcBorders>
            <w:shd w:val="clear" w:color="auto" w:fill="auto"/>
            <w:hideMark/>
          </w:tcPr>
          <w:p w:rsidR="00C766CB" w:rsidRPr="00C766CB" w:rsidRDefault="00C766CB" w:rsidP="00C766CB">
            <w:pPr>
              <w:spacing w:after="0" w:line="240" w:lineRule="auto"/>
              <w:jc w:val="center"/>
              <w:rPr>
                <w:rFonts w:ascii="Helvetica Neue" w:eastAsia="Times New Roman" w:hAnsi="Helvetica Neue" w:cs="Times New Roman"/>
                <w:color w:val="000000"/>
                <w:sz w:val="20"/>
                <w:szCs w:val="20"/>
                <w:lang w:val="en-IN" w:eastAsia="en-IN" w:bidi="hi-IN"/>
              </w:rPr>
            </w:pPr>
            <w:r w:rsidRPr="00C766CB">
              <w:rPr>
                <w:rFonts w:ascii="Helvetica Neue" w:eastAsia="Times New Roman" w:hAnsi="Helvetica Neue" w:cs="Times New Roman"/>
                <w:color w:val="000000"/>
                <w:sz w:val="20"/>
                <w:szCs w:val="20"/>
                <w:lang w:val="en-IN" w:eastAsia="en-IN" w:bidi="hi-IN"/>
              </w:rPr>
              <w:t>https://community.icann.org/display/croscomlgrprocedure/Neo-Brahmi+GP</w:t>
            </w:r>
          </w:p>
        </w:tc>
      </w:tr>
    </w:tbl>
    <w:p w:rsidR="003A7544" w:rsidRPr="00C027AA" w:rsidRDefault="003A7544" w:rsidP="00AB3C91">
      <w:pPr>
        <w:pStyle w:val="Heading1"/>
        <w:rPr>
          <w:rFonts w:cs="Arial"/>
        </w:rPr>
      </w:pPr>
      <w:r w:rsidRPr="00C027AA">
        <w:t>References</w:t>
      </w:r>
    </w:p>
    <w:p w:rsidR="0075037A" w:rsidRDefault="0075037A" w:rsidP="005B2C1A">
      <w:pPr>
        <w:pStyle w:val="bib"/>
        <w:rPr>
          <w:rFonts w:asciiTheme="majorHAnsi" w:hAnsiTheme="majorHAnsi"/>
        </w:rPr>
      </w:pPr>
      <w:r>
        <w:rPr>
          <w:rFonts w:asciiTheme="majorHAnsi" w:hAnsiTheme="majorHAnsi"/>
        </w:rPr>
        <w:t>[MSR] Maximal Starting Repertoire</w:t>
      </w:r>
    </w:p>
    <w:p w:rsidR="005B2C1A" w:rsidRDefault="00161953" w:rsidP="005B2C1A">
      <w:pPr>
        <w:pStyle w:val="bib"/>
        <w:rPr>
          <w:rFonts w:asciiTheme="majorHAnsi" w:hAnsiTheme="majorHAnsi"/>
        </w:rPr>
      </w:pPr>
      <w:r w:rsidRPr="00161953">
        <w:rPr>
          <w:rFonts w:asciiTheme="majorHAnsi" w:hAnsiTheme="majorHAnsi"/>
        </w:rPr>
        <w:t xml:space="preserve">[INSCRIPT] Bureau of Indian Standards (BIS), </w:t>
      </w:r>
      <w:r w:rsidR="00C054B4">
        <w:rPr>
          <w:rFonts w:asciiTheme="majorHAnsi" w:hAnsiTheme="majorHAnsi"/>
        </w:rPr>
        <w:t>"</w:t>
      </w:r>
      <w:r w:rsidRPr="00161953">
        <w:rPr>
          <w:rFonts w:asciiTheme="majorHAnsi" w:hAnsiTheme="majorHAnsi"/>
        </w:rPr>
        <w:t>Enhanced Inscript Keyboard layouts</w:t>
      </w:r>
      <w:r w:rsidR="0087048D">
        <w:rPr>
          <w:rFonts w:asciiTheme="majorHAnsi" w:hAnsiTheme="majorHAnsi"/>
        </w:rPr>
        <w:t xml:space="preserve">" (IS 16350: </w:t>
      </w:r>
      <w:r w:rsidRPr="00161953">
        <w:rPr>
          <w:rFonts w:asciiTheme="majorHAnsi" w:hAnsiTheme="majorHAnsi"/>
        </w:rPr>
        <w:t>2016)</w:t>
      </w:r>
    </w:p>
    <w:p w:rsidR="00451E92" w:rsidRPr="00C027AA" w:rsidRDefault="00451E92" w:rsidP="005B2C1A">
      <w:pPr>
        <w:pStyle w:val="bib"/>
        <w:rPr>
          <w:rFonts w:asciiTheme="majorHAnsi" w:eastAsia="Times New Roman" w:hAnsiTheme="majorHAnsi" w:cs="Times New Roman"/>
          <w:bCs/>
          <w:color w:val="000000"/>
          <w:kern w:val="24"/>
        </w:rPr>
      </w:pPr>
      <w:r w:rsidRPr="00451E92">
        <w:rPr>
          <w:rFonts w:asciiTheme="majorHAnsi" w:hAnsiTheme="majorHAnsi"/>
          <w:i/>
          <w:iCs/>
        </w:rPr>
        <w:t xml:space="preserve"> </w:t>
      </w:r>
      <w:r w:rsidRPr="00C027AA">
        <w:rPr>
          <w:rFonts w:asciiTheme="majorHAnsi" w:hAnsiTheme="majorHAnsi"/>
          <w:i/>
          <w:iCs/>
        </w:rPr>
        <w:t>&lt;This is a paid resource managed by Bureau of Indian Standards. NBGP will try to get a copy of the same and then share the same with IP&gt;</w:t>
      </w:r>
    </w:p>
    <w:p w:rsidR="008F3B3F" w:rsidRDefault="00451E92" w:rsidP="00C054B4">
      <w:pPr>
        <w:pStyle w:val="bib"/>
        <w:rPr>
          <w:rFonts w:asciiTheme="majorHAnsi" w:hAnsiTheme="majorHAnsi"/>
        </w:rPr>
      </w:pPr>
      <w:r>
        <w:rPr>
          <w:rFonts w:asciiTheme="majorHAnsi" w:hAnsiTheme="majorHAnsi"/>
        </w:rPr>
        <w:t xml:space="preserve"> </w:t>
      </w:r>
      <w:r w:rsidR="008F3B3F">
        <w:rPr>
          <w:rFonts w:asciiTheme="majorHAnsi" w:hAnsiTheme="majorHAnsi"/>
        </w:rPr>
        <w:t xml:space="preserve">[NBGP] </w:t>
      </w:r>
      <w:r w:rsidR="00052418">
        <w:rPr>
          <w:rFonts w:asciiTheme="majorHAnsi" w:hAnsiTheme="majorHAnsi"/>
        </w:rPr>
        <w:t>Neo-Brahmi</w:t>
      </w:r>
      <w:r w:rsidR="008F3B3F">
        <w:rPr>
          <w:rFonts w:asciiTheme="majorHAnsi" w:hAnsiTheme="majorHAnsi"/>
        </w:rPr>
        <w:t xml:space="preserve"> Generation Panel</w:t>
      </w:r>
    </w:p>
    <w:p w:rsidR="0072043D" w:rsidRDefault="002D6249" w:rsidP="000E738D">
      <w:r>
        <w:t xml:space="preserve">[1] </w:t>
      </w:r>
      <w:r w:rsidRPr="002D6249">
        <w:t>https://www.omniglot.com/writing/hindi.htm</w:t>
      </w:r>
      <w:r w:rsidR="0061261D">
        <w:t xml:space="preserve"> (Accessed on 10th Oct. 2017)</w:t>
      </w:r>
    </w:p>
    <w:p w:rsidR="00C65F6A" w:rsidRDefault="00C65F6A" w:rsidP="000E738D">
      <w:r>
        <w:t xml:space="preserve">[2] </w:t>
      </w:r>
      <w:r w:rsidRPr="00C65F6A">
        <w:t>https://www.omniglot.com/writing/marathi.htm</w:t>
      </w:r>
      <w:r w:rsidR="00666344">
        <w:t xml:space="preserve"> (Accessed on 10th Oct. 2017)</w:t>
      </w:r>
    </w:p>
    <w:p w:rsidR="00C65F6A" w:rsidRDefault="00C65F6A" w:rsidP="000E738D">
      <w:r>
        <w:t xml:space="preserve">[3] </w:t>
      </w:r>
      <w:r w:rsidRPr="00C65F6A">
        <w:t>https://www.omniglot.com/writing/sanskrit.htm</w:t>
      </w:r>
      <w:r w:rsidR="00666344">
        <w:t xml:space="preserve"> (Accessed on 10th Oct. 2017)</w:t>
      </w:r>
    </w:p>
    <w:p w:rsidR="00C65F6A" w:rsidRDefault="00C65F6A" w:rsidP="000E738D">
      <w:r>
        <w:t xml:space="preserve">[4] </w:t>
      </w:r>
      <w:r w:rsidR="00257C9D" w:rsidRPr="00257C9D">
        <w:t>https://www.omniglot.com/writing/sindhi.htm</w:t>
      </w:r>
      <w:r w:rsidR="00666344">
        <w:t xml:space="preserve"> (Accessed on 10th Oct. 2017)</w:t>
      </w:r>
    </w:p>
    <w:p w:rsidR="00B05E30" w:rsidRDefault="00B05E30" w:rsidP="000E738D">
      <w:r>
        <w:t xml:space="preserve">[5] </w:t>
      </w:r>
      <w:r w:rsidRPr="00B05E30">
        <w:t>https://www.omniglot.com/writing/kashmiri.htm</w:t>
      </w:r>
      <w:r w:rsidR="00666344">
        <w:t xml:space="preserve"> (Accessed on 10th Oct. 2017)</w:t>
      </w:r>
    </w:p>
    <w:p w:rsidR="008F2733" w:rsidRDefault="0023156F" w:rsidP="000E738D">
      <w:r>
        <w:t xml:space="preserve"> </w:t>
      </w:r>
      <w:r w:rsidR="008F2733">
        <w:t xml:space="preserve">[100] </w:t>
      </w:r>
      <w:r w:rsidR="008F2733" w:rsidRPr="008F2733">
        <w:t>DEVANĀGARĪ VIP TEAM: VARIANT ISSUES REPORT</w:t>
      </w:r>
      <w:r w:rsidR="008F2733">
        <w:t xml:space="preserve"> </w:t>
      </w:r>
    </w:p>
    <w:p w:rsidR="000E738D" w:rsidRDefault="008F2733" w:rsidP="008F2733">
      <w:pPr>
        <w:ind w:firstLine="432"/>
        <w:rPr>
          <w:rFonts w:asciiTheme="majorHAnsi" w:eastAsiaTheme="majorEastAsia" w:hAnsiTheme="majorHAnsi" w:cstheme="majorBidi"/>
          <w:color w:val="365F91" w:themeColor="accent1" w:themeShade="BF"/>
          <w:sz w:val="32"/>
          <w:szCs w:val="32"/>
        </w:rPr>
      </w:pPr>
      <w:r>
        <w:t xml:space="preserve">Link: </w:t>
      </w:r>
      <w:r w:rsidRPr="008F2733">
        <w:t>https://archive.icann.org/en/topics/new-gtlds/devanagari-vip-issues-report-03oct11-en.pdf</w:t>
      </w:r>
      <w:r w:rsidR="001D42A8">
        <w:t xml:space="preserve"> (Accessed on 10th Oct. 2017)</w:t>
      </w:r>
      <w:r w:rsidR="000E738D">
        <w:br w:type="page"/>
      </w:r>
    </w:p>
    <w:p w:rsidR="007A6532" w:rsidRDefault="002A7B48" w:rsidP="000E738D">
      <w:pPr>
        <w:pStyle w:val="Heading1"/>
      </w:pPr>
      <w:r>
        <w:lastRenderedPageBreak/>
        <w:t>Books, articles and webographies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0E738D" w:rsidRPr="000E738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sorted set of documents, books, articles and webographies consulted in the drafting of this report</w:t>
      </w: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DEVANĀGARĪ</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Agrawala, V. S. (1966). The Devanāgarī  script. In: Indian Systems of Writing. (Pp. 12-16) Delhi: Publications Division.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Agyeya, Sacchindanand Hiranand Vatsyayan. 1972. Bhavanti. Delhi: Rajpal and Sons.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Beames, John. 1872-79. A Comparative Grammar of the Modern Aryan Languages of India. 3 vols. London, Trubner and Co. [Reprinted by Munshiram Manoharlal, New Delhi, 1966.]</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Bhatia, Tej K. 1987. A History of the Hindi Grammatical Tradition: Hindi-Hindustani Grammar, Grammarians, History and Problems. Leiden/New York: E. J. Brill.</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  script. In P. Daniels and W. Bright (eds), The World’s Writing Systems. (Pp. 384-390). New York: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Delhi:Motilal Banarsidass.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Faruqi, Shamsur Rahman. 2001. Early Urdu Literary Culture and History.Delhi: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Guru, Kamta Prasad. 1919. Hindi Vyakaran. Varanasi: Nagari Pracharini Sabha. (1962 edition).</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Kalyan Kale and Anjali Soman, 1986.Learning Marathi. Shri Vishakha Prakashan, Pune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1974. Hindi Literature of the Nineteenth and Early Twentieth Centuries. Wiesbaden: Harrassowitz.</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1984. Hindi Literature from Its Beginnings to the Nineteenth Century. Wiesbaden: Harrassowitz.</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  for Hindi. Written Language and Literacy, 10 (2): 139-156. 2007.</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Hindi/Hindavi. 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Sharad, Onkar. 1969. Lohiya ke Vicar. Allahabad: Lokbharati Prakashan.</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Rajgor (eds), The Indic Scripts: Paleographic and Linguistic Perspectives. (Pp. 85-107). New Delhi: DK Printworld.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Sproat, R. (2000). A Computational Theory of Writing Systems. Cambridge University Press.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Tiwari, Pandit Udaynarayan. 1961. Hindi Bhasha ka Udgam aur Vikas [The Origin and Development of the Hindi Language]. Prayag: Leader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Verma, M. K. 1971. The Structure of the Noun Phrase in English and Hindi. Delhi: Motilal Banarsidass.</w:t>
      </w:r>
    </w:p>
    <w:p w:rsidR="000E738D" w:rsidRPr="000E738D" w:rsidRDefault="000E738D" w:rsidP="000E738D">
      <w:pPr>
        <w:spacing w:after="0" w:line="360" w:lineRule="auto"/>
        <w:rPr>
          <w:rFonts w:asciiTheme="majorHAnsi" w:hAnsiTheme="majorHAnsi" w:cs="Arial"/>
          <w:sz w:val="24"/>
          <w:szCs w:val="24"/>
        </w:rPr>
      </w:pP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LANGUAGE SPECIFIC</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0E738D" w:rsidRPr="000E738D" w:rsidRDefault="000E738D" w:rsidP="000E738D">
      <w:pPr>
        <w:spacing w:after="0" w:line="360" w:lineRule="auto"/>
        <w:rPr>
          <w:rFonts w:asciiTheme="majorHAnsi" w:hAnsiTheme="majorHAnsi" w:cs="Arial"/>
          <w:sz w:val="24"/>
          <w:szCs w:val="24"/>
        </w:rPr>
      </w:pPr>
    </w:p>
    <w:p w:rsidR="003A7544" w:rsidRPr="00C027AA" w:rsidRDefault="003A7544" w:rsidP="00D86574">
      <w:pPr>
        <w:spacing w:after="0" w:line="360" w:lineRule="auto"/>
        <w:rPr>
          <w:rFonts w:asciiTheme="majorHAnsi" w:hAnsiTheme="majorHAnsi" w:cs="Arial"/>
          <w:sz w:val="24"/>
          <w:szCs w:val="24"/>
        </w:rPr>
      </w:pPr>
      <w:r w:rsidRPr="00C027AA">
        <w:rPr>
          <w:rStyle w:val="Heading1Char"/>
        </w:rPr>
        <w:t>Appendi</w:t>
      </w:r>
      <w:r w:rsidR="007A6532" w:rsidRPr="00C027AA">
        <w:rPr>
          <w:rStyle w:val="Heading1Char"/>
        </w:rPr>
        <w:t>x</w:t>
      </w:r>
      <w:r w:rsidR="007A6532" w:rsidRPr="00C027AA">
        <w:rPr>
          <w:rFonts w:asciiTheme="majorHAnsi" w:hAnsiTheme="majorHAnsi" w:cs="Arial"/>
          <w:sz w:val="24"/>
          <w:szCs w:val="24"/>
        </w:rPr>
        <w:t xml:space="preserve"> </w:t>
      </w:r>
    </w:p>
    <w:sectPr w:rsidR="003A7544" w:rsidRPr="00C027AA" w:rsidSect="003D7FA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F76" w:rsidRDefault="000F7F76" w:rsidP="003D7FA7">
      <w:pPr>
        <w:spacing w:after="0" w:line="240" w:lineRule="auto"/>
      </w:pPr>
      <w:r>
        <w:separator/>
      </w:r>
    </w:p>
  </w:endnote>
  <w:endnote w:type="continuationSeparator" w:id="0">
    <w:p w:rsidR="000F7F76" w:rsidRDefault="000F7F76"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IDNBharati">
    <w:altName w:val="Leelawadee UI Semilight"/>
    <w:charset w:val="00"/>
    <w:family w:val="auto"/>
    <w:pitch w:val="variable"/>
    <w:sig w:usb0="00000003"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EndPr/>
    <w:sdtContent>
      <w:p w:rsidR="00943E68" w:rsidRDefault="00943E68">
        <w:pPr>
          <w:pStyle w:val="Footer"/>
          <w:jc w:val="center"/>
        </w:pPr>
        <w:r>
          <w:fldChar w:fldCharType="begin"/>
        </w:r>
        <w:r>
          <w:instrText xml:space="preserve"> PAGE   \* MERGEFORMAT </w:instrText>
        </w:r>
        <w:r>
          <w:fldChar w:fldCharType="separate"/>
        </w:r>
        <w:r w:rsidR="00AB1465">
          <w:rPr>
            <w:noProof/>
          </w:rPr>
          <w:t>29</w:t>
        </w:r>
        <w:r>
          <w:rPr>
            <w:noProof/>
          </w:rPr>
          <w:fldChar w:fldCharType="end"/>
        </w:r>
      </w:p>
    </w:sdtContent>
  </w:sdt>
  <w:p w:rsidR="00943E68" w:rsidRDefault="0094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F76" w:rsidRDefault="000F7F76" w:rsidP="003D7FA7">
      <w:pPr>
        <w:spacing w:after="0" w:line="240" w:lineRule="auto"/>
      </w:pPr>
      <w:r>
        <w:separator/>
      </w:r>
    </w:p>
  </w:footnote>
  <w:footnote w:type="continuationSeparator" w:id="0">
    <w:p w:rsidR="000F7F76" w:rsidRDefault="000F7F76" w:rsidP="003D7FA7">
      <w:pPr>
        <w:spacing w:after="0" w:line="240" w:lineRule="auto"/>
      </w:pPr>
      <w:r>
        <w:continuationSeparator/>
      </w:r>
    </w:p>
  </w:footnote>
  <w:footnote w:id="1">
    <w:p w:rsidR="00943E68" w:rsidRPr="002012DD" w:rsidRDefault="00943E68">
      <w:pPr>
        <w:pStyle w:val="FootnoteText"/>
        <w:rPr>
          <w:lang w:val="en-IN"/>
        </w:rPr>
      </w:pPr>
      <w:r>
        <w:rPr>
          <w:rStyle w:val="FootnoteReference"/>
        </w:rPr>
        <w:footnoteRef/>
      </w:r>
      <w:r>
        <w:t xml:space="preserve"> </w:t>
      </w:r>
      <w:r w:rsidRPr="002012DD">
        <w:t>http://www.acharya.gen.in:8080/sanskrit/script_dev.php</w:t>
      </w:r>
    </w:p>
  </w:footnote>
  <w:footnote w:id="2">
    <w:p w:rsidR="00943E68" w:rsidRPr="00A4428C" w:rsidRDefault="00943E68"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3">
    <w:p w:rsidR="00943E68" w:rsidRPr="00C87E42" w:rsidRDefault="00943E68">
      <w:pPr>
        <w:pStyle w:val="FootnoteText"/>
        <w:rPr>
          <w:lang w:val="en-IN"/>
        </w:rPr>
      </w:pPr>
      <w:r>
        <w:rPr>
          <w:rStyle w:val="FootnoteReference"/>
        </w:rPr>
        <w:footnoteRef/>
      </w:r>
      <w:r>
        <w:t xml:space="preserve"> </w:t>
      </w:r>
      <w:r w:rsidRPr="00C87E42">
        <w:t>This can be the case when a foreign language word, which admits a large number of consonants, is transliterated into Devanāgarī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68" w:rsidRPr="00CD6CA0" w:rsidRDefault="00943E68"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15:restartNumberingAfterBreak="0">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7"/>
  </w:num>
  <w:num w:numId="2">
    <w:abstractNumId w:val="15"/>
  </w:num>
  <w:num w:numId="3">
    <w:abstractNumId w:val="3"/>
  </w:num>
  <w:num w:numId="4">
    <w:abstractNumId w:val="10"/>
  </w:num>
  <w:num w:numId="5">
    <w:abstractNumId w:val="13"/>
  </w:num>
  <w:num w:numId="6">
    <w:abstractNumId w:val="6"/>
  </w:num>
  <w:num w:numId="7">
    <w:abstractNumId w:val="0"/>
  </w:num>
  <w:num w:numId="8">
    <w:abstractNumId w:val="1"/>
  </w:num>
  <w:num w:numId="9">
    <w:abstractNumId w:val="5"/>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4"/>
  </w:num>
  <w:num w:numId="19">
    <w:abstractNumId w:val="9"/>
  </w:num>
  <w:num w:numId="20">
    <w:abstractNumId w:val="2"/>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14"/>
  </w:num>
  <w:num w:numId="28">
    <w:abstractNumId w:val="7"/>
  </w:num>
  <w:num w:numId="29">
    <w:abstractNumId w:val="7"/>
  </w:num>
  <w:num w:numId="30">
    <w:abstractNumId w:val="7"/>
  </w:num>
  <w:num w:numId="31">
    <w:abstractNumId w:val="7"/>
  </w:num>
  <w:num w:numId="32">
    <w:abstractNumId w:val="7"/>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876"/>
    <w:rsid w:val="00001AF2"/>
    <w:rsid w:val="00012331"/>
    <w:rsid w:val="00014D29"/>
    <w:rsid w:val="000206E4"/>
    <w:rsid w:val="00020D53"/>
    <w:rsid w:val="00023B6A"/>
    <w:rsid w:val="00024C8B"/>
    <w:rsid w:val="000258AD"/>
    <w:rsid w:val="000278F8"/>
    <w:rsid w:val="00040325"/>
    <w:rsid w:val="00040E4F"/>
    <w:rsid w:val="0004163B"/>
    <w:rsid w:val="00041C7A"/>
    <w:rsid w:val="00043145"/>
    <w:rsid w:val="00045A3F"/>
    <w:rsid w:val="00046DD8"/>
    <w:rsid w:val="00052418"/>
    <w:rsid w:val="00054BFD"/>
    <w:rsid w:val="000552B9"/>
    <w:rsid w:val="000626D8"/>
    <w:rsid w:val="000643C0"/>
    <w:rsid w:val="00064C70"/>
    <w:rsid w:val="0006560B"/>
    <w:rsid w:val="00066C51"/>
    <w:rsid w:val="00066FE2"/>
    <w:rsid w:val="000722C8"/>
    <w:rsid w:val="00075EEE"/>
    <w:rsid w:val="00076251"/>
    <w:rsid w:val="00084E63"/>
    <w:rsid w:val="00085E7D"/>
    <w:rsid w:val="0008655A"/>
    <w:rsid w:val="00090870"/>
    <w:rsid w:val="00091C22"/>
    <w:rsid w:val="0009208B"/>
    <w:rsid w:val="0009598E"/>
    <w:rsid w:val="00095C8B"/>
    <w:rsid w:val="00096E68"/>
    <w:rsid w:val="00097C89"/>
    <w:rsid w:val="000A1FFC"/>
    <w:rsid w:val="000A49E0"/>
    <w:rsid w:val="000A4B44"/>
    <w:rsid w:val="000A53E8"/>
    <w:rsid w:val="000A7098"/>
    <w:rsid w:val="000A71C6"/>
    <w:rsid w:val="000A76B6"/>
    <w:rsid w:val="000B55AC"/>
    <w:rsid w:val="000B6E34"/>
    <w:rsid w:val="000B716A"/>
    <w:rsid w:val="000C12EE"/>
    <w:rsid w:val="000C51C0"/>
    <w:rsid w:val="000C5E67"/>
    <w:rsid w:val="000C64FF"/>
    <w:rsid w:val="000D1DF6"/>
    <w:rsid w:val="000D2A39"/>
    <w:rsid w:val="000D30C9"/>
    <w:rsid w:val="000D464F"/>
    <w:rsid w:val="000D4CD4"/>
    <w:rsid w:val="000D5932"/>
    <w:rsid w:val="000E0403"/>
    <w:rsid w:val="000E38B4"/>
    <w:rsid w:val="000E51D1"/>
    <w:rsid w:val="000E5C00"/>
    <w:rsid w:val="000E738D"/>
    <w:rsid w:val="000E7D43"/>
    <w:rsid w:val="000F0145"/>
    <w:rsid w:val="000F1745"/>
    <w:rsid w:val="000F330C"/>
    <w:rsid w:val="000F4684"/>
    <w:rsid w:val="000F6F03"/>
    <w:rsid w:val="000F7F76"/>
    <w:rsid w:val="00102971"/>
    <w:rsid w:val="00103C02"/>
    <w:rsid w:val="00111646"/>
    <w:rsid w:val="001176FA"/>
    <w:rsid w:val="0012278C"/>
    <w:rsid w:val="00123D8A"/>
    <w:rsid w:val="00123E8B"/>
    <w:rsid w:val="00124005"/>
    <w:rsid w:val="001258B7"/>
    <w:rsid w:val="0012772E"/>
    <w:rsid w:val="001317C6"/>
    <w:rsid w:val="001318F7"/>
    <w:rsid w:val="00132312"/>
    <w:rsid w:val="00132A5D"/>
    <w:rsid w:val="00133677"/>
    <w:rsid w:val="001366CA"/>
    <w:rsid w:val="00143BB7"/>
    <w:rsid w:val="00143C36"/>
    <w:rsid w:val="001472A1"/>
    <w:rsid w:val="001473BE"/>
    <w:rsid w:val="0015169B"/>
    <w:rsid w:val="001562DD"/>
    <w:rsid w:val="001607CB"/>
    <w:rsid w:val="00160D30"/>
    <w:rsid w:val="00161953"/>
    <w:rsid w:val="001632D6"/>
    <w:rsid w:val="00164D36"/>
    <w:rsid w:val="0017087B"/>
    <w:rsid w:val="0018130D"/>
    <w:rsid w:val="00181F3F"/>
    <w:rsid w:val="001832CF"/>
    <w:rsid w:val="00183963"/>
    <w:rsid w:val="001874C9"/>
    <w:rsid w:val="00191CE0"/>
    <w:rsid w:val="001929A2"/>
    <w:rsid w:val="00194202"/>
    <w:rsid w:val="001961E3"/>
    <w:rsid w:val="001A00BE"/>
    <w:rsid w:val="001A0510"/>
    <w:rsid w:val="001A17CC"/>
    <w:rsid w:val="001A485E"/>
    <w:rsid w:val="001A626D"/>
    <w:rsid w:val="001B273A"/>
    <w:rsid w:val="001B3123"/>
    <w:rsid w:val="001B3830"/>
    <w:rsid w:val="001C1823"/>
    <w:rsid w:val="001D07B3"/>
    <w:rsid w:val="001D0C2C"/>
    <w:rsid w:val="001D2323"/>
    <w:rsid w:val="001D3683"/>
    <w:rsid w:val="001D42A8"/>
    <w:rsid w:val="001D5575"/>
    <w:rsid w:val="001E4617"/>
    <w:rsid w:val="001E56FB"/>
    <w:rsid w:val="001E68D9"/>
    <w:rsid w:val="001E7222"/>
    <w:rsid w:val="001F0F56"/>
    <w:rsid w:val="001F4677"/>
    <w:rsid w:val="001F5132"/>
    <w:rsid w:val="001F60B4"/>
    <w:rsid w:val="0020014F"/>
    <w:rsid w:val="002012DD"/>
    <w:rsid w:val="00201903"/>
    <w:rsid w:val="00202E19"/>
    <w:rsid w:val="00203370"/>
    <w:rsid w:val="002033A0"/>
    <w:rsid w:val="00205510"/>
    <w:rsid w:val="002063CB"/>
    <w:rsid w:val="0021015D"/>
    <w:rsid w:val="00212D4E"/>
    <w:rsid w:val="00220BC5"/>
    <w:rsid w:val="002213B2"/>
    <w:rsid w:val="00222879"/>
    <w:rsid w:val="00222E88"/>
    <w:rsid w:val="002264B7"/>
    <w:rsid w:val="00226B9D"/>
    <w:rsid w:val="00227AE3"/>
    <w:rsid w:val="00227E4A"/>
    <w:rsid w:val="0023052D"/>
    <w:rsid w:val="0023156F"/>
    <w:rsid w:val="00236ED6"/>
    <w:rsid w:val="0024131F"/>
    <w:rsid w:val="00252BC3"/>
    <w:rsid w:val="002541E1"/>
    <w:rsid w:val="00255A6C"/>
    <w:rsid w:val="00257080"/>
    <w:rsid w:val="00257C9D"/>
    <w:rsid w:val="00262C96"/>
    <w:rsid w:val="002632B0"/>
    <w:rsid w:val="002665B3"/>
    <w:rsid w:val="00275555"/>
    <w:rsid w:val="00275E55"/>
    <w:rsid w:val="002764CA"/>
    <w:rsid w:val="00276A12"/>
    <w:rsid w:val="00280E89"/>
    <w:rsid w:val="00280F3A"/>
    <w:rsid w:val="00281493"/>
    <w:rsid w:val="00284E56"/>
    <w:rsid w:val="00284F19"/>
    <w:rsid w:val="0028696B"/>
    <w:rsid w:val="0028716D"/>
    <w:rsid w:val="0028719C"/>
    <w:rsid w:val="00287815"/>
    <w:rsid w:val="002932E0"/>
    <w:rsid w:val="002945B4"/>
    <w:rsid w:val="002A18E6"/>
    <w:rsid w:val="002A2DB0"/>
    <w:rsid w:val="002A3A6F"/>
    <w:rsid w:val="002A4572"/>
    <w:rsid w:val="002A5B3E"/>
    <w:rsid w:val="002A7B48"/>
    <w:rsid w:val="002B09FC"/>
    <w:rsid w:val="002B0C51"/>
    <w:rsid w:val="002B3CBA"/>
    <w:rsid w:val="002B6CC1"/>
    <w:rsid w:val="002C738D"/>
    <w:rsid w:val="002D4252"/>
    <w:rsid w:val="002D5D6C"/>
    <w:rsid w:val="002D6249"/>
    <w:rsid w:val="002D6B31"/>
    <w:rsid w:val="002E241E"/>
    <w:rsid w:val="002E26D1"/>
    <w:rsid w:val="002E2989"/>
    <w:rsid w:val="002E3141"/>
    <w:rsid w:val="002E4A8F"/>
    <w:rsid w:val="002E5C33"/>
    <w:rsid w:val="002E7D73"/>
    <w:rsid w:val="002F09AB"/>
    <w:rsid w:val="002F18F5"/>
    <w:rsid w:val="002F1E52"/>
    <w:rsid w:val="002F6B44"/>
    <w:rsid w:val="002F7820"/>
    <w:rsid w:val="002F7E87"/>
    <w:rsid w:val="003049A3"/>
    <w:rsid w:val="00305F95"/>
    <w:rsid w:val="003146E7"/>
    <w:rsid w:val="003152C5"/>
    <w:rsid w:val="0031596B"/>
    <w:rsid w:val="00317C9F"/>
    <w:rsid w:val="00323602"/>
    <w:rsid w:val="00324B7A"/>
    <w:rsid w:val="00331CAC"/>
    <w:rsid w:val="0033293C"/>
    <w:rsid w:val="00335965"/>
    <w:rsid w:val="00341DF9"/>
    <w:rsid w:val="00344C01"/>
    <w:rsid w:val="00351B3C"/>
    <w:rsid w:val="003530A3"/>
    <w:rsid w:val="003541D0"/>
    <w:rsid w:val="00356E4C"/>
    <w:rsid w:val="0035756F"/>
    <w:rsid w:val="00361EC2"/>
    <w:rsid w:val="00364AD1"/>
    <w:rsid w:val="00366308"/>
    <w:rsid w:val="0036683C"/>
    <w:rsid w:val="00370055"/>
    <w:rsid w:val="00371F86"/>
    <w:rsid w:val="0037573A"/>
    <w:rsid w:val="0038027B"/>
    <w:rsid w:val="003804C3"/>
    <w:rsid w:val="003809BE"/>
    <w:rsid w:val="00380CBE"/>
    <w:rsid w:val="00384DBD"/>
    <w:rsid w:val="00384E68"/>
    <w:rsid w:val="00385045"/>
    <w:rsid w:val="0038613F"/>
    <w:rsid w:val="00387C5D"/>
    <w:rsid w:val="00387DBF"/>
    <w:rsid w:val="00391285"/>
    <w:rsid w:val="003921CD"/>
    <w:rsid w:val="003979A9"/>
    <w:rsid w:val="003A0674"/>
    <w:rsid w:val="003A1781"/>
    <w:rsid w:val="003A1D17"/>
    <w:rsid w:val="003A3C5A"/>
    <w:rsid w:val="003A5462"/>
    <w:rsid w:val="003A7230"/>
    <w:rsid w:val="003A74BF"/>
    <w:rsid w:val="003A7544"/>
    <w:rsid w:val="003B05EB"/>
    <w:rsid w:val="003B1D0E"/>
    <w:rsid w:val="003B4261"/>
    <w:rsid w:val="003B5F25"/>
    <w:rsid w:val="003B71AB"/>
    <w:rsid w:val="003B7F47"/>
    <w:rsid w:val="003C29CA"/>
    <w:rsid w:val="003C3544"/>
    <w:rsid w:val="003C3D20"/>
    <w:rsid w:val="003C5AE0"/>
    <w:rsid w:val="003C6590"/>
    <w:rsid w:val="003C6936"/>
    <w:rsid w:val="003D0F35"/>
    <w:rsid w:val="003D3C2C"/>
    <w:rsid w:val="003D3FA8"/>
    <w:rsid w:val="003D5571"/>
    <w:rsid w:val="003D731C"/>
    <w:rsid w:val="003D7FA7"/>
    <w:rsid w:val="003E10C9"/>
    <w:rsid w:val="003E2DD1"/>
    <w:rsid w:val="003E3F51"/>
    <w:rsid w:val="003E5720"/>
    <w:rsid w:val="003E5D59"/>
    <w:rsid w:val="003E6286"/>
    <w:rsid w:val="003F059F"/>
    <w:rsid w:val="003F1347"/>
    <w:rsid w:val="003F1E11"/>
    <w:rsid w:val="003F2DC7"/>
    <w:rsid w:val="003F426C"/>
    <w:rsid w:val="003F5943"/>
    <w:rsid w:val="003F63C2"/>
    <w:rsid w:val="003F6662"/>
    <w:rsid w:val="003F7E9B"/>
    <w:rsid w:val="0040024E"/>
    <w:rsid w:val="004109B2"/>
    <w:rsid w:val="00411DC4"/>
    <w:rsid w:val="00414B6D"/>
    <w:rsid w:val="004206A4"/>
    <w:rsid w:val="00423A63"/>
    <w:rsid w:val="004262E8"/>
    <w:rsid w:val="00426A81"/>
    <w:rsid w:val="004313E2"/>
    <w:rsid w:val="004324CF"/>
    <w:rsid w:val="00432FAC"/>
    <w:rsid w:val="00433F1D"/>
    <w:rsid w:val="00434702"/>
    <w:rsid w:val="00437E49"/>
    <w:rsid w:val="0044408A"/>
    <w:rsid w:val="00447A8F"/>
    <w:rsid w:val="004518AF"/>
    <w:rsid w:val="00451E92"/>
    <w:rsid w:val="00453F92"/>
    <w:rsid w:val="00454166"/>
    <w:rsid w:val="004551DC"/>
    <w:rsid w:val="00456677"/>
    <w:rsid w:val="00457E6B"/>
    <w:rsid w:val="00461AD8"/>
    <w:rsid w:val="00461B5F"/>
    <w:rsid w:val="00464DF5"/>
    <w:rsid w:val="004703BD"/>
    <w:rsid w:val="00471074"/>
    <w:rsid w:val="00471FCE"/>
    <w:rsid w:val="00474C64"/>
    <w:rsid w:val="00484472"/>
    <w:rsid w:val="00484D25"/>
    <w:rsid w:val="004859CE"/>
    <w:rsid w:val="00486442"/>
    <w:rsid w:val="00487044"/>
    <w:rsid w:val="00487581"/>
    <w:rsid w:val="0049200B"/>
    <w:rsid w:val="004931E1"/>
    <w:rsid w:val="004A0DD9"/>
    <w:rsid w:val="004A38D8"/>
    <w:rsid w:val="004A69A7"/>
    <w:rsid w:val="004B65E9"/>
    <w:rsid w:val="004B6DE3"/>
    <w:rsid w:val="004B7395"/>
    <w:rsid w:val="004C0083"/>
    <w:rsid w:val="004C0CAB"/>
    <w:rsid w:val="004C1A00"/>
    <w:rsid w:val="004C1BE7"/>
    <w:rsid w:val="004C28CA"/>
    <w:rsid w:val="004C3E44"/>
    <w:rsid w:val="004C42F1"/>
    <w:rsid w:val="004C4A7A"/>
    <w:rsid w:val="004C6C9D"/>
    <w:rsid w:val="004C7C4A"/>
    <w:rsid w:val="004C7E72"/>
    <w:rsid w:val="004D0B59"/>
    <w:rsid w:val="004D241E"/>
    <w:rsid w:val="004D24D9"/>
    <w:rsid w:val="004D6645"/>
    <w:rsid w:val="004D74EF"/>
    <w:rsid w:val="004E2F63"/>
    <w:rsid w:val="004F27C0"/>
    <w:rsid w:val="004F3B91"/>
    <w:rsid w:val="004F6537"/>
    <w:rsid w:val="00500FC6"/>
    <w:rsid w:val="00501D8F"/>
    <w:rsid w:val="00502CC2"/>
    <w:rsid w:val="0051050B"/>
    <w:rsid w:val="005108A8"/>
    <w:rsid w:val="00513D6B"/>
    <w:rsid w:val="00516FD8"/>
    <w:rsid w:val="005232E6"/>
    <w:rsid w:val="00523925"/>
    <w:rsid w:val="00526B92"/>
    <w:rsid w:val="005277AA"/>
    <w:rsid w:val="00530AD4"/>
    <w:rsid w:val="00534793"/>
    <w:rsid w:val="005457BB"/>
    <w:rsid w:val="00546F2F"/>
    <w:rsid w:val="00547675"/>
    <w:rsid w:val="00552D03"/>
    <w:rsid w:val="0055348A"/>
    <w:rsid w:val="00560707"/>
    <w:rsid w:val="005715A6"/>
    <w:rsid w:val="00575407"/>
    <w:rsid w:val="00580E6D"/>
    <w:rsid w:val="00580F21"/>
    <w:rsid w:val="0058131B"/>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EA7"/>
    <w:rsid w:val="005B2C1A"/>
    <w:rsid w:val="005B5FE0"/>
    <w:rsid w:val="005C25EE"/>
    <w:rsid w:val="005C31B6"/>
    <w:rsid w:val="005C65DB"/>
    <w:rsid w:val="005D2AF6"/>
    <w:rsid w:val="005D50D1"/>
    <w:rsid w:val="005D5D8E"/>
    <w:rsid w:val="005D6A35"/>
    <w:rsid w:val="005D7750"/>
    <w:rsid w:val="005E0C8E"/>
    <w:rsid w:val="005E3B3A"/>
    <w:rsid w:val="005E6FC0"/>
    <w:rsid w:val="005E7D12"/>
    <w:rsid w:val="005F3772"/>
    <w:rsid w:val="005F72D3"/>
    <w:rsid w:val="0060103D"/>
    <w:rsid w:val="006012E2"/>
    <w:rsid w:val="006015EA"/>
    <w:rsid w:val="00602AE6"/>
    <w:rsid w:val="00602FC0"/>
    <w:rsid w:val="00603BD4"/>
    <w:rsid w:val="00603FCE"/>
    <w:rsid w:val="0061211B"/>
    <w:rsid w:val="0061261D"/>
    <w:rsid w:val="006167C0"/>
    <w:rsid w:val="00616BA3"/>
    <w:rsid w:val="00617878"/>
    <w:rsid w:val="00617963"/>
    <w:rsid w:val="00620928"/>
    <w:rsid w:val="00621CF5"/>
    <w:rsid w:val="00627E2A"/>
    <w:rsid w:val="00630406"/>
    <w:rsid w:val="0063304E"/>
    <w:rsid w:val="00633647"/>
    <w:rsid w:val="00634A7D"/>
    <w:rsid w:val="00637B95"/>
    <w:rsid w:val="0064052C"/>
    <w:rsid w:val="0064101E"/>
    <w:rsid w:val="00641907"/>
    <w:rsid w:val="0064270C"/>
    <w:rsid w:val="006436CF"/>
    <w:rsid w:val="006470DA"/>
    <w:rsid w:val="00650EC7"/>
    <w:rsid w:val="00654178"/>
    <w:rsid w:val="0065457F"/>
    <w:rsid w:val="00654DB8"/>
    <w:rsid w:val="00655D7F"/>
    <w:rsid w:val="00661696"/>
    <w:rsid w:val="00662BB7"/>
    <w:rsid w:val="00666344"/>
    <w:rsid w:val="00670C2C"/>
    <w:rsid w:val="00676FF0"/>
    <w:rsid w:val="0067724A"/>
    <w:rsid w:val="006776D7"/>
    <w:rsid w:val="00677779"/>
    <w:rsid w:val="00681394"/>
    <w:rsid w:val="00681862"/>
    <w:rsid w:val="00683478"/>
    <w:rsid w:val="0068793C"/>
    <w:rsid w:val="00693105"/>
    <w:rsid w:val="0069353B"/>
    <w:rsid w:val="006A1612"/>
    <w:rsid w:val="006A28DC"/>
    <w:rsid w:val="006A29D8"/>
    <w:rsid w:val="006B2EC5"/>
    <w:rsid w:val="006B5B58"/>
    <w:rsid w:val="006B6DB7"/>
    <w:rsid w:val="006B7295"/>
    <w:rsid w:val="006C2590"/>
    <w:rsid w:val="006C3A2A"/>
    <w:rsid w:val="006C43B4"/>
    <w:rsid w:val="006C4412"/>
    <w:rsid w:val="006C7DE2"/>
    <w:rsid w:val="006E4AAF"/>
    <w:rsid w:val="006E520C"/>
    <w:rsid w:val="006F2B00"/>
    <w:rsid w:val="006F3CE8"/>
    <w:rsid w:val="006F45F1"/>
    <w:rsid w:val="006F70A8"/>
    <w:rsid w:val="006F7223"/>
    <w:rsid w:val="006F7B16"/>
    <w:rsid w:val="006F7FE6"/>
    <w:rsid w:val="00703D39"/>
    <w:rsid w:val="00705317"/>
    <w:rsid w:val="00706BAC"/>
    <w:rsid w:val="007071FC"/>
    <w:rsid w:val="007120D2"/>
    <w:rsid w:val="007157C6"/>
    <w:rsid w:val="00717F93"/>
    <w:rsid w:val="00720045"/>
    <w:rsid w:val="0072043D"/>
    <w:rsid w:val="007206A7"/>
    <w:rsid w:val="00722041"/>
    <w:rsid w:val="007249C9"/>
    <w:rsid w:val="007253DE"/>
    <w:rsid w:val="0072746E"/>
    <w:rsid w:val="007275CE"/>
    <w:rsid w:val="00727741"/>
    <w:rsid w:val="007401CE"/>
    <w:rsid w:val="00743195"/>
    <w:rsid w:val="0074333B"/>
    <w:rsid w:val="007442BF"/>
    <w:rsid w:val="00746E34"/>
    <w:rsid w:val="00746ECD"/>
    <w:rsid w:val="0075037A"/>
    <w:rsid w:val="00750D51"/>
    <w:rsid w:val="0075140F"/>
    <w:rsid w:val="00755767"/>
    <w:rsid w:val="007603CC"/>
    <w:rsid w:val="0076122E"/>
    <w:rsid w:val="00762A7A"/>
    <w:rsid w:val="00763176"/>
    <w:rsid w:val="00764F45"/>
    <w:rsid w:val="007664F5"/>
    <w:rsid w:val="00771E9C"/>
    <w:rsid w:val="007720ED"/>
    <w:rsid w:val="00772BF4"/>
    <w:rsid w:val="00772C99"/>
    <w:rsid w:val="00773F05"/>
    <w:rsid w:val="007758F2"/>
    <w:rsid w:val="00780593"/>
    <w:rsid w:val="00785056"/>
    <w:rsid w:val="00787643"/>
    <w:rsid w:val="00790DA5"/>
    <w:rsid w:val="00793522"/>
    <w:rsid w:val="00794456"/>
    <w:rsid w:val="007975C5"/>
    <w:rsid w:val="007A083B"/>
    <w:rsid w:val="007A109A"/>
    <w:rsid w:val="007A30C8"/>
    <w:rsid w:val="007A3EA6"/>
    <w:rsid w:val="007A4B51"/>
    <w:rsid w:val="007A6532"/>
    <w:rsid w:val="007A766C"/>
    <w:rsid w:val="007B3D1A"/>
    <w:rsid w:val="007B4C3F"/>
    <w:rsid w:val="007B4D59"/>
    <w:rsid w:val="007B5892"/>
    <w:rsid w:val="007B5E36"/>
    <w:rsid w:val="007C5752"/>
    <w:rsid w:val="007C5842"/>
    <w:rsid w:val="007C5A2F"/>
    <w:rsid w:val="007D1163"/>
    <w:rsid w:val="007D1A2D"/>
    <w:rsid w:val="007D1A92"/>
    <w:rsid w:val="007D3513"/>
    <w:rsid w:val="007D6CDE"/>
    <w:rsid w:val="007E0E59"/>
    <w:rsid w:val="007E3EE3"/>
    <w:rsid w:val="007E72B1"/>
    <w:rsid w:val="007F0956"/>
    <w:rsid w:val="007F0965"/>
    <w:rsid w:val="007F227F"/>
    <w:rsid w:val="007F255F"/>
    <w:rsid w:val="007F42FF"/>
    <w:rsid w:val="007F7CD2"/>
    <w:rsid w:val="00800A08"/>
    <w:rsid w:val="00800DF0"/>
    <w:rsid w:val="00801393"/>
    <w:rsid w:val="00801420"/>
    <w:rsid w:val="00801EA7"/>
    <w:rsid w:val="00803339"/>
    <w:rsid w:val="00804A57"/>
    <w:rsid w:val="00807A62"/>
    <w:rsid w:val="00814E9A"/>
    <w:rsid w:val="008155D7"/>
    <w:rsid w:val="008233E7"/>
    <w:rsid w:val="00823D5F"/>
    <w:rsid w:val="00825D31"/>
    <w:rsid w:val="00827562"/>
    <w:rsid w:val="00830CE9"/>
    <w:rsid w:val="00831A57"/>
    <w:rsid w:val="00831B51"/>
    <w:rsid w:val="00832097"/>
    <w:rsid w:val="008328A1"/>
    <w:rsid w:val="00833811"/>
    <w:rsid w:val="008364D4"/>
    <w:rsid w:val="00842AB2"/>
    <w:rsid w:val="00845CCE"/>
    <w:rsid w:val="0084600C"/>
    <w:rsid w:val="00852E12"/>
    <w:rsid w:val="0085538C"/>
    <w:rsid w:val="0085787F"/>
    <w:rsid w:val="00860085"/>
    <w:rsid w:val="008619D5"/>
    <w:rsid w:val="00864DF4"/>
    <w:rsid w:val="0087048D"/>
    <w:rsid w:val="00870DCF"/>
    <w:rsid w:val="008711A8"/>
    <w:rsid w:val="0087212D"/>
    <w:rsid w:val="00873154"/>
    <w:rsid w:val="0087339A"/>
    <w:rsid w:val="00874EBE"/>
    <w:rsid w:val="00877200"/>
    <w:rsid w:val="00882154"/>
    <w:rsid w:val="0088367B"/>
    <w:rsid w:val="00885D32"/>
    <w:rsid w:val="00887EB8"/>
    <w:rsid w:val="00891618"/>
    <w:rsid w:val="0089223D"/>
    <w:rsid w:val="00892A79"/>
    <w:rsid w:val="00894749"/>
    <w:rsid w:val="00894912"/>
    <w:rsid w:val="0089510C"/>
    <w:rsid w:val="00895E67"/>
    <w:rsid w:val="00897730"/>
    <w:rsid w:val="008A0F39"/>
    <w:rsid w:val="008A194A"/>
    <w:rsid w:val="008A4D7D"/>
    <w:rsid w:val="008A73D5"/>
    <w:rsid w:val="008A7930"/>
    <w:rsid w:val="008B0316"/>
    <w:rsid w:val="008B3DE9"/>
    <w:rsid w:val="008C110E"/>
    <w:rsid w:val="008C1988"/>
    <w:rsid w:val="008C4D31"/>
    <w:rsid w:val="008C5CE8"/>
    <w:rsid w:val="008D1D2F"/>
    <w:rsid w:val="008D30D2"/>
    <w:rsid w:val="008D4060"/>
    <w:rsid w:val="008D55EF"/>
    <w:rsid w:val="008E0192"/>
    <w:rsid w:val="008E23FB"/>
    <w:rsid w:val="008E2FB8"/>
    <w:rsid w:val="008E33AC"/>
    <w:rsid w:val="008E46F3"/>
    <w:rsid w:val="008E4A60"/>
    <w:rsid w:val="008E5268"/>
    <w:rsid w:val="008E7FD8"/>
    <w:rsid w:val="008F2733"/>
    <w:rsid w:val="008F2DAD"/>
    <w:rsid w:val="008F3830"/>
    <w:rsid w:val="008F3B3F"/>
    <w:rsid w:val="008F4E08"/>
    <w:rsid w:val="008F6947"/>
    <w:rsid w:val="008F76A7"/>
    <w:rsid w:val="009035B6"/>
    <w:rsid w:val="00903C82"/>
    <w:rsid w:val="00910F2E"/>
    <w:rsid w:val="00914944"/>
    <w:rsid w:val="009205B1"/>
    <w:rsid w:val="00927D6C"/>
    <w:rsid w:val="00930B4E"/>
    <w:rsid w:val="00931118"/>
    <w:rsid w:val="009406F1"/>
    <w:rsid w:val="009416E2"/>
    <w:rsid w:val="00942722"/>
    <w:rsid w:val="00943E68"/>
    <w:rsid w:val="00945352"/>
    <w:rsid w:val="00947D51"/>
    <w:rsid w:val="0095113F"/>
    <w:rsid w:val="009512E4"/>
    <w:rsid w:val="00951E4A"/>
    <w:rsid w:val="009522FC"/>
    <w:rsid w:val="00953AEE"/>
    <w:rsid w:val="00954D9B"/>
    <w:rsid w:val="00955994"/>
    <w:rsid w:val="00957346"/>
    <w:rsid w:val="00961DDE"/>
    <w:rsid w:val="0096252D"/>
    <w:rsid w:val="00962641"/>
    <w:rsid w:val="00963649"/>
    <w:rsid w:val="00966793"/>
    <w:rsid w:val="0097166A"/>
    <w:rsid w:val="009722D2"/>
    <w:rsid w:val="009728F8"/>
    <w:rsid w:val="009749D7"/>
    <w:rsid w:val="00977BAD"/>
    <w:rsid w:val="009843D0"/>
    <w:rsid w:val="00986251"/>
    <w:rsid w:val="00990036"/>
    <w:rsid w:val="009910D5"/>
    <w:rsid w:val="0099184A"/>
    <w:rsid w:val="009924BF"/>
    <w:rsid w:val="00993732"/>
    <w:rsid w:val="00994075"/>
    <w:rsid w:val="0099767F"/>
    <w:rsid w:val="009A1BC5"/>
    <w:rsid w:val="009A3A10"/>
    <w:rsid w:val="009A749B"/>
    <w:rsid w:val="009A77D9"/>
    <w:rsid w:val="009B05AF"/>
    <w:rsid w:val="009B1CFE"/>
    <w:rsid w:val="009B2915"/>
    <w:rsid w:val="009B338F"/>
    <w:rsid w:val="009B5DE1"/>
    <w:rsid w:val="009C4D76"/>
    <w:rsid w:val="009C5B76"/>
    <w:rsid w:val="009C723A"/>
    <w:rsid w:val="009C77EC"/>
    <w:rsid w:val="009D3D5F"/>
    <w:rsid w:val="009E0FF7"/>
    <w:rsid w:val="009E1A7F"/>
    <w:rsid w:val="009E3483"/>
    <w:rsid w:val="009F00F6"/>
    <w:rsid w:val="009F288C"/>
    <w:rsid w:val="009F493E"/>
    <w:rsid w:val="009F574E"/>
    <w:rsid w:val="00A006CB"/>
    <w:rsid w:val="00A0475D"/>
    <w:rsid w:val="00A04FB8"/>
    <w:rsid w:val="00A05C3C"/>
    <w:rsid w:val="00A06CA6"/>
    <w:rsid w:val="00A1004A"/>
    <w:rsid w:val="00A12C0C"/>
    <w:rsid w:val="00A17DDD"/>
    <w:rsid w:val="00A216CC"/>
    <w:rsid w:val="00A30819"/>
    <w:rsid w:val="00A3127D"/>
    <w:rsid w:val="00A33443"/>
    <w:rsid w:val="00A35796"/>
    <w:rsid w:val="00A36830"/>
    <w:rsid w:val="00A42ABE"/>
    <w:rsid w:val="00A4428C"/>
    <w:rsid w:val="00A45ED1"/>
    <w:rsid w:val="00A47559"/>
    <w:rsid w:val="00A51911"/>
    <w:rsid w:val="00A53977"/>
    <w:rsid w:val="00A54EC7"/>
    <w:rsid w:val="00A57A69"/>
    <w:rsid w:val="00A61BE0"/>
    <w:rsid w:val="00A621EB"/>
    <w:rsid w:val="00A63BE3"/>
    <w:rsid w:val="00A70F4C"/>
    <w:rsid w:val="00A750FD"/>
    <w:rsid w:val="00A76D0D"/>
    <w:rsid w:val="00A81A85"/>
    <w:rsid w:val="00A81D2D"/>
    <w:rsid w:val="00A8349C"/>
    <w:rsid w:val="00A86E2F"/>
    <w:rsid w:val="00A87001"/>
    <w:rsid w:val="00A87AB5"/>
    <w:rsid w:val="00A90BA3"/>
    <w:rsid w:val="00A91FA2"/>
    <w:rsid w:val="00A94EA6"/>
    <w:rsid w:val="00A9545D"/>
    <w:rsid w:val="00A96DC7"/>
    <w:rsid w:val="00AA2602"/>
    <w:rsid w:val="00AA2B18"/>
    <w:rsid w:val="00AA3DD0"/>
    <w:rsid w:val="00AA5324"/>
    <w:rsid w:val="00AB0C13"/>
    <w:rsid w:val="00AB1465"/>
    <w:rsid w:val="00AB1B4E"/>
    <w:rsid w:val="00AB2CAF"/>
    <w:rsid w:val="00AB3C91"/>
    <w:rsid w:val="00AB6F33"/>
    <w:rsid w:val="00AC0B88"/>
    <w:rsid w:val="00AC1795"/>
    <w:rsid w:val="00AC1BA9"/>
    <w:rsid w:val="00AC2ECE"/>
    <w:rsid w:val="00AC35AB"/>
    <w:rsid w:val="00AC3938"/>
    <w:rsid w:val="00AC4490"/>
    <w:rsid w:val="00AC5952"/>
    <w:rsid w:val="00AD24B3"/>
    <w:rsid w:val="00AD5A3A"/>
    <w:rsid w:val="00AD67B1"/>
    <w:rsid w:val="00AD7B6F"/>
    <w:rsid w:val="00AE046D"/>
    <w:rsid w:val="00AE0B92"/>
    <w:rsid w:val="00AE1CF3"/>
    <w:rsid w:val="00AE30AF"/>
    <w:rsid w:val="00AE49F9"/>
    <w:rsid w:val="00AE4DE2"/>
    <w:rsid w:val="00AE5901"/>
    <w:rsid w:val="00AE77F1"/>
    <w:rsid w:val="00AF102B"/>
    <w:rsid w:val="00AF13C9"/>
    <w:rsid w:val="00AF1EA3"/>
    <w:rsid w:val="00AF4A01"/>
    <w:rsid w:val="00AF677E"/>
    <w:rsid w:val="00B01208"/>
    <w:rsid w:val="00B019FD"/>
    <w:rsid w:val="00B01C4D"/>
    <w:rsid w:val="00B02D7C"/>
    <w:rsid w:val="00B02F7B"/>
    <w:rsid w:val="00B04A2A"/>
    <w:rsid w:val="00B05E30"/>
    <w:rsid w:val="00B0612C"/>
    <w:rsid w:val="00B07D97"/>
    <w:rsid w:val="00B158AF"/>
    <w:rsid w:val="00B223CA"/>
    <w:rsid w:val="00B457C6"/>
    <w:rsid w:val="00B46DF1"/>
    <w:rsid w:val="00B50518"/>
    <w:rsid w:val="00B51FEA"/>
    <w:rsid w:val="00B52002"/>
    <w:rsid w:val="00B537D7"/>
    <w:rsid w:val="00B60023"/>
    <w:rsid w:val="00B665DE"/>
    <w:rsid w:val="00B67A67"/>
    <w:rsid w:val="00B71E91"/>
    <w:rsid w:val="00B720A7"/>
    <w:rsid w:val="00B73079"/>
    <w:rsid w:val="00B73219"/>
    <w:rsid w:val="00B7454A"/>
    <w:rsid w:val="00B74F97"/>
    <w:rsid w:val="00B75E12"/>
    <w:rsid w:val="00B76F2A"/>
    <w:rsid w:val="00B82C0C"/>
    <w:rsid w:val="00B85893"/>
    <w:rsid w:val="00B90225"/>
    <w:rsid w:val="00B91E81"/>
    <w:rsid w:val="00B943AC"/>
    <w:rsid w:val="00B943F8"/>
    <w:rsid w:val="00B94446"/>
    <w:rsid w:val="00BA2892"/>
    <w:rsid w:val="00BA3F18"/>
    <w:rsid w:val="00BA4893"/>
    <w:rsid w:val="00BA4C6A"/>
    <w:rsid w:val="00BA57F6"/>
    <w:rsid w:val="00BB5D4A"/>
    <w:rsid w:val="00BC5DBD"/>
    <w:rsid w:val="00BC66B7"/>
    <w:rsid w:val="00BD08EB"/>
    <w:rsid w:val="00BD2110"/>
    <w:rsid w:val="00BD31CD"/>
    <w:rsid w:val="00BD4C23"/>
    <w:rsid w:val="00BE3172"/>
    <w:rsid w:val="00BE36BE"/>
    <w:rsid w:val="00BE3724"/>
    <w:rsid w:val="00BE3A09"/>
    <w:rsid w:val="00BE6D79"/>
    <w:rsid w:val="00BE7DC1"/>
    <w:rsid w:val="00BF2429"/>
    <w:rsid w:val="00BF368D"/>
    <w:rsid w:val="00C027AA"/>
    <w:rsid w:val="00C02838"/>
    <w:rsid w:val="00C04690"/>
    <w:rsid w:val="00C054B4"/>
    <w:rsid w:val="00C05922"/>
    <w:rsid w:val="00C06AB6"/>
    <w:rsid w:val="00C11285"/>
    <w:rsid w:val="00C13B66"/>
    <w:rsid w:val="00C13CC7"/>
    <w:rsid w:val="00C148CF"/>
    <w:rsid w:val="00C15B33"/>
    <w:rsid w:val="00C16BC2"/>
    <w:rsid w:val="00C20C71"/>
    <w:rsid w:val="00C2496A"/>
    <w:rsid w:val="00C2634A"/>
    <w:rsid w:val="00C26E71"/>
    <w:rsid w:val="00C300BC"/>
    <w:rsid w:val="00C34263"/>
    <w:rsid w:val="00C35B3E"/>
    <w:rsid w:val="00C35C22"/>
    <w:rsid w:val="00C4122F"/>
    <w:rsid w:val="00C41C05"/>
    <w:rsid w:val="00C4209E"/>
    <w:rsid w:val="00C44705"/>
    <w:rsid w:val="00C44B23"/>
    <w:rsid w:val="00C44D18"/>
    <w:rsid w:val="00C47E92"/>
    <w:rsid w:val="00C52101"/>
    <w:rsid w:val="00C53518"/>
    <w:rsid w:val="00C540F6"/>
    <w:rsid w:val="00C55C7C"/>
    <w:rsid w:val="00C60F5A"/>
    <w:rsid w:val="00C627D8"/>
    <w:rsid w:val="00C636AF"/>
    <w:rsid w:val="00C636FB"/>
    <w:rsid w:val="00C65F6A"/>
    <w:rsid w:val="00C66F4F"/>
    <w:rsid w:val="00C702B7"/>
    <w:rsid w:val="00C70874"/>
    <w:rsid w:val="00C72A1C"/>
    <w:rsid w:val="00C749B7"/>
    <w:rsid w:val="00C766CB"/>
    <w:rsid w:val="00C80697"/>
    <w:rsid w:val="00C823E7"/>
    <w:rsid w:val="00C83A05"/>
    <w:rsid w:val="00C84372"/>
    <w:rsid w:val="00C87E42"/>
    <w:rsid w:val="00C941D7"/>
    <w:rsid w:val="00C977AE"/>
    <w:rsid w:val="00CA25A9"/>
    <w:rsid w:val="00CA39CE"/>
    <w:rsid w:val="00CA4884"/>
    <w:rsid w:val="00CA7E58"/>
    <w:rsid w:val="00CB6476"/>
    <w:rsid w:val="00CC17C8"/>
    <w:rsid w:val="00CC598A"/>
    <w:rsid w:val="00CD336A"/>
    <w:rsid w:val="00CD5F2A"/>
    <w:rsid w:val="00CD65CE"/>
    <w:rsid w:val="00CD6CA0"/>
    <w:rsid w:val="00CE1B0E"/>
    <w:rsid w:val="00CE280F"/>
    <w:rsid w:val="00CE7574"/>
    <w:rsid w:val="00CF1229"/>
    <w:rsid w:val="00CF1A32"/>
    <w:rsid w:val="00CF28C1"/>
    <w:rsid w:val="00CF4475"/>
    <w:rsid w:val="00CF49B4"/>
    <w:rsid w:val="00CF5890"/>
    <w:rsid w:val="00CF5F83"/>
    <w:rsid w:val="00CF67BE"/>
    <w:rsid w:val="00D01D03"/>
    <w:rsid w:val="00D02B50"/>
    <w:rsid w:val="00D04D7A"/>
    <w:rsid w:val="00D04EA7"/>
    <w:rsid w:val="00D05BC8"/>
    <w:rsid w:val="00D0733F"/>
    <w:rsid w:val="00D07D2F"/>
    <w:rsid w:val="00D07D93"/>
    <w:rsid w:val="00D11802"/>
    <w:rsid w:val="00D12F80"/>
    <w:rsid w:val="00D218D3"/>
    <w:rsid w:val="00D2617C"/>
    <w:rsid w:val="00D32303"/>
    <w:rsid w:val="00D346D5"/>
    <w:rsid w:val="00D36759"/>
    <w:rsid w:val="00D36B4E"/>
    <w:rsid w:val="00D37447"/>
    <w:rsid w:val="00D402E6"/>
    <w:rsid w:val="00D40C98"/>
    <w:rsid w:val="00D42E7D"/>
    <w:rsid w:val="00D44067"/>
    <w:rsid w:val="00D44812"/>
    <w:rsid w:val="00D45AC9"/>
    <w:rsid w:val="00D509E8"/>
    <w:rsid w:val="00D52CA7"/>
    <w:rsid w:val="00D533A2"/>
    <w:rsid w:val="00D55068"/>
    <w:rsid w:val="00D56596"/>
    <w:rsid w:val="00D62155"/>
    <w:rsid w:val="00D6417C"/>
    <w:rsid w:val="00D650C8"/>
    <w:rsid w:val="00D6680A"/>
    <w:rsid w:val="00D72258"/>
    <w:rsid w:val="00D7232B"/>
    <w:rsid w:val="00D77BE9"/>
    <w:rsid w:val="00D803CC"/>
    <w:rsid w:val="00D81291"/>
    <w:rsid w:val="00D83E7F"/>
    <w:rsid w:val="00D85C6B"/>
    <w:rsid w:val="00D86574"/>
    <w:rsid w:val="00D904D3"/>
    <w:rsid w:val="00D906BA"/>
    <w:rsid w:val="00DA1594"/>
    <w:rsid w:val="00DA2294"/>
    <w:rsid w:val="00DA4EEC"/>
    <w:rsid w:val="00DA58A1"/>
    <w:rsid w:val="00DB0DC6"/>
    <w:rsid w:val="00DB16CF"/>
    <w:rsid w:val="00DB1937"/>
    <w:rsid w:val="00DB442B"/>
    <w:rsid w:val="00DB5034"/>
    <w:rsid w:val="00DB5F47"/>
    <w:rsid w:val="00DB7DC1"/>
    <w:rsid w:val="00DC005E"/>
    <w:rsid w:val="00DC2594"/>
    <w:rsid w:val="00DC25A2"/>
    <w:rsid w:val="00DC2EA4"/>
    <w:rsid w:val="00DC3DDA"/>
    <w:rsid w:val="00DD1C56"/>
    <w:rsid w:val="00DD1DF8"/>
    <w:rsid w:val="00DD3BF8"/>
    <w:rsid w:val="00DD5795"/>
    <w:rsid w:val="00DD74EC"/>
    <w:rsid w:val="00DE0607"/>
    <w:rsid w:val="00DE2379"/>
    <w:rsid w:val="00DE75F4"/>
    <w:rsid w:val="00DF23F8"/>
    <w:rsid w:val="00DF2CDF"/>
    <w:rsid w:val="00DF329A"/>
    <w:rsid w:val="00DF3535"/>
    <w:rsid w:val="00DF38F9"/>
    <w:rsid w:val="00DF7C0F"/>
    <w:rsid w:val="00DF7E5C"/>
    <w:rsid w:val="00E00B8E"/>
    <w:rsid w:val="00E018D4"/>
    <w:rsid w:val="00E02446"/>
    <w:rsid w:val="00E05CAA"/>
    <w:rsid w:val="00E076BB"/>
    <w:rsid w:val="00E10858"/>
    <w:rsid w:val="00E12C27"/>
    <w:rsid w:val="00E16143"/>
    <w:rsid w:val="00E21AD2"/>
    <w:rsid w:val="00E3087F"/>
    <w:rsid w:val="00E335FB"/>
    <w:rsid w:val="00E3601B"/>
    <w:rsid w:val="00E41D2B"/>
    <w:rsid w:val="00E436B6"/>
    <w:rsid w:val="00E43C6E"/>
    <w:rsid w:val="00E4641C"/>
    <w:rsid w:val="00E52F82"/>
    <w:rsid w:val="00E537A2"/>
    <w:rsid w:val="00E5541C"/>
    <w:rsid w:val="00E55A89"/>
    <w:rsid w:val="00E56BFC"/>
    <w:rsid w:val="00E60CC7"/>
    <w:rsid w:val="00E61AC5"/>
    <w:rsid w:val="00E6485C"/>
    <w:rsid w:val="00E64DE3"/>
    <w:rsid w:val="00E65FB0"/>
    <w:rsid w:val="00E6666A"/>
    <w:rsid w:val="00E725FF"/>
    <w:rsid w:val="00E77231"/>
    <w:rsid w:val="00E77579"/>
    <w:rsid w:val="00E84EFE"/>
    <w:rsid w:val="00E90812"/>
    <w:rsid w:val="00E945AA"/>
    <w:rsid w:val="00E95D4C"/>
    <w:rsid w:val="00EA1F68"/>
    <w:rsid w:val="00EA20DB"/>
    <w:rsid w:val="00EA2B8F"/>
    <w:rsid w:val="00EA6590"/>
    <w:rsid w:val="00EB1209"/>
    <w:rsid w:val="00EB29B3"/>
    <w:rsid w:val="00EB4CEF"/>
    <w:rsid w:val="00EB651D"/>
    <w:rsid w:val="00EC0AC7"/>
    <w:rsid w:val="00EC0B97"/>
    <w:rsid w:val="00EC123F"/>
    <w:rsid w:val="00EC1895"/>
    <w:rsid w:val="00EC79E7"/>
    <w:rsid w:val="00ED08EC"/>
    <w:rsid w:val="00ED7E40"/>
    <w:rsid w:val="00EE2565"/>
    <w:rsid w:val="00EE334E"/>
    <w:rsid w:val="00EE4754"/>
    <w:rsid w:val="00EE58E4"/>
    <w:rsid w:val="00EF2ACB"/>
    <w:rsid w:val="00EF2CBA"/>
    <w:rsid w:val="00EF3C94"/>
    <w:rsid w:val="00EF46BC"/>
    <w:rsid w:val="00EF7ABB"/>
    <w:rsid w:val="00EF7B2D"/>
    <w:rsid w:val="00EF7D99"/>
    <w:rsid w:val="00F03252"/>
    <w:rsid w:val="00F05543"/>
    <w:rsid w:val="00F05D58"/>
    <w:rsid w:val="00F06A19"/>
    <w:rsid w:val="00F123D7"/>
    <w:rsid w:val="00F12658"/>
    <w:rsid w:val="00F14731"/>
    <w:rsid w:val="00F14777"/>
    <w:rsid w:val="00F15CD0"/>
    <w:rsid w:val="00F164C9"/>
    <w:rsid w:val="00F205EC"/>
    <w:rsid w:val="00F205F1"/>
    <w:rsid w:val="00F240F5"/>
    <w:rsid w:val="00F24B74"/>
    <w:rsid w:val="00F25167"/>
    <w:rsid w:val="00F262F9"/>
    <w:rsid w:val="00F35012"/>
    <w:rsid w:val="00F363A9"/>
    <w:rsid w:val="00F36F80"/>
    <w:rsid w:val="00F37455"/>
    <w:rsid w:val="00F375FB"/>
    <w:rsid w:val="00F37770"/>
    <w:rsid w:val="00F405CF"/>
    <w:rsid w:val="00F414C9"/>
    <w:rsid w:val="00F425C3"/>
    <w:rsid w:val="00F42AA4"/>
    <w:rsid w:val="00F43631"/>
    <w:rsid w:val="00F5078A"/>
    <w:rsid w:val="00F50C9B"/>
    <w:rsid w:val="00F52379"/>
    <w:rsid w:val="00F52EA0"/>
    <w:rsid w:val="00F54A18"/>
    <w:rsid w:val="00F5532F"/>
    <w:rsid w:val="00F56655"/>
    <w:rsid w:val="00F620A1"/>
    <w:rsid w:val="00F6446B"/>
    <w:rsid w:val="00F657BE"/>
    <w:rsid w:val="00F65C38"/>
    <w:rsid w:val="00F66462"/>
    <w:rsid w:val="00F66D1F"/>
    <w:rsid w:val="00F72493"/>
    <w:rsid w:val="00F72934"/>
    <w:rsid w:val="00F73231"/>
    <w:rsid w:val="00F73A57"/>
    <w:rsid w:val="00F76ECB"/>
    <w:rsid w:val="00F7734D"/>
    <w:rsid w:val="00F86DFB"/>
    <w:rsid w:val="00F9083E"/>
    <w:rsid w:val="00F91337"/>
    <w:rsid w:val="00F91962"/>
    <w:rsid w:val="00F9202F"/>
    <w:rsid w:val="00F92973"/>
    <w:rsid w:val="00F92A6D"/>
    <w:rsid w:val="00F9464B"/>
    <w:rsid w:val="00F97B5C"/>
    <w:rsid w:val="00FA0651"/>
    <w:rsid w:val="00FA1EC5"/>
    <w:rsid w:val="00FA3F80"/>
    <w:rsid w:val="00FA4A6F"/>
    <w:rsid w:val="00FA5AD0"/>
    <w:rsid w:val="00FA75C0"/>
    <w:rsid w:val="00FB2147"/>
    <w:rsid w:val="00FB2171"/>
    <w:rsid w:val="00FB6544"/>
    <w:rsid w:val="00FB66B0"/>
    <w:rsid w:val="00FC1D1D"/>
    <w:rsid w:val="00FC790B"/>
    <w:rsid w:val="00FC7DC5"/>
    <w:rsid w:val="00FD4E2B"/>
    <w:rsid w:val="00FE0470"/>
    <w:rsid w:val="00FE1C52"/>
    <w:rsid w:val="00FE32DE"/>
    <w:rsid w:val="00FE412F"/>
    <w:rsid w:val="00FE46B3"/>
    <w:rsid w:val="00FE5FA8"/>
    <w:rsid w:val="00FE61D3"/>
    <w:rsid w:val="00FE6B40"/>
    <w:rsid w:val="00FE7B50"/>
    <w:rsid w:val="00FE7C1F"/>
    <w:rsid w:val="00FE7FD1"/>
    <w:rsid w:val="00FF06C6"/>
    <w:rsid w:val="00FF1B99"/>
    <w:rsid w:val="00FF227F"/>
    <w:rsid w:val="00FF2C0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6243F"/>
  <w15:docId w15:val="{8ECEA7BB-B948-4CCA-8444-416524EE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28870833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1292880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1562-7370-46F1-807D-02020A76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12194</TotalTime>
  <Pages>1</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Data Infosys</cp:lastModifiedBy>
  <cp:revision>847</cp:revision>
  <cp:lastPrinted>2017-10-11T11:13:00Z</cp:lastPrinted>
  <dcterms:created xsi:type="dcterms:W3CDTF">2016-11-06T02:19:00Z</dcterms:created>
  <dcterms:modified xsi:type="dcterms:W3CDTF">2017-10-15T17:06:00Z</dcterms:modified>
</cp:coreProperties>
</file>