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4F3BC" w14:textId="77777777" w:rsidR="002737B9" w:rsidRDefault="002737B9" w:rsidP="002737B9">
      <w:pPr>
        <w:pStyle w:val="Title"/>
      </w:pPr>
      <w:bookmarkStart w:id="0" w:name="_9t82busg1aru"/>
      <w:bookmarkEnd w:id="0"/>
      <w:r>
        <w:t>Proposal for a Gujarati Script Root Zone Label Generation Ruleset (LGR)</w:t>
      </w:r>
    </w:p>
    <w:p w14:paraId="49972DD1" w14:textId="77777777" w:rsidR="002737B9" w:rsidRDefault="002737B9" w:rsidP="002737B9">
      <w:pPr>
        <w:rPr>
          <w:rFonts w:ascii="Cambria" w:eastAsia="Cambria" w:hAnsi="Cambria" w:cs="Cambria"/>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47C57F72" w14:textId="104C20E2" w:rsidR="002737B9" w:rsidRDefault="002737B9" w:rsidP="00BB3006">
      <w:r>
        <w:rPr>
          <w:rFonts w:ascii="Cambria" w:eastAsia="Cambria" w:hAnsi="Cambria" w:cs="Cambria"/>
          <w:i/>
          <w:color w:val="4F81BD"/>
          <w:sz w:val="24"/>
          <w:szCs w:val="24"/>
        </w:rPr>
        <w:t>Date:</w:t>
      </w:r>
      <w:r>
        <w:rPr>
          <w:rFonts w:ascii="Cambria" w:eastAsia="Cambria" w:hAnsi="Cambria" w:cs="Cambria"/>
          <w:sz w:val="24"/>
          <w:szCs w:val="24"/>
        </w:rPr>
        <w:t xml:space="preserve"> 2018-0</w:t>
      </w:r>
      <w:r w:rsidR="00BB3006">
        <w:rPr>
          <w:rFonts w:ascii="Cambria" w:eastAsia="Cambria" w:hAnsi="Cambria" w:cs="Cambria"/>
          <w:sz w:val="24"/>
          <w:szCs w:val="24"/>
        </w:rPr>
        <w:t>4</w:t>
      </w:r>
      <w:r>
        <w:rPr>
          <w:rFonts w:ascii="Cambria" w:eastAsia="Cambria" w:hAnsi="Cambria" w:cs="Cambria"/>
          <w:sz w:val="24"/>
          <w:szCs w:val="24"/>
        </w:rPr>
        <w:t>-</w:t>
      </w:r>
      <w:r w:rsidR="00BB3006">
        <w:rPr>
          <w:rFonts w:ascii="Cambria" w:eastAsia="Cambria" w:hAnsi="Cambria" w:cs="Cambria"/>
          <w:sz w:val="24"/>
          <w:szCs w:val="24"/>
        </w:rPr>
        <w:t>20</w:t>
      </w:r>
    </w:p>
    <w:p w14:paraId="7EB70E0E" w14:textId="516B8504" w:rsidR="002737B9" w:rsidRDefault="002737B9" w:rsidP="002737B9">
      <w:r>
        <w:rPr>
          <w:rFonts w:ascii="Cambria" w:eastAsia="Cambria" w:hAnsi="Cambria" w:cs="Cambria"/>
          <w:i/>
          <w:color w:val="4F81BD"/>
          <w:sz w:val="24"/>
          <w:szCs w:val="24"/>
        </w:rPr>
        <w:t xml:space="preserve">Document version: </w:t>
      </w:r>
      <w:r w:rsidR="00CE71FC">
        <w:rPr>
          <w:rFonts w:ascii="Cambria" w:eastAsia="Cambria" w:hAnsi="Cambria" w:cs="Cambria"/>
          <w:sz w:val="24"/>
          <w:szCs w:val="24"/>
        </w:rPr>
        <w:t>3</w:t>
      </w:r>
      <w:r>
        <w:rPr>
          <w:rFonts w:ascii="Cambria" w:eastAsia="Cambria" w:hAnsi="Cambria" w:cs="Cambria"/>
          <w:sz w:val="24"/>
          <w:szCs w:val="24"/>
        </w:rPr>
        <w:t>.0</w:t>
      </w:r>
    </w:p>
    <w:p w14:paraId="4FA32087" w14:textId="77777777" w:rsidR="002737B9" w:rsidRDefault="002737B9" w:rsidP="002737B9">
      <w:pPr>
        <w:rPr>
          <w:rFonts w:ascii="Cambria" w:eastAsia="Cambria" w:hAnsi="Cambria" w:cs="Cambria"/>
          <w:color w:val="000000"/>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4023B52F" w14:textId="77777777" w:rsidR="002737B9" w:rsidRDefault="002737B9" w:rsidP="002737B9">
      <w:pPr>
        <w:pStyle w:val="Heading1"/>
        <w:numPr>
          <w:ilvl w:val="0"/>
          <w:numId w:val="2"/>
        </w:numPr>
        <w:rPr>
          <w:rFonts w:ascii="Cambria" w:eastAsia="Cambria" w:hAnsi="Cambria" w:cs="Cambria"/>
        </w:rPr>
      </w:pPr>
      <w:bookmarkStart w:id="1" w:name="_3p4dn2jyf547"/>
      <w:bookmarkEnd w:id="1"/>
      <w:r>
        <w:t>General Information/ Overview/ Abstract</w:t>
      </w:r>
    </w:p>
    <w:p w14:paraId="34EA9342"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purpose of this document is to give an overview of the proposed Gujarati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p>
    <w:p w14:paraId="262013E2" w14:textId="256E8212" w:rsidR="002737B9" w:rsidRPr="00036017" w:rsidRDefault="002737B9" w:rsidP="005473F8">
      <w:pPr>
        <w:spacing w:after="0" w:line="360" w:lineRule="auto"/>
        <w:jc w:val="both"/>
        <w:rPr>
          <w:rFonts w:ascii="Cambria" w:hAnsi="Cambria" w:cs="Arial"/>
          <w:color w:val="FF0000"/>
          <w:sz w:val="24"/>
          <w:szCs w:val="24"/>
        </w:rPr>
      </w:pPr>
      <w:r w:rsidRPr="00036017">
        <w:rPr>
          <w:rFonts w:ascii="Cambria" w:hAnsi="Cambria" w:cs="Arial"/>
          <w:sz w:val="24"/>
          <w:szCs w:val="24"/>
        </w:rPr>
        <w:tab/>
      </w:r>
      <w:r w:rsidRPr="00036017">
        <w:rPr>
          <w:rFonts w:ascii="Cambria" w:hAnsi="Cambria" w:cs="Arial"/>
          <w:color w:val="FF0000"/>
          <w:sz w:val="24"/>
          <w:szCs w:val="24"/>
        </w:rPr>
        <w:t>Proposed-LGR-gujr2018MMDD.xml</w:t>
      </w:r>
      <w:bookmarkStart w:id="2" w:name="_GoBack"/>
      <w:bookmarkEnd w:id="2"/>
    </w:p>
    <w:p w14:paraId="37A794D3"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Labels for testing can be found in the accompanying text document:</w:t>
      </w:r>
    </w:p>
    <w:p w14:paraId="330546AF" w14:textId="71D2E663" w:rsidR="002737B9" w:rsidRPr="00036017" w:rsidRDefault="002737B9" w:rsidP="00315626">
      <w:pPr>
        <w:spacing w:after="0" w:line="360" w:lineRule="auto"/>
        <w:jc w:val="both"/>
        <w:rPr>
          <w:rFonts w:ascii="Cambria" w:hAnsi="Cambria" w:cs="Arial"/>
          <w:color w:val="FF0000"/>
          <w:sz w:val="24"/>
          <w:szCs w:val="24"/>
        </w:rPr>
      </w:pPr>
      <w:r w:rsidRPr="00036017">
        <w:rPr>
          <w:rFonts w:ascii="Cambria" w:hAnsi="Cambria" w:cs="Arial"/>
          <w:sz w:val="24"/>
          <w:szCs w:val="24"/>
        </w:rPr>
        <w:tab/>
      </w:r>
      <w:r w:rsidR="00315626" w:rsidRPr="00FB1E59">
        <w:rPr>
          <w:rFonts w:ascii="Cambria" w:hAnsi="Cambria" w:cs="Arial"/>
          <w:color w:val="000000" w:themeColor="text1"/>
          <w:sz w:val="24"/>
          <w:szCs w:val="24"/>
        </w:rPr>
        <w:t>Gujarati LGR-</w:t>
      </w:r>
      <w:proofErr w:type="spellStart"/>
      <w:r w:rsidR="00315626" w:rsidRPr="00FB1E59">
        <w:rPr>
          <w:rFonts w:ascii="Cambria" w:hAnsi="Cambria" w:cs="Arial"/>
          <w:color w:val="000000" w:themeColor="text1"/>
          <w:sz w:val="24"/>
          <w:szCs w:val="24"/>
        </w:rPr>
        <w:t>Valid_Invalid</w:t>
      </w:r>
      <w:proofErr w:type="spellEnd"/>
      <w:r w:rsidR="00315626" w:rsidRPr="00FB1E59">
        <w:rPr>
          <w:rFonts w:ascii="Cambria" w:hAnsi="Cambria" w:cs="Arial"/>
          <w:color w:val="000000" w:themeColor="text1"/>
          <w:sz w:val="24"/>
          <w:szCs w:val="24"/>
        </w:rPr>
        <w:t xml:space="preserve"> Labels.txt</w:t>
      </w:r>
    </w:p>
    <w:p w14:paraId="6C756DDB" w14:textId="77777777" w:rsidR="002737B9" w:rsidRDefault="002737B9" w:rsidP="002737B9">
      <w:pPr>
        <w:pStyle w:val="Heading1"/>
        <w:numPr>
          <w:ilvl w:val="0"/>
          <w:numId w:val="2"/>
        </w:numPr>
      </w:pPr>
      <w:bookmarkStart w:id="3" w:name="_43d6jp7cvfrh"/>
      <w:bookmarkEnd w:id="3"/>
      <w:r>
        <w:t>Script for which the LGR is proposed</w:t>
      </w:r>
    </w:p>
    <w:p w14:paraId="700452EE" w14:textId="77777777" w:rsidR="002737B9" w:rsidRPr="00036017" w:rsidRDefault="002737B9" w:rsidP="002737B9">
      <w:pPr>
        <w:spacing w:after="0" w:line="360" w:lineRule="auto"/>
        <w:jc w:val="both"/>
        <w:rPr>
          <w:rFonts w:ascii="Cambria" w:hAnsi="Cambria" w:cs="Arial"/>
          <w:sz w:val="24"/>
          <w:szCs w:val="24"/>
        </w:rPr>
      </w:pPr>
      <w:bookmarkStart w:id="4" w:name="_yoibsamxq3av"/>
      <w:bookmarkEnd w:id="4"/>
      <w:r w:rsidRPr="00036017">
        <w:rPr>
          <w:rFonts w:ascii="Cambria" w:hAnsi="Cambria" w:cs="Arial"/>
          <w:sz w:val="24"/>
          <w:szCs w:val="24"/>
        </w:rPr>
        <w:t xml:space="preserve">ISO 15924 Code: </w:t>
      </w:r>
      <w:proofErr w:type="spellStart"/>
      <w:r w:rsidRPr="00036017">
        <w:rPr>
          <w:rFonts w:ascii="Cambria" w:hAnsi="Cambria" w:cs="Arial"/>
          <w:sz w:val="24"/>
          <w:szCs w:val="24"/>
        </w:rPr>
        <w:t>Gujr</w:t>
      </w:r>
      <w:proofErr w:type="spellEnd"/>
    </w:p>
    <w:p w14:paraId="70EE75B6"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Key N°: 320</w:t>
      </w:r>
    </w:p>
    <w:p w14:paraId="0726ADB3"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English Name: Gujarati</w:t>
      </w:r>
    </w:p>
    <w:p w14:paraId="71E252C3"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Latin transliteration of native script name: </w:t>
      </w:r>
      <w:proofErr w:type="spellStart"/>
      <w:r w:rsidRPr="00036017">
        <w:rPr>
          <w:rFonts w:ascii="Cambria" w:hAnsi="Cambria" w:cs="Arial"/>
          <w:sz w:val="24"/>
          <w:szCs w:val="24"/>
        </w:rPr>
        <w:t>gujarâtî</w:t>
      </w:r>
      <w:proofErr w:type="spellEnd"/>
    </w:p>
    <w:p w14:paraId="128DFF86"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Native name of the script: </w:t>
      </w:r>
      <w:r w:rsidRPr="00036017">
        <w:rPr>
          <w:rFonts w:ascii="Cambria" w:hAnsi="Cambria" w:cs="Shruti"/>
          <w:sz w:val="24"/>
          <w:szCs w:val="24"/>
          <w:cs/>
          <w:lang w:bidi="gu-IN"/>
        </w:rPr>
        <w:t>ગુજરાતી</w:t>
      </w:r>
    </w:p>
    <w:p w14:paraId="6C9074B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Maximal Starting Repertoire (MSR) version: MSR-2</w:t>
      </w:r>
    </w:p>
    <w:p w14:paraId="7CDB9EA5" w14:textId="77777777" w:rsidR="002737B9" w:rsidRDefault="002737B9" w:rsidP="002737B9">
      <w:pPr>
        <w:pStyle w:val="Heading1"/>
        <w:numPr>
          <w:ilvl w:val="0"/>
          <w:numId w:val="2"/>
        </w:numPr>
      </w:pPr>
      <w:bookmarkStart w:id="5" w:name="_l2qx16wn9fgz"/>
      <w:bookmarkEnd w:id="5"/>
      <w:r>
        <w:lastRenderedPageBreak/>
        <w:t>Background on the Script and the Principal Languages Using it</w:t>
      </w:r>
      <w:r>
        <w:rPr>
          <w:rStyle w:val="FootnoteAnchor"/>
        </w:rPr>
        <w:footnoteReference w:id="1"/>
      </w:r>
    </w:p>
    <w:p w14:paraId="10622970"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Gujarati (</w:t>
      </w:r>
      <w:r w:rsidRPr="00036017">
        <w:rPr>
          <w:rFonts w:ascii="Cambria" w:hAnsi="Cambria" w:cs="Shruti"/>
          <w:sz w:val="24"/>
          <w:szCs w:val="24"/>
          <w:cs/>
          <w:lang w:bidi="gu-IN"/>
        </w:rPr>
        <w:t>ગુજરાતી</w:t>
      </w:r>
      <w:r w:rsidRPr="00036017">
        <w:rPr>
          <w:rFonts w:ascii="Cambria" w:hAnsi="Cambria" w:cs="Arial"/>
          <w:sz w:val="24"/>
          <w:szCs w:val="24"/>
          <w:lang w:bidi="gu-IN"/>
        </w:rPr>
        <w:t xml:space="preserve">) </w:t>
      </w:r>
      <w:r w:rsidRPr="00036017">
        <w:rPr>
          <w:rFonts w:ascii="Cambria" w:hAnsi="Cambria" w:cs="Arial"/>
          <w:sz w:val="24"/>
          <w:szCs w:val="24"/>
        </w:rPr>
        <w:t xml:space="preserve">[also sometimes written as </w:t>
      </w:r>
      <w:proofErr w:type="spellStart"/>
      <w:r w:rsidRPr="00036017">
        <w:rPr>
          <w:rFonts w:ascii="Cambria" w:hAnsi="Cambria" w:cs="Arial"/>
          <w:sz w:val="24"/>
          <w:szCs w:val="24"/>
        </w:rPr>
        <w:t>Gujerati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Gujarathi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Guzratee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Guujaratee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Gujrathi</w:t>
      </w:r>
      <w:proofErr w:type="spellEnd"/>
      <w:r w:rsidRPr="00036017">
        <w:rPr>
          <w:rFonts w:ascii="Cambria" w:hAnsi="Cambria" w:cs="Arial"/>
          <w:sz w:val="24"/>
          <w:szCs w:val="24"/>
        </w:rPr>
        <w:t xml:space="preserve">, and </w:t>
      </w:r>
      <w:proofErr w:type="spellStart"/>
      <w:r w:rsidRPr="00036017">
        <w:rPr>
          <w:rFonts w:ascii="Cambria" w:hAnsi="Cambria" w:cs="Arial"/>
          <w:sz w:val="24"/>
          <w:szCs w:val="24"/>
        </w:rPr>
        <w:t>Gujerathi</w:t>
      </w:r>
      <w:proofErr w:type="spellEnd"/>
      <w:r w:rsidRPr="00036017">
        <w:rPr>
          <w:rStyle w:val="FootnoteAnchor"/>
          <w:rFonts w:ascii="Cambria" w:hAnsi="Cambria" w:cs="Arial"/>
          <w:sz w:val="24"/>
          <w:szCs w:val="24"/>
        </w:rPr>
        <w:footnoteReference w:id="2"/>
      </w:r>
      <w:r w:rsidRPr="00036017">
        <w:rPr>
          <w:rFonts w:ascii="Cambria" w:hAnsi="Cambria" w:cs="Arial"/>
          <w:sz w:val="24"/>
          <w:szCs w:val="24"/>
        </w:rPr>
        <w:t>] is an Indo-Aryan language native to the Indian state of Gujarat. It is part of the greater Indo-European language family. It is so named because Gujarati is the language of the Gujjars. Gujarati's origins can be traced back to Old Gujarati (circa 1100–1500 AD).</w:t>
      </w:r>
    </w:p>
    <w:p w14:paraId="20DC6D27"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In India, it is the official language in the state of Gujarat, as well as an official language in the union territories of Daman and Diu and Dadra and Nagar Haveli. It is also a statutory provincial language in West Bengal State.</w:t>
      </w:r>
    </w:p>
    <w:p w14:paraId="4354453D"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As per the 2011 census of India, 4.5% of the Indian population speaks Gujarati. There are about 65.5 million speakers of Gujarati worldwide, making it the 26th-most-spoken native language in the world. Gujarati is extensively spoken in large parts of Africa, Madagascar, UK and the USA as well as by emigrant communities around the world.</w:t>
      </w:r>
    </w:p>
    <w:p w14:paraId="12F1075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Of the approximately 65.5 million speakers of Gujarati in 1997, roughly 45.5 million resided in India, 150,000 in Uganda, 50,000 in Tanzania, 50,000 in Kenya and roughly 100,000 in Karachi, Pakistan. There is a certain amount of Mauritian population and a large amount of Réunion Island people who are from Gujarati descent among which some of them still speak Gujarati. A considerable Gujarati-speaking population exists in North America, most particularly in the New York City Metropolitan Area and in the Greater Toronto Area, which have over 100,000 speakers and over 75,000 speakers, respectively, but also throughout the major metropolitan areas of the United States and Canada</w:t>
      </w:r>
    </w:p>
    <w:p w14:paraId="43B411DD" w14:textId="77777777" w:rsidR="002737B9" w:rsidRPr="00036017" w:rsidRDefault="002737B9" w:rsidP="002737B9">
      <w:pPr>
        <w:spacing w:after="0" w:line="360" w:lineRule="auto"/>
        <w:jc w:val="both"/>
        <w:rPr>
          <w:rFonts w:ascii="Cambria" w:eastAsia="Cambria" w:hAnsi="Cambria" w:cs="Cambria"/>
          <w:sz w:val="24"/>
          <w:szCs w:val="24"/>
        </w:rPr>
      </w:pPr>
      <w:r w:rsidRPr="00036017">
        <w:rPr>
          <w:rFonts w:ascii="Cambria" w:hAnsi="Cambria" w:cs="Arial"/>
          <w:sz w:val="24"/>
          <w:szCs w:val="24"/>
        </w:rPr>
        <w:t xml:space="preserve">Besides being spoken by the Gujarati people, non-Gujarati residents of and migrants to the state of Gujarat also count as speakers, among them the </w:t>
      </w:r>
      <w:proofErr w:type="spellStart"/>
      <w:r w:rsidRPr="00036017">
        <w:rPr>
          <w:rFonts w:ascii="Cambria" w:hAnsi="Cambria" w:cs="Arial"/>
          <w:sz w:val="24"/>
          <w:szCs w:val="24"/>
        </w:rPr>
        <w:t>Kutchis</w:t>
      </w:r>
      <w:proofErr w:type="spellEnd"/>
      <w:r w:rsidRPr="00036017">
        <w:rPr>
          <w:rFonts w:ascii="Cambria" w:hAnsi="Cambria" w:cs="Arial"/>
          <w:sz w:val="24"/>
          <w:szCs w:val="24"/>
        </w:rPr>
        <w:t xml:space="preserve"> (as a literary language), the </w:t>
      </w:r>
      <w:proofErr w:type="spellStart"/>
      <w:r w:rsidRPr="00036017">
        <w:rPr>
          <w:rFonts w:ascii="Cambria" w:hAnsi="Cambria" w:cs="Arial"/>
          <w:sz w:val="24"/>
          <w:szCs w:val="24"/>
        </w:rPr>
        <w:t>Parsis</w:t>
      </w:r>
      <w:proofErr w:type="spellEnd"/>
      <w:r w:rsidRPr="00036017">
        <w:rPr>
          <w:rFonts w:ascii="Cambria" w:hAnsi="Cambria" w:cs="Arial"/>
          <w:sz w:val="24"/>
          <w:szCs w:val="24"/>
        </w:rPr>
        <w:t xml:space="preserve"> (adopted as a mother tongue), and Hindu Sindhi refugees from Pakistan</w:t>
      </w:r>
      <w:bookmarkStart w:id="6" w:name="_yt1z7pjrc1mq"/>
      <w:bookmarkEnd w:id="6"/>
      <w:r w:rsidRPr="00036017">
        <w:rPr>
          <w:rStyle w:val="FootnoteAnchor"/>
          <w:rFonts w:ascii="Cambria" w:eastAsia="Cambria" w:hAnsi="Cambria" w:cs="Cambria"/>
          <w:sz w:val="24"/>
          <w:szCs w:val="24"/>
        </w:rPr>
        <w:footnoteReference w:id="3"/>
      </w:r>
      <w:r w:rsidRPr="00036017">
        <w:rPr>
          <w:rFonts w:ascii="Cambria" w:eastAsia="Cambria" w:hAnsi="Cambria" w:cs="Cambria"/>
          <w:sz w:val="24"/>
          <w:szCs w:val="24"/>
        </w:rPr>
        <w:t>.</w:t>
      </w:r>
    </w:p>
    <w:p w14:paraId="6E1E2306" w14:textId="77777777" w:rsidR="002737B9" w:rsidRDefault="002737B9" w:rsidP="002737B9">
      <w:pPr>
        <w:pStyle w:val="Heading2"/>
        <w:numPr>
          <w:ilvl w:val="1"/>
          <w:numId w:val="2"/>
        </w:numPr>
        <w:rPr>
          <w:rFonts w:eastAsia="Cambria"/>
        </w:rPr>
      </w:pPr>
      <w:bookmarkStart w:id="7" w:name="_k4ndihjkhpee"/>
      <w:bookmarkEnd w:id="7"/>
      <w:r>
        <w:rPr>
          <w:rFonts w:eastAsia="Cambria"/>
        </w:rPr>
        <w:lastRenderedPageBreak/>
        <w:t>The Evolution of the Script</w:t>
      </w:r>
    </w:p>
    <w:p w14:paraId="153291E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Gujarati is a variant of Devanāgarī, the main difference being the absence of the </w:t>
      </w:r>
      <w:proofErr w:type="spellStart"/>
      <w:r w:rsidRPr="00036017">
        <w:rPr>
          <w:rFonts w:ascii="Cambria" w:hAnsi="Cambria" w:cs="Arial"/>
          <w:sz w:val="24"/>
          <w:szCs w:val="24"/>
        </w:rPr>
        <w:t>shirorekha</w:t>
      </w:r>
      <w:proofErr w:type="spellEnd"/>
      <w:r w:rsidRPr="00036017">
        <w:rPr>
          <w:rFonts w:ascii="Cambria" w:hAnsi="Cambria" w:cs="Arial"/>
          <w:sz w:val="24"/>
          <w:szCs w:val="24"/>
        </w:rPr>
        <w:t xml:space="preserve"> or the line above the character and also more rounded shapes. Since initially it was used for commercial ends, it has been referred to as </w:t>
      </w:r>
      <w:proofErr w:type="spellStart"/>
      <w:r w:rsidRPr="00036017">
        <w:rPr>
          <w:rFonts w:ascii="Cambria" w:hAnsi="Cambria" w:cs="Arial"/>
          <w:sz w:val="24"/>
          <w:szCs w:val="24"/>
        </w:rPr>
        <w:t>śarāphi</w:t>
      </w:r>
      <w:proofErr w:type="spellEnd"/>
      <w:r w:rsidRPr="00036017">
        <w:rPr>
          <w:rFonts w:ascii="Cambria" w:hAnsi="Cambria" w:cs="Arial"/>
          <w:sz w:val="24"/>
          <w:szCs w:val="24"/>
        </w:rPr>
        <w:t xml:space="preserve"> (banker's) or </w:t>
      </w:r>
      <w:proofErr w:type="spellStart"/>
      <w:r w:rsidRPr="00036017">
        <w:rPr>
          <w:rFonts w:ascii="Cambria" w:hAnsi="Cambria" w:cs="Arial"/>
          <w:sz w:val="24"/>
          <w:szCs w:val="24"/>
        </w:rPr>
        <w:t>mahājani</w:t>
      </w:r>
      <w:proofErr w:type="spellEnd"/>
      <w:r w:rsidRPr="00036017">
        <w:rPr>
          <w:rFonts w:ascii="Cambria" w:hAnsi="Cambria" w:cs="Arial"/>
          <w:sz w:val="24"/>
          <w:szCs w:val="24"/>
        </w:rPr>
        <w:t xml:space="preserve"> (trader's) script.</w:t>
      </w:r>
    </w:p>
    <w:p w14:paraId="5014BE36"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diagram below</w:t>
      </w:r>
      <w:r w:rsidRPr="00036017">
        <w:rPr>
          <w:rStyle w:val="FootnoteAnchor"/>
          <w:rFonts w:ascii="Cambria" w:eastAsia="Cambria" w:hAnsi="Cambria" w:cs="Cambria"/>
          <w:sz w:val="24"/>
          <w:szCs w:val="24"/>
        </w:rPr>
        <w:footnoteReference w:id="4"/>
      </w:r>
      <w:r w:rsidRPr="00036017">
        <w:rPr>
          <w:rFonts w:ascii="Cambria" w:eastAsia="Cambria" w:hAnsi="Cambria" w:cs="Cambria"/>
          <w:sz w:val="24"/>
          <w:szCs w:val="24"/>
        </w:rPr>
        <w:t xml:space="preserve"> </w:t>
      </w:r>
      <w:r w:rsidRPr="00036017">
        <w:rPr>
          <w:rFonts w:ascii="Cambria" w:hAnsi="Cambria" w:cs="Arial"/>
          <w:sz w:val="24"/>
          <w:szCs w:val="24"/>
        </w:rPr>
        <w:t>shows the major stages in the evolution of Gujarati attesting its late divergence from Devanāgarī.</w:t>
      </w:r>
    </w:p>
    <w:p w14:paraId="46D1EF4A" w14:textId="0377DD46" w:rsidR="002737B9" w:rsidRDefault="002737B9" w:rsidP="002737B9">
      <w:pPr>
        <w:keepNext/>
        <w:spacing w:after="220"/>
        <w:jc w:val="center"/>
      </w:pPr>
      <w:r>
        <w:rPr>
          <w:noProof/>
          <w:lang w:val="en-IN" w:eastAsia="en-IN"/>
        </w:rPr>
        <w:drawing>
          <wp:inline distT="0" distB="0" distL="0" distR="0" wp14:anchorId="63FDDC61" wp14:editId="6A70C664">
            <wp:extent cx="3009900" cy="2743200"/>
            <wp:effectExtent l="0" t="0" r="0" b="0"/>
            <wp:docPr id="4" name="Picture 4" descr="Gujarati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743200"/>
                    </a:xfrm>
                    <a:prstGeom prst="rect">
                      <a:avLst/>
                    </a:prstGeom>
                    <a:noFill/>
                    <a:ln>
                      <a:noFill/>
                    </a:ln>
                  </pic:spPr>
                </pic:pic>
              </a:graphicData>
            </a:graphic>
          </wp:inline>
        </w:drawing>
      </w:r>
    </w:p>
    <w:p w14:paraId="7ED5C345" w14:textId="77777777" w:rsidR="002737B9" w:rsidRDefault="002737B9" w:rsidP="002737B9">
      <w:pPr>
        <w:pStyle w:val="Caption"/>
        <w:jc w:val="center"/>
      </w:pPr>
      <w:r>
        <w:t xml:space="preserve">Figure </w:t>
      </w:r>
      <w:r>
        <w:fldChar w:fldCharType="begin"/>
      </w:r>
      <w:r>
        <w:instrText>SEQ Figure \* ARABIC</w:instrText>
      </w:r>
      <w:r>
        <w:fldChar w:fldCharType="separate"/>
      </w:r>
      <w:r w:rsidR="00905D43">
        <w:rPr>
          <w:noProof/>
        </w:rPr>
        <w:t>1</w:t>
      </w:r>
      <w:r>
        <w:fldChar w:fldCharType="end"/>
      </w:r>
      <w:r>
        <w:rPr>
          <w:lang w:val="en-IN"/>
        </w:rPr>
        <w:t>: Pictorial depiction of Evolution of Gujarati</w:t>
      </w:r>
    </w:p>
    <w:p w14:paraId="69B122A7" w14:textId="77777777" w:rsidR="002737B9" w:rsidRPr="00036017" w:rsidRDefault="002737B9" w:rsidP="002737B9">
      <w:pPr>
        <w:spacing w:after="220"/>
        <w:jc w:val="both"/>
        <w:rPr>
          <w:rFonts w:ascii="Cambria" w:eastAsia="Cambria" w:hAnsi="Cambria" w:cs="Cambria"/>
          <w:color w:val="000000"/>
          <w:sz w:val="24"/>
          <w:szCs w:val="24"/>
        </w:rPr>
      </w:pPr>
      <w:r w:rsidRPr="00036017">
        <w:rPr>
          <w:rFonts w:ascii="Cambria" w:hAnsi="Cambria" w:cs="Arial"/>
          <w:sz w:val="24"/>
          <w:szCs w:val="24"/>
        </w:rPr>
        <w:t>Gujarati is customarily divided into the following three historical stages</w:t>
      </w:r>
      <w:r w:rsidRPr="00036017">
        <w:rPr>
          <w:rStyle w:val="FootnoteAnchor"/>
          <w:rFonts w:ascii="Cambria" w:hAnsi="Cambria" w:cs="Arial"/>
          <w:sz w:val="21"/>
          <w:szCs w:val="21"/>
        </w:rPr>
        <w:footnoteReference w:id="5"/>
      </w:r>
    </w:p>
    <w:p w14:paraId="4B8B52C9"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xml:space="preserve">- Old Gujarati </w:t>
      </w:r>
    </w:p>
    <w:p w14:paraId="3AF3B4FF"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Middle Gujarati</w:t>
      </w:r>
    </w:p>
    <w:p w14:paraId="32737B85"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Modern Gujarati</w:t>
      </w:r>
    </w:p>
    <w:p w14:paraId="135671D7"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hAnsi="Cambria" w:cs="Arial"/>
          <w:b/>
          <w:bCs/>
          <w:sz w:val="24"/>
          <w:szCs w:val="24"/>
        </w:rPr>
        <w:t xml:space="preserve">Old Gujarati </w:t>
      </w:r>
      <w:r w:rsidRPr="00036017">
        <w:rPr>
          <w:rFonts w:ascii="Cambria" w:hAnsi="Cambria" w:cs="Arial"/>
          <w:sz w:val="24"/>
          <w:szCs w:val="24"/>
        </w:rPr>
        <w:t>(</w:t>
      </w:r>
      <w:r w:rsidRPr="00036017">
        <w:rPr>
          <w:rFonts w:ascii="Cambria" w:hAnsi="Cambria" w:cs="Shruti"/>
          <w:sz w:val="24"/>
          <w:szCs w:val="24"/>
          <w:cs/>
          <w:lang w:bidi="gu-IN"/>
        </w:rPr>
        <w:t>જૂની</w:t>
      </w:r>
      <w:r w:rsidRPr="00036017">
        <w:rPr>
          <w:rFonts w:ascii="Cambria" w:hAnsi="Cambria"/>
          <w:sz w:val="24"/>
          <w:szCs w:val="24"/>
          <w:lang w:bidi="gu-IN"/>
        </w:rPr>
        <w:t xml:space="preserve"> </w:t>
      </w:r>
      <w:r w:rsidRPr="00036017">
        <w:rPr>
          <w:rFonts w:ascii="Cambria" w:hAnsi="Cambria" w:cs="Shruti"/>
          <w:sz w:val="24"/>
          <w:szCs w:val="24"/>
          <w:cs/>
          <w:lang w:bidi="gu-IN"/>
        </w:rPr>
        <w:t>ગુજરાતી</w:t>
      </w:r>
      <w:r w:rsidRPr="00036017">
        <w:rPr>
          <w:rFonts w:ascii="Cambria" w:hAnsi="Cambria" w:cs="Arial"/>
          <w:sz w:val="24"/>
          <w:szCs w:val="24"/>
        </w:rPr>
        <w:t xml:space="preserve">; also called </w:t>
      </w:r>
      <w:r w:rsidRPr="00036017">
        <w:rPr>
          <w:rFonts w:ascii="Cambria" w:hAnsi="Cambria" w:cs="Shruti"/>
          <w:sz w:val="24"/>
          <w:szCs w:val="24"/>
          <w:cs/>
          <w:lang w:bidi="gu-IN"/>
        </w:rPr>
        <w:t>ગુજરાતી</w:t>
      </w:r>
      <w:r w:rsidRPr="00036017">
        <w:rPr>
          <w:rFonts w:ascii="Cambria" w:hAnsi="Cambria"/>
          <w:sz w:val="24"/>
          <w:szCs w:val="24"/>
          <w:lang w:bidi="gu-IN"/>
        </w:rPr>
        <w:t xml:space="preserve"> </w:t>
      </w:r>
      <w:proofErr w:type="spellStart"/>
      <w:r w:rsidRPr="00036017">
        <w:rPr>
          <w:rFonts w:ascii="Cambria" w:hAnsi="Cambria" w:cs="Shruti"/>
          <w:sz w:val="24"/>
          <w:szCs w:val="24"/>
          <w:cs/>
          <w:lang w:bidi="gu-IN"/>
        </w:rPr>
        <w:t>ભાખા</w:t>
      </w:r>
      <w:proofErr w:type="spellEnd"/>
      <w:r w:rsidRPr="00036017">
        <w:rPr>
          <w:rFonts w:ascii="Cambria" w:hAnsi="Cambria"/>
          <w:sz w:val="24"/>
          <w:szCs w:val="24"/>
          <w:lang w:bidi="gu-IN"/>
        </w:rPr>
        <w:t xml:space="preserve"> </w:t>
      </w:r>
      <w:r w:rsidRPr="00036017">
        <w:rPr>
          <w:rFonts w:ascii="Cambria" w:hAnsi="Cambria" w:cs="Arial"/>
          <w:sz w:val="24"/>
          <w:szCs w:val="24"/>
        </w:rPr>
        <w:t xml:space="preserve">Gujarati </w:t>
      </w:r>
      <w:proofErr w:type="spellStart"/>
      <w:r w:rsidRPr="00036017">
        <w:rPr>
          <w:rFonts w:ascii="Cambria" w:hAnsi="Cambria" w:cs="Arial"/>
          <w:sz w:val="24"/>
          <w:szCs w:val="24"/>
        </w:rPr>
        <w:t>bhākhā</w:t>
      </w:r>
      <w:proofErr w:type="spellEnd"/>
      <w:r w:rsidRPr="00036017">
        <w:rPr>
          <w:rFonts w:ascii="Cambria" w:hAnsi="Cambria" w:cs="Arial"/>
          <w:sz w:val="24"/>
          <w:szCs w:val="24"/>
        </w:rPr>
        <w:t xml:space="preserve"> or </w:t>
      </w:r>
      <w:r w:rsidRPr="00036017">
        <w:rPr>
          <w:rFonts w:ascii="Cambria" w:hAnsi="Cambria" w:cs="Shruti"/>
          <w:sz w:val="24"/>
          <w:szCs w:val="24"/>
          <w:cs/>
          <w:lang w:bidi="gu-IN"/>
        </w:rPr>
        <w:t>ગુર્જર</w:t>
      </w:r>
      <w:r w:rsidRPr="00036017">
        <w:rPr>
          <w:rFonts w:ascii="Cambria" w:hAnsi="Cambria"/>
          <w:sz w:val="24"/>
          <w:szCs w:val="24"/>
          <w:lang w:bidi="gu-IN"/>
        </w:rPr>
        <w:t xml:space="preserve"> </w:t>
      </w:r>
      <w:r w:rsidRPr="00036017">
        <w:rPr>
          <w:rFonts w:ascii="Cambria" w:hAnsi="Cambria" w:cs="Shruti"/>
          <w:sz w:val="24"/>
          <w:szCs w:val="24"/>
          <w:cs/>
          <w:lang w:bidi="gu-IN"/>
        </w:rPr>
        <w:t>અપભ્રંશ</w:t>
      </w:r>
      <w:r w:rsidRPr="00036017">
        <w:rPr>
          <w:rFonts w:ascii="Cambria" w:hAnsi="Cambria"/>
          <w:sz w:val="24"/>
          <w:szCs w:val="24"/>
          <w:lang w:bidi="gu-IN"/>
        </w:rPr>
        <w:t xml:space="preserve"> </w:t>
      </w:r>
      <w:proofErr w:type="spellStart"/>
      <w:r w:rsidRPr="00036017">
        <w:rPr>
          <w:rFonts w:ascii="Cambria" w:hAnsi="Cambria" w:cs="Arial"/>
          <w:sz w:val="24"/>
          <w:szCs w:val="24"/>
        </w:rPr>
        <w:t>Gurjar</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apabhraṃśa</w:t>
      </w:r>
      <w:proofErr w:type="spellEnd"/>
      <w:r w:rsidRPr="00036017">
        <w:rPr>
          <w:rFonts w:ascii="Cambria" w:hAnsi="Cambria" w:cs="Arial"/>
          <w:sz w:val="24"/>
          <w:szCs w:val="24"/>
        </w:rPr>
        <w:t xml:space="preserve">, 1100–1500 CE), the ancestor of modern Gujarati and Rajasthani,[2] was spoken by the </w:t>
      </w:r>
      <w:proofErr w:type="spellStart"/>
      <w:r w:rsidRPr="00036017">
        <w:rPr>
          <w:rFonts w:ascii="Cambria" w:hAnsi="Cambria" w:cs="Arial"/>
          <w:sz w:val="24"/>
          <w:szCs w:val="24"/>
        </w:rPr>
        <w:t>Gurjars</w:t>
      </w:r>
      <w:proofErr w:type="spellEnd"/>
      <w:r w:rsidRPr="00036017">
        <w:rPr>
          <w:rFonts w:ascii="Cambria" w:hAnsi="Cambria" w:cs="Arial"/>
          <w:sz w:val="24"/>
          <w:szCs w:val="24"/>
        </w:rPr>
        <w:t xml:space="preserve">, who were residing and ruling in Gujarat, Punjab, </w:t>
      </w:r>
      <w:proofErr w:type="spellStart"/>
      <w:r w:rsidRPr="00036017">
        <w:rPr>
          <w:rFonts w:ascii="Cambria" w:hAnsi="Cambria" w:cs="Arial"/>
          <w:sz w:val="24"/>
          <w:szCs w:val="24"/>
        </w:rPr>
        <w:t>Rajputana</w:t>
      </w:r>
      <w:proofErr w:type="spellEnd"/>
      <w:r w:rsidRPr="00036017">
        <w:rPr>
          <w:rFonts w:ascii="Cambria" w:hAnsi="Cambria" w:cs="Arial"/>
          <w:sz w:val="24"/>
          <w:szCs w:val="24"/>
        </w:rPr>
        <w:t xml:space="preserve"> and central India. The language was used as literary language as early as the 12th century. Texts of this era display characteristic Gujarati features such as direct/oblique noun forms, </w:t>
      </w:r>
      <w:r w:rsidRPr="00036017">
        <w:rPr>
          <w:rFonts w:ascii="Cambria" w:hAnsi="Cambria" w:cs="Arial"/>
          <w:sz w:val="24"/>
          <w:szCs w:val="24"/>
        </w:rPr>
        <w:lastRenderedPageBreak/>
        <w:t xml:space="preserve">postpositions, and auxiliary verbs. While generally known as Old Gujarati, some scholars prefer the name of Old Western Rajasthani, based on the argument that Gujarati and Rajasthani were not yet distinct. A sample of Old Gujarati is provided below from the </w:t>
      </w:r>
      <w:proofErr w:type="spellStart"/>
      <w:r w:rsidRPr="00036017">
        <w:rPr>
          <w:rFonts w:ascii="Cambria" w:hAnsi="Cambria" w:cs="Arial"/>
          <w:sz w:val="24"/>
          <w:szCs w:val="24"/>
        </w:rPr>
        <w:t>Updeshmala</w:t>
      </w:r>
      <w:proofErr w:type="spellEnd"/>
      <w:r w:rsidRPr="00036017">
        <w:rPr>
          <w:rFonts w:ascii="Cambria" w:hAnsi="Cambria" w:cs="Arial"/>
          <w:sz w:val="24"/>
          <w:szCs w:val="24"/>
        </w:rPr>
        <w:t>, Manuscript in Jain Prakrit and Old Gujarati. The Old Gujarati prose commentary was written in 1487</w:t>
      </w:r>
      <w:r w:rsidRPr="00036017">
        <w:rPr>
          <w:rStyle w:val="FootnoteAnchor"/>
          <w:rFonts w:ascii="Cambria" w:eastAsia="Calibri" w:hAnsi="Cambria" w:cs="Calibri"/>
          <w:sz w:val="24"/>
          <w:szCs w:val="24"/>
        </w:rPr>
        <w:footnoteReference w:id="6"/>
      </w:r>
      <w:r w:rsidRPr="00036017">
        <w:rPr>
          <w:rFonts w:ascii="Cambria" w:eastAsia="Cambria" w:hAnsi="Cambria" w:cs="Cambria"/>
          <w:sz w:val="24"/>
          <w:szCs w:val="24"/>
        </w:rPr>
        <w:t>.</w:t>
      </w:r>
    </w:p>
    <w:p w14:paraId="7659F462" w14:textId="2E6C4857" w:rsidR="002737B9" w:rsidRDefault="002737B9" w:rsidP="002737B9">
      <w:pPr>
        <w:keepNext/>
        <w:jc w:val="center"/>
      </w:pPr>
      <w:r>
        <w:rPr>
          <w:noProof/>
          <w:lang w:val="en-IN" w:eastAsia="en-IN"/>
        </w:rPr>
        <w:drawing>
          <wp:inline distT="0" distB="0" distL="0" distR="0" wp14:anchorId="1CFC6D47" wp14:editId="0F90507B">
            <wp:extent cx="3838575" cy="1809750"/>
            <wp:effectExtent l="0" t="0" r="9525" b="0"/>
            <wp:docPr id="3" name="Picture 3" descr="Gujarati_fig2.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jarati_fig2.p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1809750"/>
                    </a:xfrm>
                    <a:prstGeom prst="rect">
                      <a:avLst/>
                    </a:prstGeom>
                    <a:noFill/>
                    <a:ln>
                      <a:noFill/>
                    </a:ln>
                  </pic:spPr>
                </pic:pic>
              </a:graphicData>
            </a:graphic>
          </wp:inline>
        </w:drawing>
      </w:r>
    </w:p>
    <w:p w14:paraId="7401450A" w14:textId="77777777" w:rsidR="002737B9" w:rsidRDefault="002737B9" w:rsidP="002737B9">
      <w:pPr>
        <w:pStyle w:val="Caption"/>
        <w:jc w:val="center"/>
      </w:pPr>
      <w:r>
        <w:t xml:space="preserve">Figure </w:t>
      </w:r>
      <w:r>
        <w:fldChar w:fldCharType="begin"/>
      </w:r>
      <w:r>
        <w:instrText>SEQ Figure \* ARABIC</w:instrText>
      </w:r>
      <w:r>
        <w:fldChar w:fldCharType="separate"/>
      </w:r>
      <w:r w:rsidR="00905D43">
        <w:rPr>
          <w:noProof/>
        </w:rPr>
        <w:t>2</w:t>
      </w:r>
      <w:r>
        <w:fldChar w:fldCharType="end"/>
      </w:r>
      <w:r>
        <w:rPr>
          <w:lang w:val="en-IN"/>
        </w:rPr>
        <w:t xml:space="preserve">: </w:t>
      </w:r>
      <w:proofErr w:type="spellStart"/>
      <w:r>
        <w:rPr>
          <w:lang w:val="en-IN"/>
        </w:rPr>
        <w:t>Upadeshmala</w:t>
      </w:r>
      <w:proofErr w:type="spellEnd"/>
    </w:p>
    <w:p w14:paraId="6FC29122" w14:textId="77777777" w:rsidR="002737B9" w:rsidRPr="00706CCA" w:rsidRDefault="002737B9" w:rsidP="002737B9">
      <w:pPr>
        <w:spacing w:after="220" w:line="360" w:lineRule="auto"/>
        <w:jc w:val="both"/>
        <w:rPr>
          <w:rFonts w:ascii="Cambria" w:eastAsia="Calibri" w:hAnsi="Cambria" w:cs="Calibri"/>
          <w:color w:val="000000"/>
          <w:sz w:val="24"/>
          <w:szCs w:val="24"/>
        </w:rPr>
      </w:pPr>
      <w:r w:rsidRPr="00706CCA">
        <w:rPr>
          <w:rFonts w:ascii="Cambria" w:eastAsia="Calibri" w:hAnsi="Cambria" w:cs="Calibri"/>
          <w:b/>
          <w:sz w:val="24"/>
          <w:szCs w:val="24"/>
        </w:rPr>
        <w:t>Middle Gujarati</w:t>
      </w:r>
      <w:r w:rsidRPr="00706CCA">
        <w:rPr>
          <w:rFonts w:ascii="Cambria" w:eastAsia="Calibri" w:hAnsi="Cambria" w:cs="Calibri"/>
          <w:sz w:val="24"/>
          <w:szCs w:val="24"/>
        </w:rPr>
        <w:t xml:space="preserve"> (AD 1500–1800)</w:t>
      </w:r>
    </w:p>
    <w:p w14:paraId="1646B2F9" w14:textId="77777777" w:rsidR="002737B9" w:rsidRPr="00036017" w:rsidRDefault="002737B9" w:rsidP="002737B9">
      <w:pPr>
        <w:spacing w:after="220" w:line="360" w:lineRule="auto"/>
        <w:jc w:val="both"/>
        <w:rPr>
          <w:rFonts w:ascii="Cambria" w:eastAsia="Calibri" w:hAnsi="Cambria" w:cs="Calibri"/>
          <w:sz w:val="24"/>
          <w:szCs w:val="24"/>
        </w:rPr>
      </w:pPr>
      <w:r w:rsidRPr="00036017">
        <w:rPr>
          <w:rFonts w:ascii="Cambria" w:hAnsi="Cambria" w:cs="Arial"/>
          <w:sz w:val="24"/>
          <w:szCs w:val="24"/>
        </w:rPr>
        <w:t xml:space="preserve">According to </w:t>
      </w:r>
      <w:proofErr w:type="spellStart"/>
      <w:r w:rsidRPr="00036017">
        <w:rPr>
          <w:rFonts w:ascii="Cambria" w:hAnsi="Cambria" w:cs="Arial"/>
          <w:sz w:val="24"/>
          <w:szCs w:val="24"/>
        </w:rPr>
        <w:t>Kausen</w:t>
      </w:r>
      <w:proofErr w:type="spellEnd"/>
      <w:r w:rsidRPr="00036017">
        <w:rPr>
          <w:rStyle w:val="FootnoteAnchor"/>
          <w:rFonts w:ascii="Cambria" w:eastAsia="Calibri" w:hAnsi="Cambria" w:cs="Calibri"/>
          <w:sz w:val="24"/>
          <w:szCs w:val="24"/>
        </w:rPr>
        <w:footnoteReference w:id="7"/>
      </w:r>
      <w:r w:rsidRPr="00036017">
        <w:rPr>
          <w:rFonts w:ascii="Cambria" w:hAnsi="Cambria" w:cs="Arial"/>
          <w:sz w:val="24"/>
          <w:szCs w:val="24"/>
        </w:rPr>
        <w:t xml:space="preserve"> and Mistry</w:t>
      </w:r>
      <w:r w:rsidRPr="00036017">
        <w:rPr>
          <w:rStyle w:val="FootnoteAnchor"/>
          <w:rFonts w:ascii="Cambria" w:eastAsia="Calibri" w:hAnsi="Cambria" w:cs="Calibri"/>
          <w:sz w:val="24"/>
          <w:szCs w:val="24"/>
        </w:rPr>
        <w:footnoteReference w:id="8"/>
      </w:r>
      <w:r w:rsidRPr="00036017">
        <w:rPr>
          <w:rFonts w:ascii="Cambria" w:hAnsi="Cambria" w:cs="Arial"/>
          <w:sz w:val="24"/>
          <w:szCs w:val="24"/>
        </w:rPr>
        <w:t xml:space="preserve">, in this period Gujarati split from Rajasthani, and develop certain features which are the hall-marks of modern Gujarat such as the phonemes ɛ and ɔ, the auxiliary stem </w:t>
      </w:r>
      <w:proofErr w:type="spellStart"/>
      <w:r w:rsidRPr="00036017">
        <w:rPr>
          <w:rFonts w:ascii="Cambria" w:hAnsi="Cambria" w:cs="Arial"/>
          <w:sz w:val="24"/>
          <w:szCs w:val="24"/>
        </w:rPr>
        <w:t>chh</w:t>
      </w:r>
      <w:proofErr w:type="spellEnd"/>
      <w:r w:rsidRPr="00036017">
        <w:rPr>
          <w:rFonts w:ascii="Cambria" w:hAnsi="Cambria" w:cs="Arial"/>
          <w:sz w:val="24"/>
          <w:szCs w:val="24"/>
        </w:rPr>
        <w:t>*, and the possessive morphological marker n*. A considerable amount of literature was created during this period.</w:t>
      </w:r>
    </w:p>
    <w:p w14:paraId="314CCA68" w14:textId="77777777" w:rsidR="002737B9" w:rsidRPr="00706CCA" w:rsidRDefault="002737B9" w:rsidP="002737B9">
      <w:pPr>
        <w:spacing w:after="220" w:line="360" w:lineRule="auto"/>
        <w:jc w:val="both"/>
        <w:rPr>
          <w:rFonts w:ascii="Cambria" w:eastAsia="Calibri" w:hAnsi="Cambria" w:cs="Calibri"/>
          <w:sz w:val="24"/>
          <w:szCs w:val="24"/>
        </w:rPr>
      </w:pPr>
      <w:r w:rsidRPr="00706CCA">
        <w:rPr>
          <w:rFonts w:ascii="Cambria" w:eastAsia="Calibri" w:hAnsi="Cambria" w:cs="Calibri"/>
          <w:b/>
          <w:sz w:val="24"/>
          <w:szCs w:val="24"/>
        </w:rPr>
        <w:t xml:space="preserve">Modern Gujarati </w:t>
      </w:r>
      <w:r w:rsidRPr="00706CCA">
        <w:rPr>
          <w:rFonts w:ascii="Cambria" w:eastAsia="Calibri" w:hAnsi="Cambria" w:cs="Calibri"/>
          <w:sz w:val="24"/>
          <w:szCs w:val="24"/>
        </w:rPr>
        <w:t>(AD 1800- )</w:t>
      </w:r>
    </w:p>
    <w:p w14:paraId="69FDCA5A" w14:textId="77777777" w:rsidR="002737B9" w:rsidRPr="00036017" w:rsidRDefault="002737B9" w:rsidP="002737B9">
      <w:pPr>
        <w:spacing w:after="220" w:line="360" w:lineRule="auto"/>
        <w:jc w:val="both"/>
        <w:rPr>
          <w:rFonts w:ascii="Cambria" w:eastAsia="Calibri" w:hAnsi="Cambria" w:cs="Calibri"/>
          <w:color w:val="0000FF"/>
          <w:sz w:val="24"/>
          <w:szCs w:val="24"/>
        </w:rPr>
      </w:pPr>
      <w:r w:rsidRPr="00036017">
        <w:rPr>
          <w:rFonts w:ascii="Cambria" w:hAnsi="Cambria" w:cs="Arial"/>
          <w:sz w:val="24"/>
          <w:szCs w:val="24"/>
        </w:rPr>
        <w:t xml:space="preserve">However, it is after 1800 that Gujarati came into its own and the language and script used today date from this period. The creation of metal types for printing Gujarati in 1815 saw a growth of Literature as well as Lexicography as is attested by the first printed book published: a Gujarati translation of </w:t>
      </w:r>
      <w:proofErr w:type="spellStart"/>
      <w:r w:rsidRPr="00036017">
        <w:rPr>
          <w:rFonts w:ascii="Cambria" w:hAnsi="Cambria" w:cs="Arial"/>
          <w:sz w:val="24"/>
          <w:szCs w:val="24"/>
        </w:rPr>
        <w:t>Dabestan</w:t>
      </w:r>
      <w:proofErr w:type="spellEnd"/>
      <w:r w:rsidRPr="00036017">
        <w:rPr>
          <w:rFonts w:ascii="Cambria" w:hAnsi="Cambria" w:cs="Arial"/>
          <w:sz w:val="24"/>
          <w:szCs w:val="24"/>
        </w:rPr>
        <w:t xml:space="preserve">-e </w:t>
      </w:r>
      <w:proofErr w:type="spellStart"/>
      <w:r w:rsidRPr="00036017">
        <w:rPr>
          <w:rFonts w:ascii="Cambria" w:hAnsi="Cambria" w:cs="Arial"/>
          <w:sz w:val="24"/>
          <w:szCs w:val="24"/>
        </w:rPr>
        <w:t>Mazaheb</w:t>
      </w:r>
      <w:proofErr w:type="spellEnd"/>
      <w:r w:rsidRPr="00036017">
        <w:rPr>
          <w:rFonts w:ascii="Cambria" w:hAnsi="Cambria" w:cs="Arial"/>
          <w:sz w:val="24"/>
          <w:szCs w:val="24"/>
        </w:rPr>
        <w:t xml:space="preserve"> prepared and printed by the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priest </w:t>
      </w:r>
      <w:proofErr w:type="spellStart"/>
      <w:r w:rsidRPr="00036017">
        <w:rPr>
          <w:rFonts w:ascii="Cambria" w:hAnsi="Cambria" w:cs="Arial"/>
          <w:sz w:val="24"/>
          <w:szCs w:val="24"/>
        </w:rPr>
        <w:t>Fardunjee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Marzban</w:t>
      </w:r>
      <w:proofErr w:type="spellEnd"/>
      <w:r w:rsidRPr="00036017">
        <w:rPr>
          <w:rFonts w:ascii="Cambria" w:hAnsi="Cambria" w:cs="Arial"/>
          <w:sz w:val="24"/>
          <w:szCs w:val="24"/>
        </w:rPr>
        <w:t xml:space="preserve"> in 1815</w:t>
      </w:r>
      <w:r w:rsidRPr="00036017">
        <w:rPr>
          <w:rStyle w:val="FootnoteAnchor"/>
          <w:rFonts w:ascii="Cambria" w:eastAsia="Cambria" w:hAnsi="Cambria" w:cs="Cambria"/>
          <w:sz w:val="24"/>
          <w:szCs w:val="24"/>
        </w:rPr>
        <w:footnoteReference w:id="9"/>
      </w:r>
      <w:r w:rsidRPr="00036017">
        <w:rPr>
          <w:rFonts w:ascii="Cambria" w:eastAsia="Cambria" w:hAnsi="Cambria" w:cs="Cambria"/>
          <w:sz w:val="24"/>
          <w:szCs w:val="24"/>
        </w:rPr>
        <w:t>.</w:t>
      </w:r>
    </w:p>
    <w:p w14:paraId="4848BEFA" w14:textId="670CCD9F" w:rsidR="002737B9" w:rsidRDefault="002737B9" w:rsidP="002737B9">
      <w:pPr>
        <w:keepNext/>
        <w:jc w:val="center"/>
      </w:pPr>
      <w:r>
        <w:rPr>
          <w:noProof/>
          <w:lang w:val="en-IN" w:eastAsia="en-IN"/>
        </w:rPr>
        <w:lastRenderedPageBreak/>
        <w:drawing>
          <wp:inline distT="0" distB="0" distL="0" distR="0" wp14:anchorId="1AF8EFD2" wp14:editId="6C17C5D1">
            <wp:extent cx="2076450" cy="2981325"/>
            <wp:effectExtent l="0" t="0" r="0" b="9525"/>
            <wp:docPr id="2" name="Picture 2" descr="Gujarati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jarati_fig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2981325"/>
                    </a:xfrm>
                    <a:prstGeom prst="rect">
                      <a:avLst/>
                    </a:prstGeom>
                    <a:noFill/>
                    <a:ln>
                      <a:noFill/>
                    </a:ln>
                  </pic:spPr>
                </pic:pic>
              </a:graphicData>
            </a:graphic>
          </wp:inline>
        </w:drawing>
      </w:r>
    </w:p>
    <w:p w14:paraId="29D36652" w14:textId="77777777" w:rsidR="002737B9" w:rsidRDefault="002737B9" w:rsidP="002737B9">
      <w:pPr>
        <w:pStyle w:val="Caption"/>
        <w:jc w:val="center"/>
      </w:pPr>
      <w:r>
        <w:t xml:space="preserve">Figure </w:t>
      </w:r>
      <w:r>
        <w:fldChar w:fldCharType="begin"/>
      </w:r>
      <w:r>
        <w:instrText>SEQ Figure \* ARABIC</w:instrText>
      </w:r>
      <w:r>
        <w:fldChar w:fldCharType="separate"/>
      </w:r>
      <w:r w:rsidR="00905D43">
        <w:rPr>
          <w:noProof/>
        </w:rPr>
        <w:t>3</w:t>
      </w:r>
      <w:r>
        <w:fldChar w:fldCharType="end"/>
      </w:r>
      <w:r>
        <w:rPr>
          <w:lang w:val="en-IN"/>
        </w:rPr>
        <w:t xml:space="preserve">: </w:t>
      </w:r>
      <w:proofErr w:type="spellStart"/>
      <w:r>
        <w:rPr>
          <w:lang w:val="en-IN"/>
        </w:rPr>
        <w:t>Dabestan</w:t>
      </w:r>
      <w:proofErr w:type="spellEnd"/>
      <w:r>
        <w:rPr>
          <w:lang w:val="en-IN"/>
        </w:rPr>
        <w:t xml:space="preserve">-e </w:t>
      </w:r>
      <w:proofErr w:type="spellStart"/>
      <w:r>
        <w:rPr>
          <w:lang w:val="en-IN"/>
        </w:rPr>
        <w:t>Mazaheb</w:t>
      </w:r>
      <w:proofErr w:type="spellEnd"/>
    </w:p>
    <w:p w14:paraId="2E09280A"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advent of digital typography furthered the development of the language and Modern Gujarati has a rich literary and religious [</w:t>
      </w:r>
      <w:proofErr w:type="spellStart"/>
      <w:r w:rsidRPr="00036017">
        <w:rPr>
          <w:rFonts w:ascii="Cambria" w:hAnsi="Cambria" w:cs="Arial"/>
          <w:sz w:val="24"/>
          <w:szCs w:val="24"/>
        </w:rPr>
        <w:t>Jaina</w:t>
      </w:r>
      <w:proofErr w:type="spellEnd"/>
      <w:r w:rsidRPr="00036017">
        <w:rPr>
          <w:rFonts w:ascii="Cambria" w:hAnsi="Cambria" w:cs="Arial"/>
          <w:sz w:val="24"/>
          <w:szCs w:val="24"/>
        </w:rPr>
        <w:t>] tradition.</w:t>
      </w:r>
    </w:p>
    <w:p w14:paraId="3051CFB7" w14:textId="77777777" w:rsidR="002737B9" w:rsidRDefault="002737B9" w:rsidP="002737B9">
      <w:pPr>
        <w:pStyle w:val="Heading2"/>
        <w:keepNext w:val="0"/>
        <w:keepLines w:val="0"/>
        <w:numPr>
          <w:ilvl w:val="1"/>
          <w:numId w:val="2"/>
        </w:numPr>
        <w:spacing w:before="0" w:after="220"/>
        <w:jc w:val="both"/>
        <w:rPr>
          <w:rFonts w:ascii="Cambria" w:eastAsia="Cambria" w:hAnsi="Cambria" w:cs="Cambria"/>
          <w:b/>
          <w:color w:val="365F91"/>
          <w:sz w:val="24"/>
          <w:szCs w:val="24"/>
        </w:rPr>
      </w:pPr>
      <w:bookmarkStart w:id="8" w:name="_i5w0dhg9vxda"/>
      <w:bookmarkEnd w:id="8"/>
      <w:r>
        <w:rPr>
          <w:rFonts w:eastAsia="Cambria" w:cs="Cambria"/>
          <w:b/>
          <w:color w:val="365F91"/>
          <w:sz w:val="24"/>
          <w:szCs w:val="24"/>
        </w:rPr>
        <w:t>Gujarati and its Dialects</w:t>
      </w:r>
    </w:p>
    <w:p w14:paraId="4D9A6F47" w14:textId="77777777" w:rsidR="002737B9" w:rsidRDefault="002737B9" w:rsidP="002737B9">
      <w:pPr>
        <w:pStyle w:val="Heading3"/>
        <w:numPr>
          <w:ilvl w:val="2"/>
          <w:numId w:val="2"/>
        </w:numPr>
        <w:rPr>
          <w:rFonts w:eastAsia="Cambria"/>
        </w:rPr>
      </w:pPr>
      <w:bookmarkStart w:id="9" w:name="_1n8zp2wssvvj"/>
      <w:bookmarkEnd w:id="9"/>
      <w:r>
        <w:rPr>
          <w:rFonts w:eastAsia="Cambria"/>
        </w:rPr>
        <w:t>“Standard Gujarati” and Dialects</w:t>
      </w:r>
    </w:p>
    <w:p w14:paraId="38ABE1CB" w14:textId="77777777" w:rsidR="002737B9" w:rsidRPr="00036017" w:rsidRDefault="002737B9" w:rsidP="002737B9">
      <w:pPr>
        <w:spacing w:after="200" w:line="360" w:lineRule="auto"/>
        <w:jc w:val="both"/>
        <w:rPr>
          <w:rFonts w:ascii="Cambria" w:eastAsia="Cambria" w:hAnsi="Cambria" w:cs="Cambria"/>
          <w:color w:val="000000"/>
          <w:sz w:val="24"/>
          <w:szCs w:val="24"/>
        </w:rPr>
      </w:pPr>
      <w:r w:rsidRPr="00036017">
        <w:rPr>
          <w:rFonts w:ascii="Cambria" w:hAnsi="Cambria" w:cs="Arial"/>
          <w:sz w:val="24"/>
          <w:szCs w:val="24"/>
        </w:rPr>
        <w:t xml:space="preserve">The first researchers like </w:t>
      </w:r>
      <w:proofErr w:type="spellStart"/>
      <w:r w:rsidRPr="00036017">
        <w:rPr>
          <w:rFonts w:ascii="Cambria" w:hAnsi="Cambria" w:cs="Arial"/>
          <w:sz w:val="24"/>
          <w:szCs w:val="24"/>
        </w:rPr>
        <w:t>Tisdall</w:t>
      </w:r>
      <w:proofErr w:type="spellEnd"/>
      <w:r w:rsidRPr="00036017">
        <w:rPr>
          <w:rFonts w:ascii="Cambria" w:hAnsi="Cambria" w:cs="Arial"/>
          <w:sz w:val="24"/>
          <w:szCs w:val="24"/>
        </w:rPr>
        <w:t xml:space="preserve"> [1893]</w:t>
      </w:r>
      <w:r w:rsidRPr="00036017">
        <w:rPr>
          <w:rStyle w:val="FootnoteAnchor"/>
          <w:rFonts w:ascii="Cambria" w:eastAsia="Cambria" w:hAnsi="Cambria" w:cs="Cambria"/>
          <w:sz w:val="24"/>
          <w:szCs w:val="24"/>
        </w:rPr>
        <w:footnoteReference w:id="10"/>
      </w:r>
      <w:r w:rsidRPr="00036017">
        <w:rPr>
          <w:rFonts w:ascii="Cambria" w:eastAsia="Cambria" w:hAnsi="Cambria" w:cs="Cambria"/>
          <w:sz w:val="24"/>
          <w:szCs w:val="24"/>
        </w:rPr>
        <w:t xml:space="preserve"> </w:t>
      </w:r>
      <w:r w:rsidRPr="00036017">
        <w:rPr>
          <w:rFonts w:ascii="Cambria" w:hAnsi="Cambria" w:cs="Arial"/>
          <w:sz w:val="24"/>
          <w:szCs w:val="24"/>
        </w:rPr>
        <w:t xml:space="preserve">divided Gujarati into two dialects: a Hindu and a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dialect. However, recent studies and analyses have shown that Gujarati admits a large number of dialects of which the major ones</w:t>
      </w:r>
      <w:r w:rsidRPr="00036017">
        <w:rPr>
          <w:rStyle w:val="FootnoteAnchor"/>
          <w:rFonts w:ascii="Cambria" w:eastAsia="Cambria" w:hAnsi="Cambria" w:cs="Cambria"/>
          <w:sz w:val="24"/>
          <w:szCs w:val="24"/>
        </w:rPr>
        <w:footnoteReference w:id="11"/>
      </w:r>
      <w:r w:rsidRPr="00036017">
        <w:rPr>
          <w:rFonts w:ascii="Cambria" w:eastAsia="Cambria" w:hAnsi="Cambria" w:cs="Cambria"/>
          <w:sz w:val="24"/>
          <w:szCs w:val="24"/>
        </w:rPr>
        <w:t xml:space="preserve"> </w:t>
      </w:r>
      <w:r w:rsidRPr="00036017">
        <w:rPr>
          <w:rFonts w:ascii="Cambria" w:hAnsi="Cambria" w:cs="Arial"/>
          <w:sz w:val="24"/>
          <w:szCs w:val="24"/>
        </w:rPr>
        <w:t>are below:</w:t>
      </w:r>
    </w:p>
    <w:p w14:paraId="3501EAE9"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Standard Gujarati: primarily spoken in the Saurashtra region. This can be termed as something of a standardized variant of Gujarati across news, education and government</w:t>
      </w:r>
    </w:p>
    <w:p w14:paraId="259DAF08"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Mumbai Gujarati, Nagari, </w:t>
      </w:r>
      <w:proofErr w:type="spellStart"/>
      <w:r>
        <w:rPr>
          <w:rFonts w:ascii="Cambria" w:eastAsia="Cambria" w:hAnsi="Cambria" w:cs="Cambria"/>
          <w:sz w:val="24"/>
          <w:szCs w:val="24"/>
        </w:rPr>
        <w:t>Patnuli</w:t>
      </w:r>
      <w:proofErr w:type="spellEnd"/>
      <w:r>
        <w:rPr>
          <w:rFonts w:ascii="Cambria" w:eastAsia="Cambria" w:hAnsi="Cambria" w:cs="Cambria"/>
          <w:sz w:val="24"/>
          <w:szCs w:val="24"/>
        </w:rPr>
        <w:t>, Saurashtra Standard</w:t>
      </w:r>
    </w:p>
    <w:p w14:paraId="2D509D33"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spoken primarily in Ahmedabad and the surrounding regions </w:t>
      </w:r>
    </w:p>
    <w:p w14:paraId="08AB7876"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Ahmedabad </w:t>
      </w: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Anawla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Brathela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Charotari</w:t>
      </w:r>
      <w:proofErr w:type="spellEnd"/>
      <w:r>
        <w:rPr>
          <w:rFonts w:ascii="Cambria" w:eastAsia="Cambria" w:hAnsi="Cambria" w:cs="Cambria"/>
          <w:sz w:val="24"/>
          <w:szCs w:val="24"/>
        </w:rPr>
        <w:t xml:space="preserve">, Eastern Broach Gujarati, </w:t>
      </w:r>
      <w:proofErr w:type="spellStart"/>
      <w:r>
        <w:rPr>
          <w:rFonts w:ascii="Cambria" w:eastAsia="Cambria" w:hAnsi="Cambria" w:cs="Cambria"/>
          <w:sz w:val="24"/>
          <w:szCs w:val="24"/>
        </w:rPr>
        <w:t>Gramya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Patani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Patidari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Surati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Vadodari</w:t>
      </w:r>
      <w:proofErr w:type="spellEnd"/>
    </w:p>
    <w:p w14:paraId="3538EC8F"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spoken by the Zoroastrian </w:t>
      </w: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minority</w:t>
      </w:r>
      <w:r>
        <w:rPr>
          <w:rStyle w:val="FootnoteAnchor"/>
          <w:rFonts w:ascii="Cambria" w:eastAsia="Cambria" w:hAnsi="Cambria" w:cs="Cambria"/>
          <w:sz w:val="24"/>
          <w:szCs w:val="24"/>
        </w:rPr>
        <w:footnoteReference w:id="12"/>
      </w:r>
    </w:p>
    <w:p w14:paraId="63D7EB6F"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lastRenderedPageBreak/>
        <w:t>Khatiawari</w:t>
      </w:r>
      <w:proofErr w:type="spellEnd"/>
      <w:r>
        <w:rPr>
          <w:rFonts w:ascii="Cambria" w:eastAsia="Cambria" w:hAnsi="Cambria" w:cs="Cambria"/>
          <w:sz w:val="24"/>
          <w:szCs w:val="24"/>
        </w:rPr>
        <w:t>: spoken primarily in the Kathiawar region</w:t>
      </w:r>
    </w:p>
    <w:p w14:paraId="6D6FF815"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Bhawnagari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Gohilwadi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Holadi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Jhalawadi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Sorathi</w:t>
      </w:r>
      <w:proofErr w:type="spellEnd"/>
    </w:p>
    <w:p w14:paraId="7B8D3A02"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Kharwa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Kakari</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Tarimuki</w:t>
      </w:r>
      <w:proofErr w:type="spellEnd"/>
      <w:r>
        <w:rPr>
          <w:rFonts w:ascii="Cambria" w:eastAsia="Cambria" w:hAnsi="Cambria" w:cs="Cambria"/>
          <w:sz w:val="24"/>
          <w:szCs w:val="24"/>
        </w:rPr>
        <w:t xml:space="preserve"> also cited as additional varieties of Gujarati by </w:t>
      </w:r>
      <w:proofErr w:type="spellStart"/>
      <w:r>
        <w:rPr>
          <w:rFonts w:ascii="Cambria" w:eastAsia="Cambria" w:hAnsi="Cambria" w:cs="Cambria"/>
          <w:sz w:val="24"/>
          <w:szCs w:val="24"/>
        </w:rPr>
        <w:t>Ethnologue</w:t>
      </w:r>
      <w:proofErr w:type="spellEnd"/>
      <w:r>
        <w:rPr>
          <w:rFonts w:ascii="Cambria" w:eastAsia="Cambria" w:hAnsi="Cambria" w:cs="Cambria"/>
          <w:sz w:val="24"/>
          <w:szCs w:val="24"/>
        </w:rPr>
        <w:t>.</w:t>
      </w:r>
    </w:p>
    <w:p w14:paraId="73F74CA5" w14:textId="77777777" w:rsidR="002737B9" w:rsidRDefault="002737B9" w:rsidP="002737B9">
      <w:pPr>
        <w:spacing w:after="200" w:line="360" w:lineRule="auto"/>
        <w:jc w:val="both"/>
      </w:pPr>
      <w:r>
        <w:rPr>
          <w:rFonts w:ascii="Cambria" w:eastAsia="Cambria" w:hAnsi="Cambria" w:cs="Cambria"/>
          <w:sz w:val="24"/>
          <w:szCs w:val="24"/>
        </w:rPr>
        <w:t xml:space="preserve">The common feature of all these dialects is that they use the Gujarati </w:t>
      </w:r>
      <w:proofErr w:type="gramStart"/>
      <w:r>
        <w:rPr>
          <w:rFonts w:ascii="Cambria" w:eastAsia="Cambria" w:hAnsi="Cambria" w:cs="Cambria"/>
          <w:sz w:val="24"/>
          <w:szCs w:val="24"/>
        </w:rPr>
        <w:t>script .</w:t>
      </w:r>
      <w:proofErr w:type="gramEnd"/>
      <w:r>
        <w:rPr>
          <w:rFonts w:ascii="Cambria" w:eastAsia="Cambria" w:hAnsi="Cambria" w:cs="Cambria"/>
          <w:sz w:val="24"/>
          <w:szCs w:val="24"/>
        </w:rPr>
        <w:t xml:space="preserve"> The repertoire of Gujarati provided in </w:t>
      </w:r>
      <w:r>
        <w:rPr>
          <w:rFonts w:ascii="Cambria" w:eastAsia="Cambria" w:hAnsi="Cambria" w:cs="Cambria"/>
          <w:sz w:val="24"/>
          <w:szCs w:val="24"/>
        </w:rPr>
        <w:fldChar w:fldCharType="begin"/>
      </w:r>
      <w:r>
        <w:rPr>
          <w:rFonts w:ascii="Cambria" w:eastAsia="Cambria" w:hAnsi="Cambria" w:cs="Cambria"/>
          <w:sz w:val="24"/>
          <w:szCs w:val="24"/>
        </w:rPr>
        <w:instrText>REF _Ref503013294 \h</w:instrText>
      </w:r>
      <w:r>
        <w:rPr>
          <w:rFonts w:ascii="Cambria" w:eastAsia="Cambria" w:hAnsi="Cambria" w:cs="Cambria"/>
          <w:sz w:val="24"/>
          <w:szCs w:val="24"/>
        </w:rPr>
      </w:r>
      <w:r>
        <w:rPr>
          <w:rFonts w:ascii="Cambria" w:eastAsia="Cambria" w:hAnsi="Cambria" w:cs="Cambria"/>
          <w:sz w:val="24"/>
          <w:szCs w:val="24"/>
        </w:rPr>
        <w:fldChar w:fldCharType="separate"/>
      </w:r>
      <w:r w:rsidR="00905D43">
        <w:t xml:space="preserve">Table </w:t>
      </w:r>
      <w:r w:rsidR="00905D43">
        <w:rPr>
          <w:noProof/>
        </w:rPr>
        <w:t>6</w:t>
      </w:r>
      <w:r w:rsidR="00905D43">
        <w:rPr>
          <w:lang w:val="en-IN"/>
        </w:rPr>
        <w:t>: Code point repertoire</w:t>
      </w:r>
      <w:r>
        <w:rPr>
          <w:rFonts w:ascii="Cambria" w:eastAsia="Cambria" w:hAnsi="Cambria" w:cs="Cambria"/>
          <w:sz w:val="24"/>
          <w:szCs w:val="24"/>
        </w:rPr>
        <w:fldChar w:fldCharType="end"/>
      </w:r>
      <w:r>
        <w:rPr>
          <w:rFonts w:ascii="Cambria" w:eastAsia="Cambria" w:hAnsi="Cambria" w:cs="Cambria"/>
          <w:sz w:val="24"/>
          <w:szCs w:val="24"/>
        </w:rPr>
        <w:t xml:space="preserve"> below caters to all these dialects. The map below shows the administrative divisions of state of Gujarat in India since August 15, 2013.</w:t>
      </w:r>
    </w:p>
    <w:p w14:paraId="714441C3" w14:textId="7DC3C5C7" w:rsidR="002737B9" w:rsidRDefault="002737B9" w:rsidP="002737B9">
      <w:pPr>
        <w:keepNext/>
        <w:spacing w:after="200"/>
        <w:jc w:val="center"/>
      </w:pPr>
      <w:r>
        <w:rPr>
          <w:noProof/>
          <w:lang w:val="en-IN" w:eastAsia="en-IN"/>
        </w:rPr>
        <w:drawing>
          <wp:inline distT="0" distB="0" distL="0" distR="0" wp14:anchorId="5B151983" wp14:editId="66C71028">
            <wp:extent cx="5010150" cy="3838575"/>
            <wp:effectExtent l="0" t="0" r="0" b="9525"/>
            <wp:docPr id="1" name="Picture 1" descr="Gujarati_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jarati_fig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3838575"/>
                    </a:xfrm>
                    <a:prstGeom prst="rect">
                      <a:avLst/>
                    </a:prstGeom>
                    <a:noFill/>
                    <a:ln>
                      <a:noFill/>
                    </a:ln>
                  </pic:spPr>
                </pic:pic>
              </a:graphicData>
            </a:graphic>
          </wp:inline>
        </w:drawing>
      </w:r>
    </w:p>
    <w:p w14:paraId="629BBE5D" w14:textId="77777777" w:rsidR="002737B9" w:rsidRDefault="002737B9" w:rsidP="002737B9">
      <w:pPr>
        <w:pStyle w:val="Caption"/>
        <w:jc w:val="center"/>
      </w:pPr>
      <w:r>
        <w:t xml:space="preserve">Figure </w:t>
      </w:r>
      <w:r>
        <w:fldChar w:fldCharType="begin"/>
      </w:r>
      <w:r>
        <w:instrText>SEQ Figure \* ARABIC</w:instrText>
      </w:r>
      <w:r>
        <w:fldChar w:fldCharType="separate"/>
      </w:r>
      <w:r w:rsidR="00905D43">
        <w:rPr>
          <w:noProof/>
        </w:rPr>
        <w:t>4</w:t>
      </w:r>
      <w:r>
        <w:fldChar w:fldCharType="end"/>
      </w:r>
      <w:r>
        <w:rPr>
          <w:lang w:val="en-IN"/>
        </w:rPr>
        <w:t>: Administrative map of Gujarat</w:t>
      </w:r>
    </w:p>
    <w:p w14:paraId="0BE2DE9D" w14:textId="77777777" w:rsidR="002737B9" w:rsidRDefault="002737B9" w:rsidP="002737B9">
      <w:pPr>
        <w:pStyle w:val="Heading2"/>
        <w:numPr>
          <w:ilvl w:val="1"/>
          <w:numId w:val="2"/>
        </w:numPr>
        <w:rPr>
          <w:rFonts w:eastAsia="Cambria"/>
        </w:rPr>
      </w:pPr>
      <w:bookmarkStart w:id="10" w:name="_shcsdnw2ltud"/>
      <w:bookmarkEnd w:id="10"/>
      <w:r>
        <w:rPr>
          <w:rFonts w:eastAsia="Cambria"/>
        </w:rPr>
        <w:t>Language considered</w:t>
      </w:r>
    </w:p>
    <w:p w14:paraId="1982E4EF" w14:textId="0DC27DD1" w:rsidR="002737B9" w:rsidRDefault="002737B9" w:rsidP="00CD38E2">
      <w:pPr>
        <w:spacing w:after="200" w:line="360" w:lineRule="auto"/>
        <w:jc w:val="both"/>
        <w:rPr>
          <w:rFonts w:ascii="Cambria" w:eastAsia="Cambria" w:hAnsi="Cambria" w:cs="Cambria"/>
          <w:color w:val="000000"/>
          <w:sz w:val="24"/>
          <w:szCs w:val="24"/>
        </w:rPr>
      </w:pPr>
      <w:r>
        <w:rPr>
          <w:rFonts w:ascii="Cambria" w:eastAsia="Cambria" w:hAnsi="Cambria" w:cs="Cambria"/>
          <w:sz w:val="24"/>
          <w:szCs w:val="24"/>
        </w:rPr>
        <w:t xml:space="preserve">Apart from the dialects listed above, 12 other languages use Gujarati for writing. A majority of these are EGIDS 5 and are developing. The only exception is Kukna, which is an </w:t>
      </w:r>
      <w:proofErr w:type="spellStart"/>
      <w:r>
        <w:rPr>
          <w:rFonts w:ascii="Cambria" w:eastAsia="Cambria" w:hAnsi="Cambria" w:cs="Cambria"/>
          <w:sz w:val="24"/>
          <w:szCs w:val="24"/>
        </w:rPr>
        <w:t>Egids</w:t>
      </w:r>
      <w:proofErr w:type="spellEnd"/>
      <w:r>
        <w:rPr>
          <w:rFonts w:ascii="Cambria" w:eastAsia="Cambria" w:hAnsi="Cambria" w:cs="Cambria"/>
          <w:sz w:val="24"/>
          <w:szCs w:val="24"/>
        </w:rPr>
        <w:t xml:space="preserve"> 4 language. After a study of the writing system of Kukna, it was found that it is in no way </w:t>
      </w:r>
      <w:r>
        <w:rPr>
          <w:rFonts w:ascii="Cambria" w:eastAsia="Cambria" w:hAnsi="Cambria" w:cs="Cambria"/>
          <w:sz w:val="24"/>
          <w:szCs w:val="24"/>
        </w:rPr>
        <w:lastRenderedPageBreak/>
        <w:t xml:space="preserve">different from the standard Gujarati script and hence is not treated separately. Moreover, it has hardly any written system to speak of. </w:t>
      </w:r>
      <w:proofErr w:type="spellStart"/>
      <w:r>
        <w:rPr>
          <w:rFonts w:ascii="Cambria" w:eastAsia="Cambria" w:hAnsi="Cambria" w:cs="Cambria"/>
          <w:sz w:val="24"/>
          <w:szCs w:val="24"/>
        </w:rPr>
        <w:t>Kachi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r>
        <w:rPr>
          <w:rFonts w:ascii="Cambria" w:eastAsia="Cambria" w:hAnsi="Cambria" w:cs="Cambria"/>
          <w:sz w:val="24"/>
          <w:szCs w:val="24"/>
        </w:rPr>
        <w:t xml:space="preserve"> uses both Gujarati and </w:t>
      </w:r>
      <w:proofErr w:type="spellStart"/>
      <w:r>
        <w:rPr>
          <w:rFonts w:ascii="Cambria" w:eastAsia="Cambria" w:hAnsi="Cambria" w:cs="Cambria"/>
          <w:sz w:val="24"/>
          <w:szCs w:val="24"/>
        </w:rPr>
        <w:t>Nashq</w:t>
      </w:r>
      <w:proofErr w:type="spellEnd"/>
      <w:r>
        <w:rPr>
          <w:rFonts w:ascii="Cambria" w:eastAsia="Cambria" w:hAnsi="Cambria" w:cs="Cambria"/>
          <w:sz w:val="24"/>
          <w:szCs w:val="24"/>
        </w:rPr>
        <w:t xml:space="preserve"> to represent its written system. Present day </w:t>
      </w:r>
      <w:proofErr w:type="spellStart"/>
      <w:r>
        <w:rPr>
          <w:rFonts w:ascii="Cambria" w:eastAsia="Cambria" w:hAnsi="Cambria" w:cs="Cambria"/>
          <w:sz w:val="24"/>
          <w:szCs w:val="24"/>
        </w:rPr>
        <w:t>Kacchi</w:t>
      </w:r>
      <w:proofErr w:type="spellEnd"/>
      <w:r>
        <w:rPr>
          <w:rFonts w:ascii="Cambria" w:eastAsia="Cambria" w:hAnsi="Cambria" w:cs="Cambria"/>
          <w:sz w:val="24"/>
          <w:szCs w:val="24"/>
        </w:rPr>
        <w:t xml:space="preserve"> written in Gujarati is trying to evolve its own alphabet</w:t>
      </w:r>
      <w:r>
        <w:rPr>
          <w:rStyle w:val="FootnoteAnchor"/>
          <w:rFonts w:ascii="Cambria" w:eastAsia="Cambria" w:hAnsi="Cambria" w:cs="Cambria"/>
          <w:sz w:val="24"/>
          <w:szCs w:val="24"/>
        </w:rPr>
        <w:footnoteReference w:id="13"/>
      </w:r>
      <w:r>
        <w:rPr>
          <w:rFonts w:ascii="Cambria" w:eastAsia="Cambria" w:hAnsi="Cambria" w:cs="Cambria"/>
          <w:sz w:val="24"/>
          <w:szCs w:val="24"/>
        </w:rPr>
        <w:t xml:space="preserve">. Sindhi was written in Gujarati, especially in the region of Kutch but in the present-day context, Sindhi in India is written mainly in Devanagari. The languages using Gujarati are as </w:t>
      </w:r>
      <w:r w:rsidR="00CD38E2">
        <w:rPr>
          <w:rFonts w:ascii="Cambria" w:eastAsia="Cambria" w:hAnsi="Cambria" w:cs="Cambria"/>
          <w:sz w:val="24"/>
          <w:szCs w:val="24"/>
        </w:rPr>
        <w:t>follows</w:t>
      </w:r>
      <w:r>
        <w:rPr>
          <w:rFonts w:ascii="Cambria" w:eastAsia="Cambria" w:hAnsi="Cambria" w:cs="Cambria"/>
          <w:sz w:val="24"/>
          <w:szCs w:val="24"/>
        </w:rPr>
        <w:t>:</w:t>
      </w:r>
    </w:p>
    <w:p w14:paraId="4D956BA2"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Adiwasi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Garasia</w:t>
      </w:r>
      <w:proofErr w:type="spellEnd"/>
    </w:p>
    <w:p w14:paraId="784EF246"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Avestan</w:t>
      </w:r>
    </w:p>
    <w:p w14:paraId="07B17220"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Bhili</w:t>
      </w:r>
    </w:p>
    <w:p w14:paraId="3D73F17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Chodri</w:t>
      </w:r>
      <w:proofErr w:type="spellEnd"/>
    </w:p>
    <w:p w14:paraId="24044DA2"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Dungra Bhil</w:t>
      </w:r>
    </w:p>
    <w:p w14:paraId="5423180B"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Gamit</w:t>
      </w:r>
      <w:proofErr w:type="spellEnd"/>
    </w:p>
    <w:p w14:paraId="615E2FD1"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Kachhi</w:t>
      </w:r>
      <w:proofErr w:type="spellEnd"/>
    </w:p>
    <w:p w14:paraId="755D4C40"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p>
    <w:p w14:paraId="17431F99"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Kukna</w:t>
      </w:r>
    </w:p>
    <w:p w14:paraId="051FFD3D"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 xml:space="preserve">Rajput </w:t>
      </w:r>
      <w:proofErr w:type="spellStart"/>
      <w:r>
        <w:rPr>
          <w:rFonts w:ascii="Cambria" w:eastAsia="Cambria" w:hAnsi="Cambria" w:cs="Cambria"/>
          <w:sz w:val="24"/>
          <w:szCs w:val="24"/>
        </w:rPr>
        <w:t>Garasia</w:t>
      </w:r>
      <w:proofErr w:type="spellEnd"/>
    </w:p>
    <w:p w14:paraId="3742B9AB"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Varli</w:t>
      </w:r>
      <w:proofErr w:type="spellEnd"/>
    </w:p>
    <w:p w14:paraId="15D9AAEB"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Vasavi</w:t>
      </w:r>
      <w:proofErr w:type="spellEnd"/>
    </w:p>
    <w:p w14:paraId="5A7EAC05"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libri" w:hAnsi="Cambria" w:cs="Calibri"/>
          <w:sz w:val="24"/>
          <w:szCs w:val="24"/>
        </w:rPr>
        <w:t>In developing this LGR, all known languages with a level between 1 and 4 on the EGIDS scale have been considered</w:t>
      </w:r>
      <w:r w:rsidRPr="00036017">
        <w:rPr>
          <w:rFonts w:ascii="Cambria" w:eastAsia="Cambria" w:hAnsi="Cambria" w:cs="Cambria"/>
          <w:sz w:val="24"/>
          <w:szCs w:val="24"/>
        </w:rPr>
        <w:t>.</w:t>
      </w:r>
    </w:p>
    <w:tbl>
      <w:tblPr>
        <w:tblW w:w="9030" w:type="dxa"/>
        <w:tblInd w:w="-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2258"/>
        <w:gridCol w:w="2258"/>
        <w:gridCol w:w="2258"/>
        <w:gridCol w:w="2256"/>
      </w:tblGrid>
      <w:tr w:rsidR="002737B9" w14:paraId="23AA75EE"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489A33ED"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1</w:t>
            </w:r>
          </w:p>
        </w:tc>
        <w:tc>
          <w:tcPr>
            <w:tcW w:w="2258" w:type="dxa"/>
            <w:tcBorders>
              <w:top w:val="single" w:sz="6" w:space="0" w:color="000001"/>
              <w:left w:val="single" w:sz="6" w:space="0" w:color="000001"/>
              <w:bottom w:val="single" w:sz="6" w:space="0" w:color="000001"/>
              <w:right w:val="single" w:sz="6" w:space="0" w:color="000001"/>
            </w:tcBorders>
            <w:hideMark/>
          </w:tcPr>
          <w:p w14:paraId="5EC6EB74"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2</w:t>
            </w:r>
          </w:p>
        </w:tc>
        <w:tc>
          <w:tcPr>
            <w:tcW w:w="2258" w:type="dxa"/>
            <w:tcBorders>
              <w:top w:val="single" w:sz="6" w:space="0" w:color="000001"/>
              <w:left w:val="single" w:sz="6" w:space="0" w:color="000001"/>
              <w:bottom w:val="single" w:sz="6" w:space="0" w:color="000001"/>
              <w:right w:val="single" w:sz="6" w:space="0" w:color="000001"/>
            </w:tcBorders>
            <w:hideMark/>
          </w:tcPr>
          <w:p w14:paraId="1043B19C"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3</w:t>
            </w:r>
          </w:p>
        </w:tc>
        <w:tc>
          <w:tcPr>
            <w:tcW w:w="2256" w:type="dxa"/>
            <w:tcBorders>
              <w:top w:val="single" w:sz="6" w:space="0" w:color="000001"/>
              <w:left w:val="single" w:sz="6" w:space="0" w:color="000001"/>
              <w:bottom w:val="single" w:sz="6" w:space="0" w:color="000001"/>
              <w:right w:val="single" w:sz="6" w:space="0" w:color="000001"/>
            </w:tcBorders>
            <w:hideMark/>
          </w:tcPr>
          <w:p w14:paraId="100179CD"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4</w:t>
            </w:r>
          </w:p>
        </w:tc>
      </w:tr>
      <w:tr w:rsidR="002737B9" w14:paraId="494D57C6"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5D7AF7BD"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c>
          <w:tcPr>
            <w:tcW w:w="2258" w:type="dxa"/>
            <w:tcBorders>
              <w:top w:val="single" w:sz="6" w:space="0" w:color="000001"/>
              <w:left w:val="single" w:sz="6" w:space="0" w:color="000001"/>
              <w:bottom w:val="single" w:sz="6" w:space="0" w:color="000001"/>
              <w:right w:val="single" w:sz="6" w:space="0" w:color="000001"/>
            </w:tcBorders>
            <w:hideMark/>
          </w:tcPr>
          <w:p w14:paraId="517EE40D"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Gujarati</w:t>
            </w:r>
          </w:p>
        </w:tc>
        <w:tc>
          <w:tcPr>
            <w:tcW w:w="2258" w:type="dxa"/>
            <w:tcBorders>
              <w:top w:val="single" w:sz="6" w:space="0" w:color="000001"/>
              <w:left w:val="single" w:sz="6" w:space="0" w:color="000001"/>
              <w:bottom w:val="single" w:sz="6" w:space="0" w:color="000001"/>
              <w:right w:val="single" w:sz="6" w:space="0" w:color="000001"/>
            </w:tcBorders>
            <w:hideMark/>
          </w:tcPr>
          <w:p w14:paraId="0BFFB120"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Kukna</w:t>
            </w:r>
          </w:p>
        </w:tc>
        <w:tc>
          <w:tcPr>
            <w:tcW w:w="2256" w:type="dxa"/>
            <w:tcBorders>
              <w:top w:val="single" w:sz="6" w:space="0" w:color="000001"/>
              <w:left w:val="single" w:sz="6" w:space="0" w:color="000001"/>
              <w:bottom w:val="single" w:sz="6" w:space="0" w:color="000001"/>
              <w:right w:val="single" w:sz="6" w:space="0" w:color="000001"/>
            </w:tcBorders>
            <w:hideMark/>
          </w:tcPr>
          <w:p w14:paraId="6B3AC967" w14:textId="77777777" w:rsidR="002737B9" w:rsidRDefault="002737B9">
            <w:pPr>
              <w:keepNext/>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r>
    </w:tbl>
    <w:p w14:paraId="372D1B60" w14:textId="77777777" w:rsidR="002737B9" w:rsidRDefault="002737B9" w:rsidP="002737B9">
      <w:pPr>
        <w:pStyle w:val="Caption"/>
        <w:jc w:val="center"/>
      </w:pPr>
      <w:r>
        <w:t xml:space="preserve">Table </w:t>
      </w:r>
      <w:r>
        <w:fldChar w:fldCharType="begin"/>
      </w:r>
      <w:r>
        <w:instrText>SEQ Table \* ARABIC</w:instrText>
      </w:r>
      <w:r>
        <w:fldChar w:fldCharType="separate"/>
      </w:r>
      <w:r w:rsidR="00905D43">
        <w:rPr>
          <w:noProof/>
        </w:rPr>
        <w:t>1</w:t>
      </w:r>
      <w:r>
        <w:fldChar w:fldCharType="end"/>
      </w:r>
      <w:r>
        <w:rPr>
          <w:lang w:val="en-IN"/>
        </w:rPr>
        <w:t>: Main languages considered under Gujarati LGR</w:t>
      </w:r>
    </w:p>
    <w:p w14:paraId="5880008C"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All efforts have been made to ensure that the writing system of the dialects and languages in the EGIDS scale are fully covered by the script inventory provided in the repertoire [cf. 5 infra]</w:t>
      </w:r>
      <w:bookmarkStart w:id="11" w:name="_x5p8c8pxsysh"/>
      <w:bookmarkEnd w:id="11"/>
    </w:p>
    <w:p w14:paraId="41A1F06C" w14:textId="77777777" w:rsidR="002737B9" w:rsidRDefault="002737B9" w:rsidP="002737B9">
      <w:pPr>
        <w:pStyle w:val="Heading2"/>
        <w:numPr>
          <w:ilvl w:val="1"/>
          <w:numId w:val="2"/>
        </w:numPr>
        <w:rPr>
          <w:rFonts w:eastAsia="Cambria"/>
        </w:rPr>
      </w:pPr>
      <w:bookmarkStart w:id="12" w:name="_b8ka5pcbfquo"/>
      <w:bookmarkEnd w:id="12"/>
      <w:r>
        <w:rPr>
          <w:rFonts w:eastAsia="Cambria"/>
        </w:rPr>
        <w:lastRenderedPageBreak/>
        <w:t>The structure of written Gujarati</w:t>
      </w:r>
    </w:p>
    <w:p w14:paraId="7C9138D8"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is an alphasyllabary and the heart of the writing system is the Akshar. It is this unit, which is instinctively recognized by users of the script. To understand the notion of akshar, a brief overview of the writing system is provided in this Section and the akshar itself will be treated in depth in Section 3.4.</w:t>
      </w:r>
    </w:p>
    <w:p w14:paraId="6A3EBFF6" w14:textId="77777777" w:rsidR="002737B9" w:rsidRDefault="002737B9" w:rsidP="002737B9">
      <w:pPr>
        <w:pStyle w:val="Heading3"/>
        <w:numPr>
          <w:ilvl w:val="2"/>
          <w:numId w:val="2"/>
        </w:numPr>
        <w:rPr>
          <w:rFonts w:eastAsia="Cambria"/>
        </w:rPr>
      </w:pPr>
      <w:bookmarkStart w:id="13" w:name="_jvhssxyxg1hx"/>
      <w:bookmarkEnd w:id="13"/>
      <w:r>
        <w:rPr>
          <w:rFonts w:eastAsia="Cambria"/>
        </w:rPr>
        <w:t>The Consonants</w:t>
      </w:r>
    </w:p>
    <w:p w14:paraId="04572633"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consonants have an implicit schwa /ə/ included in them. As per traditional classification they are categorized according to their phonetic properties. There are 5 Varga groups (classes) and one non-Varga group. These Vargas are classified by the way they get pronounced i.e. Velar, Palatal, Retroflex, Dental and Bi-labial. Each Varga contains five homorganic consonants classified as per their properties. The first four consonants, which correspond to Stops, are classified on the basis of Voicing and Aspiration and the last is the corresponding nasal.</w:t>
      </w:r>
    </w:p>
    <w:tbl>
      <w:tblPr>
        <w:tblW w:w="5870" w:type="dxa"/>
        <w:jc w:val="center"/>
        <w:tblBorders>
          <w:top w:val="single" w:sz="6" w:space="0" w:color="000001"/>
          <w:left w:val="single" w:sz="6" w:space="0" w:color="000001"/>
          <w:right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45"/>
        <w:gridCol w:w="816"/>
        <w:gridCol w:w="867"/>
        <w:gridCol w:w="816"/>
        <w:gridCol w:w="866"/>
        <w:gridCol w:w="960"/>
      </w:tblGrid>
      <w:tr w:rsidR="002737B9" w14:paraId="5E2DF51A" w14:textId="77777777" w:rsidTr="002737B9">
        <w:trPr>
          <w:trHeight w:val="212"/>
          <w:jc w:val="center"/>
        </w:trPr>
        <w:tc>
          <w:tcPr>
            <w:tcW w:w="1544" w:type="dxa"/>
            <w:tcBorders>
              <w:top w:val="single" w:sz="6" w:space="0" w:color="000001"/>
              <w:left w:val="single" w:sz="6" w:space="0" w:color="000001"/>
              <w:bottom w:val="nil"/>
              <w:right w:val="single" w:sz="6" w:space="0" w:color="000001"/>
            </w:tcBorders>
            <w:vAlign w:val="center"/>
            <w:hideMark/>
          </w:tcPr>
          <w:p w14:paraId="1E61203C"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Varga</w:t>
            </w:r>
          </w:p>
        </w:tc>
        <w:tc>
          <w:tcPr>
            <w:tcW w:w="1683" w:type="dxa"/>
            <w:gridSpan w:val="2"/>
            <w:tcBorders>
              <w:top w:val="single" w:sz="6" w:space="0" w:color="000001"/>
              <w:left w:val="single" w:sz="6" w:space="0" w:color="000001"/>
              <w:bottom w:val="single" w:sz="6" w:space="0" w:color="000001"/>
              <w:right w:val="single" w:sz="6" w:space="0" w:color="000001"/>
            </w:tcBorders>
            <w:vAlign w:val="center"/>
            <w:hideMark/>
          </w:tcPr>
          <w:p w14:paraId="0F1E6FFF"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Unvoiced</w:t>
            </w:r>
          </w:p>
        </w:tc>
        <w:tc>
          <w:tcPr>
            <w:tcW w:w="1682" w:type="dxa"/>
            <w:gridSpan w:val="2"/>
            <w:tcBorders>
              <w:top w:val="single" w:sz="6" w:space="0" w:color="000001"/>
              <w:left w:val="single" w:sz="6" w:space="0" w:color="000001"/>
              <w:bottom w:val="single" w:sz="6" w:space="0" w:color="000001"/>
              <w:right w:val="single" w:sz="6" w:space="0" w:color="000001"/>
            </w:tcBorders>
            <w:vAlign w:val="center"/>
            <w:hideMark/>
          </w:tcPr>
          <w:p w14:paraId="1DBB4715"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Voiced</w:t>
            </w:r>
          </w:p>
        </w:tc>
        <w:tc>
          <w:tcPr>
            <w:tcW w:w="960" w:type="dxa"/>
            <w:tcBorders>
              <w:top w:val="single" w:sz="6" w:space="0" w:color="000001"/>
              <w:left w:val="single" w:sz="6" w:space="0" w:color="000001"/>
              <w:bottom w:val="nil"/>
              <w:right w:val="single" w:sz="6" w:space="0" w:color="000001"/>
            </w:tcBorders>
            <w:vAlign w:val="center"/>
            <w:hideMark/>
          </w:tcPr>
          <w:p w14:paraId="34A2A202"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Nasal</w:t>
            </w:r>
          </w:p>
        </w:tc>
      </w:tr>
      <w:tr w:rsidR="002737B9" w14:paraId="6B04B611" w14:textId="77777777" w:rsidTr="002737B9">
        <w:trPr>
          <w:trHeight w:val="134"/>
          <w:jc w:val="center"/>
        </w:trPr>
        <w:tc>
          <w:tcPr>
            <w:tcW w:w="1544" w:type="dxa"/>
            <w:tcBorders>
              <w:top w:val="single" w:sz="6" w:space="0" w:color="000001"/>
              <w:left w:val="single" w:sz="6" w:space="0" w:color="000001"/>
              <w:bottom w:val="single" w:sz="6" w:space="0" w:color="000001"/>
              <w:right w:val="single" w:sz="6" w:space="0" w:color="000001"/>
            </w:tcBorders>
            <w:vAlign w:val="center"/>
          </w:tcPr>
          <w:p w14:paraId="2420C023" w14:textId="77777777" w:rsidR="002737B9" w:rsidRDefault="002737B9">
            <w:pPr>
              <w:spacing w:after="0" w:line="240" w:lineRule="auto"/>
              <w:jc w:val="center"/>
              <w:rPr>
                <w:rFonts w:asciiTheme="majorHAnsi" w:eastAsia="Cambria" w:hAnsiTheme="majorHAnsi" w:cs="Cambria"/>
                <w:b/>
                <w:color w:val="000000"/>
                <w:sz w:val="24"/>
                <w:szCs w:val="24"/>
              </w:rPr>
            </w:pP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777C274"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686B9768"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029C64A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4CCFA8F"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960" w:type="dxa"/>
            <w:tcBorders>
              <w:top w:val="single" w:sz="6" w:space="0" w:color="000001"/>
              <w:left w:val="single" w:sz="6" w:space="0" w:color="000001"/>
              <w:bottom w:val="single" w:sz="6" w:space="0" w:color="000001"/>
              <w:right w:val="single" w:sz="6" w:space="0" w:color="000001"/>
            </w:tcBorders>
            <w:vAlign w:val="center"/>
          </w:tcPr>
          <w:p w14:paraId="06B50EC8" w14:textId="77777777" w:rsidR="002737B9" w:rsidRDefault="002737B9">
            <w:pPr>
              <w:spacing w:after="0" w:line="240" w:lineRule="auto"/>
              <w:jc w:val="center"/>
              <w:rPr>
                <w:rFonts w:asciiTheme="majorHAnsi" w:eastAsia="Cambria" w:hAnsiTheme="majorHAnsi" w:cs="Cambria"/>
                <w:color w:val="000000"/>
                <w:sz w:val="24"/>
                <w:szCs w:val="24"/>
              </w:rPr>
            </w:pPr>
          </w:p>
        </w:tc>
      </w:tr>
      <w:tr w:rsidR="002737B9" w14:paraId="2FC71A8F" w14:textId="77777777" w:rsidTr="002737B9">
        <w:trPr>
          <w:trHeight w:val="2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2EC998D9"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Velar</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06F97B40"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2BFA057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1B171F0"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7F6CE2B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F439C1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r>
      <w:tr w:rsidR="002737B9" w14:paraId="4D67855F" w14:textId="77777777" w:rsidTr="002737B9">
        <w:trPr>
          <w:trHeight w:val="253"/>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0452A663"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Palatal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71C5CD8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4C6B6CC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5039882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A2A1DC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CC5700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r>
      <w:tr w:rsidR="002737B9" w14:paraId="023DBC2F" w14:textId="77777777" w:rsidTr="002737B9">
        <w:trPr>
          <w:trHeight w:val="23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17747CA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Retroflex</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6ADE14A3"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64CA9D7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C088A0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7EA3B1D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68EA5EA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r>
      <w:tr w:rsidR="002737B9" w14:paraId="597F1693" w14:textId="77777777" w:rsidTr="002737B9">
        <w:trPr>
          <w:trHeight w:val="89"/>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1568FB3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Dental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77794F6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03E83A00"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7F05D72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1E1C0C7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35174A03"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r>
      <w:tr w:rsidR="002737B9" w14:paraId="3AF3F0EC" w14:textId="77777777" w:rsidTr="002737B9">
        <w:trPr>
          <w:trHeight w:val="8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7B91FC29"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Bi-labial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2A83AD4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89B445A"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799F61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08823EC0"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7AE0B4B"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r>
    </w:tbl>
    <w:p w14:paraId="3B6E5BCF" w14:textId="77777777" w:rsidR="002737B9" w:rsidRDefault="002737B9" w:rsidP="002737B9">
      <w:pPr>
        <w:pStyle w:val="Caption"/>
        <w:jc w:val="center"/>
      </w:pPr>
      <w:r>
        <w:t xml:space="preserve">Table </w:t>
      </w:r>
      <w:r>
        <w:fldChar w:fldCharType="begin"/>
      </w:r>
      <w:r>
        <w:instrText>SEQ Table \* ARABIC</w:instrText>
      </w:r>
      <w:r>
        <w:fldChar w:fldCharType="separate"/>
      </w:r>
      <w:r w:rsidR="00905D43">
        <w:rPr>
          <w:noProof/>
        </w:rPr>
        <w:t>2</w:t>
      </w:r>
      <w:r>
        <w:fldChar w:fldCharType="end"/>
      </w:r>
      <w:r>
        <w:rPr>
          <w:lang w:val="en-IN"/>
        </w:rPr>
        <w:t>: Varga classification of consonants</w:t>
      </w:r>
    </w:p>
    <w:p w14:paraId="13C4F862" w14:textId="77777777" w:rsidR="002737B9" w:rsidRDefault="002737B9" w:rsidP="002737B9">
      <w:pPr>
        <w:rPr>
          <w:lang w:val="en-IN"/>
        </w:rPr>
      </w:pPr>
    </w:p>
    <w:tbl>
      <w:tblPr>
        <w:tblW w:w="6148"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26"/>
        <w:gridCol w:w="631"/>
        <w:gridCol w:w="434"/>
        <w:gridCol w:w="511"/>
        <w:gridCol w:w="541"/>
        <w:gridCol w:w="494"/>
        <w:gridCol w:w="511"/>
        <w:gridCol w:w="481"/>
        <w:gridCol w:w="540"/>
        <w:gridCol w:w="479"/>
      </w:tblGrid>
      <w:tr w:rsidR="002737B9" w14:paraId="4E3F086D" w14:textId="77777777" w:rsidTr="002737B9">
        <w:trPr>
          <w:trHeight w:val="453"/>
          <w:jc w:val="center"/>
        </w:trPr>
        <w:tc>
          <w:tcPr>
            <w:tcW w:w="1525" w:type="dxa"/>
            <w:tcBorders>
              <w:top w:val="single" w:sz="6" w:space="0" w:color="000001"/>
              <w:left w:val="single" w:sz="6" w:space="0" w:color="000001"/>
              <w:bottom w:val="single" w:sz="6" w:space="0" w:color="000001"/>
              <w:right w:val="single" w:sz="6" w:space="0" w:color="000001"/>
            </w:tcBorders>
            <w:vAlign w:val="center"/>
            <w:hideMark/>
          </w:tcPr>
          <w:p w14:paraId="06797576"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Non-Varga</w:t>
            </w:r>
          </w:p>
        </w:tc>
        <w:tc>
          <w:tcPr>
            <w:tcW w:w="631" w:type="dxa"/>
            <w:tcBorders>
              <w:top w:val="single" w:sz="6" w:space="0" w:color="000001"/>
              <w:left w:val="single" w:sz="6" w:space="0" w:color="000001"/>
              <w:bottom w:val="single" w:sz="6" w:space="0" w:color="000001"/>
              <w:right w:val="single" w:sz="6" w:space="0" w:color="000001"/>
            </w:tcBorders>
            <w:vAlign w:val="center"/>
            <w:hideMark/>
          </w:tcPr>
          <w:p w14:paraId="7C9BE9A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434" w:type="dxa"/>
            <w:tcBorders>
              <w:top w:val="single" w:sz="6" w:space="0" w:color="000001"/>
              <w:left w:val="single" w:sz="6" w:space="0" w:color="000001"/>
              <w:bottom w:val="single" w:sz="6" w:space="0" w:color="000001"/>
              <w:right w:val="single" w:sz="6" w:space="0" w:color="000001"/>
            </w:tcBorders>
            <w:vAlign w:val="center"/>
            <w:hideMark/>
          </w:tcPr>
          <w:p w14:paraId="045EEDC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48D4C3E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541" w:type="dxa"/>
            <w:tcBorders>
              <w:top w:val="single" w:sz="6" w:space="0" w:color="000001"/>
              <w:left w:val="single" w:sz="6" w:space="0" w:color="000001"/>
              <w:bottom w:val="single" w:sz="6" w:space="0" w:color="000001"/>
              <w:right w:val="single" w:sz="6" w:space="0" w:color="000001"/>
            </w:tcBorders>
            <w:vAlign w:val="center"/>
            <w:hideMark/>
          </w:tcPr>
          <w:p w14:paraId="256D7D1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494" w:type="dxa"/>
            <w:tcBorders>
              <w:top w:val="single" w:sz="6" w:space="0" w:color="000001"/>
              <w:left w:val="single" w:sz="6" w:space="0" w:color="000001"/>
              <w:bottom w:val="single" w:sz="6" w:space="0" w:color="000001"/>
              <w:right w:val="single" w:sz="6" w:space="0" w:color="000001"/>
            </w:tcBorders>
            <w:vAlign w:val="center"/>
            <w:hideMark/>
          </w:tcPr>
          <w:p w14:paraId="7464D05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5A98A20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481" w:type="dxa"/>
            <w:tcBorders>
              <w:top w:val="single" w:sz="6" w:space="0" w:color="000001"/>
              <w:left w:val="single" w:sz="6" w:space="0" w:color="000001"/>
              <w:bottom w:val="single" w:sz="6" w:space="0" w:color="000001"/>
              <w:right w:val="single" w:sz="6" w:space="0" w:color="000001"/>
            </w:tcBorders>
            <w:vAlign w:val="center"/>
            <w:hideMark/>
          </w:tcPr>
          <w:p w14:paraId="2C8C778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540" w:type="dxa"/>
            <w:tcBorders>
              <w:top w:val="single" w:sz="6" w:space="0" w:color="000001"/>
              <w:left w:val="single" w:sz="6" w:space="0" w:color="000001"/>
              <w:bottom w:val="single" w:sz="6" w:space="0" w:color="000001"/>
              <w:right w:val="single" w:sz="6" w:space="0" w:color="000001"/>
            </w:tcBorders>
            <w:vAlign w:val="center"/>
            <w:hideMark/>
          </w:tcPr>
          <w:p w14:paraId="23D33EF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479" w:type="dxa"/>
            <w:tcBorders>
              <w:top w:val="single" w:sz="6" w:space="0" w:color="000001"/>
              <w:left w:val="single" w:sz="6" w:space="0" w:color="000001"/>
              <w:bottom w:val="single" w:sz="6" w:space="0" w:color="000001"/>
              <w:right w:val="single" w:sz="6" w:space="0" w:color="000001"/>
            </w:tcBorders>
            <w:vAlign w:val="center"/>
            <w:hideMark/>
          </w:tcPr>
          <w:p w14:paraId="7A23E617"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r>
    </w:tbl>
    <w:p w14:paraId="6333120A" w14:textId="77777777" w:rsidR="002737B9" w:rsidRDefault="002737B9" w:rsidP="002737B9">
      <w:pPr>
        <w:pStyle w:val="Caption"/>
        <w:jc w:val="center"/>
      </w:pPr>
      <w:r>
        <w:t xml:space="preserve">Table </w:t>
      </w:r>
      <w:r>
        <w:fldChar w:fldCharType="begin"/>
      </w:r>
      <w:r>
        <w:instrText>SEQ Table \* ARABIC</w:instrText>
      </w:r>
      <w:r>
        <w:fldChar w:fldCharType="separate"/>
      </w:r>
      <w:r w:rsidR="00905D43">
        <w:rPr>
          <w:noProof/>
        </w:rPr>
        <w:t>3</w:t>
      </w:r>
      <w:r>
        <w:fldChar w:fldCharType="end"/>
      </w:r>
      <w:r>
        <w:rPr>
          <w:lang w:val="en-IN"/>
        </w:rPr>
        <w:t>: Non-Varga consonants</w:t>
      </w:r>
    </w:p>
    <w:p w14:paraId="3947FEAC" w14:textId="63EF9BFA" w:rsidR="002737B9" w:rsidRDefault="002737B9" w:rsidP="002737B9">
      <w:pPr>
        <w:pStyle w:val="Heading3"/>
        <w:numPr>
          <w:ilvl w:val="2"/>
          <w:numId w:val="2"/>
        </w:numPr>
        <w:rPr>
          <w:rFonts w:eastAsia="Cambria"/>
        </w:rPr>
      </w:pPr>
      <w:r>
        <w:rPr>
          <w:rFonts w:eastAsia="Cambria"/>
        </w:rPr>
        <w:lastRenderedPageBreak/>
        <w:t xml:space="preserve">The Implicit Vowel Killer: </w:t>
      </w:r>
      <w:r w:rsidR="00A75EA5">
        <w:rPr>
          <w:rFonts w:eastAsia="Cambria"/>
        </w:rPr>
        <w:t>Halant</w:t>
      </w:r>
      <w:r>
        <w:rPr>
          <w:rStyle w:val="FootnoteAnchor"/>
          <w:rFonts w:eastAsia="Cambria"/>
        </w:rPr>
        <w:footnoteReference w:id="14"/>
      </w:r>
    </w:p>
    <w:p w14:paraId="1A01DBB0" w14:textId="4832873F" w:rsidR="002737B9" w:rsidRPr="00B64A78"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All consonants have an implicit vowel sign (schwa) within them. A special sign is needed to denote that this implicit vowel is stripped off. This is known as the </w:t>
      </w:r>
      <w:r w:rsidR="00A75EA5">
        <w:rPr>
          <w:rFonts w:ascii="Cambria" w:eastAsia="Cambria" w:hAnsi="Cambria" w:cs="Cambria"/>
          <w:sz w:val="24"/>
          <w:szCs w:val="24"/>
        </w:rPr>
        <w:t>Halant</w:t>
      </w:r>
      <w:r w:rsidRPr="00B64A78">
        <w:rPr>
          <w:rFonts w:ascii="Cambria" w:eastAsia="Cambria" w:hAnsi="Cambria" w:cs="Cambria"/>
          <w:sz w:val="24"/>
          <w:szCs w:val="24"/>
        </w:rPr>
        <w:t xml:space="preserve"> </w:t>
      </w:r>
      <w:r w:rsidRPr="00B64A78">
        <w:rPr>
          <w:rFonts w:ascii="Shruti" w:eastAsia="Cambria" w:hAnsi="Shruti" w:cs="Shruti" w:hint="cs"/>
          <w:sz w:val="24"/>
          <w:szCs w:val="24"/>
          <w:cs/>
          <w:lang w:bidi="gu-IN"/>
        </w:rPr>
        <w:t>્</w:t>
      </w:r>
      <w:r w:rsidRPr="00B64A78">
        <w:rPr>
          <w:rFonts w:ascii="Cambria" w:eastAsia="Cambria" w:hAnsi="Cambria" w:cs="Cambria"/>
          <w:sz w:val="24"/>
          <w:szCs w:val="24"/>
          <w:cs/>
          <w:lang w:bidi="gu-IN"/>
        </w:rPr>
        <w:t xml:space="preserve"> (</w:t>
      </w:r>
      <w:r w:rsidRPr="00B64A78">
        <w:rPr>
          <w:rFonts w:ascii="Cambria" w:eastAsia="Cambria" w:hAnsi="Cambria" w:cs="Cambria"/>
          <w:sz w:val="24"/>
          <w:szCs w:val="24"/>
        </w:rPr>
        <w:t xml:space="preserve">U+0ACD). The </w:t>
      </w:r>
      <w:r w:rsidR="00A75EA5">
        <w:rPr>
          <w:rFonts w:ascii="Cambria" w:eastAsia="Cambria" w:hAnsi="Cambria" w:cs="Cambria"/>
          <w:sz w:val="24"/>
          <w:szCs w:val="24"/>
        </w:rPr>
        <w:t>Halant</w:t>
      </w:r>
      <w:r w:rsidRPr="00B64A78">
        <w:rPr>
          <w:rFonts w:ascii="Cambria" w:eastAsia="Cambria" w:hAnsi="Cambria" w:cs="Cambria"/>
          <w:sz w:val="24"/>
          <w:szCs w:val="24"/>
        </w:rPr>
        <w:t xml:space="preserve"> thus joins two consonants and creates conjuncts, which can be generally from 2 to 4 consonant combinations. In rare cases it can join up to 5 consonants. However, the notion of maximum number of consonants joining to form an akshar is not required by rule, but is rather a constraint that has emerged in practice. It is just an observation drawn from the words that have been observed till date. Given the confluence of languages happening in the Internet age, the possibility that one may want a generic Top Level Domain [gTLD] which may have more than the observed maximum cannot be ruled out. Hence, in the LGR work, this limit will not be enforced.</w:t>
      </w:r>
    </w:p>
    <w:p w14:paraId="5455A230" w14:textId="77777777" w:rsidR="002737B9" w:rsidRDefault="002737B9" w:rsidP="002737B9">
      <w:pPr>
        <w:pStyle w:val="Heading3"/>
        <w:numPr>
          <w:ilvl w:val="2"/>
          <w:numId w:val="2"/>
        </w:numPr>
        <w:rPr>
          <w:rFonts w:eastAsia="Cambria"/>
        </w:rPr>
      </w:pPr>
      <w:bookmarkStart w:id="14" w:name="_1cboc41x248h"/>
      <w:bookmarkEnd w:id="14"/>
      <w:r>
        <w:rPr>
          <w:rFonts w:eastAsia="Cambria"/>
        </w:rPr>
        <w:t>Vowels</w:t>
      </w:r>
    </w:p>
    <w:p w14:paraId="743BEE91" w14:textId="77777777" w:rsidR="002737B9" w:rsidRPr="00B64A78"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Separate symbols exist for all Vowels, which are either pronounced independently at the beginning or attached to a consonant. To indicate the latter (other than the implicit one), a Vowel modifier (Matra) is attached to the consonant. Since the consonant has a built in schwa, there are equivalent Matras for all vowels excepting the </w:t>
      </w:r>
      <w:r w:rsidRPr="00B64A78">
        <w:rPr>
          <w:rFonts w:ascii="Shruti" w:eastAsia="Cambria" w:hAnsi="Shruti" w:cs="Shruti" w:hint="cs"/>
          <w:sz w:val="24"/>
          <w:szCs w:val="24"/>
          <w:cs/>
          <w:lang w:bidi="gu-IN"/>
        </w:rPr>
        <w:t>અ</w:t>
      </w:r>
      <w:r w:rsidRPr="00B64A78">
        <w:rPr>
          <w:rFonts w:ascii="Cambria" w:eastAsia="Cambria" w:hAnsi="Cambria" w:cs="Cambria"/>
          <w:sz w:val="24"/>
          <w:szCs w:val="24"/>
        </w:rPr>
        <w:t xml:space="preserve"> (U+0A85). The correlation is shown as below:</w:t>
      </w:r>
    </w:p>
    <w:tbl>
      <w:tblPr>
        <w:tblStyle w:val="TableGrid"/>
        <w:tblW w:w="5169" w:type="dxa"/>
        <w:jc w:val="center"/>
        <w:tblInd w:w="0" w:type="dxa"/>
        <w:tblLook w:val="04A0" w:firstRow="1" w:lastRow="0" w:firstColumn="1" w:lastColumn="0" w:noHBand="0" w:noVBand="1"/>
      </w:tblPr>
      <w:tblGrid>
        <w:gridCol w:w="2372"/>
        <w:gridCol w:w="2797"/>
      </w:tblGrid>
      <w:tr w:rsidR="002737B9" w14:paraId="6A926489"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3A3C166E"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E354737"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Corresponding</w:t>
            </w:r>
          </w:p>
          <w:p w14:paraId="4CF9C6DF"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 sign</w:t>
            </w:r>
          </w:p>
          <w:p w14:paraId="254F3434"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(Matra)</w:t>
            </w:r>
          </w:p>
        </w:tc>
      </w:tr>
      <w:tr w:rsidR="002737B9" w14:paraId="7497A250"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D27DE13" w14:textId="77777777" w:rsidR="002737B9" w:rsidRDefault="002737B9">
            <w:pPr>
              <w:spacing w:line="240" w:lineRule="auto"/>
              <w:jc w:val="center"/>
              <w:rPr>
                <w:rFonts w:asciiTheme="majorHAnsi" w:hAnsiTheme="majorHAnsi" w:cs="Aparajita"/>
                <w:sz w:val="24"/>
                <w:szCs w:val="24"/>
              </w:rPr>
            </w:pPr>
            <w:r>
              <w:rPr>
                <w:rFonts w:ascii="Cambria" w:eastAsia="Cambria" w:hAnsi="Cambria" w:cs="Shruti"/>
                <w:sz w:val="24"/>
                <w:szCs w:val="24"/>
                <w:cs/>
                <w:lang w:bidi="gu-IN"/>
              </w:rPr>
              <w:t>અ</w:t>
            </w:r>
          </w:p>
          <w:p w14:paraId="4D7F2D82"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85</w:t>
            </w:r>
          </w:p>
          <w:p w14:paraId="2301AD5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lang w:bidi="gu-IN"/>
              </w:rPr>
              <w:t>(GUJARATI LETTER A)</w:t>
            </w:r>
          </w:p>
        </w:tc>
        <w:tc>
          <w:tcPr>
            <w:tcW w:w="2796" w:type="dxa"/>
            <w:tcBorders>
              <w:top w:val="single" w:sz="4" w:space="0" w:color="auto"/>
              <w:left w:val="single" w:sz="4" w:space="0" w:color="auto"/>
              <w:bottom w:val="single" w:sz="4" w:space="0" w:color="auto"/>
              <w:right w:val="single" w:sz="4" w:space="0" w:color="auto"/>
            </w:tcBorders>
            <w:vAlign w:val="center"/>
          </w:tcPr>
          <w:p w14:paraId="1262D525" w14:textId="77777777" w:rsidR="002737B9" w:rsidRDefault="002737B9">
            <w:pPr>
              <w:spacing w:line="240" w:lineRule="auto"/>
              <w:jc w:val="center"/>
              <w:rPr>
                <w:rFonts w:ascii="Aparajita" w:hAnsi="Aparajita" w:cs="Aparajita"/>
                <w:sz w:val="24"/>
                <w:szCs w:val="24"/>
              </w:rPr>
            </w:pPr>
          </w:p>
        </w:tc>
      </w:tr>
      <w:tr w:rsidR="002737B9" w14:paraId="050DC7D8"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783AC7E7"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આ</w:t>
            </w:r>
          </w:p>
          <w:p w14:paraId="0213D80A"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U+0A86</w:t>
            </w:r>
          </w:p>
          <w:p w14:paraId="4E53B97F"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LETTER AA)</w:t>
            </w:r>
          </w:p>
        </w:tc>
        <w:tc>
          <w:tcPr>
            <w:tcW w:w="2796" w:type="dxa"/>
            <w:tcBorders>
              <w:top w:val="single" w:sz="4" w:space="0" w:color="auto"/>
              <w:left w:val="single" w:sz="4" w:space="0" w:color="auto"/>
              <w:bottom w:val="single" w:sz="4" w:space="0" w:color="auto"/>
              <w:right w:val="single" w:sz="4" w:space="0" w:color="auto"/>
            </w:tcBorders>
            <w:vAlign w:val="center"/>
            <w:hideMark/>
          </w:tcPr>
          <w:p w14:paraId="7D000A03"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w:t>
            </w:r>
          </w:p>
          <w:p w14:paraId="058D13DF"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U+0ABE</w:t>
            </w:r>
          </w:p>
          <w:p w14:paraId="10401261"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VOWEL SIGN AA)</w:t>
            </w:r>
          </w:p>
        </w:tc>
      </w:tr>
      <w:tr w:rsidR="002737B9" w14:paraId="14CF1544"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7CB84A36"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ઇ</w:t>
            </w:r>
          </w:p>
          <w:p w14:paraId="4503E1EB"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87</w:t>
            </w:r>
          </w:p>
          <w:p w14:paraId="40FEC837"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lang w:bidi="gu-IN"/>
              </w:rPr>
              <w:t>(GUJARATI LETTER 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0953C9A4"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w:t>
            </w:r>
          </w:p>
          <w:p w14:paraId="6E6B3C04"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ABF</w:t>
            </w:r>
          </w:p>
          <w:p w14:paraId="22EA6270"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rPr>
              <w:t>(GUJARATI VOWEL SIGN I)</w:t>
            </w:r>
          </w:p>
        </w:tc>
      </w:tr>
      <w:tr w:rsidR="002737B9" w14:paraId="4107D9C6"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676F9C7B" w14:textId="77777777" w:rsidR="002737B9" w:rsidRDefault="002737B9">
            <w:pPr>
              <w:spacing w:line="240" w:lineRule="auto"/>
              <w:jc w:val="center"/>
              <w:rPr>
                <w:rFonts w:cs="Shruti"/>
                <w:sz w:val="24"/>
                <w:szCs w:val="24"/>
                <w:lang w:bidi="gu-IN"/>
              </w:rPr>
            </w:pPr>
            <w:r>
              <w:rPr>
                <w:rFonts w:cs="Shruti"/>
                <w:sz w:val="24"/>
                <w:szCs w:val="24"/>
                <w:cs/>
                <w:lang w:bidi="gu-IN"/>
              </w:rPr>
              <w:lastRenderedPageBreak/>
              <w:t>ઈ</w:t>
            </w:r>
          </w:p>
          <w:p w14:paraId="3FD2FF2A"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88</w:t>
            </w:r>
          </w:p>
          <w:p w14:paraId="1C93B7FD" w14:textId="77777777" w:rsidR="002737B9" w:rsidRDefault="002737B9">
            <w:pPr>
              <w:spacing w:line="240" w:lineRule="auto"/>
              <w:jc w:val="center"/>
              <w:rPr>
                <w:sz w:val="24"/>
                <w:szCs w:val="24"/>
              </w:rPr>
            </w:pPr>
            <w:r>
              <w:rPr>
                <w:rFonts w:asciiTheme="majorHAnsi" w:hAnsiTheme="majorHAnsi" w:cs="Arial"/>
                <w:szCs w:val="20"/>
                <w:lang w:bidi="gu-IN"/>
              </w:rPr>
              <w:t>(GUJARATI LETTER II)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6A06348F" w14:textId="77777777" w:rsidR="002737B9" w:rsidRDefault="002737B9">
            <w:pPr>
              <w:spacing w:line="240" w:lineRule="auto"/>
              <w:jc w:val="center"/>
              <w:rPr>
                <w:rFonts w:cs="Shruti"/>
                <w:sz w:val="24"/>
                <w:szCs w:val="24"/>
                <w:lang w:bidi="gu-IN"/>
              </w:rPr>
            </w:pPr>
            <w:r>
              <w:rPr>
                <w:rFonts w:cs="Shruti"/>
                <w:sz w:val="24"/>
                <w:szCs w:val="24"/>
                <w:cs/>
                <w:lang w:bidi="gu-IN"/>
              </w:rPr>
              <w:t>ી</w:t>
            </w:r>
          </w:p>
          <w:p w14:paraId="0B1B2F04"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0</w:t>
            </w:r>
          </w:p>
          <w:p w14:paraId="2CE7507F" w14:textId="77777777" w:rsidR="002737B9" w:rsidRDefault="002737B9">
            <w:pPr>
              <w:spacing w:line="240" w:lineRule="auto"/>
              <w:jc w:val="center"/>
              <w:rPr>
                <w:sz w:val="24"/>
                <w:szCs w:val="24"/>
              </w:rPr>
            </w:pPr>
            <w:r>
              <w:rPr>
                <w:rFonts w:asciiTheme="majorHAnsi" w:hAnsiTheme="majorHAnsi" w:cs="Arial"/>
                <w:szCs w:val="20"/>
                <w:lang w:bidi="gu-IN"/>
              </w:rPr>
              <w:t>(GUJARATI VOWEL SIGN II)</w:t>
            </w:r>
          </w:p>
        </w:tc>
      </w:tr>
      <w:tr w:rsidR="002737B9" w14:paraId="757BFEC0"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653A5F43" w14:textId="77777777" w:rsidR="002737B9" w:rsidRDefault="002737B9">
            <w:pPr>
              <w:spacing w:line="240" w:lineRule="auto"/>
              <w:jc w:val="center"/>
              <w:rPr>
                <w:rFonts w:cs="Shruti"/>
                <w:sz w:val="24"/>
                <w:szCs w:val="24"/>
                <w:lang w:bidi="gu-IN"/>
              </w:rPr>
            </w:pPr>
            <w:r>
              <w:rPr>
                <w:rFonts w:cs="Shruti"/>
                <w:sz w:val="24"/>
                <w:szCs w:val="24"/>
                <w:cs/>
                <w:lang w:bidi="gu-IN"/>
              </w:rPr>
              <w:t>ઉ</w:t>
            </w:r>
          </w:p>
          <w:p w14:paraId="0B65817B"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89</w:t>
            </w:r>
          </w:p>
          <w:p w14:paraId="502513FD" w14:textId="77777777" w:rsidR="002737B9" w:rsidRDefault="002737B9">
            <w:pPr>
              <w:spacing w:line="240" w:lineRule="auto"/>
              <w:jc w:val="center"/>
              <w:rPr>
                <w:sz w:val="24"/>
                <w:szCs w:val="24"/>
              </w:rPr>
            </w:pPr>
            <w:r>
              <w:rPr>
                <w:rFonts w:asciiTheme="majorHAnsi" w:hAnsiTheme="majorHAnsi" w:cs="Arial"/>
                <w:szCs w:val="20"/>
                <w:lang w:bidi="gu-IN"/>
              </w:rPr>
              <w:t>(GUJARATI LETTER 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397CB59D" w14:textId="77777777" w:rsidR="002737B9" w:rsidRDefault="002737B9">
            <w:pPr>
              <w:spacing w:line="240" w:lineRule="auto"/>
              <w:jc w:val="center"/>
              <w:rPr>
                <w:rFonts w:cs="Shruti"/>
                <w:sz w:val="24"/>
                <w:szCs w:val="24"/>
                <w:lang w:bidi="gu-IN"/>
              </w:rPr>
            </w:pPr>
            <w:r>
              <w:rPr>
                <w:rFonts w:cs="Shruti"/>
                <w:sz w:val="24"/>
                <w:szCs w:val="24"/>
                <w:cs/>
                <w:lang w:bidi="gu-IN"/>
              </w:rPr>
              <w:t>ુ</w:t>
            </w:r>
          </w:p>
          <w:p w14:paraId="005026A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1</w:t>
            </w:r>
          </w:p>
          <w:p w14:paraId="1DE857C6" w14:textId="77777777" w:rsidR="002737B9" w:rsidRDefault="002737B9">
            <w:pPr>
              <w:spacing w:line="240" w:lineRule="auto"/>
              <w:jc w:val="center"/>
              <w:rPr>
                <w:sz w:val="24"/>
                <w:szCs w:val="24"/>
              </w:rPr>
            </w:pPr>
            <w:r>
              <w:rPr>
                <w:rFonts w:asciiTheme="majorHAnsi" w:hAnsiTheme="majorHAnsi" w:cs="Arial"/>
                <w:szCs w:val="20"/>
                <w:lang w:bidi="gu-IN"/>
              </w:rPr>
              <w:t>(GUJARATI VOWEL SIGN U)</w:t>
            </w:r>
          </w:p>
        </w:tc>
      </w:tr>
      <w:tr w:rsidR="002737B9" w14:paraId="7317BB89"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30E90057" w14:textId="77777777" w:rsidR="002737B9" w:rsidRDefault="002737B9">
            <w:pPr>
              <w:spacing w:line="240" w:lineRule="auto"/>
              <w:jc w:val="center"/>
              <w:rPr>
                <w:rFonts w:cs="Shruti"/>
                <w:sz w:val="24"/>
                <w:szCs w:val="24"/>
                <w:lang w:bidi="gu-IN"/>
              </w:rPr>
            </w:pPr>
            <w:r>
              <w:rPr>
                <w:rFonts w:cs="Shruti"/>
                <w:sz w:val="24"/>
                <w:szCs w:val="24"/>
                <w:cs/>
                <w:lang w:bidi="gu-IN"/>
              </w:rPr>
              <w:t>ઊ</w:t>
            </w:r>
          </w:p>
          <w:p w14:paraId="75BED55B"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A</w:t>
            </w:r>
          </w:p>
          <w:p w14:paraId="350BF666" w14:textId="77777777" w:rsidR="002737B9" w:rsidRDefault="002737B9">
            <w:pPr>
              <w:spacing w:line="240" w:lineRule="auto"/>
              <w:jc w:val="center"/>
              <w:rPr>
                <w:sz w:val="24"/>
                <w:szCs w:val="24"/>
              </w:rPr>
            </w:pPr>
            <w:r>
              <w:rPr>
                <w:rFonts w:asciiTheme="majorHAnsi" w:hAnsiTheme="majorHAnsi" w:cs="Arial"/>
                <w:szCs w:val="20"/>
              </w:rPr>
              <w:t>(GUJARATI LETTER UU)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6F88817"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7899673"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2</w:t>
            </w:r>
          </w:p>
          <w:p w14:paraId="645D872D" w14:textId="77777777" w:rsidR="002737B9" w:rsidRDefault="002737B9">
            <w:pPr>
              <w:spacing w:line="240" w:lineRule="auto"/>
              <w:jc w:val="center"/>
              <w:rPr>
                <w:sz w:val="24"/>
                <w:szCs w:val="24"/>
              </w:rPr>
            </w:pPr>
            <w:r>
              <w:rPr>
                <w:rFonts w:asciiTheme="majorHAnsi" w:hAnsiTheme="majorHAnsi" w:cs="Arial"/>
                <w:szCs w:val="20"/>
                <w:lang w:bidi="gu-IN"/>
              </w:rPr>
              <w:t>(GUJARATI VOWEL SIGN UU)</w:t>
            </w:r>
          </w:p>
        </w:tc>
      </w:tr>
      <w:tr w:rsidR="002737B9" w14:paraId="54B9B647"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70827013" w14:textId="77777777" w:rsidR="002737B9" w:rsidRDefault="002737B9">
            <w:pPr>
              <w:spacing w:line="240" w:lineRule="auto"/>
              <w:jc w:val="center"/>
              <w:rPr>
                <w:rFonts w:cs="Shruti"/>
                <w:sz w:val="24"/>
                <w:szCs w:val="24"/>
                <w:lang w:bidi="gu-IN"/>
              </w:rPr>
            </w:pPr>
            <w:r>
              <w:rPr>
                <w:rFonts w:cs="Shruti"/>
                <w:sz w:val="24"/>
                <w:szCs w:val="24"/>
                <w:cs/>
                <w:lang w:bidi="gu-IN"/>
              </w:rPr>
              <w:t>ઋ</w:t>
            </w:r>
          </w:p>
          <w:p w14:paraId="57128C1A"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B</w:t>
            </w:r>
          </w:p>
          <w:p w14:paraId="7D959D61" w14:textId="77777777" w:rsidR="002737B9" w:rsidRDefault="002737B9">
            <w:pPr>
              <w:spacing w:line="240" w:lineRule="auto"/>
              <w:jc w:val="center"/>
              <w:rPr>
                <w:sz w:val="24"/>
                <w:szCs w:val="24"/>
              </w:rPr>
            </w:pPr>
            <w:r>
              <w:rPr>
                <w:rFonts w:asciiTheme="majorHAnsi" w:hAnsiTheme="majorHAnsi" w:cs="Arial"/>
                <w:szCs w:val="20"/>
              </w:rPr>
              <w:t>(GUJARATI LETTER VOCALIC R)</w:t>
            </w:r>
          </w:p>
        </w:tc>
        <w:tc>
          <w:tcPr>
            <w:tcW w:w="2796" w:type="dxa"/>
            <w:tcBorders>
              <w:top w:val="single" w:sz="4" w:space="0" w:color="auto"/>
              <w:left w:val="single" w:sz="4" w:space="0" w:color="auto"/>
              <w:bottom w:val="single" w:sz="4" w:space="0" w:color="auto"/>
              <w:right w:val="single" w:sz="4" w:space="0" w:color="auto"/>
            </w:tcBorders>
            <w:vAlign w:val="center"/>
            <w:hideMark/>
          </w:tcPr>
          <w:p w14:paraId="6FC38D91" w14:textId="77777777" w:rsidR="002737B9" w:rsidRDefault="002737B9">
            <w:pPr>
              <w:spacing w:line="240" w:lineRule="auto"/>
              <w:jc w:val="center"/>
              <w:rPr>
                <w:rFonts w:cs="Shruti"/>
                <w:sz w:val="24"/>
                <w:szCs w:val="24"/>
                <w:lang w:bidi="gu-IN"/>
              </w:rPr>
            </w:pPr>
            <w:r>
              <w:rPr>
                <w:rFonts w:cs="Shruti"/>
                <w:sz w:val="24"/>
                <w:szCs w:val="24"/>
                <w:cs/>
                <w:lang w:bidi="gu-IN"/>
              </w:rPr>
              <w:t>ૃ</w:t>
            </w:r>
          </w:p>
          <w:p w14:paraId="3C1AF347"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3</w:t>
            </w:r>
          </w:p>
          <w:p w14:paraId="70F3D184" w14:textId="77777777" w:rsidR="002737B9" w:rsidRDefault="002737B9">
            <w:pPr>
              <w:spacing w:line="240" w:lineRule="auto"/>
              <w:jc w:val="center"/>
              <w:rPr>
                <w:sz w:val="24"/>
                <w:szCs w:val="24"/>
              </w:rPr>
            </w:pPr>
            <w:r>
              <w:rPr>
                <w:rFonts w:asciiTheme="majorHAnsi" w:hAnsiTheme="majorHAnsi" w:cs="Arial"/>
                <w:szCs w:val="20"/>
                <w:lang w:bidi="gu-IN"/>
              </w:rPr>
              <w:t>(GUJARATI VOWEL SIGN VOCALIC R)</w:t>
            </w:r>
          </w:p>
        </w:tc>
      </w:tr>
      <w:tr w:rsidR="002737B9" w14:paraId="0169B296"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7392AF69" w14:textId="77777777" w:rsidR="002737B9" w:rsidRDefault="002737B9">
            <w:pPr>
              <w:spacing w:line="240" w:lineRule="auto"/>
              <w:jc w:val="center"/>
              <w:rPr>
                <w:rFonts w:cs="Shruti"/>
                <w:sz w:val="24"/>
                <w:szCs w:val="24"/>
                <w:lang w:bidi="gu-IN"/>
              </w:rPr>
            </w:pPr>
            <w:r>
              <w:rPr>
                <w:rFonts w:cs="Shruti"/>
                <w:sz w:val="24"/>
                <w:szCs w:val="24"/>
                <w:cs/>
                <w:lang w:bidi="gu-IN"/>
              </w:rPr>
              <w:t>એ</w:t>
            </w:r>
          </w:p>
          <w:p w14:paraId="5D604561"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F</w:t>
            </w:r>
          </w:p>
          <w:p w14:paraId="51528C5A" w14:textId="77777777" w:rsidR="002737B9" w:rsidRDefault="002737B9">
            <w:pPr>
              <w:spacing w:line="240" w:lineRule="auto"/>
              <w:jc w:val="center"/>
              <w:rPr>
                <w:sz w:val="24"/>
                <w:szCs w:val="24"/>
              </w:rPr>
            </w:pPr>
            <w:r>
              <w:rPr>
                <w:rFonts w:asciiTheme="majorHAnsi" w:hAnsiTheme="majorHAnsi" w:cs="Arial"/>
                <w:szCs w:val="20"/>
              </w:rPr>
              <w:t>(GUJARATI LETTER E)</w:t>
            </w:r>
          </w:p>
        </w:tc>
        <w:tc>
          <w:tcPr>
            <w:tcW w:w="2796" w:type="dxa"/>
            <w:tcBorders>
              <w:top w:val="single" w:sz="4" w:space="0" w:color="auto"/>
              <w:left w:val="single" w:sz="4" w:space="0" w:color="auto"/>
              <w:bottom w:val="single" w:sz="4" w:space="0" w:color="auto"/>
              <w:right w:val="single" w:sz="4" w:space="0" w:color="auto"/>
            </w:tcBorders>
            <w:vAlign w:val="center"/>
            <w:hideMark/>
          </w:tcPr>
          <w:p w14:paraId="66DF4B09" w14:textId="77777777" w:rsidR="002737B9" w:rsidRDefault="002737B9">
            <w:pPr>
              <w:spacing w:line="240" w:lineRule="auto"/>
              <w:jc w:val="center"/>
              <w:rPr>
                <w:rFonts w:cs="Shruti"/>
                <w:sz w:val="24"/>
                <w:szCs w:val="24"/>
                <w:lang w:bidi="gu-IN"/>
              </w:rPr>
            </w:pPr>
            <w:r>
              <w:rPr>
                <w:rFonts w:cs="Shruti"/>
                <w:sz w:val="24"/>
                <w:szCs w:val="24"/>
                <w:cs/>
                <w:lang w:bidi="gu-IN"/>
              </w:rPr>
              <w:t>ે</w:t>
            </w:r>
          </w:p>
          <w:p w14:paraId="1F4E7927"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7</w:t>
            </w:r>
          </w:p>
          <w:p w14:paraId="208AA1B0" w14:textId="77777777" w:rsidR="002737B9" w:rsidRDefault="002737B9">
            <w:pPr>
              <w:spacing w:line="240" w:lineRule="auto"/>
              <w:jc w:val="center"/>
              <w:rPr>
                <w:sz w:val="24"/>
                <w:szCs w:val="24"/>
              </w:rPr>
            </w:pPr>
            <w:r>
              <w:rPr>
                <w:rFonts w:asciiTheme="majorHAnsi" w:hAnsiTheme="majorHAnsi" w:cs="Arial"/>
                <w:szCs w:val="20"/>
                <w:lang w:bidi="gu-IN"/>
              </w:rPr>
              <w:t>(GUJARATI VOWEL SIGN E)</w:t>
            </w:r>
          </w:p>
        </w:tc>
      </w:tr>
      <w:tr w:rsidR="002737B9" w14:paraId="6436787E"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4EF4C935" w14:textId="77777777" w:rsidR="002737B9" w:rsidRDefault="002737B9">
            <w:pPr>
              <w:spacing w:line="240" w:lineRule="auto"/>
              <w:jc w:val="center"/>
              <w:rPr>
                <w:rFonts w:cs="Shruti"/>
                <w:sz w:val="24"/>
                <w:szCs w:val="24"/>
                <w:lang w:bidi="gu-IN"/>
              </w:rPr>
            </w:pPr>
            <w:r>
              <w:rPr>
                <w:rFonts w:cs="Shruti"/>
                <w:sz w:val="24"/>
                <w:szCs w:val="24"/>
                <w:cs/>
                <w:lang w:bidi="gu-IN"/>
              </w:rPr>
              <w:t>ઐ</w:t>
            </w:r>
          </w:p>
          <w:p w14:paraId="1FD7D03F"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90</w:t>
            </w:r>
          </w:p>
          <w:p w14:paraId="355CC599" w14:textId="77777777" w:rsidR="002737B9" w:rsidRDefault="002737B9">
            <w:pPr>
              <w:spacing w:line="240" w:lineRule="auto"/>
              <w:jc w:val="center"/>
              <w:rPr>
                <w:sz w:val="24"/>
                <w:szCs w:val="24"/>
              </w:rPr>
            </w:pPr>
            <w:r>
              <w:rPr>
                <w:rFonts w:asciiTheme="majorHAnsi" w:hAnsiTheme="majorHAnsi" w:cs="Arial"/>
                <w:szCs w:val="20"/>
                <w:lang w:bidi="gu-IN"/>
              </w:rPr>
              <w:t>(GUJARATI LETTER AI)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431547B6"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26CF5BF"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8</w:t>
            </w:r>
          </w:p>
          <w:p w14:paraId="491C780D" w14:textId="77777777" w:rsidR="002737B9" w:rsidRDefault="002737B9">
            <w:pPr>
              <w:spacing w:line="240" w:lineRule="auto"/>
              <w:jc w:val="center"/>
              <w:rPr>
                <w:sz w:val="24"/>
                <w:szCs w:val="24"/>
              </w:rPr>
            </w:pPr>
            <w:r>
              <w:rPr>
                <w:rFonts w:asciiTheme="majorHAnsi" w:hAnsiTheme="majorHAnsi" w:cs="Arial"/>
                <w:szCs w:val="20"/>
                <w:lang w:bidi="gu-IN"/>
              </w:rPr>
              <w:t>(GUJARATI VOWEL SIGN AI)</w:t>
            </w:r>
          </w:p>
        </w:tc>
      </w:tr>
      <w:tr w:rsidR="002737B9" w14:paraId="31B88AC4"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8B95796" w14:textId="77777777" w:rsidR="002737B9" w:rsidRDefault="002737B9">
            <w:pPr>
              <w:spacing w:line="240" w:lineRule="auto"/>
              <w:jc w:val="center"/>
              <w:rPr>
                <w:rFonts w:cs="Shruti"/>
                <w:sz w:val="24"/>
                <w:szCs w:val="24"/>
                <w:lang w:bidi="gu-IN"/>
              </w:rPr>
            </w:pPr>
            <w:r>
              <w:rPr>
                <w:rFonts w:cs="Shruti"/>
                <w:sz w:val="24"/>
                <w:szCs w:val="24"/>
                <w:cs/>
                <w:lang w:bidi="gu-IN"/>
              </w:rPr>
              <w:t>ઓ</w:t>
            </w:r>
          </w:p>
          <w:p w14:paraId="1961D8DB"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93</w:t>
            </w:r>
          </w:p>
          <w:p w14:paraId="59C90859" w14:textId="77777777" w:rsidR="002737B9" w:rsidRDefault="002737B9">
            <w:pPr>
              <w:spacing w:line="240" w:lineRule="auto"/>
              <w:jc w:val="center"/>
              <w:rPr>
                <w:sz w:val="24"/>
                <w:szCs w:val="24"/>
              </w:rPr>
            </w:pPr>
            <w:r>
              <w:rPr>
                <w:rFonts w:asciiTheme="majorHAnsi" w:hAnsiTheme="majorHAnsi" w:cs="Arial"/>
                <w:szCs w:val="20"/>
                <w:lang w:bidi="gu-IN"/>
              </w:rPr>
              <w:t>(GUJARATI LETTER O)</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052206B" w14:textId="77777777" w:rsidR="002737B9" w:rsidRDefault="002737B9">
            <w:pPr>
              <w:spacing w:line="240" w:lineRule="auto"/>
              <w:jc w:val="center"/>
              <w:rPr>
                <w:rFonts w:cs="Shruti"/>
                <w:sz w:val="24"/>
                <w:szCs w:val="24"/>
                <w:lang w:bidi="gu-IN"/>
              </w:rPr>
            </w:pPr>
            <w:r>
              <w:rPr>
                <w:rFonts w:cs="Shruti"/>
                <w:sz w:val="24"/>
                <w:szCs w:val="24"/>
                <w:cs/>
                <w:lang w:bidi="gu-IN"/>
              </w:rPr>
              <w:t>ો</w:t>
            </w:r>
          </w:p>
          <w:p w14:paraId="39B2536E"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ACB</w:t>
            </w:r>
          </w:p>
          <w:p w14:paraId="09378366" w14:textId="77777777" w:rsidR="002737B9" w:rsidRDefault="002737B9">
            <w:pPr>
              <w:spacing w:line="240" w:lineRule="auto"/>
              <w:jc w:val="center"/>
              <w:rPr>
                <w:sz w:val="24"/>
                <w:szCs w:val="24"/>
              </w:rPr>
            </w:pPr>
            <w:r>
              <w:rPr>
                <w:rFonts w:asciiTheme="majorHAnsi" w:hAnsiTheme="majorHAnsi" w:cs="Arial"/>
                <w:szCs w:val="20"/>
              </w:rPr>
              <w:t>(GUJARATI VOWEL SIGN O)</w:t>
            </w:r>
          </w:p>
        </w:tc>
      </w:tr>
      <w:tr w:rsidR="002737B9" w14:paraId="1303F1A8"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FB04936" w14:textId="77777777" w:rsidR="002737B9" w:rsidRDefault="002737B9">
            <w:pPr>
              <w:spacing w:line="240" w:lineRule="auto"/>
              <w:jc w:val="center"/>
              <w:rPr>
                <w:rFonts w:cs="Shruti"/>
                <w:sz w:val="24"/>
                <w:szCs w:val="24"/>
                <w:lang w:bidi="gu-IN"/>
              </w:rPr>
            </w:pPr>
            <w:r>
              <w:rPr>
                <w:rFonts w:cs="Shruti"/>
                <w:sz w:val="24"/>
                <w:szCs w:val="24"/>
                <w:cs/>
                <w:lang w:bidi="gu-IN"/>
              </w:rPr>
              <w:t>ઔ</w:t>
            </w:r>
          </w:p>
          <w:p w14:paraId="78F56572"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94</w:t>
            </w:r>
          </w:p>
          <w:p w14:paraId="7941B588" w14:textId="77777777" w:rsidR="002737B9" w:rsidRDefault="002737B9">
            <w:pPr>
              <w:spacing w:line="240" w:lineRule="auto"/>
              <w:jc w:val="center"/>
              <w:rPr>
                <w:sz w:val="24"/>
                <w:szCs w:val="24"/>
              </w:rPr>
            </w:pPr>
            <w:r>
              <w:rPr>
                <w:rFonts w:asciiTheme="majorHAnsi" w:hAnsiTheme="majorHAnsi" w:cs="Arial"/>
                <w:szCs w:val="20"/>
                <w:lang w:bidi="gu-IN"/>
              </w:rPr>
              <w:t>(GUJARATI LETTER AU)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68DE0AA1"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94AB5CE" w14:textId="77777777" w:rsidR="002737B9" w:rsidRDefault="002737B9">
            <w:pPr>
              <w:keepNext/>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ACC</w:t>
            </w:r>
          </w:p>
          <w:p w14:paraId="322D6838" w14:textId="77777777" w:rsidR="002737B9" w:rsidRDefault="002737B9">
            <w:pPr>
              <w:keepNext/>
              <w:spacing w:line="240" w:lineRule="auto"/>
              <w:jc w:val="center"/>
              <w:rPr>
                <w:sz w:val="24"/>
                <w:szCs w:val="24"/>
              </w:rPr>
            </w:pPr>
            <w:r>
              <w:rPr>
                <w:rFonts w:asciiTheme="majorHAnsi" w:hAnsiTheme="majorHAnsi" w:cs="Arial"/>
                <w:szCs w:val="20"/>
              </w:rPr>
              <w:t>(GUJARATI VOWEL SIGN AU)</w:t>
            </w:r>
          </w:p>
        </w:tc>
      </w:tr>
    </w:tbl>
    <w:p w14:paraId="195A6E2F" w14:textId="77777777" w:rsidR="002737B9" w:rsidRDefault="002737B9" w:rsidP="002737B9">
      <w:pPr>
        <w:pStyle w:val="Caption"/>
        <w:jc w:val="center"/>
      </w:pPr>
      <w:r>
        <w:t xml:space="preserve">Table </w:t>
      </w:r>
      <w:r>
        <w:fldChar w:fldCharType="begin"/>
      </w:r>
      <w:r>
        <w:instrText>SEQ Table \* ARABIC</w:instrText>
      </w:r>
      <w:r>
        <w:fldChar w:fldCharType="separate"/>
      </w:r>
      <w:r w:rsidR="00905D43">
        <w:rPr>
          <w:noProof/>
        </w:rPr>
        <w:t>4</w:t>
      </w:r>
      <w:r>
        <w:fldChar w:fldCharType="end"/>
      </w:r>
      <w:r>
        <w:rPr>
          <w:lang w:val="en-IN"/>
        </w:rPr>
        <w:t>: Vowels with corresponding Matras</w:t>
      </w:r>
    </w:p>
    <w:p w14:paraId="3D41C4BC"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In addition to show sounds borrowed from English, Gujarati admits two vowels and their corresponding Matras as in</w:t>
      </w:r>
    </w:p>
    <w:tbl>
      <w:tblPr>
        <w:tblW w:w="65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3029"/>
        <w:gridCol w:w="3498"/>
      </w:tblGrid>
      <w:tr w:rsidR="002737B9" w14:paraId="6EE61B54"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1F253AF6"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14:paraId="7253C0F6"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Corresponding</w:t>
            </w:r>
          </w:p>
          <w:p w14:paraId="121E9628"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 sign</w:t>
            </w:r>
          </w:p>
          <w:p w14:paraId="3A732884"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(Matra)</w:t>
            </w:r>
          </w:p>
        </w:tc>
      </w:tr>
      <w:tr w:rsidR="002737B9" w14:paraId="13CC24E2"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0CB35B62" w14:textId="77777777" w:rsidR="002737B9" w:rsidRDefault="002737B9">
            <w:pPr>
              <w:spacing w:after="0" w:line="240" w:lineRule="auto"/>
              <w:jc w:val="center"/>
              <w:rPr>
                <w:rFonts w:cs="Shruti"/>
                <w:sz w:val="24"/>
                <w:szCs w:val="24"/>
                <w:lang w:bidi="gu-IN"/>
              </w:rPr>
            </w:pPr>
            <w:r>
              <w:rPr>
                <w:rFonts w:cs="Shruti"/>
                <w:sz w:val="24"/>
                <w:szCs w:val="24"/>
                <w:cs/>
                <w:lang w:bidi="gu-IN"/>
              </w:rPr>
              <w:t>ઍ</w:t>
            </w:r>
          </w:p>
          <w:p w14:paraId="57C56770" w14:textId="77777777" w:rsidR="002737B9" w:rsidRDefault="002737B9">
            <w:pPr>
              <w:spacing w:after="0" w:line="240" w:lineRule="auto"/>
              <w:jc w:val="center"/>
              <w:rPr>
                <w:rFonts w:asciiTheme="majorHAnsi" w:hAnsiTheme="majorHAnsi" w:cs="Arial"/>
                <w:sz w:val="20"/>
                <w:szCs w:val="20"/>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8</w:t>
            </w:r>
            <w:r>
              <w:rPr>
                <w:rFonts w:asciiTheme="majorHAnsi" w:hAnsiTheme="majorHAnsi" w:cs="Arial"/>
                <w:sz w:val="20"/>
                <w:szCs w:val="20"/>
              </w:rPr>
              <w:t>D</w:t>
            </w:r>
          </w:p>
          <w:p w14:paraId="4B1E0D4D"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rPr>
              <w:t>(GUJARATI VOWEL CANDRA E)</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5AF1261A"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704F9932"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5</w:t>
            </w:r>
          </w:p>
          <w:p w14:paraId="38B506A1" w14:textId="77777777" w:rsidR="002737B9" w:rsidRDefault="002737B9">
            <w:pPr>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E)</w:t>
            </w:r>
          </w:p>
        </w:tc>
      </w:tr>
      <w:tr w:rsidR="002737B9" w14:paraId="1B5055D6" w14:textId="77777777" w:rsidTr="002737B9">
        <w:trPr>
          <w:trHeight w:val="760"/>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19AFB624" w14:textId="77777777" w:rsidR="002737B9" w:rsidRDefault="002737B9">
            <w:pPr>
              <w:spacing w:after="0" w:line="240" w:lineRule="auto"/>
              <w:jc w:val="center"/>
              <w:rPr>
                <w:rFonts w:cs="Shruti"/>
                <w:sz w:val="24"/>
                <w:szCs w:val="24"/>
                <w:lang w:bidi="gu-IN"/>
              </w:rPr>
            </w:pPr>
            <w:r>
              <w:rPr>
                <w:rFonts w:cs="Shruti"/>
                <w:sz w:val="24"/>
                <w:szCs w:val="24"/>
                <w:cs/>
                <w:lang w:bidi="gu-IN"/>
              </w:rPr>
              <w:t>ઑ</w:t>
            </w:r>
          </w:p>
          <w:p w14:paraId="04EB33DC"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91</w:t>
            </w:r>
          </w:p>
          <w:p w14:paraId="4E313BEA"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lang w:bidi="gu-IN"/>
              </w:rPr>
              <w:lastRenderedPageBreak/>
              <w:t>(GUJARATI VOWEL CANDRA O)</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51D4544D" w14:textId="77777777" w:rsidR="002737B9" w:rsidRDefault="002737B9">
            <w:pPr>
              <w:spacing w:after="0" w:line="240" w:lineRule="auto"/>
              <w:jc w:val="center"/>
              <w:rPr>
                <w:rFonts w:cs="Shruti"/>
                <w:sz w:val="24"/>
                <w:szCs w:val="24"/>
                <w:lang w:bidi="gu-IN"/>
              </w:rPr>
            </w:pPr>
            <w:r>
              <w:rPr>
                <w:rFonts w:cs="Shruti"/>
                <w:sz w:val="24"/>
                <w:szCs w:val="24"/>
                <w:cs/>
                <w:lang w:bidi="gu-IN"/>
              </w:rPr>
              <w:lastRenderedPageBreak/>
              <w:t>ૉ</w:t>
            </w:r>
          </w:p>
          <w:p w14:paraId="59B2F513" w14:textId="77777777" w:rsidR="002737B9" w:rsidRDefault="002737B9">
            <w:pPr>
              <w:keepNext/>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9</w:t>
            </w:r>
          </w:p>
          <w:p w14:paraId="4170B158" w14:textId="77777777" w:rsidR="002737B9" w:rsidRDefault="002737B9">
            <w:pPr>
              <w:keepNext/>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lastRenderedPageBreak/>
              <w:t>(GUJARATI VOWEL SIGN CANDRA O)</w:t>
            </w:r>
          </w:p>
        </w:tc>
      </w:tr>
    </w:tbl>
    <w:p w14:paraId="73F9B68D" w14:textId="77777777" w:rsidR="002737B9" w:rsidRDefault="002737B9" w:rsidP="002737B9">
      <w:pPr>
        <w:pStyle w:val="Caption"/>
        <w:jc w:val="center"/>
      </w:pPr>
      <w:r>
        <w:lastRenderedPageBreak/>
        <w:t xml:space="preserve">Table </w:t>
      </w:r>
      <w:r>
        <w:fldChar w:fldCharType="begin"/>
      </w:r>
      <w:r>
        <w:instrText>SEQ Table \* ARABIC</w:instrText>
      </w:r>
      <w:r>
        <w:fldChar w:fldCharType="separate"/>
      </w:r>
      <w:r w:rsidR="00905D43">
        <w:rPr>
          <w:noProof/>
        </w:rPr>
        <w:t>5</w:t>
      </w:r>
      <w:r>
        <w:fldChar w:fldCharType="end"/>
      </w:r>
      <w:r>
        <w:rPr>
          <w:lang w:val="en-IN"/>
        </w:rPr>
        <w:t>: “Borrowed” Vowels with corresponding Matras</w:t>
      </w:r>
    </w:p>
    <w:p w14:paraId="4DDD27D2"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as in</w:t>
      </w:r>
      <w:r>
        <w:rPr>
          <w:rFonts w:asciiTheme="majorHAnsi" w:hAnsiTheme="majorHAnsi"/>
          <w:b/>
          <w:color w:val="6A6A6A"/>
          <w:sz w:val="24"/>
          <w:szCs w:val="24"/>
          <w:highlight w:val="white"/>
        </w:rPr>
        <w:t xml:space="preserve"> </w:t>
      </w:r>
      <w:r>
        <w:rPr>
          <w:rFonts w:asciiTheme="majorHAnsi" w:eastAsia="Cambria" w:hAnsiTheme="majorHAnsi" w:cs="Shruti"/>
          <w:sz w:val="24"/>
          <w:szCs w:val="24"/>
          <w:highlight w:val="white"/>
          <w:cs/>
          <w:lang w:bidi="gu-IN"/>
        </w:rPr>
        <w:t>ઍટલૅન્ટિક</w:t>
      </w:r>
      <w:r>
        <w:rPr>
          <w:rFonts w:asciiTheme="majorHAnsi" w:eastAsia="Cambria" w:hAnsiTheme="majorHAnsi" w:cs="Cambria"/>
          <w:sz w:val="24"/>
          <w:szCs w:val="24"/>
        </w:rPr>
        <w:t xml:space="preserve"> /Atlantic/ </w:t>
      </w:r>
      <w:r>
        <w:rPr>
          <w:rFonts w:asciiTheme="majorHAnsi" w:eastAsia="Cambria" w:hAnsiTheme="majorHAnsi" w:cs="Cambria"/>
          <w:sz w:val="20"/>
          <w:szCs w:val="20"/>
        </w:rPr>
        <w:t>U+0A8D U+0A9F U+0AB2 U+0AC5 U+0AA8 U+0ACD U+0A9F U+0ABF U+0A95</w:t>
      </w:r>
      <w:r>
        <w:rPr>
          <w:rFonts w:asciiTheme="majorHAnsi" w:eastAsia="Cambria" w:hAnsiTheme="majorHAnsi" w:cs="Cambria"/>
          <w:sz w:val="24"/>
          <w:szCs w:val="24"/>
        </w:rPr>
        <w:tab/>
      </w:r>
      <w:r>
        <w:rPr>
          <w:rFonts w:asciiTheme="majorHAnsi" w:eastAsia="Cambria" w:hAnsiTheme="majorHAnsi" w:cs="Cambria"/>
          <w:sz w:val="24"/>
          <w:szCs w:val="24"/>
        </w:rPr>
        <w:tab/>
      </w:r>
      <w:r>
        <w:rPr>
          <w:rFonts w:asciiTheme="majorHAnsi" w:eastAsia="Mukta Vaani" w:hAnsiTheme="majorHAnsi" w:cs="Shruti"/>
          <w:sz w:val="24"/>
          <w:szCs w:val="24"/>
          <w:cs/>
          <w:lang w:bidi="gu-IN"/>
        </w:rPr>
        <w:t>ઑર</w:t>
      </w:r>
      <w:r>
        <w:rPr>
          <w:rFonts w:asciiTheme="majorHAnsi" w:eastAsia="Cambria" w:hAnsiTheme="majorHAnsi" w:cs="Cambria"/>
          <w:sz w:val="24"/>
          <w:szCs w:val="24"/>
        </w:rPr>
        <w:t xml:space="preserve"> /or/ </w:t>
      </w:r>
      <w:r>
        <w:rPr>
          <w:rFonts w:asciiTheme="majorHAnsi" w:eastAsia="Cambria" w:hAnsiTheme="majorHAnsi" w:cs="Cambria"/>
          <w:sz w:val="20"/>
          <w:szCs w:val="20"/>
        </w:rPr>
        <w:t>U+0A91 U+0AB0</w:t>
      </w:r>
    </w:p>
    <w:p w14:paraId="384D9302" w14:textId="77777777" w:rsidR="002737B9" w:rsidRDefault="002737B9" w:rsidP="002737B9">
      <w:pPr>
        <w:pStyle w:val="Heading3"/>
        <w:numPr>
          <w:ilvl w:val="2"/>
          <w:numId w:val="2"/>
        </w:numPr>
        <w:rPr>
          <w:rFonts w:eastAsia="Cambria"/>
        </w:rPr>
      </w:pPr>
      <w:bookmarkStart w:id="15" w:name="_w3cb5gz5uxp8"/>
      <w:bookmarkEnd w:id="15"/>
      <w:r>
        <w:rPr>
          <w:rFonts w:eastAsia="Cambria"/>
        </w:rPr>
        <w:t>The Anusvara (</w:t>
      </w:r>
      <w:r>
        <w:rPr>
          <w:rFonts w:eastAsia="Cambria" w:cs="Shruti"/>
          <w:bCs/>
          <w:cs/>
          <w:lang w:bidi="gu-IN"/>
        </w:rPr>
        <w:t>ં</w:t>
      </w:r>
      <w:r>
        <w:rPr>
          <w:rFonts w:eastAsia="Cambria"/>
        </w:rPr>
        <w:t>) (U+0A82)</w:t>
      </w:r>
    </w:p>
    <w:p w14:paraId="130D86E6" w14:textId="7A0A15EB"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In Gujarati, the Anusvara has a dual function. On the one hand, it acts as homorganic nasal i.e. it replaces a conjunct group of a Nasal </w:t>
      </w:r>
      <w:proofErr w:type="spellStart"/>
      <w:r>
        <w:rPr>
          <w:rFonts w:ascii="Cambria" w:eastAsia="Cambria" w:hAnsi="Cambria" w:cs="Cambria"/>
          <w:sz w:val="24"/>
          <w:szCs w:val="24"/>
        </w:rPr>
        <w:t>Consonant+</w:t>
      </w:r>
      <w:r w:rsidR="00A75EA5">
        <w:rPr>
          <w:rFonts w:ascii="Cambria" w:eastAsia="Cambria" w:hAnsi="Cambria" w:cs="Cambria"/>
          <w:sz w:val="24"/>
          <w:szCs w:val="24"/>
        </w:rPr>
        <w:t>Halant</w:t>
      </w:r>
      <w:r>
        <w:rPr>
          <w:rFonts w:ascii="Cambria" w:eastAsia="Cambria" w:hAnsi="Cambria" w:cs="Cambria"/>
          <w:sz w:val="24"/>
          <w:szCs w:val="24"/>
        </w:rPr>
        <w:t>+Consonant</w:t>
      </w:r>
      <w:proofErr w:type="spellEnd"/>
      <w:r>
        <w:rPr>
          <w:rFonts w:ascii="Cambria" w:eastAsia="Cambria" w:hAnsi="Cambria" w:cs="Cambria"/>
          <w:sz w:val="24"/>
          <w:szCs w:val="24"/>
        </w:rPr>
        <w:t xml:space="preserve"> belonging to that particular </w:t>
      </w:r>
      <w:proofErr w:type="spellStart"/>
      <w:r>
        <w:rPr>
          <w:rFonts w:ascii="Cambria" w:eastAsia="Cambria" w:hAnsi="Cambria" w:cs="Cambria"/>
          <w:sz w:val="24"/>
          <w:szCs w:val="24"/>
        </w:rPr>
        <w:t>varga</w:t>
      </w:r>
      <w:proofErr w:type="spellEnd"/>
      <w:r>
        <w:rPr>
          <w:rFonts w:ascii="Cambria" w:eastAsia="Cambria" w:hAnsi="Cambria" w:cs="Cambria"/>
          <w:sz w:val="24"/>
          <w:szCs w:val="24"/>
        </w:rPr>
        <w:t>. On the other hand, before a non-</w:t>
      </w:r>
      <w:proofErr w:type="spellStart"/>
      <w:r>
        <w:rPr>
          <w:rFonts w:ascii="Cambria" w:eastAsia="Cambria" w:hAnsi="Cambria" w:cs="Cambria"/>
          <w:sz w:val="24"/>
          <w:szCs w:val="24"/>
        </w:rPr>
        <w:t>varga</w:t>
      </w:r>
      <w:proofErr w:type="spellEnd"/>
      <w:r>
        <w:rPr>
          <w:rFonts w:ascii="Cambria" w:eastAsia="Cambria" w:hAnsi="Cambria" w:cs="Cambria"/>
          <w:sz w:val="24"/>
          <w:szCs w:val="24"/>
        </w:rPr>
        <w:t xml:space="preserve"> consonant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represents a nasal sound. Gujarati and its dialects prefer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to the corresponding half-nasal:</w:t>
      </w:r>
    </w:p>
    <w:p w14:paraId="08FCF0DC" w14:textId="77777777" w:rsidR="002737B9" w:rsidRDefault="002737B9" w:rsidP="002737B9">
      <w:pPr>
        <w:spacing w:after="0" w:line="240" w:lineRule="auto"/>
        <w:ind w:left="720" w:firstLine="720"/>
        <w:jc w:val="both"/>
        <w:rPr>
          <w:rFonts w:ascii="Cambria" w:eastAsia="Cambria" w:hAnsi="Cambria" w:cs="Cambria"/>
          <w:sz w:val="24"/>
          <w:szCs w:val="24"/>
        </w:rPr>
      </w:pPr>
      <w:r>
        <w:rPr>
          <w:rFonts w:ascii="Mukta Vaani" w:eastAsia="Mukta Vaani" w:hAnsi="Mukta Vaani" w:cs="Shruti"/>
          <w:sz w:val="24"/>
          <w:szCs w:val="24"/>
          <w:cs/>
          <w:lang w:bidi="gu-IN"/>
        </w:rPr>
        <w:t>સન્ત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vs.</w:t>
      </w:r>
      <w:r>
        <w:rPr>
          <w:rFonts w:ascii="Mukta Vaani" w:eastAsia="Mukta Vaani" w:hAnsi="Mukta Vaani" w:cs="Mukta Vaani"/>
          <w:sz w:val="24"/>
          <w:szCs w:val="24"/>
        </w:rPr>
        <w:tab/>
      </w:r>
      <w:r>
        <w:rPr>
          <w:rFonts w:ascii="Mukta Vaani" w:eastAsia="Mukta Vaani" w:hAnsi="Mukta Vaani" w:cs="Mukta Vaani"/>
          <w:sz w:val="24"/>
          <w:szCs w:val="24"/>
        </w:rPr>
        <w:tab/>
      </w:r>
      <w:r>
        <w:rPr>
          <w:rFonts w:ascii="Mukta Vaani" w:eastAsia="Mukta Vaani" w:hAnsi="Mukta Vaani" w:cs="Shruti"/>
          <w:sz w:val="24"/>
          <w:szCs w:val="24"/>
          <w:cs/>
          <w:lang w:bidi="gu-IN"/>
        </w:rPr>
        <w:t>સંત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w:t>
      </w:r>
      <w:proofErr w:type="spellStart"/>
      <w:r>
        <w:rPr>
          <w:rFonts w:ascii="Cambria" w:eastAsia="Cambria" w:hAnsi="Cambria" w:cs="Cambria"/>
          <w:sz w:val="24"/>
          <w:szCs w:val="24"/>
        </w:rPr>
        <w:t>sənt</w:t>
      </w:r>
      <w:proofErr w:type="spellEnd"/>
      <w:r>
        <w:rPr>
          <w:rFonts w:ascii="Cambria" w:eastAsia="Cambria" w:hAnsi="Cambria" w:cs="Cambria"/>
          <w:sz w:val="24"/>
          <w:szCs w:val="24"/>
        </w:rPr>
        <w:t xml:space="preserve">/ saint </w:t>
      </w:r>
    </w:p>
    <w:p w14:paraId="6AB0F073" w14:textId="77777777" w:rsidR="002737B9" w:rsidRDefault="002737B9" w:rsidP="002737B9">
      <w:pPr>
        <w:spacing w:after="0" w:line="240" w:lineRule="auto"/>
        <w:ind w:firstLine="720"/>
        <w:jc w:val="both"/>
        <w:rPr>
          <w:rFonts w:ascii="Cambria" w:eastAsia="Cambria" w:hAnsi="Cambria" w:cs="Cambria"/>
          <w:sz w:val="20"/>
          <w:szCs w:val="20"/>
        </w:rPr>
      </w:pPr>
      <w:r>
        <w:rPr>
          <w:rFonts w:ascii="Cambria" w:eastAsia="Cambria" w:hAnsi="Cambria" w:cs="Cambria"/>
          <w:sz w:val="20"/>
          <w:szCs w:val="20"/>
        </w:rPr>
        <w:t xml:space="preserve">U+0AB8 U+0AA8 U+0ACD U+0AA4 </w:t>
      </w:r>
      <w:r>
        <w:rPr>
          <w:rFonts w:ascii="Cambria" w:eastAsia="Cambria" w:hAnsi="Cambria" w:cs="Cambria"/>
          <w:sz w:val="20"/>
          <w:szCs w:val="20"/>
        </w:rPr>
        <w:tab/>
      </w:r>
      <w:r>
        <w:rPr>
          <w:rFonts w:ascii="Cambria" w:eastAsia="Cambria" w:hAnsi="Cambria" w:cs="Cambria"/>
          <w:sz w:val="20"/>
          <w:szCs w:val="20"/>
        </w:rPr>
        <w:tab/>
        <w:t>U+0AB8 U+0A82 U+0AA4</w:t>
      </w:r>
    </w:p>
    <w:p w14:paraId="21056563" w14:textId="77777777" w:rsidR="002737B9" w:rsidRDefault="002737B9" w:rsidP="002737B9">
      <w:bookmarkStart w:id="16" w:name="_kghe4vu0ynal"/>
      <w:bookmarkEnd w:id="16"/>
    </w:p>
    <w:p w14:paraId="670F593C" w14:textId="77777777" w:rsidR="002737B9" w:rsidRDefault="002737B9" w:rsidP="002737B9">
      <w:pPr>
        <w:pStyle w:val="Heading3"/>
        <w:numPr>
          <w:ilvl w:val="2"/>
          <w:numId w:val="2"/>
        </w:numPr>
        <w:rPr>
          <w:rFonts w:eastAsia="Cambria"/>
        </w:rPr>
      </w:pPr>
      <w:bookmarkStart w:id="17" w:name="_Ref503016567"/>
      <w:r>
        <w:rPr>
          <w:rFonts w:eastAsia="Cambria"/>
        </w:rPr>
        <w:t xml:space="preserve">Nasalization: </w:t>
      </w:r>
      <w:proofErr w:type="spellStart"/>
      <w:r>
        <w:rPr>
          <w:rFonts w:eastAsia="Cambria"/>
        </w:rPr>
        <w:t>Candrabindu</w:t>
      </w:r>
      <w:proofErr w:type="spellEnd"/>
      <w:r>
        <w:rPr>
          <w:rFonts w:eastAsia="Cambria"/>
        </w:rPr>
        <w:t xml:space="preserve"> (</w:t>
      </w:r>
      <w:r>
        <w:rPr>
          <w:rFonts w:ascii="Mukta Vaani" w:eastAsia="Mukta Vaani" w:hAnsi="Mukta Vaani" w:cs="Shruti"/>
          <w:bCs/>
          <w:cs/>
          <w:lang w:bidi="gu-IN"/>
        </w:rPr>
        <w:t>ઁ</w:t>
      </w:r>
      <w:r>
        <w:rPr>
          <w:rFonts w:eastAsia="Cambria"/>
        </w:rPr>
        <w:t>)</w:t>
      </w:r>
      <w:bookmarkEnd w:id="17"/>
      <w:r>
        <w:rPr>
          <w:rFonts w:eastAsia="Cambria"/>
        </w:rPr>
        <w:t xml:space="preserve"> (U+0A81)</w:t>
      </w:r>
    </w:p>
    <w:p w14:paraId="52DF3D92"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is rarely used in Gujarati and if at all, is used to represent content borrowed from Devanāgarī. It is therefore more in the nature of a </w:t>
      </w:r>
      <w:proofErr w:type="spellStart"/>
      <w:r>
        <w:rPr>
          <w:rFonts w:ascii="Cambria" w:eastAsia="Cambria" w:hAnsi="Cambria" w:cs="Cambria"/>
          <w:sz w:val="24"/>
          <w:szCs w:val="24"/>
        </w:rPr>
        <w:t>transliterative</w:t>
      </w:r>
      <w:proofErr w:type="spellEnd"/>
      <w:r>
        <w:rPr>
          <w:rFonts w:ascii="Cambria" w:eastAsia="Cambria" w:hAnsi="Cambria" w:cs="Cambria"/>
          <w:sz w:val="24"/>
          <w:szCs w:val="24"/>
        </w:rPr>
        <w:t xml:space="preserve"> character and traditional Gujarati grammars as well as Cardona</w:t>
      </w:r>
      <w:r>
        <w:rPr>
          <w:rStyle w:val="FootnoteAnchor"/>
          <w:rFonts w:ascii="Cambria" w:eastAsia="Cambria" w:hAnsi="Cambria" w:cs="Cambria"/>
          <w:sz w:val="24"/>
          <w:szCs w:val="24"/>
        </w:rPr>
        <w:footnoteReference w:id="15"/>
      </w:r>
      <w:r>
        <w:rPr>
          <w:rFonts w:ascii="Cambria" w:eastAsia="Cambria" w:hAnsi="Cambria" w:cs="Cambria"/>
          <w:sz w:val="24"/>
          <w:szCs w:val="24"/>
        </w:rPr>
        <w:t xml:space="preserve"> do not accept it in their inventory. As standard Gujarati does not use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it is not included in the permissible code-point repertoire. A study of standard Gujarati dictionaries such as the </w:t>
      </w:r>
      <w:proofErr w:type="spellStart"/>
      <w:r>
        <w:rPr>
          <w:rFonts w:ascii="Cambria" w:eastAsia="Cambria" w:hAnsi="Cambria" w:cs="Cambria"/>
          <w:sz w:val="24"/>
          <w:szCs w:val="24"/>
        </w:rPr>
        <w:t>Sarth</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Jodani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6"/>
      </w:r>
      <w:r>
        <w:rPr>
          <w:rFonts w:ascii="Cambria" w:eastAsia="Cambria" w:hAnsi="Cambria" w:cs="Cambria"/>
          <w:sz w:val="24"/>
          <w:szCs w:val="24"/>
        </w:rPr>
        <w:t>, the Gujarati Lexicon</w:t>
      </w:r>
      <w:r>
        <w:rPr>
          <w:rStyle w:val="FootnoteAnchor"/>
          <w:rFonts w:ascii="Cambria" w:eastAsia="Cambria" w:hAnsi="Cambria" w:cs="Cambria"/>
          <w:sz w:val="24"/>
          <w:szCs w:val="24"/>
        </w:rPr>
        <w:footnoteReference w:id="17"/>
      </w:r>
      <w:r>
        <w:rPr>
          <w:rFonts w:ascii="Cambria" w:eastAsia="Cambria" w:hAnsi="Cambria" w:cs="Cambria"/>
          <w:sz w:val="24"/>
          <w:szCs w:val="24"/>
        </w:rPr>
        <w:t xml:space="preserve"> and the </w:t>
      </w:r>
      <w:proofErr w:type="spellStart"/>
      <w:r>
        <w:rPr>
          <w:rFonts w:ascii="Cambria" w:eastAsia="Cambria" w:hAnsi="Cambria" w:cs="Cambria"/>
          <w:sz w:val="24"/>
          <w:szCs w:val="24"/>
        </w:rPr>
        <w:t>Brihad</w:t>
      </w:r>
      <w:proofErr w:type="spellEnd"/>
      <w:r>
        <w:rPr>
          <w:rFonts w:ascii="Cambria" w:eastAsia="Cambria" w:hAnsi="Cambria" w:cs="Cambria"/>
          <w:sz w:val="24"/>
          <w:szCs w:val="24"/>
        </w:rPr>
        <w:t xml:space="preserve"> Gujarati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8"/>
      </w:r>
      <w:r>
        <w:rPr>
          <w:rFonts w:ascii="Cambria" w:eastAsia="Cambria" w:hAnsi="Cambria" w:cs="Cambria"/>
          <w:sz w:val="24"/>
          <w:szCs w:val="24"/>
        </w:rPr>
        <w:t xml:space="preserve"> does not list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as a character acceptable in Gujarati. </w:t>
      </w:r>
    </w:p>
    <w:p w14:paraId="5949DDA8" w14:textId="37730AAE" w:rsidR="002737B9" w:rsidRDefault="002737B9" w:rsidP="002737B9">
      <w:pPr>
        <w:pStyle w:val="Heading3"/>
        <w:numPr>
          <w:ilvl w:val="2"/>
          <w:numId w:val="2"/>
        </w:numPr>
        <w:rPr>
          <w:rFonts w:eastAsia="Cambria"/>
        </w:rPr>
      </w:pPr>
      <w:bookmarkStart w:id="18" w:name="_1qnkg6bgzhwy"/>
      <w:bookmarkEnd w:id="18"/>
      <w:r>
        <w:rPr>
          <w:rFonts w:eastAsia="Cambria"/>
        </w:rPr>
        <w:lastRenderedPageBreak/>
        <w:t>Nukta</w:t>
      </w:r>
      <w:r w:rsidR="006B53AB">
        <w:rPr>
          <w:rStyle w:val="FootnoteReference"/>
          <w:rFonts w:eastAsia="Cambria"/>
        </w:rPr>
        <w:footnoteReference w:id="19"/>
      </w:r>
      <w:r>
        <w:rPr>
          <w:rFonts w:eastAsia="Cambria"/>
        </w:rPr>
        <w:t xml:space="preserve"> (</w:t>
      </w:r>
      <w:r>
        <w:rPr>
          <w:rFonts w:eastAsia="Cambria" w:cs="Shruti"/>
          <w:bCs/>
          <w:cs/>
          <w:lang w:bidi="gu-IN"/>
        </w:rPr>
        <w:t>઼</w:t>
      </w:r>
      <w:r>
        <w:rPr>
          <w:rFonts w:eastAsia="Cambria"/>
        </w:rPr>
        <w:t>) (U+0ABC)</w:t>
      </w:r>
    </w:p>
    <w:p w14:paraId="01C96B26"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Traditionally Gujarati does not admit the Nukta</w:t>
      </w:r>
      <w:r>
        <w:rPr>
          <w:rStyle w:val="FootnoteAnchor"/>
          <w:rFonts w:asciiTheme="majorHAnsi" w:eastAsia="Cambria" w:hAnsiTheme="majorHAnsi" w:cs="Cambria"/>
          <w:sz w:val="24"/>
          <w:szCs w:val="24"/>
        </w:rPr>
        <w:footnoteReference w:id="20"/>
      </w:r>
      <w:r w:rsidRPr="00B64A78">
        <w:rPr>
          <w:rFonts w:ascii="Cambria" w:eastAsia="Cambria" w:hAnsi="Cambria" w:cs="Cambria"/>
          <w:sz w:val="24"/>
          <w:szCs w:val="24"/>
        </w:rPr>
        <w:t>. Gujarati grammarians in their inventory of the Gujarati alphabet do not admit this diacritic However the Nukta is used to represent content where Perso-Arabic characters have to be transliterated as in</w:t>
      </w:r>
      <w:r>
        <w:rPr>
          <w:rStyle w:val="FootnoteAnchor"/>
          <w:rFonts w:asciiTheme="majorHAnsi" w:eastAsia="Cambria" w:hAnsiTheme="majorHAnsi" w:cs="Cambria"/>
          <w:sz w:val="24"/>
          <w:szCs w:val="24"/>
        </w:rPr>
        <w:footnoteReference w:id="21"/>
      </w:r>
      <w:r>
        <w:rPr>
          <w:rFonts w:asciiTheme="majorHAnsi" w:eastAsia="Cambria" w:hAnsiTheme="majorHAnsi" w:cs="Cambria"/>
          <w:sz w:val="24"/>
          <w:szCs w:val="24"/>
        </w:rPr>
        <w:t>:</w:t>
      </w:r>
    </w:p>
    <w:p w14:paraId="2720409C" w14:textId="7B4F3677" w:rsidR="002737B9" w:rsidRDefault="002737B9" w:rsidP="002737B9">
      <w:pPr>
        <w:ind w:left="460" w:right="720"/>
        <w:jc w:val="both"/>
        <w:rPr>
          <w:rFonts w:ascii="Mukta Vaani" w:eastAsia="Mukta Vaani" w:hAnsi="Mukta Vaani" w:cs="Mukta Vaani"/>
          <w:color w:val="545454"/>
          <w:sz w:val="24"/>
          <w:szCs w:val="24"/>
          <w:highlight w:val="white"/>
        </w:rPr>
      </w:pPr>
      <w:r>
        <w:rPr>
          <w:rFonts w:ascii="Mukta Vaani" w:eastAsia="Mukta Vaani" w:hAnsi="Mukta Vaani" w:cs="Shruti"/>
          <w:color w:val="545454"/>
          <w:sz w:val="24"/>
          <w:szCs w:val="24"/>
          <w:highlight w:val="white"/>
          <w:cs/>
          <w:lang w:bidi="gu-IN"/>
        </w:rPr>
        <w:t>આ</w:t>
      </w:r>
      <w:r>
        <w:rPr>
          <w:rFonts w:ascii="Mukta Vaani" w:eastAsia="Mukta Vaani" w:hAnsi="Mukta Vaani" w:cs="Shruti"/>
          <w:color w:val="545454"/>
          <w:sz w:val="24"/>
          <w:szCs w:val="24"/>
          <w:highlight w:val="white"/>
          <w:lang w:bidi="gu-IN"/>
        </w:rPr>
        <w:t xml:space="preserve"> </w:t>
      </w:r>
      <w:proofErr w:type="spellStart"/>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w:t>
      </w:r>
      <w:proofErr w:type="spellEnd"/>
      <w:r>
        <w:rPr>
          <w:rFonts w:ascii="Mukta Vaani" w:eastAsia="Mukta Vaani" w:hAnsi="Mukta Vaani" w:cs="Shruti"/>
          <w:color w:val="545454"/>
          <w:sz w:val="24"/>
          <w:szCs w:val="24"/>
          <w:highlight w:val="white"/>
          <w:cs/>
          <w:lang w:bidi="gu-IN"/>
        </w:rPr>
        <w:t xml:space="preserve"> ની ૧૮મી</w:t>
      </w:r>
      <w:r>
        <w:rPr>
          <w:rFonts w:ascii="Mukta Vaani" w:eastAsia="Mukta Vaani" w:hAnsi="Mukta Vaani" w:cs="Shruti"/>
          <w:color w:val="545454"/>
          <w:sz w:val="24"/>
          <w:szCs w:val="24"/>
          <w:highlight w:val="white"/>
          <w:lang w:bidi="gu-IN"/>
        </w:rPr>
        <w:t xml:space="preserve"> </w:t>
      </w:r>
      <w:proofErr w:type="spellStart"/>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w:t>
      </w:r>
      <w:proofErr w:type="spellEnd"/>
      <w:r>
        <w:rPr>
          <w:rFonts w:ascii="Mukta Vaani" w:eastAsia="Mukta Vaani" w:hAnsi="Mukta Vaani" w:cs="Shruti"/>
          <w:color w:val="545454"/>
          <w:sz w:val="24"/>
          <w:szCs w:val="24"/>
          <w:highlight w:val="white"/>
          <w:cs/>
          <w:lang w:bidi="gu-IN"/>
        </w:rPr>
        <w:t xml:space="preserve"> નો શેર નંબર ૯ અને છેલ્લો શેર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છેલ્લો શેર મક્તો</w:t>
      </w:r>
      <w:r>
        <w:rPr>
          <w:rFonts w:ascii="Mukta Vaani" w:eastAsia="Mukta Vaani" w:hAnsi="Mukta Vaani" w:cs="Shruti"/>
          <w:color w:val="545454"/>
          <w:sz w:val="24"/>
          <w:szCs w:val="24"/>
          <w:highlight w:val="white"/>
          <w:lang w:bidi="gu-IN"/>
        </w:rPr>
        <w:t xml:space="preserve"> </w:t>
      </w:r>
      <w:r>
        <w:rPr>
          <w:rFonts w:ascii="Mukta Vaani" w:eastAsia="Mukta Vaani" w:hAnsi="Mukta Vaani" w:cs="Shruti"/>
          <w:color w:val="545454"/>
          <w:sz w:val="24"/>
          <w:szCs w:val="24"/>
          <w:highlight w:val="white"/>
          <w:cs/>
          <w:lang w:bidi="gu-IN"/>
        </w:rPr>
        <w:t>કહેવાય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મક્તામાં શાયર નુ ઉપનામ</w:t>
      </w:r>
      <w:r>
        <w:rPr>
          <w:rFonts w:ascii="Mukta Vaani" w:eastAsia="Mukta Vaani" w:hAnsi="Mukta Vaani" w:cs="Shruti"/>
          <w:color w:val="545454"/>
          <w:sz w:val="24"/>
          <w:szCs w:val="24"/>
          <w:highlight w:val="white"/>
          <w:lang w:bidi="gu-IN"/>
        </w:rPr>
        <w:t xml:space="preserve"> </w:t>
      </w:r>
      <w:r>
        <w:rPr>
          <w:rFonts w:ascii="Mukta Vaani" w:eastAsia="Mukta Vaani" w:hAnsi="Mukta Vaani" w:cs="Shruti"/>
          <w:color w:val="545454"/>
          <w:sz w:val="24"/>
          <w:szCs w:val="24"/>
          <w:highlight w:val="white"/>
          <w:cs/>
          <w:lang w:bidi="gu-IN"/>
        </w:rPr>
        <w:t>જે ત</w:t>
      </w:r>
      <w:r>
        <w:rPr>
          <w:rFonts w:ascii="Mukta Vaani" w:eastAsia="Mukta Vaani" w:hAnsi="Mukta Vaani" w:cs="Shruti"/>
          <w:color w:val="FF0000"/>
          <w:sz w:val="24"/>
          <w:szCs w:val="24"/>
          <w:highlight w:val="white"/>
          <w:cs/>
          <w:lang w:bidi="gu-IN"/>
        </w:rPr>
        <w:t>ખ઼</w:t>
      </w:r>
      <w:r>
        <w:rPr>
          <w:rFonts w:ascii="Mukta Vaani" w:eastAsia="Mukta Vaani" w:hAnsi="Mukta Vaani" w:cs="Shruti"/>
          <w:color w:val="545454"/>
          <w:sz w:val="24"/>
          <w:szCs w:val="24"/>
          <w:highlight w:val="white"/>
          <w:cs/>
          <w:lang w:bidi="gu-IN"/>
        </w:rPr>
        <w:t>લ્લુસ કહેવાય છે તે સામેલ</w:t>
      </w:r>
      <w:r>
        <w:rPr>
          <w:rFonts w:ascii="Mukta Vaani" w:eastAsia="Mukta Vaani" w:hAnsi="Mukta Vaani" w:cs="Shruti"/>
          <w:color w:val="545454"/>
          <w:sz w:val="24"/>
          <w:szCs w:val="24"/>
          <w:highlight w:val="white"/>
          <w:lang w:bidi="gu-IN"/>
        </w:rPr>
        <w:t xml:space="preserve"> </w:t>
      </w:r>
      <w:r>
        <w:rPr>
          <w:rFonts w:ascii="Mukta Vaani" w:eastAsia="Mukta Vaani" w:hAnsi="Mukta Vaani" w:cs="Shruti"/>
          <w:color w:val="545454"/>
          <w:sz w:val="24"/>
          <w:szCs w:val="24"/>
          <w:highlight w:val="white"/>
          <w:cs/>
          <w:lang w:bidi="gu-IN"/>
        </w:rPr>
        <w:t>હોય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હેફ</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ઉસ ચારગિરેહ કપડેકી</w:t>
      </w:r>
      <w:r>
        <w:rPr>
          <w:rFonts w:ascii="Mukta Vaani" w:eastAsia="Mukta Vaani" w:hAnsi="Mukta Vaani" w:cs="Shruti"/>
          <w:color w:val="545454"/>
          <w:sz w:val="24"/>
          <w:szCs w:val="24"/>
          <w:highlight w:val="white"/>
          <w:lang w:bidi="gu-IN"/>
        </w:rPr>
        <w:t xml:space="preserve"> </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 જીસકી</w:t>
      </w:r>
      <w:r>
        <w:rPr>
          <w:rFonts w:ascii="Mukta Vaani" w:eastAsia="Mukta Vaani" w:hAnsi="Mukta Vaani" w:cs="Shruti"/>
          <w:color w:val="545454"/>
          <w:sz w:val="24"/>
          <w:szCs w:val="24"/>
          <w:highlight w:val="white"/>
          <w:lang w:bidi="gu-IN"/>
        </w:rPr>
        <w:t xml:space="preserve"> </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સમતમેં હો</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આશિ</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કા ગરીબાં</w:t>
      </w:r>
      <w:r w:rsidR="00543B86">
        <w:rPr>
          <w:rFonts w:ascii="Mukta Vaani" w:eastAsia="Mukta Vaani" w:hAnsi="Mukta Vaani" w:cs="Mukta Vaani"/>
          <w:color w:val="545454"/>
          <w:sz w:val="24"/>
          <w:szCs w:val="24"/>
          <w:highlight w:val="white"/>
        </w:rPr>
        <w:t xml:space="preserve"> .</w:t>
      </w:r>
    </w:p>
    <w:p w14:paraId="28E970D0" w14:textId="03384E42" w:rsidR="00543B86" w:rsidRDefault="00543B86" w:rsidP="00543B86">
      <w:pPr>
        <w:ind w:left="460" w:right="720"/>
        <w:rPr>
          <w:rFonts w:ascii="Arial" w:eastAsia="Arial" w:hAnsi="Arial" w:cs="Arial"/>
          <w:i/>
          <w:iCs/>
          <w:color w:val="545454"/>
          <w:sz w:val="24"/>
          <w:szCs w:val="24"/>
          <w:highlight w:val="white"/>
        </w:rPr>
      </w:pPr>
      <w:r w:rsidRPr="00543B86">
        <w:rPr>
          <w:rFonts w:ascii="Arial" w:eastAsia="Arial" w:hAnsi="Arial" w:cs="Arial"/>
          <w:i/>
          <w:iCs/>
          <w:color w:val="545454"/>
          <w:sz w:val="24"/>
          <w:szCs w:val="24"/>
          <w:highlight w:val="white"/>
        </w:rPr>
        <w:t>/</w:t>
      </w:r>
      <w:r w:rsidRPr="00543B86">
        <w:rPr>
          <w:i/>
          <w:iCs/>
        </w:rPr>
        <w:t xml:space="preserve"> </w:t>
      </w:r>
      <w:proofErr w:type="gramStart"/>
      <w:r w:rsidRPr="00543B86">
        <w:rPr>
          <w:rFonts w:ascii="Arial" w:eastAsia="Arial" w:hAnsi="Arial" w:cs="Arial"/>
          <w:i/>
          <w:iCs/>
          <w:color w:val="545454"/>
          <w:sz w:val="24"/>
          <w:szCs w:val="24"/>
        </w:rPr>
        <w:t>ā</w:t>
      </w:r>
      <w:proofErr w:type="gram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nī</w:t>
      </w:r>
      <w:proofErr w:type="spellEnd"/>
      <w:r w:rsidRPr="00543B86">
        <w:rPr>
          <w:rFonts w:ascii="Arial" w:eastAsia="Arial" w:hAnsi="Arial" w:cs="Arial"/>
          <w:i/>
          <w:iCs/>
          <w:color w:val="545454"/>
          <w:sz w:val="24"/>
          <w:szCs w:val="24"/>
        </w:rPr>
        <w:t xml:space="preserve"> 18mī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nō</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śēr</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nambar</w:t>
      </w:r>
      <w:proofErr w:type="spellEnd"/>
      <w:r w:rsidRPr="00543B86">
        <w:rPr>
          <w:rFonts w:ascii="Arial" w:eastAsia="Arial" w:hAnsi="Arial" w:cs="Arial"/>
          <w:i/>
          <w:iCs/>
          <w:color w:val="545454"/>
          <w:sz w:val="24"/>
          <w:szCs w:val="24"/>
        </w:rPr>
        <w:t xml:space="preserve"> 9 </w:t>
      </w:r>
      <w:proofErr w:type="spellStart"/>
      <w:r w:rsidRPr="00543B86">
        <w:rPr>
          <w:rFonts w:ascii="Arial" w:eastAsia="Arial" w:hAnsi="Arial" w:cs="Arial"/>
          <w:i/>
          <w:iCs/>
          <w:color w:val="545454"/>
          <w:sz w:val="24"/>
          <w:szCs w:val="24"/>
        </w:rPr>
        <w:t>anē</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chēllō</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śēr</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chē</w:t>
      </w:r>
      <w:proofErr w:type="spellEnd"/>
      <w:r w:rsidRPr="00543B86">
        <w:rPr>
          <w:rFonts w:ascii="Arial" w:eastAsia="Arial" w:hAnsi="Arial" w:cs="Arial"/>
          <w:i/>
          <w:iCs/>
          <w:color w:val="545454"/>
          <w:sz w:val="24"/>
          <w:szCs w:val="24"/>
        </w:rPr>
        <w:t xml:space="preserve">. </w:t>
      </w:r>
      <w:proofErr w:type="spellStart"/>
      <w:proofErr w:type="gram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w:t>
      </w:r>
      <w:proofErr w:type="spellEnd"/>
      <w:proofErr w:type="gram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nō</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chēllō</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śēr</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maktō</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kahēvāy</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chē</w:t>
      </w:r>
      <w:proofErr w:type="spellEnd"/>
      <w:r w:rsidRPr="00543B86">
        <w:rPr>
          <w:rFonts w:ascii="Arial" w:eastAsia="Arial" w:hAnsi="Arial" w:cs="Arial"/>
          <w:i/>
          <w:iCs/>
          <w:color w:val="545454"/>
          <w:sz w:val="24"/>
          <w:szCs w:val="24"/>
        </w:rPr>
        <w:t xml:space="preserve">. </w:t>
      </w:r>
      <w:proofErr w:type="spellStart"/>
      <w:proofErr w:type="gramStart"/>
      <w:r w:rsidRPr="00543B86">
        <w:rPr>
          <w:rFonts w:ascii="Arial" w:eastAsia="Arial" w:hAnsi="Arial" w:cs="Arial"/>
          <w:i/>
          <w:iCs/>
          <w:color w:val="545454"/>
          <w:sz w:val="24"/>
          <w:szCs w:val="24"/>
        </w:rPr>
        <w:t>maktāmāṁ</w:t>
      </w:r>
      <w:proofErr w:type="spellEnd"/>
      <w:proofErr w:type="gram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śāyar</w:t>
      </w:r>
      <w:proofErr w:type="spellEnd"/>
      <w:r w:rsidRPr="00543B86">
        <w:rPr>
          <w:rFonts w:ascii="Arial" w:eastAsia="Arial" w:hAnsi="Arial" w:cs="Arial"/>
          <w:i/>
          <w:iCs/>
          <w:color w:val="545454"/>
          <w:sz w:val="24"/>
          <w:szCs w:val="24"/>
        </w:rPr>
        <w:t xml:space="preserve"> nu </w:t>
      </w:r>
      <w:proofErr w:type="spellStart"/>
      <w:r w:rsidRPr="00543B86">
        <w:rPr>
          <w:rFonts w:ascii="Arial" w:eastAsia="Arial" w:hAnsi="Arial" w:cs="Arial"/>
          <w:i/>
          <w:iCs/>
          <w:color w:val="545454"/>
          <w:sz w:val="24"/>
          <w:szCs w:val="24"/>
        </w:rPr>
        <w:t>upnām</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jē</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ta</w:t>
      </w:r>
      <w:r w:rsidRPr="00A37CE5">
        <w:rPr>
          <w:rFonts w:ascii="Arial" w:eastAsia="Arial" w:hAnsi="Arial" w:cs="Arial"/>
          <w:i/>
          <w:iCs/>
          <w:color w:val="FF0000"/>
          <w:sz w:val="24"/>
          <w:szCs w:val="24"/>
        </w:rPr>
        <w:t>ḵẖa</w:t>
      </w:r>
      <w:r w:rsidRPr="00543B86">
        <w:rPr>
          <w:rFonts w:ascii="Arial" w:eastAsia="Arial" w:hAnsi="Arial" w:cs="Arial"/>
          <w:i/>
          <w:iCs/>
          <w:color w:val="545454"/>
          <w:sz w:val="24"/>
          <w:szCs w:val="24"/>
        </w:rPr>
        <w:t>llus</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kahēvāy</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hē</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tē</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sāmēl</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hōy</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chē</w:t>
      </w:r>
      <w:proofErr w:type="spellEnd"/>
      <w:r w:rsidRPr="00543B86">
        <w:rPr>
          <w:rFonts w:ascii="Arial" w:eastAsia="Arial" w:hAnsi="Arial" w:cs="Arial"/>
          <w:i/>
          <w:iCs/>
          <w:color w:val="545454"/>
          <w:sz w:val="24"/>
          <w:szCs w:val="24"/>
        </w:rPr>
        <w:t xml:space="preserve">. </w:t>
      </w:r>
      <w:proofErr w:type="spellStart"/>
      <w:proofErr w:type="gramStart"/>
      <w:r w:rsidRPr="00543B86">
        <w:rPr>
          <w:rFonts w:ascii="Arial" w:eastAsia="Arial" w:hAnsi="Arial" w:cs="Arial"/>
          <w:i/>
          <w:iCs/>
          <w:color w:val="545454"/>
          <w:sz w:val="24"/>
          <w:szCs w:val="24"/>
        </w:rPr>
        <w:t>hēph</w:t>
      </w:r>
      <w:proofErr w:type="spellEnd"/>
      <w:proofErr w:type="gramEnd"/>
      <w:r w:rsidRPr="00543B86">
        <w:rPr>
          <w:rFonts w:ascii="Arial" w:eastAsia="Arial" w:hAnsi="Arial" w:cs="Arial"/>
          <w:i/>
          <w:iCs/>
          <w:color w:val="545454"/>
          <w:sz w:val="24"/>
          <w:szCs w:val="24"/>
        </w:rPr>
        <w:t xml:space="preserve">! </w:t>
      </w:r>
      <w:proofErr w:type="gramStart"/>
      <w:r w:rsidRPr="00543B86">
        <w:rPr>
          <w:rFonts w:ascii="Arial" w:eastAsia="Arial" w:hAnsi="Arial" w:cs="Arial"/>
          <w:i/>
          <w:iCs/>
          <w:color w:val="545454"/>
          <w:sz w:val="24"/>
          <w:szCs w:val="24"/>
        </w:rPr>
        <w:t>us</w:t>
      </w:r>
      <w:proofErr w:type="gram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cārgirēh</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kapḍēkī</w:t>
      </w:r>
      <w:proofErr w:type="spell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w:t>
      </w:r>
      <w:proofErr w:type="spell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jīsakī</w:t>
      </w:r>
      <w:proofErr w:type="spell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mēṁ</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hō</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āśi</w:t>
      </w:r>
      <w:r w:rsidRPr="00A37CE5">
        <w:rPr>
          <w:rFonts w:ascii="Arial" w:eastAsia="Arial" w:hAnsi="Arial" w:cs="Arial"/>
          <w:i/>
          <w:iCs/>
          <w:color w:val="FF0000"/>
          <w:sz w:val="24"/>
          <w:szCs w:val="24"/>
        </w:rPr>
        <w:t>q</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kā</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garībāṁ</w:t>
      </w:r>
      <w:proofErr w:type="spellEnd"/>
      <w:r w:rsidRPr="00543B86">
        <w:rPr>
          <w:rFonts w:ascii="Arial" w:eastAsia="Arial" w:hAnsi="Arial" w:cs="Arial"/>
          <w:i/>
          <w:iCs/>
          <w:color w:val="545454"/>
          <w:sz w:val="24"/>
          <w:szCs w:val="24"/>
        </w:rPr>
        <w:t>.</w:t>
      </w:r>
      <w:r w:rsidRPr="00543B86">
        <w:rPr>
          <w:rFonts w:ascii="Arial" w:eastAsia="Arial" w:hAnsi="Arial" w:cs="Arial"/>
          <w:i/>
          <w:iCs/>
          <w:color w:val="545454"/>
          <w:sz w:val="24"/>
          <w:szCs w:val="24"/>
          <w:highlight w:val="white"/>
        </w:rPr>
        <w:t>/</w:t>
      </w:r>
    </w:p>
    <w:p w14:paraId="78756891"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xml:space="preserve">This is « Sher » [distich] number 9 of </w:t>
      </w:r>
      <w:proofErr w:type="spellStart"/>
      <w:r w:rsidRPr="000247A3">
        <w:rPr>
          <w:rFonts w:ascii="Arial" w:eastAsia="Arial" w:hAnsi="Arial" w:cs="Arial"/>
          <w:color w:val="545454"/>
          <w:sz w:val="24"/>
          <w:szCs w:val="24"/>
        </w:rPr>
        <w:t>Ghalib’s</w:t>
      </w:r>
      <w:proofErr w:type="spellEnd"/>
      <w:r w:rsidRPr="000247A3">
        <w:rPr>
          <w:rFonts w:ascii="Arial" w:eastAsia="Arial" w:hAnsi="Arial" w:cs="Arial"/>
          <w:color w:val="545454"/>
          <w:sz w:val="24"/>
          <w:szCs w:val="24"/>
        </w:rPr>
        <w:t xml:space="preserve"> 18th Ghazal and it is the final</w:t>
      </w:r>
    </w:p>
    <w:p w14:paraId="4B396821" w14:textId="77777777" w:rsidR="000247A3" w:rsidRPr="000247A3" w:rsidRDefault="000247A3" w:rsidP="000247A3">
      <w:pPr>
        <w:spacing w:after="0" w:line="240" w:lineRule="auto"/>
        <w:ind w:left="459" w:right="720"/>
        <w:rPr>
          <w:rFonts w:ascii="Arial" w:eastAsia="Arial" w:hAnsi="Arial" w:cs="Arial"/>
          <w:color w:val="545454"/>
          <w:sz w:val="24"/>
          <w:szCs w:val="24"/>
        </w:rPr>
      </w:pPr>
      <w:proofErr w:type="spellStart"/>
      <w:proofErr w:type="gramStart"/>
      <w:r w:rsidRPr="000247A3">
        <w:rPr>
          <w:rFonts w:ascii="Arial" w:eastAsia="Arial" w:hAnsi="Arial" w:cs="Arial"/>
          <w:color w:val="545454"/>
          <w:sz w:val="24"/>
          <w:szCs w:val="24"/>
        </w:rPr>
        <w:t>one.The</w:t>
      </w:r>
      <w:proofErr w:type="spellEnd"/>
      <w:proofErr w:type="gramEnd"/>
      <w:r w:rsidRPr="000247A3">
        <w:rPr>
          <w:rFonts w:ascii="Arial" w:eastAsia="Arial" w:hAnsi="Arial" w:cs="Arial"/>
          <w:color w:val="545454"/>
          <w:sz w:val="24"/>
          <w:szCs w:val="24"/>
        </w:rPr>
        <w:t xml:space="preserve"> final « Sher » [distich] of a </w:t>
      </w:r>
      <w:proofErr w:type="spellStart"/>
      <w:r w:rsidRPr="000247A3">
        <w:rPr>
          <w:rFonts w:ascii="Arial" w:eastAsia="Arial" w:hAnsi="Arial" w:cs="Arial"/>
          <w:color w:val="545454"/>
          <w:sz w:val="24"/>
          <w:szCs w:val="24"/>
        </w:rPr>
        <w:t>ghazal</w:t>
      </w:r>
      <w:proofErr w:type="spellEnd"/>
      <w:r w:rsidRPr="000247A3">
        <w:rPr>
          <w:rFonts w:ascii="Arial" w:eastAsia="Arial" w:hAnsi="Arial" w:cs="Arial"/>
          <w:color w:val="545454"/>
          <w:sz w:val="24"/>
          <w:szCs w:val="24"/>
        </w:rPr>
        <w:t xml:space="preserve"> is called a « </w:t>
      </w:r>
      <w:proofErr w:type="spellStart"/>
      <w:r w:rsidRPr="000247A3">
        <w:rPr>
          <w:rFonts w:ascii="Arial" w:eastAsia="Arial" w:hAnsi="Arial" w:cs="Arial"/>
          <w:color w:val="545454"/>
          <w:sz w:val="24"/>
          <w:szCs w:val="24"/>
        </w:rPr>
        <w:t>maktō</w:t>
      </w:r>
      <w:proofErr w:type="spellEnd"/>
      <w:r w:rsidRPr="000247A3">
        <w:rPr>
          <w:rFonts w:ascii="Arial" w:eastAsia="Arial" w:hAnsi="Arial" w:cs="Arial"/>
          <w:color w:val="545454"/>
          <w:sz w:val="24"/>
          <w:szCs w:val="24"/>
        </w:rPr>
        <w:t xml:space="preserve">». The pen name of the poet which is </w:t>
      </w:r>
      <w:proofErr w:type="spellStart"/>
      <w:r w:rsidRPr="000247A3">
        <w:rPr>
          <w:rFonts w:ascii="Arial" w:eastAsia="Arial" w:hAnsi="Arial" w:cs="Arial"/>
          <w:color w:val="545454"/>
          <w:sz w:val="24"/>
          <w:szCs w:val="24"/>
        </w:rPr>
        <w:t>indited</w:t>
      </w:r>
      <w:proofErr w:type="spellEnd"/>
      <w:r w:rsidRPr="000247A3">
        <w:rPr>
          <w:rFonts w:ascii="Arial" w:eastAsia="Arial" w:hAnsi="Arial" w:cs="Arial"/>
          <w:color w:val="545454"/>
          <w:sz w:val="24"/>
          <w:szCs w:val="24"/>
        </w:rPr>
        <w:t xml:space="preserve"> therein is termed as the « </w:t>
      </w:r>
      <w:proofErr w:type="spellStart"/>
      <w:r w:rsidRPr="000247A3">
        <w:rPr>
          <w:rFonts w:ascii="Arial" w:eastAsia="Arial" w:hAnsi="Arial" w:cs="Arial"/>
          <w:color w:val="545454"/>
          <w:sz w:val="24"/>
          <w:szCs w:val="24"/>
        </w:rPr>
        <w:t>takhallus</w:t>
      </w:r>
      <w:proofErr w:type="spellEnd"/>
      <w:r w:rsidRPr="000247A3">
        <w:rPr>
          <w:rFonts w:ascii="Arial" w:eastAsia="Arial" w:hAnsi="Arial" w:cs="Arial"/>
          <w:color w:val="545454"/>
          <w:sz w:val="24"/>
          <w:szCs w:val="24"/>
        </w:rPr>
        <w:t>. »</w:t>
      </w:r>
    </w:p>
    <w:p w14:paraId="221EDDDF" w14:textId="33AEA6BF" w:rsidR="00543B86"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xml:space="preserve">« Alas. It is an iniquitous lot for a hand’s breadth of cloth, </w:t>
      </w:r>
      <w:proofErr w:type="spellStart"/>
      <w:r w:rsidRPr="000247A3">
        <w:rPr>
          <w:rFonts w:ascii="Arial" w:eastAsia="Arial" w:hAnsi="Arial" w:cs="Arial"/>
          <w:color w:val="545454"/>
          <w:sz w:val="24"/>
          <w:szCs w:val="24"/>
        </w:rPr>
        <w:t>Ghalib</w:t>
      </w:r>
      <w:proofErr w:type="gramStart"/>
      <w:r w:rsidRPr="000247A3">
        <w:rPr>
          <w:rFonts w:ascii="Arial" w:eastAsia="Arial" w:hAnsi="Arial" w:cs="Arial"/>
          <w:color w:val="545454"/>
          <w:sz w:val="24"/>
          <w:szCs w:val="24"/>
        </w:rPr>
        <w:t>,To</w:t>
      </w:r>
      <w:proofErr w:type="spellEnd"/>
      <w:proofErr w:type="gramEnd"/>
      <w:r w:rsidRPr="000247A3">
        <w:rPr>
          <w:rFonts w:ascii="Arial" w:eastAsia="Arial" w:hAnsi="Arial" w:cs="Arial"/>
          <w:color w:val="545454"/>
          <w:sz w:val="24"/>
          <w:szCs w:val="24"/>
        </w:rPr>
        <w:t xml:space="preserve"> be allotted as the rent collar on a lover’s robe ».</w:t>
      </w:r>
      <w:r w:rsidR="004E5F8F">
        <w:rPr>
          <w:rStyle w:val="FootnoteReference"/>
          <w:rFonts w:ascii="Arial" w:eastAsia="Arial" w:hAnsi="Arial" w:cs="Arial"/>
          <w:color w:val="545454"/>
          <w:sz w:val="24"/>
          <w:szCs w:val="24"/>
        </w:rPr>
        <w:footnoteReference w:id="22"/>
      </w:r>
    </w:p>
    <w:p w14:paraId="5A0EFA8A" w14:textId="77777777" w:rsidR="000247A3" w:rsidRPr="00543B86" w:rsidRDefault="000247A3" w:rsidP="000247A3">
      <w:pPr>
        <w:spacing w:after="0" w:line="240" w:lineRule="auto"/>
        <w:ind w:left="459" w:right="720"/>
        <w:rPr>
          <w:rFonts w:ascii="Arial" w:eastAsia="Arial" w:hAnsi="Arial" w:cs="Arial"/>
          <w:color w:val="545454"/>
          <w:sz w:val="24"/>
          <w:szCs w:val="24"/>
          <w:highlight w:val="white"/>
        </w:rPr>
      </w:pPr>
    </w:p>
    <w:p w14:paraId="1B5B762C" w14:textId="33D086F0" w:rsidR="002737B9" w:rsidRDefault="002737B9" w:rsidP="002737B9">
      <w:pPr>
        <w:spacing w:line="360" w:lineRule="auto"/>
        <w:jc w:val="both"/>
        <w:rPr>
          <w:rFonts w:asciiTheme="majorHAnsi" w:hAnsiTheme="majorHAnsi"/>
          <w:color w:val="545454"/>
          <w:sz w:val="24"/>
          <w:szCs w:val="24"/>
          <w:highlight w:val="white"/>
        </w:rPr>
      </w:pPr>
      <w:r w:rsidRPr="00B64A78">
        <w:rPr>
          <w:rFonts w:ascii="Cambria" w:eastAsia="Cambria" w:hAnsi="Cambria" w:cs="Cambria"/>
          <w:sz w:val="24"/>
          <w:szCs w:val="24"/>
        </w:rPr>
        <w:t xml:space="preserve">Similarly, in </w:t>
      </w:r>
      <w:proofErr w:type="spellStart"/>
      <w:r w:rsidRPr="00B64A78">
        <w:rPr>
          <w:rFonts w:ascii="Cambria" w:eastAsia="Cambria" w:hAnsi="Cambria" w:cs="Cambria"/>
          <w:sz w:val="24"/>
          <w:szCs w:val="24"/>
        </w:rPr>
        <w:t>Parsi</w:t>
      </w:r>
      <w:proofErr w:type="spellEnd"/>
      <w:r w:rsidRPr="00B64A78">
        <w:rPr>
          <w:rFonts w:ascii="Cambria" w:eastAsia="Cambria" w:hAnsi="Cambria" w:cs="Cambria"/>
          <w:sz w:val="24"/>
          <w:szCs w:val="24"/>
        </w:rPr>
        <w:t xml:space="preserve"> Gujarati, the Nukta is used with </w:t>
      </w:r>
      <w:r w:rsidRPr="00B64A78">
        <w:rPr>
          <w:rFonts w:ascii="Shruti" w:eastAsia="Cambria" w:hAnsi="Shruti" w:cs="Shruti" w:hint="cs"/>
          <w:sz w:val="24"/>
          <w:szCs w:val="24"/>
          <w:cs/>
          <w:lang w:bidi="gu-IN"/>
        </w:rPr>
        <w:t>ફ઼</w:t>
      </w:r>
      <w:r w:rsidRPr="00B64A78">
        <w:rPr>
          <w:rFonts w:ascii="Cambria" w:eastAsia="Cambria" w:hAnsi="Cambria" w:cs="Cambria"/>
          <w:sz w:val="24"/>
          <w:szCs w:val="24"/>
        </w:rPr>
        <w:t xml:space="preserve"> and </w:t>
      </w:r>
      <w:r w:rsidRPr="00B64A78">
        <w:rPr>
          <w:rFonts w:ascii="Shruti" w:eastAsia="Cambria" w:hAnsi="Shruti" w:cs="Shruti" w:hint="cs"/>
          <w:sz w:val="24"/>
          <w:szCs w:val="24"/>
          <w:cs/>
          <w:lang w:bidi="gu-IN"/>
        </w:rPr>
        <w:t>જ઼</w:t>
      </w:r>
      <w:r w:rsidRPr="00B64A78">
        <w:rPr>
          <w:rFonts w:ascii="Cambria" w:eastAsia="Cambria" w:hAnsi="Cambria" w:cs="Cambria"/>
          <w:sz w:val="24"/>
          <w:szCs w:val="24"/>
        </w:rPr>
        <w:t xml:space="preserve"> in the name of a famous author of </w:t>
      </w:r>
      <w:proofErr w:type="spellStart"/>
      <w:r w:rsidRPr="00B64A78">
        <w:rPr>
          <w:rFonts w:ascii="Cambria" w:eastAsia="Cambria" w:hAnsi="Cambria" w:cs="Cambria"/>
          <w:sz w:val="24"/>
          <w:szCs w:val="24"/>
        </w:rPr>
        <w:t>Munajats</w:t>
      </w:r>
      <w:proofErr w:type="spellEnd"/>
      <w:r w:rsidRPr="00B64A78">
        <w:rPr>
          <w:rFonts w:ascii="Cambria" w:eastAsia="Cambria" w:hAnsi="Cambria" w:cs="Cambria"/>
          <w:sz w:val="24"/>
          <w:szCs w:val="24"/>
        </w:rPr>
        <w:t>:</w:t>
      </w:r>
      <w:r>
        <w:rPr>
          <w:rFonts w:asciiTheme="majorHAnsi" w:eastAsia="Cambria" w:hAnsiTheme="majorHAnsi" w:cs="Cambria"/>
          <w:sz w:val="24"/>
          <w:szCs w:val="24"/>
        </w:rPr>
        <w:t xml:space="preserve"> </w:t>
      </w:r>
      <w:r>
        <w:rPr>
          <w:rFonts w:asciiTheme="majorHAnsi" w:eastAsia="Mukta Vaani" w:hAnsiTheme="majorHAnsi" w:cs="Shruti"/>
          <w:color w:val="545454"/>
          <w:sz w:val="24"/>
          <w:szCs w:val="24"/>
          <w:highlight w:val="white"/>
          <w:cs/>
          <w:lang w:bidi="gu-IN"/>
        </w:rPr>
        <w:t>મુલ્લા</w:t>
      </w:r>
      <w:r>
        <w:rPr>
          <w:rFonts w:asciiTheme="majorHAnsi" w:eastAsia="Mukta Vaani" w:hAnsiTheme="majorHAnsi" w:cs="Shruti"/>
          <w:color w:val="545454"/>
          <w:sz w:val="24"/>
          <w:szCs w:val="24"/>
          <w:highlight w:val="white"/>
          <w:lang w:bidi="gu-IN"/>
        </w:rPr>
        <w:t xml:space="preserve"> </w:t>
      </w:r>
      <w:proofErr w:type="spellStart"/>
      <w:r>
        <w:rPr>
          <w:rFonts w:asciiTheme="majorHAnsi" w:eastAsia="Mukta Vaani" w:hAnsiTheme="majorHAnsi" w:cs="Shruti"/>
          <w:color w:val="FF0000"/>
          <w:sz w:val="24"/>
          <w:szCs w:val="24"/>
          <w:highlight w:val="white"/>
          <w:cs/>
          <w:lang w:bidi="gu-IN"/>
        </w:rPr>
        <w:t>ફ઼િ</w:t>
      </w:r>
      <w:r>
        <w:rPr>
          <w:rFonts w:asciiTheme="majorHAnsi" w:eastAsia="Mukta Vaani" w:hAnsiTheme="majorHAnsi" w:cs="Shruti"/>
          <w:color w:val="545454"/>
          <w:sz w:val="24"/>
          <w:szCs w:val="24"/>
          <w:highlight w:val="white"/>
          <w:cs/>
          <w:lang w:bidi="gu-IN"/>
        </w:rPr>
        <w:t>રો</w:t>
      </w:r>
      <w:r>
        <w:rPr>
          <w:rFonts w:asciiTheme="majorHAnsi" w:eastAsia="Mukta Vaani" w:hAnsiTheme="majorHAnsi" w:cs="Shruti"/>
          <w:color w:val="FF0000"/>
          <w:sz w:val="24"/>
          <w:szCs w:val="24"/>
          <w:highlight w:val="white"/>
          <w:cs/>
          <w:lang w:bidi="gu-IN"/>
        </w:rPr>
        <w:t>જ</w:t>
      </w:r>
      <w:proofErr w:type="spellEnd"/>
      <w:r>
        <w:rPr>
          <w:rFonts w:asciiTheme="majorHAnsi" w:eastAsia="Mukta Vaani" w:hAnsiTheme="majorHAnsi" w:cs="Shruti"/>
          <w:color w:val="FF0000"/>
          <w:sz w:val="24"/>
          <w:szCs w:val="24"/>
          <w:highlight w:val="white"/>
          <w:cs/>
          <w:lang w:bidi="gu-IN"/>
        </w:rPr>
        <w:t>઼</w:t>
      </w:r>
      <w:r>
        <w:rPr>
          <w:rFonts w:asciiTheme="majorHAnsi" w:eastAsia="Mukta Vaani" w:hAnsiTheme="majorHAnsi" w:cs="Shruti"/>
          <w:color w:val="545454"/>
          <w:sz w:val="24"/>
          <w:szCs w:val="24"/>
          <w:highlight w:val="white"/>
          <w:lang w:bidi="gu-IN"/>
        </w:rPr>
        <w:t xml:space="preserve"> </w:t>
      </w:r>
      <w:r>
        <w:rPr>
          <w:rFonts w:asciiTheme="majorHAnsi" w:eastAsia="Mukta Vaani" w:hAnsiTheme="majorHAnsi" w:cs="Shruti"/>
          <w:color w:val="545454"/>
          <w:sz w:val="24"/>
          <w:szCs w:val="24"/>
          <w:highlight w:val="white"/>
          <w:cs/>
          <w:lang w:bidi="gu-IN"/>
        </w:rPr>
        <w:t xml:space="preserve">બિન </w:t>
      </w:r>
      <w:proofErr w:type="spellStart"/>
      <w:r>
        <w:rPr>
          <w:rFonts w:asciiTheme="majorHAnsi" w:eastAsia="Mukta Vaani" w:hAnsiTheme="majorHAnsi" w:cs="Shruti"/>
          <w:color w:val="545454"/>
          <w:sz w:val="24"/>
          <w:szCs w:val="24"/>
          <w:highlight w:val="white"/>
          <w:cs/>
          <w:lang w:bidi="gu-IN"/>
        </w:rPr>
        <w:t>કૌસ</w:t>
      </w:r>
      <w:proofErr w:type="spellEnd"/>
      <w:r w:rsidR="00543B86">
        <w:rPr>
          <w:rFonts w:asciiTheme="majorHAnsi" w:eastAsia="Mukta Vaani" w:hAnsiTheme="majorHAnsi" w:cs="Shruti"/>
          <w:color w:val="545454"/>
          <w:sz w:val="24"/>
          <w:szCs w:val="24"/>
          <w:highlight w:val="white"/>
          <w:lang w:bidi="gu-IN"/>
        </w:rPr>
        <w:t xml:space="preserve"> / </w:t>
      </w:r>
      <w:proofErr w:type="spellStart"/>
      <w:r w:rsidR="00543B86" w:rsidRPr="00543B86">
        <w:rPr>
          <w:rFonts w:asciiTheme="majorHAnsi" w:eastAsia="Mukta Vaani" w:hAnsiTheme="majorHAnsi" w:cs="Shruti"/>
          <w:color w:val="545454"/>
          <w:sz w:val="24"/>
          <w:szCs w:val="24"/>
          <w:lang w:bidi="gu-IN"/>
        </w:rPr>
        <w:t>mullā</w:t>
      </w:r>
      <w:proofErr w:type="spellEnd"/>
      <w:r w:rsidR="00543B86" w:rsidRPr="00543B86">
        <w:rPr>
          <w:rFonts w:asciiTheme="majorHAnsi" w:eastAsia="Mukta Vaani" w:hAnsiTheme="majorHAnsi" w:cs="Shruti"/>
          <w:color w:val="545454"/>
          <w:sz w:val="24"/>
          <w:szCs w:val="24"/>
          <w:lang w:bidi="gu-IN"/>
        </w:rPr>
        <w:t xml:space="preserve"> </w:t>
      </w:r>
      <w:proofErr w:type="spellStart"/>
      <w:r w:rsidR="00543B86" w:rsidRPr="00A37CE5">
        <w:rPr>
          <w:rFonts w:asciiTheme="majorHAnsi" w:eastAsia="Mukta Vaani" w:hAnsiTheme="majorHAnsi" w:cs="Shruti"/>
          <w:color w:val="FF0000"/>
          <w:sz w:val="24"/>
          <w:szCs w:val="24"/>
          <w:lang w:bidi="gu-IN"/>
        </w:rPr>
        <w:t>fi</w:t>
      </w:r>
      <w:r w:rsidR="00543B86" w:rsidRPr="00543B86">
        <w:rPr>
          <w:rFonts w:asciiTheme="majorHAnsi" w:eastAsia="Mukta Vaani" w:hAnsiTheme="majorHAnsi" w:cs="Shruti"/>
          <w:color w:val="545454"/>
          <w:sz w:val="24"/>
          <w:szCs w:val="24"/>
          <w:lang w:bidi="gu-IN"/>
        </w:rPr>
        <w:t>rō</w:t>
      </w:r>
      <w:r w:rsidR="00543B86" w:rsidRPr="00A37CE5">
        <w:rPr>
          <w:rFonts w:asciiTheme="majorHAnsi" w:eastAsia="Mukta Vaani" w:hAnsiTheme="majorHAnsi" w:cs="Shruti"/>
          <w:color w:val="FF0000"/>
          <w:sz w:val="24"/>
          <w:szCs w:val="24"/>
          <w:lang w:bidi="gu-IN"/>
        </w:rPr>
        <w:t>z</w:t>
      </w:r>
      <w:proofErr w:type="spellEnd"/>
      <w:r w:rsidR="00543B86" w:rsidRPr="00543B86">
        <w:rPr>
          <w:rFonts w:asciiTheme="majorHAnsi" w:eastAsia="Mukta Vaani" w:hAnsiTheme="majorHAnsi" w:cs="Shruti"/>
          <w:color w:val="545454"/>
          <w:sz w:val="24"/>
          <w:szCs w:val="24"/>
          <w:lang w:bidi="gu-IN"/>
        </w:rPr>
        <w:t xml:space="preserve"> bin </w:t>
      </w:r>
      <w:proofErr w:type="spellStart"/>
      <w:r w:rsidR="00543B86" w:rsidRPr="00543B86">
        <w:rPr>
          <w:rFonts w:asciiTheme="majorHAnsi" w:eastAsia="Mukta Vaani" w:hAnsiTheme="majorHAnsi" w:cs="Shruti"/>
          <w:color w:val="545454"/>
          <w:sz w:val="24"/>
          <w:szCs w:val="24"/>
          <w:lang w:bidi="gu-IN"/>
        </w:rPr>
        <w:t>kaus</w:t>
      </w:r>
      <w:proofErr w:type="spellEnd"/>
      <w:r w:rsidR="00543B86">
        <w:rPr>
          <w:rFonts w:asciiTheme="majorHAnsi" w:eastAsia="Mukta Vaani" w:hAnsiTheme="majorHAnsi" w:cs="Shruti"/>
          <w:color w:val="545454"/>
          <w:sz w:val="24"/>
          <w:szCs w:val="24"/>
          <w:highlight w:val="white"/>
          <w:lang w:bidi="gu-IN"/>
        </w:rPr>
        <w:t xml:space="preserve"> /</w:t>
      </w:r>
      <w:r w:rsidR="007C6CBF">
        <w:rPr>
          <w:rFonts w:asciiTheme="majorHAnsi" w:eastAsia="Mukta Vaani" w:hAnsiTheme="majorHAnsi" w:cs="Shruti"/>
          <w:color w:val="545454"/>
          <w:sz w:val="24"/>
          <w:szCs w:val="24"/>
          <w:highlight w:val="white"/>
          <w:lang w:bidi="gu-IN"/>
        </w:rPr>
        <w:t xml:space="preserve"> </w:t>
      </w:r>
      <w:proofErr w:type="spellStart"/>
      <w:r w:rsidR="007C6CBF" w:rsidRPr="007C6CBF">
        <w:rPr>
          <w:rFonts w:asciiTheme="majorHAnsi" w:eastAsia="Mukta Vaani" w:hAnsiTheme="majorHAnsi" w:cs="Shruti"/>
          <w:color w:val="545454"/>
          <w:sz w:val="24"/>
          <w:szCs w:val="24"/>
          <w:lang w:bidi="gu-IN"/>
        </w:rPr>
        <w:t>Mulla</w:t>
      </w:r>
      <w:proofErr w:type="spellEnd"/>
      <w:r w:rsidR="007C6CBF" w:rsidRPr="007C6CBF">
        <w:rPr>
          <w:rFonts w:asciiTheme="majorHAnsi" w:eastAsia="Mukta Vaani" w:hAnsiTheme="majorHAnsi" w:cs="Shruti"/>
          <w:color w:val="545454"/>
          <w:sz w:val="24"/>
          <w:szCs w:val="24"/>
          <w:lang w:bidi="gu-IN"/>
        </w:rPr>
        <w:t xml:space="preserve"> </w:t>
      </w:r>
      <w:proofErr w:type="spellStart"/>
      <w:r w:rsidR="007C6CBF" w:rsidRPr="007C6CBF">
        <w:rPr>
          <w:rFonts w:asciiTheme="majorHAnsi" w:eastAsia="Mukta Vaani" w:hAnsiTheme="majorHAnsi" w:cs="Shruti"/>
          <w:color w:val="545454"/>
          <w:sz w:val="24"/>
          <w:szCs w:val="24"/>
          <w:lang w:bidi="gu-IN"/>
        </w:rPr>
        <w:t>Firoz</w:t>
      </w:r>
      <w:proofErr w:type="spellEnd"/>
      <w:r w:rsidR="007C6CBF" w:rsidRPr="007C6CBF">
        <w:rPr>
          <w:rFonts w:asciiTheme="majorHAnsi" w:eastAsia="Mukta Vaani" w:hAnsiTheme="majorHAnsi" w:cs="Shruti"/>
          <w:color w:val="545454"/>
          <w:sz w:val="24"/>
          <w:szCs w:val="24"/>
          <w:lang w:bidi="gu-IN"/>
        </w:rPr>
        <w:t xml:space="preserve"> Bin </w:t>
      </w:r>
      <w:proofErr w:type="spellStart"/>
      <w:r w:rsidR="007C6CBF" w:rsidRPr="007C6CBF">
        <w:rPr>
          <w:rFonts w:asciiTheme="majorHAnsi" w:eastAsia="Mukta Vaani" w:hAnsiTheme="majorHAnsi" w:cs="Shruti"/>
          <w:color w:val="545454"/>
          <w:sz w:val="24"/>
          <w:szCs w:val="24"/>
          <w:lang w:bidi="gu-IN"/>
        </w:rPr>
        <w:t>Kaus</w:t>
      </w:r>
      <w:proofErr w:type="spellEnd"/>
    </w:p>
    <w:p w14:paraId="1ED123C5" w14:textId="77777777" w:rsidR="002737B9" w:rsidRPr="00B64A78" w:rsidRDefault="002737B9" w:rsidP="002737B9">
      <w:pPr>
        <w:spacing w:after="0" w:line="360" w:lineRule="auto"/>
        <w:jc w:val="both"/>
        <w:rPr>
          <w:rFonts w:ascii="Cambria" w:eastAsia="Cambria" w:hAnsi="Cambria" w:cs="Cambria"/>
          <w:sz w:val="24"/>
          <w:szCs w:val="24"/>
        </w:rPr>
      </w:pPr>
      <w:r w:rsidRPr="00B64A78">
        <w:rPr>
          <w:rFonts w:ascii="Cambria" w:eastAsia="Cambria" w:hAnsi="Cambria" w:cs="Cambria"/>
          <w:sz w:val="24"/>
          <w:szCs w:val="24"/>
        </w:rPr>
        <w:t>The Nukta can be adjoined to</w:t>
      </w:r>
      <w:r>
        <w:rPr>
          <w:rFonts w:asciiTheme="majorHAnsi" w:eastAsia="Cambria" w:hAnsiTheme="majorHAnsi" w:cs="Cambria"/>
          <w:sz w:val="24"/>
          <w:szCs w:val="24"/>
        </w:rPr>
        <w:t xml:space="preserve"> </w:t>
      </w:r>
      <w:r>
        <w:rPr>
          <w:rFonts w:asciiTheme="majorHAnsi" w:eastAsia="Mukta Vaani" w:hAnsiTheme="majorHAnsi" w:cs="Shruti"/>
          <w:sz w:val="24"/>
          <w:szCs w:val="24"/>
          <w:cs/>
          <w:lang w:bidi="gu-IN"/>
        </w:rPr>
        <w:t>ક (</w:t>
      </w:r>
      <w:r>
        <w:rPr>
          <w:rFonts w:asciiTheme="majorHAnsi" w:eastAsia="Mukta Vaani" w:hAnsiTheme="majorHAnsi" w:cs="Shruti"/>
          <w:sz w:val="24"/>
          <w:szCs w:val="24"/>
          <w:lang w:bidi="gu-IN"/>
        </w:rPr>
        <w:t>GUJARATI LETTER KA -</w:t>
      </w:r>
      <w:r>
        <w:t xml:space="preserve"> </w:t>
      </w:r>
      <w:r>
        <w:rPr>
          <w:rFonts w:asciiTheme="majorHAnsi" w:eastAsia="Mukta Vaani" w:hAnsiTheme="majorHAnsi" w:cs="Shruti"/>
          <w:sz w:val="24"/>
          <w:szCs w:val="24"/>
          <w:lang w:bidi="gu-IN"/>
        </w:rPr>
        <w:t>U+0A95),</w:t>
      </w:r>
      <w:r>
        <w:rPr>
          <w:rFonts w:asciiTheme="majorHAnsi" w:eastAsia="Cambria" w:hAnsiTheme="majorHAnsi" w:cs="Shruti"/>
          <w:sz w:val="24"/>
          <w:szCs w:val="24"/>
          <w:lang w:bidi="gu-IN"/>
        </w:rPr>
        <w:t xml:space="preserve"> </w:t>
      </w:r>
      <w:r>
        <w:rPr>
          <w:rFonts w:asciiTheme="majorHAnsi" w:eastAsia="Mukta Vaani" w:hAnsiTheme="majorHAnsi" w:cs="Shruti"/>
          <w:sz w:val="24"/>
          <w:szCs w:val="24"/>
          <w:cs/>
          <w:lang w:bidi="gu-IN"/>
        </w:rPr>
        <w:t>ખ (</w:t>
      </w:r>
      <w:r>
        <w:rPr>
          <w:rFonts w:asciiTheme="majorHAnsi" w:eastAsia="Mukta Vaani" w:hAnsiTheme="majorHAnsi" w:cs="Shruti"/>
          <w:sz w:val="24"/>
          <w:szCs w:val="24"/>
          <w:lang w:bidi="gu-IN"/>
        </w:rPr>
        <w:t>GUJARATI LETTER KHA -</w:t>
      </w:r>
      <w:r>
        <w:t xml:space="preserve"> </w:t>
      </w:r>
      <w:r>
        <w:rPr>
          <w:rFonts w:asciiTheme="majorHAnsi" w:eastAsia="Mukta Vaani" w:hAnsiTheme="majorHAnsi" w:cs="Shruti"/>
          <w:sz w:val="24"/>
          <w:szCs w:val="24"/>
          <w:lang w:bidi="gu-IN"/>
        </w:rPr>
        <w:t>U+0A96),</w:t>
      </w:r>
      <w:r>
        <w:rPr>
          <w:rFonts w:asciiTheme="majorHAnsi" w:eastAsia="Cambria" w:hAnsiTheme="majorHAnsi" w:cs="Shruti"/>
          <w:sz w:val="24"/>
          <w:szCs w:val="24"/>
          <w:lang w:bidi="gu-IN"/>
        </w:rPr>
        <w:t xml:space="preserve"> </w:t>
      </w:r>
      <w:r>
        <w:rPr>
          <w:rFonts w:asciiTheme="majorHAnsi" w:eastAsia="Mukta Vaani" w:hAnsiTheme="majorHAnsi" w:cs="Shruti"/>
          <w:sz w:val="24"/>
          <w:szCs w:val="24"/>
          <w:cs/>
          <w:lang w:bidi="gu-IN"/>
        </w:rPr>
        <w:t>ગ (</w:t>
      </w:r>
      <w:r>
        <w:rPr>
          <w:rFonts w:asciiTheme="majorHAnsi" w:eastAsia="Mukta Vaani" w:hAnsiTheme="majorHAnsi" w:cs="Shruti"/>
          <w:sz w:val="24"/>
          <w:szCs w:val="24"/>
          <w:lang w:bidi="gu-IN"/>
        </w:rPr>
        <w:t>GUJARATI LETTER GA -</w:t>
      </w:r>
      <w:r>
        <w:t xml:space="preserve"> </w:t>
      </w:r>
      <w:r>
        <w:rPr>
          <w:rFonts w:asciiTheme="majorHAnsi" w:eastAsia="Mukta Vaani" w:hAnsiTheme="majorHAnsi" w:cs="Shruti"/>
          <w:sz w:val="24"/>
          <w:szCs w:val="24"/>
          <w:lang w:bidi="gu-IN"/>
        </w:rPr>
        <w:t>U+0A97),</w:t>
      </w:r>
      <w:r>
        <w:rPr>
          <w:rFonts w:asciiTheme="majorHAnsi" w:eastAsia="Cambria" w:hAnsiTheme="majorHAnsi" w:cs="Shruti"/>
          <w:sz w:val="24"/>
          <w:szCs w:val="24"/>
          <w:lang w:bidi="gu-IN"/>
        </w:rPr>
        <w:t xml:space="preserve"> </w:t>
      </w:r>
      <w:r>
        <w:rPr>
          <w:rFonts w:asciiTheme="majorHAnsi" w:eastAsia="Mukta Vaani" w:hAnsiTheme="majorHAnsi" w:cs="Shruti"/>
          <w:sz w:val="24"/>
          <w:szCs w:val="24"/>
          <w:cs/>
          <w:lang w:bidi="gu-IN"/>
        </w:rPr>
        <w:t>જ (</w:t>
      </w:r>
      <w:r>
        <w:rPr>
          <w:rFonts w:asciiTheme="majorHAnsi" w:eastAsia="Mukta Vaani" w:hAnsiTheme="majorHAnsi" w:cs="Shruti"/>
          <w:sz w:val="24"/>
          <w:szCs w:val="24"/>
          <w:lang w:bidi="gu-IN"/>
        </w:rPr>
        <w:t>GUJARATI LETTER JA -</w:t>
      </w:r>
      <w:r>
        <w:t xml:space="preserve"> </w:t>
      </w:r>
      <w:r>
        <w:rPr>
          <w:rFonts w:asciiTheme="majorHAnsi" w:eastAsia="Mukta Vaani" w:hAnsiTheme="majorHAnsi" w:cs="Shruti"/>
          <w:sz w:val="24"/>
          <w:szCs w:val="24"/>
          <w:lang w:bidi="gu-IN"/>
        </w:rPr>
        <w:t>U+0A9C),</w:t>
      </w:r>
      <w:r>
        <w:rPr>
          <w:rFonts w:asciiTheme="majorHAnsi" w:eastAsia="Cambria" w:hAnsiTheme="majorHAnsi" w:cs="Shruti"/>
          <w:sz w:val="24"/>
          <w:szCs w:val="24"/>
          <w:lang w:bidi="gu-IN"/>
        </w:rPr>
        <w:t xml:space="preserve"> </w:t>
      </w:r>
      <w:r>
        <w:rPr>
          <w:rFonts w:asciiTheme="majorHAnsi" w:eastAsia="Mukta Vaani" w:hAnsiTheme="majorHAnsi" w:cs="Shruti"/>
          <w:sz w:val="24"/>
          <w:szCs w:val="24"/>
          <w:cs/>
          <w:lang w:bidi="gu-IN"/>
        </w:rPr>
        <w:t>ફ (</w:t>
      </w:r>
      <w:r>
        <w:rPr>
          <w:rFonts w:asciiTheme="majorHAnsi" w:eastAsia="Mukta Vaani" w:hAnsiTheme="majorHAnsi" w:cs="Shruti"/>
          <w:sz w:val="24"/>
          <w:szCs w:val="24"/>
          <w:lang w:bidi="gu-IN"/>
        </w:rPr>
        <w:t>GUJARATI LETTER PHA -</w:t>
      </w:r>
      <w:r>
        <w:t xml:space="preserve"> </w:t>
      </w:r>
      <w:r>
        <w:rPr>
          <w:rFonts w:asciiTheme="majorHAnsi" w:eastAsia="Mukta Vaani" w:hAnsiTheme="majorHAnsi" w:cs="Shruti"/>
          <w:sz w:val="24"/>
          <w:szCs w:val="24"/>
          <w:lang w:bidi="gu-IN"/>
        </w:rPr>
        <w:t>U+0AAB)</w:t>
      </w:r>
      <w:r w:rsidRPr="00B64A78">
        <w:rPr>
          <w:rFonts w:ascii="Cambria" w:eastAsia="Cambria" w:hAnsi="Cambria" w:cs="Cambria"/>
          <w:sz w:val="24"/>
          <w:szCs w:val="24"/>
        </w:rPr>
        <w:t xml:space="preserve"> to show that words having these consonants with a nukta are of Perso-Arabic origin and should be pronounced in the Perso-Arabic style.</w:t>
      </w:r>
    </w:p>
    <w:p w14:paraId="5855EF5E" w14:textId="77777777" w:rsidR="002737B9" w:rsidRDefault="002737B9" w:rsidP="002737B9">
      <w:pPr>
        <w:pStyle w:val="Heading3"/>
        <w:numPr>
          <w:ilvl w:val="2"/>
          <w:numId w:val="2"/>
        </w:numPr>
        <w:rPr>
          <w:rFonts w:eastAsia="Cambria"/>
        </w:rPr>
      </w:pPr>
      <w:bookmarkStart w:id="19" w:name="_ym3vmc47oyye"/>
      <w:bookmarkEnd w:id="19"/>
      <w:r>
        <w:rPr>
          <w:rFonts w:eastAsia="Cambria"/>
        </w:rPr>
        <w:lastRenderedPageBreak/>
        <w:t>Visarga (</w:t>
      </w:r>
      <w:r>
        <w:rPr>
          <w:rFonts w:ascii="Mukta Vaani" w:eastAsia="Mukta Vaani" w:hAnsi="Mukta Vaani" w:cs="Shruti"/>
          <w:bCs/>
          <w:cs/>
          <w:lang w:bidi="gu-IN"/>
        </w:rPr>
        <w:t>ઃ</w:t>
      </w:r>
      <w:r>
        <w:rPr>
          <w:rFonts w:eastAsia="Cambria"/>
        </w:rPr>
        <w:t>)</w:t>
      </w:r>
      <w:r>
        <w:rPr>
          <w:rFonts w:ascii="Times New Roman" w:hAnsi="Times New Roman" w:cs="Times New Roman"/>
        </w:rPr>
        <w:t xml:space="preserve"> </w:t>
      </w:r>
      <w:r>
        <w:rPr>
          <w:rFonts w:eastAsia="Cambria"/>
        </w:rPr>
        <w:t>and Avagraha (</w:t>
      </w:r>
      <w:r>
        <w:rPr>
          <w:rFonts w:ascii="Mukta Vaani" w:eastAsia="Mukta Vaani" w:hAnsi="Mukta Vaani" w:cs="Shruti"/>
          <w:bCs/>
          <w:cs/>
          <w:lang w:bidi="gu-IN"/>
        </w:rPr>
        <w:t>ઽ</w:t>
      </w:r>
      <w:r>
        <w:rPr>
          <w:rFonts w:eastAsia="Cambria"/>
        </w:rPr>
        <w:t>)</w:t>
      </w:r>
    </w:p>
    <w:p w14:paraId="73CCC8D4" w14:textId="77777777" w:rsidR="002737B9" w:rsidRPr="00036017" w:rsidRDefault="002737B9" w:rsidP="002737B9">
      <w:pPr>
        <w:spacing w:after="0" w:line="360" w:lineRule="auto"/>
        <w:jc w:val="both"/>
        <w:rPr>
          <w:rFonts w:ascii="Cambria" w:eastAsia="Arial" w:hAnsi="Cambria" w:cs="Arial"/>
          <w:color w:val="000000"/>
          <w:sz w:val="24"/>
          <w:szCs w:val="24"/>
        </w:rPr>
      </w:pPr>
      <w:r w:rsidRPr="00036017">
        <w:rPr>
          <w:rFonts w:ascii="Cambria" w:eastAsia="Cambria" w:hAnsi="Cambria" w:cs="Cambria"/>
          <w:sz w:val="24"/>
          <w:szCs w:val="24"/>
        </w:rPr>
        <w:t xml:space="preserve">The Visarga is frequently used in Sanskrit and represents a sound very close to /h/. </w:t>
      </w:r>
      <w:r w:rsidRPr="00036017">
        <w:rPr>
          <w:rFonts w:ascii="Cambria" w:eastAsia="Mukta Vaani" w:hAnsi="Cambria" w:cs="Shruti"/>
          <w:sz w:val="24"/>
          <w:szCs w:val="24"/>
          <w:cs/>
          <w:lang w:bidi="gu-IN"/>
        </w:rPr>
        <w:t>દુઃખ</w:t>
      </w:r>
    </w:p>
    <w:p w14:paraId="12416B7F" w14:textId="77777777" w:rsidR="002737B9" w:rsidRPr="00036017" w:rsidRDefault="002737B9" w:rsidP="002737B9">
      <w:pPr>
        <w:spacing w:after="0" w:line="360" w:lineRule="auto"/>
        <w:jc w:val="both"/>
        <w:rPr>
          <w:rFonts w:ascii="Cambria" w:eastAsia="Cambria" w:hAnsi="Cambria" w:cs="Cambria"/>
          <w:sz w:val="24"/>
          <w:szCs w:val="24"/>
        </w:rPr>
      </w:pPr>
      <w:r w:rsidRPr="00036017">
        <w:rPr>
          <w:rFonts w:ascii="Cambria" w:eastAsia="Cambria" w:hAnsi="Cambria" w:cs="Cambria"/>
          <w:sz w:val="24"/>
          <w:szCs w:val="24"/>
        </w:rPr>
        <w:t>/</w:t>
      </w:r>
      <w:proofErr w:type="spellStart"/>
      <w:r w:rsidRPr="00036017">
        <w:rPr>
          <w:rFonts w:ascii="Cambria" w:eastAsia="Cambria" w:hAnsi="Cambria" w:cs="Cambria"/>
          <w:sz w:val="24"/>
          <w:szCs w:val="24"/>
        </w:rPr>
        <w:t>duḥkha</w:t>
      </w:r>
      <w:proofErr w:type="spellEnd"/>
      <w:r w:rsidRPr="00036017">
        <w:rPr>
          <w:rFonts w:ascii="Cambria" w:eastAsia="Cambria" w:hAnsi="Cambria" w:cs="Cambria"/>
          <w:sz w:val="24"/>
          <w:szCs w:val="24"/>
        </w:rPr>
        <w:t>/ sorrow, unhappiness. It is used sparingly in Gujarati with a few words borrowed from Sanskrit.</w:t>
      </w:r>
    </w:p>
    <w:p w14:paraId="72C5B1FD"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 xml:space="preserve"> The Avagraha (</w:t>
      </w:r>
      <w:r w:rsidRPr="00036017">
        <w:rPr>
          <w:rFonts w:ascii="Cambria" w:eastAsia="Mangal" w:hAnsi="Cambria" w:cs="Mangal"/>
          <w:sz w:val="24"/>
          <w:szCs w:val="24"/>
          <w:cs/>
          <w:lang w:bidi="hi-IN"/>
        </w:rPr>
        <w:t>ऽ</w:t>
      </w:r>
      <w:r w:rsidRPr="00036017">
        <w:rPr>
          <w:rFonts w:ascii="Cambria" w:eastAsia="Cambria" w:hAnsi="Cambria" w:cs="Cambria"/>
          <w:sz w:val="24"/>
          <w:szCs w:val="24"/>
        </w:rPr>
        <w:t>)</w:t>
      </w:r>
      <w:r w:rsidRPr="00036017">
        <w:rPr>
          <w:rFonts w:ascii="Cambria" w:hAnsi="Cambria"/>
          <w:sz w:val="24"/>
          <w:szCs w:val="24"/>
        </w:rPr>
        <w:t xml:space="preserve"> </w:t>
      </w:r>
      <w:r w:rsidRPr="00036017">
        <w:rPr>
          <w:rFonts w:ascii="Cambria" w:eastAsia="Cambria" w:hAnsi="Cambria" w:cs="Cambria"/>
          <w:sz w:val="24"/>
          <w:szCs w:val="24"/>
        </w:rPr>
        <w:t>creates an extra stress on the preceding vowel and is used in Sanskrit texts. It is rarely used in Gujarati. In the case of LGR, the Avagraha is not part of the repertoire as it is barred in the Maximal Starting Repertoire.</w:t>
      </w:r>
    </w:p>
    <w:p w14:paraId="254A225C" w14:textId="77777777" w:rsidR="002737B9" w:rsidRDefault="002737B9" w:rsidP="002737B9">
      <w:pPr>
        <w:pStyle w:val="Heading1"/>
        <w:numPr>
          <w:ilvl w:val="0"/>
          <w:numId w:val="2"/>
        </w:numPr>
        <w:rPr>
          <w:rFonts w:ascii="Cambria" w:eastAsia="Cambria" w:hAnsi="Cambria" w:cs="Cambria"/>
        </w:rPr>
      </w:pPr>
      <w:bookmarkStart w:id="20" w:name="_w6k3wvgcnw3s"/>
      <w:bookmarkEnd w:id="20"/>
      <w:r>
        <w:t>Overall Development Process and Methodology</w:t>
      </w:r>
    </w:p>
    <w:p w14:paraId="2814E92F"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Under the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Generation Panel, there are many different scripts belonging to separate Unicode blocks. Each of these scripts will be assigned a separate LGR; however,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GP will ensure that the fundamental philosophy behind building those LGRs are all in accord with all other </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derived scripts. This is the Gujarati LGR, which caters to multiple languages written using Gujarati belonging to EGIDS scale 1 to 4.</w:t>
      </w:r>
    </w:p>
    <w:p w14:paraId="454267AC" w14:textId="77777777" w:rsidR="002737B9" w:rsidRDefault="002737B9" w:rsidP="002737B9">
      <w:pPr>
        <w:pStyle w:val="Heading2"/>
        <w:numPr>
          <w:ilvl w:val="1"/>
          <w:numId w:val="2"/>
        </w:numPr>
      </w:pPr>
      <w:bookmarkStart w:id="21" w:name="_b5ajgeoc73iq"/>
      <w:bookmarkEnd w:id="21"/>
      <w:r>
        <w:t>Guiding Principles</w:t>
      </w:r>
    </w:p>
    <w:p w14:paraId="1F9002C9"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The NBGP adopts following broad principles for selection of code-points in the code-point repertoire across the board for all the scripts within its ambit.</w:t>
      </w:r>
    </w:p>
    <w:p w14:paraId="72C78F91"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The main principle is that of Acknowledgement of Environmental Limitations. These comprise protocols or standards. All further principles are in fact subsumed under these limitations but have been spelt out separately for the sake of clarity.</w:t>
      </w:r>
    </w:p>
    <w:p w14:paraId="6CDB9081" w14:textId="3E1D1C7B" w:rsidR="002737B9" w:rsidRDefault="004F03B2" w:rsidP="002737B9">
      <w:pPr>
        <w:pStyle w:val="Heading3"/>
        <w:numPr>
          <w:ilvl w:val="2"/>
          <w:numId w:val="2"/>
        </w:numPr>
        <w:rPr>
          <w:rFonts w:eastAsia="Cambria"/>
        </w:rPr>
      </w:pPr>
      <w:bookmarkStart w:id="22" w:name="_z894prr9rk0p"/>
      <w:bookmarkEnd w:id="22"/>
      <w:r>
        <w:rPr>
          <w:rFonts w:eastAsia="Cambria"/>
        </w:rPr>
        <w:t>E</w:t>
      </w:r>
      <w:r w:rsidR="00971B3C">
        <w:rPr>
          <w:rFonts w:eastAsia="Cambria"/>
        </w:rPr>
        <w:t>xternal limits on scope</w:t>
      </w:r>
      <w:r w:rsidR="002737B9">
        <w:rPr>
          <w:rFonts w:eastAsia="Cambria"/>
        </w:rPr>
        <w:t>:</w:t>
      </w:r>
    </w:p>
    <w:p w14:paraId="3E43952E" w14:textId="77777777" w:rsidR="002737B9" w:rsidRPr="00036017" w:rsidRDefault="002737B9" w:rsidP="002737B9">
      <w:pPr>
        <w:spacing w:after="220" w:line="360" w:lineRule="auto"/>
        <w:jc w:val="both"/>
        <w:rPr>
          <w:rFonts w:ascii="Cambria" w:eastAsia="Cambria" w:hAnsi="Cambria" w:cs="Cambria"/>
          <w:color w:val="000000"/>
          <w:sz w:val="24"/>
          <w:szCs w:val="24"/>
        </w:rPr>
      </w:pPr>
      <w:r w:rsidRPr="00036017">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41BEEA57" w14:textId="77777777" w:rsidR="002737B9" w:rsidRDefault="002737B9" w:rsidP="002737B9">
      <w:pPr>
        <w:spacing w:after="220" w:line="360" w:lineRule="auto"/>
        <w:jc w:val="both"/>
        <w:rPr>
          <w:rFonts w:ascii="Arial" w:eastAsia="Arial" w:hAnsi="Arial" w:cs="Arial"/>
          <w:i/>
          <w:sz w:val="24"/>
          <w:szCs w:val="24"/>
        </w:rPr>
      </w:pPr>
      <w:proofErr w:type="spellStart"/>
      <w:r>
        <w:rPr>
          <w:i/>
          <w:sz w:val="24"/>
          <w:szCs w:val="24"/>
        </w:rPr>
        <w:t>i</w:t>
      </w:r>
      <w:proofErr w:type="spellEnd"/>
      <w:r>
        <w:rPr>
          <w:i/>
          <w:sz w:val="24"/>
          <w:szCs w:val="24"/>
        </w:rPr>
        <w:t>. The Unicode Chart:</w:t>
      </w:r>
    </w:p>
    <w:p w14:paraId="5430E345"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w:t>
      </w:r>
      <w:r>
        <w:rPr>
          <w:rFonts w:ascii="Cambria" w:eastAsia="Cambria" w:hAnsi="Cambria" w:cs="Cambria"/>
          <w:sz w:val="24"/>
          <w:szCs w:val="24"/>
        </w:rPr>
        <w:lastRenderedPageBreak/>
        <w:t>are quite rare, given the elaborate and exhaustive character inclusion efforts made by Unicode consortium. At present, the Unicode version compliant with the LGR is Unicode 7.0</w:t>
      </w:r>
    </w:p>
    <w:p w14:paraId="728BBBD5" w14:textId="77777777" w:rsidR="002737B9" w:rsidRDefault="002737B9" w:rsidP="002737B9">
      <w:pPr>
        <w:spacing w:after="220" w:line="360" w:lineRule="auto"/>
        <w:jc w:val="both"/>
        <w:rPr>
          <w:rFonts w:ascii="Arial" w:eastAsia="Arial" w:hAnsi="Arial" w:cs="Arial"/>
          <w:i/>
          <w:sz w:val="24"/>
          <w:szCs w:val="24"/>
        </w:rPr>
      </w:pPr>
      <w:r>
        <w:rPr>
          <w:i/>
          <w:sz w:val="24"/>
          <w:szCs w:val="24"/>
        </w:rPr>
        <w:t>ii. IDNA Protocol:</w:t>
      </w:r>
    </w:p>
    <w:p w14:paraId="75B1DE8D"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in the Unicode repertoire from being part of domain names.</w:t>
      </w:r>
    </w:p>
    <w:p w14:paraId="43B3B0F2" w14:textId="77777777" w:rsidR="002737B9" w:rsidRDefault="002737B9" w:rsidP="002737B9">
      <w:pPr>
        <w:spacing w:after="220" w:line="360" w:lineRule="auto"/>
        <w:jc w:val="both"/>
        <w:rPr>
          <w:rFonts w:ascii="Arial" w:eastAsia="Arial" w:hAnsi="Arial" w:cs="Arial"/>
          <w:i/>
          <w:sz w:val="24"/>
          <w:szCs w:val="24"/>
        </w:rPr>
      </w:pPr>
      <w:r>
        <w:rPr>
          <w:i/>
          <w:sz w:val="24"/>
          <w:szCs w:val="24"/>
        </w:rPr>
        <w:t>iii. Maximal Starting Repertoire:</w:t>
      </w:r>
    </w:p>
    <w:p w14:paraId="5F981924"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69096320"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 Gujarati Sign Avagraha (</w:t>
      </w:r>
      <w:r>
        <w:rPr>
          <w:rFonts w:ascii="Mukta Vaani" w:eastAsia="Mukta Vaani" w:hAnsi="Mukta Vaani" w:cs="Shruti"/>
          <w:sz w:val="24"/>
          <w:szCs w:val="24"/>
          <w:cs/>
          <w:lang w:bidi="gu-IN"/>
        </w:rPr>
        <w:t xml:space="preserve">ઽ - </w:t>
      </w:r>
      <w:r>
        <w:rPr>
          <w:rFonts w:ascii="Mukta Vaani" w:eastAsia="Mukta Vaani" w:hAnsi="Mukta Vaani" w:cs="Shruti"/>
          <w:sz w:val="24"/>
          <w:szCs w:val="24"/>
          <w:lang w:bidi="gu-IN"/>
        </w:rPr>
        <w:t>U+0ABD</w:t>
      </w:r>
      <w:r>
        <w:rPr>
          <w:rFonts w:ascii="Mukta Vaani" w:eastAsia="Mukta Vaani" w:hAnsi="Mukta Vaani" w:cs="Mukta Vaani"/>
          <w:sz w:val="24"/>
          <w:szCs w:val="24"/>
        </w:rPr>
        <w:t xml:space="preserve">) </w:t>
      </w:r>
      <w:r>
        <w:rPr>
          <w:rFonts w:ascii="Cambria" w:eastAsia="Cambria" w:hAnsi="Cambria" w:cs="Cambria"/>
          <w:sz w:val="24"/>
          <w:szCs w:val="24"/>
        </w:rPr>
        <w:t>even if allowed by IDNA protocol, is not permitted in the Root Zone Repertoire as per the MSR.</w:t>
      </w:r>
    </w:p>
    <w:p w14:paraId="282CB5CB"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To sum up, the restrictions start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5646E730" w14:textId="77777777" w:rsidR="002737B9" w:rsidRDefault="002737B9" w:rsidP="002737B9">
      <w:pPr>
        <w:pStyle w:val="Heading3"/>
        <w:numPr>
          <w:ilvl w:val="2"/>
          <w:numId w:val="2"/>
        </w:numPr>
        <w:rPr>
          <w:rFonts w:eastAsia="Cambria"/>
        </w:rPr>
      </w:pPr>
      <w:bookmarkStart w:id="23" w:name="_3lighzadvzjv"/>
      <w:bookmarkEnd w:id="23"/>
      <w:r>
        <w:rPr>
          <w:rFonts w:eastAsia="Cambria"/>
        </w:rPr>
        <w:t>Exclusion of Punctuation Marks:</w:t>
      </w:r>
    </w:p>
    <w:p w14:paraId="79201059"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TLDs being identifiers, punctuation markers present in </w:t>
      </w:r>
      <w:proofErr w:type="spellStart"/>
      <w:r>
        <w:rPr>
          <w:rFonts w:ascii="Cambria" w:eastAsia="Cambria" w:hAnsi="Cambria" w:cs="Cambria"/>
          <w:sz w:val="24"/>
          <w:szCs w:val="24"/>
        </w:rPr>
        <w:t>Brāhmi</w:t>
      </w:r>
      <w:proofErr w:type="spellEnd"/>
      <w:r>
        <w:rPr>
          <w:rFonts w:ascii="Cambria" w:eastAsia="Cambria" w:hAnsi="Cambria" w:cs="Cambria"/>
          <w:sz w:val="24"/>
          <w:szCs w:val="24"/>
        </w:rPr>
        <w:t xml:space="preserve"> based languages such as Danda (</w:t>
      </w:r>
      <w:r>
        <w:rPr>
          <w:rFonts w:ascii="Mangal" w:eastAsia="Mangal" w:hAnsi="Mangal" w:cs="Mangal"/>
          <w:sz w:val="24"/>
          <w:szCs w:val="24"/>
          <w:cs/>
          <w:lang w:bidi="hi-IN"/>
        </w:rPr>
        <w:t>।</w:t>
      </w:r>
      <w:r>
        <w:rPr>
          <w:sz w:val="24"/>
          <w:szCs w:val="24"/>
        </w:rPr>
        <w:t xml:space="preserve">) </w:t>
      </w:r>
      <w:r>
        <w:rPr>
          <w:rFonts w:ascii="Cambria" w:eastAsia="Cambria" w:hAnsi="Cambria" w:cs="Cambria"/>
          <w:sz w:val="24"/>
          <w:szCs w:val="24"/>
        </w:rPr>
        <w:t xml:space="preserve">and double Danda </w:t>
      </w:r>
      <w:proofErr w:type="gramStart"/>
      <w:r>
        <w:rPr>
          <w:rFonts w:ascii="Cambria" w:eastAsia="Cambria" w:hAnsi="Cambria" w:cs="Cambria"/>
          <w:sz w:val="24"/>
          <w:szCs w:val="24"/>
        </w:rPr>
        <w:t xml:space="preserve">( </w:t>
      </w:r>
      <w:r>
        <w:rPr>
          <w:rFonts w:ascii="Mangal" w:eastAsia="Mangal" w:hAnsi="Mangal" w:cs="Mangal"/>
          <w:sz w:val="24"/>
          <w:szCs w:val="24"/>
          <w:cs/>
          <w:lang w:bidi="hi-IN"/>
        </w:rPr>
        <w:t>॥</w:t>
      </w:r>
      <w:proofErr w:type="gramEnd"/>
      <w:r>
        <w:rPr>
          <w:rFonts w:ascii="Mangal" w:eastAsia="Mangal" w:hAnsi="Mangal" w:cs="Mangal"/>
          <w:sz w:val="24"/>
          <w:szCs w:val="24"/>
          <w:lang w:bidi="hi-IN"/>
        </w:rPr>
        <w:t xml:space="preserve"> </w:t>
      </w:r>
      <w:r>
        <w:rPr>
          <w:sz w:val="24"/>
          <w:szCs w:val="24"/>
        </w:rPr>
        <w:t xml:space="preserve">) </w:t>
      </w:r>
      <w:r>
        <w:rPr>
          <w:rFonts w:ascii="Cambria" w:eastAsia="Cambria" w:hAnsi="Cambria" w:cs="Cambria"/>
          <w:sz w:val="24"/>
          <w:szCs w:val="24"/>
        </w:rPr>
        <w:t>will not be included.</w:t>
      </w:r>
    </w:p>
    <w:p w14:paraId="5E202675" w14:textId="77777777" w:rsidR="002737B9" w:rsidRDefault="002737B9" w:rsidP="002737B9">
      <w:pPr>
        <w:pStyle w:val="Heading3"/>
        <w:numPr>
          <w:ilvl w:val="2"/>
          <w:numId w:val="2"/>
        </w:numPr>
        <w:rPr>
          <w:rFonts w:eastAsia="Cambria"/>
        </w:rPr>
      </w:pPr>
      <w:bookmarkStart w:id="24" w:name="_msi9p6cny85v"/>
      <w:bookmarkEnd w:id="24"/>
      <w:r>
        <w:rPr>
          <w:rFonts w:eastAsia="Cambria"/>
        </w:rPr>
        <w:lastRenderedPageBreak/>
        <w:t>No Symbols and Abbreviations:</w:t>
      </w:r>
    </w:p>
    <w:p w14:paraId="127047B9"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Abbreviations, weights, currency and measures and other such iconic characters like BENGALI ISSHAR (</w:t>
      </w:r>
      <w:r>
        <w:rPr>
          <w:rFonts w:ascii="Vrinda" w:eastAsia="Vrinda" w:hAnsi="Vrinda" w:cs="Nirmala UI"/>
          <w:sz w:val="24"/>
          <w:szCs w:val="24"/>
          <w:cs/>
          <w:lang w:bidi="bn-IN"/>
        </w:rPr>
        <w:t>৺ -</w:t>
      </w:r>
      <w:r>
        <w:rPr>
          <w:rFonts w:ascii="Vrinda" w:eastAsia="Vrinda" w:hAnsi="Vrinda" w:cs="Nirmala UI"/>
          <w:sz w:val="24"/>
          <w:szCs w:val="24"/>
          <w:lang w:bidi="bn-IN"/>
        </w:rPr>
        <w:t xml:space="preserve"> </w:t>
      </w:r>
      <w:r>
        <w:rPr>
          <w:rFonts w:ascii="Cambria" w:eastAsia="Cambria" w:hAnsi="Cambria" w:cs="Cambria"/>
          <w:sz w:val="24"/>
          <w:szCs w:val="24"/>
        </w:rPr>
        <w:t>U+09FA</w:t>
      </w:r>
      <w:r>
        <w:rPr>
          <w:rFonts w:ascii="Vrinda" w:eastAsia="Vrinda" w:hAnsi="Vrinda" w:cs="Vrinda"/>
          <w:sz w:val="24"/>
          <w:szCs w:val="24"/>
        </w:rPr>
        <w:t>)</w:t>
      </w:r>
      <w:r>
        <w:rPr>
          <w:rFonts w:ascii="Cambria" w:eastAsia="Cambria" w:hAnsi="Cambria" w:cs="Cambria"/>
          <w:sz w:val="24"/>
          <w:szCs w:val="24"/>
        </w:rPr>
        <w:t>, GUJARATI ABBREVIATION SIGN (</w:t>
      </w:r>
      <w:r>
        <w:rPr>
          <w:rFonts w:ascii="Nirmala UI" w:eastAsia="Mukta Vaani" w:hAnsi="Nirmala UI" w:cs="Nirmala UI"/>
          <w:sz w:val="24"/>
          <w:szCs w:val="24"/>
          <w:cs/>
          <w:lang w:bidi="gu-IN"/>
        </w:rPr>
        <w:t>૰ -</w:t>
      </w:r>
      <w:r>
        <w:rPr>
          <w:rFonts w:ascii="Nirmala UI" w:eastAsia="Mukta Vaani" w:hAnsi="Nirmala UI" w:cs="Nirmala UI"/>
          <w:sz w:val="24"/>
          <w:szCs w:val="24"/>
          <w:lang w:bidi="gu-IN"/>
        </w:rPr>
        <w:t xml:space="preserve"> </w:t>
      </w:r>
      <w:r>
        <w:rPr>
          <w:rFonts w:ascii="Cambria" w:eastAsia="Cambria" w:hAnsi="Cambria" w:cs="Cambria"/>
          <w:sz w:val="24"/>
          <w:szCs w:val="24"/>
        </w:rPr>
        <w:t>U+0AF0</w:t>
      </w:r>
      <w:r>
        <w:rPr>
          <w:rFonts w:ascii="Mukta Vaani" w:eastAsia="Mukta Vaani" w:hAnsi="Mukta Vaani" w:cs="Mukta Vaani"/>
          <w:sz w:val="24"/>
          <w:szCs w:val="24"/>
        </w:rPr>
        <w:t xml:space="preserve">) </w:t>
      </w:r>
      <w:r>
        <w:rPr>
          <w:rFonts w:ascii="Cambria" w:eastAsia="Cambria" w:hAnsi="Cambria" w:cs="Cambria"/>
          <w:sz w:val="24"/>
          <w:szCs w:val="24"/>
        </w:rPr>
        <w:t>etc. will not be included.</w:t>
      </w:r>
    </w:p>
    <w:p w14:paraId="787C494A" w14:textId="77777777" w:rsidR="002737B9" w:rsidRDefault="002737B9" w:rsidP="002737B9">
      <w:pPr>
        <w:pStyle w:val="Heading3"/>
        <w:numPr>
          <w:ilvl w:val="2"/>
          <w:numId w:val="2"/>
        </w:numPr>
        <w:rPr>
          <w:rFonts w:eastAsia="Cambria"/>
        </w:rPr>
      </w:pPr>
      <w:bookmarkStart w:id="25" w:name="_lx0d6i7cxe30"/>
      <w:bookmarkEnd w:id="25"/>
      <w:r>
        <w:rPr>
          <w:rFonts w:eastAsia="Cambria"/>
        </w:rPr>
        <w:t>Exclusion of Rare and Obsolete Characters:</w:t>
      </w:r>
    </w:p>
    <w:p w14:paraId="531487D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These are characters, which have been added to Unicode to accommodate rare forms especially like GUJARATI LETTER VOCALIC RR (</w:t>
      </w:r>
      <w:r>
        <w:rPr>
          <w:rFonts w:ascii="Mukta Vaani" w:eastAsia="Mukta Vaani" w:hAnsi="Mukta Vaani" w:cs="Shruti"/>
          <w:sz w:val="24"/>
          <w:szCs w:val="24"/>
          <w:cs/>
          <w:lang w:bidi="gu-IN"/>
        </w:rPr>
        <w:t>ૠ</w:t>
      </w:r>
      <w:r>
        <w:rPr>
          <w:rFonts w:ascii="Mukta Vaani" w:eastAsia="Mukta Vaani" w:hAnsi="Mukta Vaani" w:cs="Mukta Vaani"/>
          <w:sz w:val="24"/>
          <w:szCs w:val="24"/>
        </w:rPr>
        <w:t xml:space="preserve">) </w:t>
      </w:r>
      <w:r>
        <w:rPr>
          <w:rFonts w:ascii="Cambria" w:eastAsia="Cambria" w:hAnsi="Cambria" w:cs="Cambria"/>
          <w:sz w:val="24"/>
          <w:szCs w:val="24"/>
        </w:rPr>
        <w:t>and GUJARATI LETTER VOCALIC LL (</w:t>
      </w:r>
      <w:r>
        <w:rPr>
          <w:rFonts w:ascii="Mukta Vaani" w:eastAsia="Mukta Vaani" w:hAnsi="Mukta Vaani" w:cs="Shruti"/>
          <w:sz w:val="24"/>
          <w:szCs w:val="24"/>
          <w:cs/>
          <w:lang w:bidi="gu-IN"/>
        </w:rPr>
        <w:t>ૡ</w:t>
      </w:r>
      <w:r>
        <w:rPr>
          <w:rFonts w:ascii="Mukta Vaani" w:eastAsia="Mukta Vaani" w:hAnsi="Mukta Vaani" w:cs="Mukta Vaani"/>
          <w:sz w:val="24"/>
          <w:szCs w:val="24"/>
        </w:rPr>
        <w:t xml:space="preserve">) </w:t>
      </w:r>
      <w:r>
        <w:rPr>
          <w:rFonts w:ascii="Cambria" w:eastAsia="Cambria" w:hAnsi="Cambria" w:cs="Cambria"/>
          <w:sz w:val="24"/>
          <w:szCs w:val="24"/>
        </w:rPr>
        <w:t>as well as their matra forms GUJARATI VOWEL SIGN VOCALIC RR (</w:t>
      </w:r>
      <w:r>
        <w:rPr>
          <w:rFonts w:ascii="Mukta Vaani" w:eastAsia="Mukta Vaani" w:hAnsi="Mukta Vaani" w:cs="Shrut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and GUJARATI VOWEL SIGN VOCALIC LL (</w:t>
      </w:r>
      <w:r>
        <w:rPr>
          <w:rFonts w:ascii="Mukta Vaani" w:eastAsia="Mukta Vaani" w:hAnsi="Mukta Vaani" w:cs="Shrut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All such characters will not be included. This is in compliance with the Letter principle as laid down in the Root Zone LGR procedure.</w:t>
      </w:r>
    </w:p>
    <w:p w14:paraId="55ACACA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26" w:name="_e6zox433gqgd"/>
      <w:bookmarkEnd w:id="26"/>
    </w:p>
    <w:p w14:paraId="5C68898A" w14:textId="77777777" w:rsidR="002737B9" w:rsidRDefault="002737B9" w:rsidP="002737B9">
      <w:pPr>
        <w:pStyle w:val="Heading1"/>
        <w:numPr>
          <w:ilvl w:val="0"/>
          <w:numId w:val="2"/>
        </w:numPr>
      </w:pPr>
      <w:r>
        <w:lastRenderedPageBreak/>
        <w:t>Repertoire</w:t>
      </w:r>
    </w:p>
    <w:p w14:paraId="31714B2D" w14:textId="03E02513"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Pr="00BB3C00">
        <w:rPr>
          <w:rFonts w:ascii="Cambria" w:eastAsia="Cambria" w:hAnsi="Cambria" w:cs="Cambria"/>
          <w:sz w:val="24"/>
          <w:szCs w:val="24"/>
        </w:rPr>
        <w:fldChar w:fldCharType="begin"/>
      </w:r>
      <w:r w:rsidRPr="00BB3C00">
        <w:rPr>
          <w:rFonts w:ascii="Cambria" w:eastAsia="Cambria" w:hAnsi="Cambria" w:cs="Cambria"/>
          <w:sz w:val="24"/>
          <w:szCs w:val="24"/>
        </w:rPr>
        <w:instrText>REF _Ref503015326 \r \h</w:instrText>
      </w:r>
      <w:r w:rsidR="00BB3C00">
        <w:rPr>
          <w:rFonts w:ascii="Cambria" w:eastAsia="Cambria" w:hAnsi="Cambria" w:cs="Cambria"/>
          <w:sz w:val="24"/>
          <w:szCs w:val="24"/>
        </w:rPr>
        <w:instrText xml:space="preserve"> \* MERGEFORMAT </w:instrText>
      </w:r>
      <w:r w:rsidRPr="00BB3C00">
        <w:rPr>
          <w:rFonts w:ascii="Cambria" w:eastAsia="Cambria" w:hAnsi="Cambria" w:cs="Cambria"/>
          <w:sz w:val="24"/>
          <w:szCs w:val="24"/>
        </w:rPr>
      </w:r>
      <w:r w:rsidRPr="00BB3C00">
        <w:rPr>
          <w:rFonts w:ascii="Cambria" w:eastAsia="Cambria" w:hAnsi="Cambria" w:cs="Cambria"/>
          <w:sz w:val="24"/>
          <w:szCs w:val="24"/>
        </w:rPr>
        <w:fldChar w:fldCharType="separate"/>
      </w:r>
      <w:r w:rsidR="00905D43">
        <w:rPr>
          <w:rFonts w:ascii="Cambria" w:eastAsia="Cambria" w:hAnsi="Cambria" w:cs="Cambria"/>
          <w:sz w:val="24"/>
          <w:szCs w:val="24"/>
          <w:cs/>
        </w:rPr>
        <w:t>‎</w:t>
      </w:r>
      <w:r w:rsidR="00905D43">
        <w:rPr>
          <w:rFonts w:ascii="Cambria" w:eastAsia="Cambria" w:hAnsi="Cambria" w:cs="Cambria"/>
          <w:sz w:val="24"/>
          <w:szCs w:val="24"/>
        </w:rPr>
        <w:t>5.1</w:t>
      </w:r>
      <w:r w:rsidRPr="00BB3C00">
        <w:rPr>
          <w:rFonts w:ascii="Cambria" w:eastAsia="Cambria" w:hAnsi="Cambria" w:cs="Cambria"/>
          <w:sz w:val="24"/>
          <w:szCs w:val="24"/>
        </w:rPr>
        <w:fldChar w:fldCharType="end"/>
      </w:r>
      <w:r w:rsidRPr="00BB3C00">
        <w:rPr>
          <w:rFonts w:ascii="Cambria" w:eastAsia="Cambria" w:hAnsi="Cambria" w:cs="Cambria"/>
          <w:sz w:val="24"/>
          <w:szCs w:val="24"/>
        </w:rPr>
        <w:t xml:space="preserve"> provides the section of the [MSR] applicable to the Gujarati script on which the Gujarati code-point repertoire is based.</w:t>
      </w:r>
    </w:p>
    <w:p w14:paraId="625DC13B" w14:textId="48FAFE5A"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Pr="00BB3C00">
        <w:rPr>
          <w:rFonts w:ascii="Cambria" w:eastAsia="Cambria" w:hAnsi="Cambria" w:cs="Cambria"/>
          <w:sz w:val="24"/>
          <w:szCs w:val="24"/>
        </w:rPr>
        <w:fldChar w:fldCharType="begin"/>
      </w:r>
      <w:r w:rsidRPr="00BB3C00">
        <w:rPr>
          <w:rFonts w:ascii="Cambria" w:eastAsia="Cambria" w:hAnsi="Cambria" w:cs="Cambria"/>
          <w:sz w:val="24"/>
          <w:szCs w:val="24"/>
        </w:rPr>
        <w:instrText>REF _Ref503015341 \r \h</w:instrText>
      </w:r>
      <w:r w:rsidR="00BB3C00">
        <w:rPr>
          <w:rFonts w:ascii="Cambria" w:eastAsia="Cambria" w:hAnsi="Cambria" w:cs="Cambria"/>
          <w:sz w:val="24"/>
          <w:szCs w:val="24"/>
        </w:rPr>
        <w:instrText xml:space="preserve"> \* MERGEFORMAT </w:instrText>
      </w:r>
      <w:r w:rsidRPr="00BB3C00">
        <w:rPr>
          <w:rFonts w:ascii="Cambria" w:eastAsia="Cambria" w:hAnsi="Cambria" w:cs="Cambria"/>
          <w:sz w:val="24"/>
          <w:szCs w:val="24"/>
        </w:rPr>
      </w:r>
      <w:r w:rsidRPr="00BB3C00">
        <w:rPr>
          <w:rFonts w:ascii="Cambria" w:eastAsia="Cambria" w:hAnsi="Cambria" w:cs="Cambria"/>
          <w:sz w:val="24"/>
          <w:szCs w:val="24"/>
        </w:rPr>
        <w:fldChar w:fldCharType="separate"/>
      </w:r>
      <w:r w:rsidR="00905D43">
        <w:rPr>
          <w:rFonts w:ascii="Cambria" w:eastAsia="Cambria" w:hAnsi="Cambria" w:cs="Cambria"/>
          <w:sz w:val="24"/>
          <w:szCs w:val="24"/>
          <w:cs/>
        </w:rPr>
        <w:t>‎</w:t>
      </w:r>
      <w:r w:rsidR="00905D43">
        <w:rPr>
          <w:rFonts w:ascii="Cambria" w:eastAsia="Cambria" w:hAnsi="Cambria" w:cs="Cambria"/>
          <w:sz w:val="24"/>
          <w:szCs w:val="24"/>
        </w:rPr>
        <w:t>5.2</w:t>
      </w:r>
      <w:r w:rsidRPr="00BB3C00">
        <w:rPr>
          <w:rFonts w:ascii="Cambria" w:eastAsia="Cambria" w:hAnsi="Cambria" w:cs="Cambria"/>
          <w:sz w:val="24"/>
          <w:szCs w:val="24"/>
        </w:rPr>
        <w:fldChar w:fldCharType="end"/>
      </w:r>
      <w:r w:rsidRPr="00BB3C00">
        <w:rPr>
          <w:rFonts w:ascii="Cambria" w:eastAsia="Cambria" w:hAnsi="Cambria" w:cs="Cambria"/>
          <w:sz w:val="24"/>
          <w:szCs w:val="24"/>
        </w:rPr>
        <w:t xml:space="preserve"> details the code-point repertoire that the Neo-Brahmi Generation Panel [NBGP] proposes to be included in the Devanagari LGR.</w:t>
      </w:r>
    </w:p>
    <w:p w14:paraId="41CAE401" w14:textId="77777777" w:rsidR="002737B9" w:rsidRDefault="002737B9" w:rsidP="002737B9">
      <w:pPr>
        <w:pStyle w:val="Heading2"/>
        <w:numPr>
          <w:ilvl w:val="1"/>
          <w:numId w:val="2"/>
        </w:numPr>
      </w:pPr>
      <w:bookmarkStart w:id="27" w:name="_Ref503015326"/>
      <w:r>
        <w:t>Gujarati section of Maximal Starting Repertoire [MSR] Version 2</w:t>
      </w:r>
      <w:bookmarkEnd w:id="27"/>
    </w:p>
    <w:tbl>
      <w:tblPr>
        <w:tblStyle w:val="TableGrid"/>
        <w:tblW w:w="9577" w:type="dxa"/>
        <w:tblInd w:w="-108" w:type="dxa"/>
        <w:tblCellMar>
          <w:left w:w="113" w:type="dxa"/>
        </w:tblCellMar>
        <w:tblLook w:val="04A0" w:firstRow="1" w:lastRow="0" w:firstColumn="1" w:lastColumn="0" w:noHBand="0" w:noVBand="1"/>
      </w:tblPr>
      <w:tblGrid>
        <w:gridCol w:w="4788"/>
        <w:gridCol w:w="4789"/>
      </w:tblGrid>
      <w:tr w:rsidR="002737B9" w14:paraId="605AE07D" w14:textId="77777777" w:rsidTr="002737B9">
        <w:tc>
          <w:tcPr>
            <w:tcW w:w="4788" w:type="dxa"/>
            <w:tcBorders>
              <w:top w:val="nil"/>
              <w:left w:val="nil"/>
              <w:bottom w:val="nil"/>
              <w:right w:val="nil"/>
            </w:tcBorders>
          </w:tcPr>
          <w:p w14:paraId="1F99BF99" w14:textId="77777777" w:rsidR="002737B9" w:rsidRDefault="002737B9">
            <w:pPr>
              <w:keepNext/>
              <w:jc w:val="center"/>
            </w:pPr>
            <w:r>
              <w:rPr>
                <w:sz w:val="22"/>
              </w:rPr>
              <w:object w:dxaOrig="2120" w:dyaOrig="5004" w14:anchorId="5380A8B4">
                <v:shape id="ole_rId6" o:spid="_x0000_i1025" style="width:186.75pt;height:441pt" coordsize="" o:spt="100" adj="0,,0" path="" stroked="f">
                  <v:stroke joinstyle="miter"/>
                  <v:imagedata r:id="rId13" o:title=""/>
                  <v:formulas/>
                  <v:path o:connecttype="segments"/>
                </v:shape>
                <o:OLEObject Type="Embed" ProgID="PBrush" ShapeID="ole_rId6" DrawAspect="Content" ObjectID="_1585754460" r:id="rId14"/>
              </w:object>
            </w:r>
          </w:p>
          <w:p w14:paraId="68582420" w14:textId="77777777" w:rsidR="002737B9" w:rsidRDefault="002737B9">
            <w:pPr>
              <w:pStyle w:val="Caption"/>
              <w:spacing w:after="0"/>
              <w:jc w:val="center"/>
            </w:pPr>
            <w:r>
              <w:t xml:space="preserve">Figure </w:t>
            </w:r>
            <w:r>
              <w:fldChar w:fldCharType="begin"/>
            </w:r>
            <w:r>
              <w:instrText>SEQ Figure \* ARABIC</w:instrText>
            </w:r>
            <w:r>
              <w:fldChar w:fldCharType="separate"/>
            </w:r>
            <w:r w:rsidR="00905D43">
              <w:rPr>
                <w:noProof/>
              </w:rPr>
              <w:t>5</w:t>
            </w:r>
            <w:r>
              <w:fldChar w:fldCharType="end"/>
            </w:r>
            <w:r>
              <w:rPr>
                <w:lang w:val="en-IN"/>
              </w:rPr>
              <w:t>: Gujarati Code Page from [MSR]</w:t>
            </w:r>
          </w:p>
          <w:p w14:paraId="186ECDC6" w14:textId="77777777" w:rsidR="002737B9" w:rsidRDefault="002737B9">
            <w:pPr>
              <w:pStyle w:val="Caption"/>
              <w:spacing w:after="0"/>
              <w:jc w:val="center"/>
            </w:pPr>
          </w:p>
        </w:tc>
        <w:tc>
          <w:tcPr>
            <w:tcW w:w="4788" w:type="dxa"/>
            <w:tcBorders>
              <w:top w:val="nil"/>
              <w:left w:val="nil"/>
              <w:bottom w:val="nil"/>
              <w:right w:val="nil"/>
            </w:tcBorders>
            <w:shd w:val="clear" w:color="auto" w:fill="FFFFFF" w:themeFill="background1"/>
          </w:tcPr>
          <w:p w14:paraId="6DD8D8DA" w14:textId="77777777" w:rsidR="002737B9" w:rsidRDefault="002737B9">
            <w:pPr>
              <w:spacing w:line="240" w:lineRule="auto"/>
              <w:rPr>
                <w:rFonts w:asciiTheme="majorHAnsi" w:hAnsiTheme="majorHAnsi" w:cs="Arial"/>
                <w:b/>
                <w:bCs/>
                <w:sz w:val="24"/>
                <w:szCs w:val="24"/>
              </w:rPr>
            </w:pPr>
          </w:p>
          <w:p w14:paraId="33041EAE" w14:textId="77777777" w:rsidR="002737B9" w:rsidRDefault="002737B9">
            <w:pPr>
              <w:spacing w:line="240" w:lineRule="auto"/>
              <w:rPr>
                <w:rFonts w:asciiTheme="majorHAnsi" w:hAnsiTheme="majorHAnsi" w:cs="Arial"/>
                <w:b/>
                <w:bCs/>
                <w:sz w:val="24"/>
                <w:szCs w:val="24"/>
              </w:rPr>
            </w:pPr>
          </w:p>
          <w:p w14:paraId="4019B9E0" w14:textId="77777777" w:rsidR="002737B9" w:rsidRDefault="002737B9">
            <w:pPr>
              <w:spacing w:line="240" w:lineRule="auto"/>
              <w:rPr>
                <w:rFonts w:asciiTheme="majorHAnsi" w:hAnsiTheme="majorHAnsi" w:cs="Arial"/>
                <w:b/>
                <w:bCs/>
                <w:sz w:val="24"/>
                <w:szCs w:val="24"/>
              </w:rPr>
            </w:pPr>
            <w:r>
              <w:rPr>
                <w:rFonts w:asciiTheme="majorHAnsi" w:hAnsiTheme="majorHAnsi" w:cs="Arial"/>
                <w:b/>
                <w:bCs/>
                <w:sz w:val="24"/>
                <w:szCs w:val="24"/>
              </w:rPr>
              <w:t>Color convention</w:t>
            </w:r>
            <w:r>
              <w:rPr>
                <w:rStyle w:val="FootnoteAnchor"/>
                <w:rFonts w:asciiTheme="majorHAnsi" w:hAnsiTheme="majorHAnsi" w:cs="Arial"/>
                <w:b/>
                <w:bCs/>
                <w:sz w:val="24"/>
                <w:szCs w:val="24"/>
              </w:rPr>
              <w:footnoteReference w:id="23"/>
            </w:r>
            <w:r>
              <w:rPr>
                <w:rFonts w:asciiTheme="majorHAnsi" w:hAnsiTheme="majorHAnsi" w:cs="Arial"/>
                <w:b/>
                <w:bCs/>
                <w:sz w:val="24"/>
                <w:szCs w:val="24"/>
              </w:rPr>
              <w:t>:</w:t>
            </w:r>
          </w:p>
          <w:p w14:paraId="35FC96D9" w14:textId="77777777" w:rsidR="002737B9" w:rsidRDefault="002737B9">
            <w:pPr>
              <w:spacing w:line="240" w:lineRule="auto"/>
              <w:rPr>
                <w:rFonts w:asciiTheme="majorHAnsi" w:hAnsiTheme="majorHAnsi" w:cs="Arial"/>
                <w:sz w:val="24"/>
                <w:szCs w:val="24"/>
                <w:highlight w:val="yellow"/>
              </w:rPr>
            </w:pPr>
            <w:r>
              <w:rPr>
                <w:rFonts w:asciiTheme="majorHAnsi" w:hAnsiTheme="majorHAnsi" w:cs="Arial"/>
                <w:sz w:val="24"/>
                <w:szCs w:val="24"/>
                <w:shd w:val="clear" w:color="auto" w:fill="E8DE5A"/>
              </w:rPr>
              <w:t>All characters that are included in the [MSR] - Yellow background</w:t>
            </w:r>
          </w:p>
          <w:p w14:paraId="3633DFD2" w14:textId="77777777" w:rsidR="002737B9" w:rsidRDefault="002737B9">
            <w:pPr>
              <w:spacing w:line="240" w:lineRule="auto"/>
              <w:rPr>
                <w:rFonts w:asciiTheme="majorHAnsi" w:hAnsiTheme="majorHAnsi" w:cs="Arial"/>
                <w:sz w:val="24"/>
                <w:szCs w:val="24"/>
                <w:highlight w:val="yellow"/>
              </w:rPr>
            </w:pPr>
          </w:p>
          <w:p w14:paraId="7F1E3EB9" w14:textId="77777777" w:rsidR="002737B9" w:rsidRDefault="002737B9">
            <w:pPr>
              <w:shd w:val="clear" w:color="auto" w:fill="FFFFFF" w:themeFill="background1"/>
              <w:spacing w:line="240" w:lineRule="auto"/>
              <w:rPr>
                <w:rFonts w:asciiTheme="majorHAnsi" w:hAnsiTheme="majorHAnsi" w:cs="Arial"/>
                <w:sz w:val="24"/>
                <w:szCs w:val="24"/>
                <w:highlight w:val="darkMagenta"/>
              </w:rPr>
            </w:pPr>
            <w:r>
              <w:rPr>
                <w:rFonts w:asciiTheme="majorHAnsi" w:hAnsiTheme="majorHAnsi" w:cs="Arial"/>
                <w:sz w:val="24"/>
                <w:szCs w:val="24"/>
                <w:shd w:val="clear" w:color="auto" w:fill="C26ABC"/>
              </w:rPr>
              <w:t>PVALID in IDNA2008 but excluded from the [MSR] - Pinkish background</w:t>
            </w:r>
          </w:p>
          <w:p w14:paraId="46592B54" w14:textId="77777777" w:rsidR="002737B9" w:rsidRDefault="002737B9">
            <w:pPr>
              <w:shd w:val="clear" w:color="auto" w:fill="FFFFFF" w:themeFill="background1"/>
              <w:spacing w:line="240" w:lineRule="auto"/>
              <w:rPr>
                <w:rFonts w:asciiTheme="majorHAnsi" w:hAnsiTheme="majorHAnsi" w:cs="Arial"/>
                <w:sz w:val="24"/>
                <w:szCs w:val="24"/>
              </w:rPr>
            </w:pPr>
          </w:p>
          <w:p w14:paraId="65E0138C" w14:textId="77777777" w:rsidR="002737B9" w:rsidRDefault="002737B9">
            <w:pPr>
              <w:spacing w:line="240" w:lineRule="auto"/>
              <w:rPr>
                <w:rFonts w:asciiTheme="majorHAnsi" w:hAnsiTheme="majorHAnsi" w:cs="Arial"/>
                <w:sz w:val="24"/>
                <w:szCs w:val="24"/>
              </w:rPr>
            </w:pPr>
            <w:r>
              <w:rPr>
                <w:rFonts w:asciiTheme="majorHAnsi" w:hAnsiTheme="majorHAnsi" w:cs="Arial"/>
                <w:sz w:val="24"/>
                <w:szCs w:val="24"/>
              </w:rPr>
              <w:t>Not PVALID in IDNA2008, or are ineligible for the root zone (digits, hyphen) - White background</w:t>
            </w:r>
          </w:p>
        </w:tc>
      </w:tr>
    </w:tbl>
    <w:p w14:paraId="1962F434" w14:textId="77777777" w:rsidR="002737B9" w:rsidRDefault="002737B9" w:rsidP="002737B9"/>
    <w:p w14:paraId="043F2BBD" w14:textId="77777777" w:rsidR="002737B9" w:rsidRDefault="002737B9" w:rsidP="002737B9">
      <w:pPr>
        <w:pStyle w:val="Heading2"/>
        <w:numPr>
          <w:ilvl w:val="1"/>
          <w:numId w:val="2"/>
        </w:numPr>
      </w:pPr>
      <w:bookmarkStart w:id="28" w:name="_Ref503015341"/>
      <w:r>
        <w:lastRenderedPageBreak/>
        <w:t>Code Point Repertoire</w:t>
      </w:r>
      <w:bookmarkEnd w:id="28"/>
    </w:p>
    <w:p w14:paraId="067D91A9"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This section details the code-point repertoire</w:t>
      </w:r>
      <w:r>
        <w:rPr>
          <w:rStyle w:val="FootnoteAnchor"/>
          <w:rFonts w:ascii="Cambria" w:eastAsia="Cambria" w:hAnsi="Cambria" w:cs="Cambria"/>
          <w:sz w:val="24"/>
          <w:szCs w:val="24"/>
        </w:rPr>
        <w:footnoteReference w:id="24"/>
      </w:r>
      <w:r>
        <w:rPr>
          <w:rFonts w:ascii="Cambria" w:eastAsia="Cambria" w:hAnsi="Cambria" w:cs="Cambria"/>
          <w:sz w:val="24"/>
          <w:szCs w:val="24"/>
        </w:rPr>
        <w:t xml:space="preserve"> that the Neo-</w:t>
      </w:r>
      <w:proofErr w:type="spellStart"/>
      <w:r>
        <w:rPr>
          <w:rFonts w:ascii="Cambria" w:eastAsia="Cambria" w:hAnsi="Cambria" w:cs="Cambria"/>
          <w:sz w:val="24"/>
          <w:szCs w:val="24"/>
        </w:rPr>
        <w:t>Brāhmi</w:t>
      </w:r>
      <w:proofErr w:type="spellEnd"/>
      <w:r>
        <w:rPr>
          <w:rFonts w:ascii="Cambria" w:eastAsia="Cambria" w:hAnsi="Cambria" w:cs="Cambria"/>
          <w:sz w:val="24"/>
          <w:szCs w:val="24"/>
        </w:rPr>
        <w:t xml:space="preserve"> Generation Panel [NBGP] proposes to be included in the Gujarati LGR.</w:t>
      </w:r>
    </w:p>
    <w:tbl>
      <w:tblPr>
        <w:tblW w:w="9940" w:type="dxa"/>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566"/>
        <w:gridCol w:w="1134"/>
        <w:gridCol w:w="851"/>
        <w:gridCol w:w="3078"/>
        <w:gridCol w:w="1286"/>
        <w:gridCol w:w="1616"/>
        <w:gridCol w:w="1409"/>
      </w:tblGrid>
      <w:tr w:rsidR="002737B9" w14:paraId="6E36C400" w14:textId="77777777" w:rsidTr="002737B9">
        <w:trPr>
          <w:cantSplit/>
          <w:trHeight w:val="1606"/>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1A49A304" w14:textId="77777777" w:rsidR="002737B9" w:rsidRDefault="002737B9">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Sr. No.</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FF80C9" w14:textId="77777777" w:rsidR="002737B9" w:rsidRDefault="002737B9">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Unicode Code Point</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5FC5891" w14:textId="77777777" w:rsidR="002737B9" w:rsidRDefault="002737B9">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Glyph</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CDE7955" w14:textId="77777777" w:rsidR="002737B9" w:rsidRDefault="002737B9">
            <w:pPr>
              <w:spacing w:line="240" w:lineRule="auto"/>
              <w:rPr>
                <w:rFonts w:ascii="Cambria" w:eastAsia="Cambria" w:hAnsi="Cambria" w:cs="Cambria"/>
                <w:b/>
                <w:color w:val="000000"/>
                <w:sz w:val="24"/>
                <w:szCs w:val="24"/>
              </w:rPr>
            </w:pPr>
            <w:r>
              <w:rPr>
                <w:rFonts w:ascii="Cambria" w:eastAsia="Cambria" w:hAnsi="Cambria" w:cs="Cambria"/>
                <w:b/>
                <w:sz w:val="24"/>
                <w:szCs w:val="24"/>
              </w:rPr>
              <w:t>Character Name</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3DE196BC" w14:textId="77777777" w:rsidR="002737B9" w:rsidRDefault="002737B9">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Unicode General Category (</w:t>
            </w:r>
            <w:proofErr w:type="spellStart"/>
            <w:r>
              <w:rPr>
                <w:rFonts w:ascii="Cambria" w:eastAsia="Cambria" w:hAnsi="Cambria" w:cs="Cambria"/>
                <w:b/>
                <w:sz w:val="24"/>
                <w:szCs w:val="24"/>
              </w:rPr>
              <w:t>gc</w:t>
            </w:r>
            <w:proofErr w:type="spellEnd"/>
            <w:r>
              <w:rPr>
                <w:rFonts w:ascii="Cambria" w:eastAsia="Cambria" w:hAnsi="Cambria" w:cs="Cambria"/>
                <w:b/>
                <w:sz w:val="24"/>
                <w:szCs w:val="24"/>
              </w:rPr>
              <w:t>)</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2607082" w14:textId="77777777" w:rsidR="002737B9" w:rsidRDefault="002737B9">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Indic Syllabic Category</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8C8E646" w14:textId="77777777" w:rsidR="002737B9" w:rsidRDefault="002737B9">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Reference</w:t>
            </w:r>
          </w:p>
        </w:tc>
      </w:tr>
      <w:tr w:rsidR="002737B9" w14:paraId="550B1EE4" w14:textId="77777777" w:rsidTr="002737B9">
        <w:trPr>
          <w:cantSplit/>
          <w:trHeight w:val="6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460A1329" w14:textId="77777777" w:rsidR="002737B9" w:rsidRDefault="002737B9">
            <w:pPr>
              <w:spacing w:line="276" w:lineRule="auto"/>
              <w:jc w:val="center"/>
              <w:rPr>
                <w:rFonts w:ascii="Calibri" w:eastAsia="Calibri" w:hAnsi="Calibri" w:cs="Calibri"/>
                <w:sz w:val="24"/>
                <w:szCs w:val="24"/>
              </w:rPr>
            </w:pPr>
            <w:proofErr w:type="gramStart"/>
            <w:r>
              <w:rPr>
                <w:rFonts w:eastAsia="Calibri" w:cs="Calibri"/>
                <w:sz w:val="24"/>
                <w:szCs w:val="24"/>
              </w:rPr>
              <w:t>1 .</w:t>
            </w:r>
            <w:proofErr w:type="gramEnd"/>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B8DD9C0" w14:textId="77777777" w:rsidR="002737B9" w:rsidRDefault="002737B9">
            <w:pPr>
              <w:spacing w:line="276" w:lineRule="auto"/>
              <w:jc w:val="center"/>
              <w:rPr>
                <w:rFonts w:ascii="Calibri" w:eastAsia="Calibri" w:hAnsi="Calibri" w:cs="Calibri"/>
                <w:color w:val="000000"/>
                <w:sz w:val="24"/>
                <w:szCs w:val="24"/>
              </w:rPr>
            </w:pPr>
            <w:r>
              <w:rPr>
                <w:rFonts w:eastAsia="Calibri" w:cs="Calibri"/>
                <w:sz w:val="24"/>
                <w:szCs w:val="24"/>
              </w:rPr>
              <w:t>0A82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BE743A9" w14:textId="77777777" w:rsidR="002737B9" w:rsidRDefault="002737B9">
            <w:pPr>
              <w:spacing w:line="276"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21B8AFA" w14:textId="77777777" w:rsidR="002737B9" w:rsidRDefault="002737B9">
            <w:pPr>
              <w:spacing w:line="276" w:lineRule="auto"/>
              <w:rPr>
                <w:rFonts w:ascii="Calibri" w:eastAsia="Calibri" w:hAnsi="Calibri" w:cs="Calibri"/>
                <w:color w:val="000000"/>
                <w:sz w:val="24"/>
                <w:szCs w:val="24"/>
              </w:rPr>
            </w:pPr>
            <w:r>
              <w:rPr>
                <w:rFonts w:eastAsia="Calibri" w:cs="Calibri"/>
                <w:sz w:val="24"/>
                <w:szCs w:val="24"/>
              </w:rPr>
              <w:t>GUJARATI SIGN ANUSVARA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05AF77D5" w14:textId="77777777" w:rsidR="002737B9" w:rsidRDefault="002737B9">
            <w:pPr>
              <w:spacing w:line="276" w:lineRule="auto"/>
              <w:jc w:val="center"/>
              <w:rPr>
                <w:rFonts w:ascii="Cambria" w:eastAsia="Cambria" w:hAnsi="Cambria" w:cs="Cambria"/>
                <w:color w:val="000000"/>
                <w:sz w:val="24"/>
                <w:szCs w:val="24"/>
              </w:rPr>
            </w:pPr>
            <w:r>
              <w:rPr>
                <w:rFonts w:ascii="Cambria" w:eastAsia="Cambria" w:hAnsi="Cambria" w:cs="Cambria"/>
                <w:sz w:val="24"/>
                <w:szCs w:val="24"/>
              </w:rPr>
              <w:t>Mn</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794E625" w14:textId="77777777" w:rsidR="002737B9" w:rsidRDefault="002737B9">
            <w:pPr>
              <w:spacing w:line="276" w:lineRule="auto"/>
              <w:jc w:val="center"/>
              <w:rPr>
                <w:rFonts w:ascii="Cambria" w:eastAsia="Cambria" w:hAnsi="Cambria" w:cs="Cambria"/>
                <w:color w:val="000000"/>
                <w:sz w:val="24"/>
                <w:szCs w:val="24"/>
              </w:rPr>
            </w:pPr>
            <w:r>
              <w:rPr>
                <w:rFonts w:ascii="Cambria" w:eastAsia="Cambria" w:hAnsi="Cambria" w:cs="Cambria"/>
                <w:sz w:val="24"/>
                <w:szCs w:val="24"/>
              </w:rPr>
              <w:t>Anusvara (Bindu)</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64DE305" w14:textId="77777777" w:rsidR="002737B9" w:rsidRDefault="002737B9">
            <w:pPr>
              <w:spacing w:line="276"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776B6B89" w14:textId="77777777" w:rsidTr="002737B9">
        <w:trPr>
          <w:cantSplit/>
          <w:trHeight w:val="7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26ACF622"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46B4001"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1835569"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67057F7"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SIGN VISARGA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6EEB68C2"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81EC5FF"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Visarga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F9EBAA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2829000C" w14:textId="77777777" w:rsidTr="002737B9">
        <w:trPr>
          <w:cantSplit/>
          <w:trHeight w:val="7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6F0962EC"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624F730"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32BC53A"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અ</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13A2547"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4EB4DB26"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B48302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B6BF87F"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260F6018" w14:textId="77777777" w:rsidTr="002737B9">
        <w:trPr>
          <w:cantSplit/>
          <w:trHeight w:val="62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47F39304"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65BE54E"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78CDE8"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આ</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B801EB1"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AA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6D2624DF"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B615E2B"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1668BD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25A9D870" w14:textId="77777777" w:rsidTr="002737B9">
        <w:trPr>
          <w:cantSplit/>
          <w:trHeight w:val="3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36E639E8"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948542C"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6D1DC20"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ઇ</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BF67DAE"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I</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1A40760C"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5FD6B2C"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6055565"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436BE6FB" w14:textId="77777777" w:rsidTr="002737B9">
        <w:trPr>
          <w:cantSplit/>
          <w:trHeight w:val="5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7FE104DE"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684C416"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E63818B"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ઈ</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A6D8D96"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II</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47DD7009"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51FDA1F"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1FF8A5E"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5002260B" w14:textId="77777777" w:rsidTr="002737B9">
        <w:trPr>
          <w:cantSplit/>
          <w:trHeight w:val="3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1D88F2D2"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9D81F48"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334E173"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ઉ</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EB9DFE0"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U</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3BCE922E"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ECAC7A6"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45A1C72"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5B9D4618" w14:textId="77777777" w:rsidTr="002737B9">
        <w:trPr>
          <w:cantSplit/>
          <w:trHeight w:val="5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7D7A4BA9"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7B5802A"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902A924"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ઊ</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61FBAC6"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UU</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2A4CF89A"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E9E809"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9779508"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20D46DD8" w14:textId="77777777" w:rsidTr="002737B9">
        <w:trPr>
          <w:cantSplit/>
          <w:trHeight w:val="7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3B970007"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AE8E94E"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44B2A3B"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ઋ</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29FEB8F"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VOCALIC R</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1C1C836D"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CEAA21A"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0596716"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21835ECC" w14:textId="77777777" w:rsidTr="002737B9">
        <w:trPr>
          <w:cantSplit/>
          <w:trHeight w:val="62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1086A973"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lastRenderedPageBreak/>
              <w:t>10.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91F5A2D"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2D32911"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ઌ</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9DB5E45"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VOCALIC L</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4FBC68E3"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10B4EB"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DF956CA"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1606C0EB" w14:textId="77777777" w:rsidTr="002737B9">
        <w:trPr>
          <w:cantSplit/>
          <w:trHeight w:val="6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47D882AA"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11.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8198355"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5D029F8"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ઍ</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DE703FA"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CANDRA E</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22909BD0"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0B63622"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947795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3AA9379A" w14:textId="77777777" w:rsidTr="002737B9">
        <w:trPr>
          <w:cantSplit/>
          <w:trHeight w:val="4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1C23C7B2"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12.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3B0C6B7"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0A8F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FC42628"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એ</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2F8B7E8"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E</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0AB3FDED"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6211AE1"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F1102E8"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4B2EC3AA" w14:textId="77777777" w:rsidTr="002737B9">
        <w:trPr>
          <w:cantSplit/>
          <w:trHeight w:val="5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08C6E711"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13.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19B1BAA"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6813434"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ઐ</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5BC9ADC"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AI</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0F8DE050"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0E3103D"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1F2D053"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6D9AAD90" w14:textId="77777777" w:rsidTr="002737B9">
        <w:trPr>
          <w:cantSplit/>
          <w:trHeight w:val="6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5C151D7C"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14.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118F7E3"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5EA9123"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ઑ</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2CEC51B"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CANDRA O</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416C6B09"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530405"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6CE2628"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49B43B12" w14:textId="77777777" w:rsidTr="002737B9">
        <w:trPr>
          <w:cantSplit/>
          <w:trHeight w:val="52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62014FC4"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15.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75E061D"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D1D86AA"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ઓ</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0C3F277"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O</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48397661"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F7F3516"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E2482A2"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4263570F" w14:textId="77777777" w:rsidTr="002737B9">
        <w:trPr>
          <w:cantSplit/>
          <w:trHeight w:val="6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224B008D"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16.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260E0FD"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9A4137D"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ઔ</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68C8A7D"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AU</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48A99C5A"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DDFF25A"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3612F61"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7557899B" w14:textId="77777777" w:rsidTr="002737B9">
        <w:trPr>
          <w:cantSplit/>
          <w:trHeight w:val="6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780FA47A"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17.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B25C7D9"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370761F"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C705622"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KA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0CA52C26"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79B6075"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ED03A40"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2F557675" w14:textId="77777777" w:rsidTr="002737B9">
        <w:trPr>
          <w:cantSplit/>
          <w:trHeight w:val="6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3A46EFC7"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18.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E69717F"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E33E490"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7D43077"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KHA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5254425C"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582AA4D"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0CC0E83"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5CEC8DBC" w14:textId="77777777" w:rsidTr="002737B9">
        <w:trPr>
          <w:cantSplit/>
          <w:trHeight w:val="5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7CAE2930"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19.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06F151B"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897605"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4813CB0"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GA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5D01FF7B"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0B30B55"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FC67E6A"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44438A93" w14:textId="77777777" w:rsidTr="002737B9">
        <w:trPr>
          <w:cantSplit/>
          <w:trHeight w:val="72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7A064E58"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20.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EF87922"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D4BEE3B"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4FF4850"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GHA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30862112"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AF7A9F"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AFFD962"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56EABE39" w14:textId="77777777" w:rsidTr="002737B9">
        <w:trPr>
          <w:cantSplit/>
          <w:trHeight w:val="6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6E27FA8C"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21.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EC3C233"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6FDE364"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5092408"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NGA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5AB8234B"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2ECCA9"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6E561F"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7F55F01C" w14:textId="77777777" w:rsidTr="002737B9">
        <w:trPr>
          <w:cantSplit/>
          <w:trHeight w:val="5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06907E2E"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22.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0456CA5"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265F02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BBAC58A"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CA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1738E98C"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D644BFD"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BC4289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7E6F03C4" w14:textId="77777777" w:rsidTr="002737B9">
        <w:trPr>
          <w:cantSplit/>
          <w:trHeight w:val="6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1EE95869"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23.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8F17FE5"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3C46688"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09E5071"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CHA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5480BB24"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9847D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20900C3"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45047264" w14:textId="77777777" w:rsidTr="002737B9">
        <w:trPr>
          <w:cantSplit/>
          <w:trHeight w:val="4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03F0689F"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24.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8EA5D53"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20B1086"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D859036"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JA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17FA55EA"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9BEB3DE"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4073EE4"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3FC66B79" w14:textId="77777777" w:rsidTr="002737B9">
        <w:trPr>
          <w:cantSplit/>
          <w:trHeight w:val="5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56A53DB2"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lastRenderedPageBreak/>
              <w:t>25.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C3CA790"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DF5073E"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C23BDC0"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JHA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22333BA1"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8350E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2C3775A"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6C00E249" w14:textId="77777777" w:rsidTr="002737B9">
        <w:trPr>
          <w:cantSplit/>
          <w:trHeight w:val="72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3A15C824"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26.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0ABD5FB"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B3CF446"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C73DF19"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NYA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4442885D"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7764029"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E883FB6"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27B1BBDF" w14:textId="77777777" w:rsidTr="002737B9">
        <w:trPr>
          <w:cantSplit/>
          <w:trHeight w:val="6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78F5FB0F"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27.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FAD6810"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0A9F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A7DD9CD"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19327D"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TTA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76B2B4E8"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0D31DC5"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E29E135"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40BD3BAA" w14:textId="77777777" w:rsidTr="002737B9">
        <w:trPr>
          <w:cantSplit/>
          <w:trHeight w:val="6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6881192D"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28.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BAFB1E8"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E48F3F6"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FC406AD"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TTHA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0E40DA51"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040321"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9F9018C"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6374711C" w14:textId="77777777" w:rsidTr="002737B9">
        <w:trPr>
          <w:cantSplit/>
          <w:trHeight w:val="6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36A6C080"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29.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633BCE0"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9E1B710"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338CAE9"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DDA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14CD2E4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E752745"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F7054DE"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3B164A29" w14:textId="77777777" w:rsidTr="002737B9">
        <w:trPr>
          <w:cantSplit/>
          <w:trHeight w:val="5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05241C50"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30.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55ED412"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1FA9A6B"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02D994"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DDHA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6661F361"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6C2D0BD"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ACED035"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054B7036" w14:textId="77777777" w:rsidTr="002737B9">
        <w:trPr>
          <w:cantSplit/>
          <w:trHeight w:val="6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6127D69E"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31.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0614F6D"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030F53E"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13D33E6"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NNA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13FCD95F"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62BCAAE"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90B65C1"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524B58CF" w14:textId="77777777" w:rsidTr="002737B9">
        <w:trPr>
          <w:cantSplit/>
          <w:trHeight w:val="6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3A1C8BF4"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32.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431DC4A"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7DCFC1E"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3C0E0D8"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TA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097E7F10"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4DD2BF4"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3EC10BF"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7BD177D9" w14:textId="77777777" w:rsidTr="002737B9">
        <w:trPr>
          <w:cantSplit/>
          <w:trHeight w:val="7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2F9AECD8"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33.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57CE6AB"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3AA23EA"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13069CD"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THA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2957B43E"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AA6F0A"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972952B"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6C9E5C28" w14:textId="77777777" w:rsidTr="002737B9">
        <w:trPr>
          <w:cantSplit/>
          <w:trHeight w:val="6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2DEFA8E2"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34.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E2EB30D"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097E878"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BE08E8"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DA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7B68606E"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E4845FB"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B1AF48"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65C03ED3" w14:textId="77777777" w:rsidTr="002737B9">
        <w:trPr>
          <w:cantSplit/>
          <w:trHeight w:val="6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1242662B"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35.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8562803"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C49AAE5"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12DE8AF"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DHA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09446515"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FE69280"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B8EF0FE"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05D82E87" w14:textId="77777777" w:rsidTr="002737B9">
        <w:trPr>
          <w:cantSplit/>
          <w:trHeight w:val="5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1B371CEA"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36.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C5D04F1"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793536B"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9F3D663"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NA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5A745560"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BFC33AB"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5570142"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1E1F86FE" w14:textId="77777777" w:rsidTr="002737B9">
        <w:trPr>
          <w:cantSplit/>
          <w:trHeight w:val="6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517D9396"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37.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993B137"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2026F03"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2698C60"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PA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263B00E4"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09DDF48"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38B9D55"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5FBAA03F" w14:textId="77777777" w:rsidTr="002737B9">
        <w:trPr>
          <w:cantSplit/>
          <w:trHeight w:val="2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3A8A9232"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38.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174C6C"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5DBB748"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9131C4B"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PHA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6D3172F6"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D14422D"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D3B8719"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03FEFFC2" w14:textId="77777777" w:rsidTr="002737B9">
        <w:trPr>
          <w:cantSplit/>
          <w:trHeight w:val="5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15A28CBF"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39.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7FE3888"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ECB754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E5EDD4A"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BA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085C3814"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4E002B9"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0D55A89"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2713D91C" w14:textId="77777777" w:rsidTr="002737B9">
        <w:trPr>
          <w:cantSplit/>
          <w:trHeight w:val="6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68A65B9D"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lastRenderedPageBreak/>
              <w:t>40.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1158155"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10F77EA"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782447"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BHA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61146A38"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73BC98C"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BAFEC94"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5AAB8ABA" w14:textId="77777777" w:rsidTr="002737B9">
        <w:trPr>
          <w:cantSplit/>
          <w:trHeight w:val="6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3F7CDE04"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41.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45E06F0"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3CE39B"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8F4708D"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MA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148E9064"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C460486"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286B5C"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43FEEDFF" w14:textId="77777777" w:rsidTr="002737B9">
        <w:trPr>
          <w:cantSplit/>
          <w:trHeight w:val="5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01F5E767"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42.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1BB0820"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0AAF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F3385D4"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6A1C419"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YA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46ECC1C2"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3D1FEAE"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A240C7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7D40810E" w14:textId="77777777" w:rsidTr="002737B9">
        <w:trPr>
          <w:cantSplit/>
          <w:trHeight w:val="5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25FD3564"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43.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DF60A6D"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2FAF44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07A2B39"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RA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79D904F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5A08114"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9848DCB"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6CE9A085" w14:textId="77777777" w:rsidTr="002737B9">
        <w:trPr>
          <w:cantSplit/>
          <w:trHeight w:val="6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2EA3EDE6"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44.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1EA551D"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5D01B1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BAC2E3A"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LA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27763E10"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E37C13A"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BFCD0F8"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53FCA3F2" w14:textId="77777777" w:rsidTr="002737B9">
        <w:trPr>
          <w:cantSplit/>
          <w:trHeight w:val="6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59BFF3C5"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45.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3F7A44F"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E673913"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056798"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LLA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7F63F5F3"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8DF7346"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5611FA"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1674BA03" w14:textId="77777777" w:rsidTr="002737B9">
        <w:trPr>
          <w:cantSplit/>
          <w:trHeight w:val="7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1E2A6C22"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46.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C83196F"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C73A34C"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B4C6AA1"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VA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6DA3A263"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999B291"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8642F3A"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46552184" w14:textId="77777777" w:rsidTr="002737B9">
        <w:trPr>
          <w:cantSplit/>
          <w:trHeight w:val="72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1710B4D2"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47.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6F5AAD0"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9A6D530"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04D745F"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SHA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5676237F"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D3CA7D1"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AFEA6E2"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7F2ADD7C" w14:textId="77777777" w:rsidTr="002737B9">
        <w:trPr>
          <w:cantSplit/>
          <w:trHeight w:val="6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4AF390B5"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48.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D033BBA"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1755D2"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A440786"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SSA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3EE155EE"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AA6012"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4348DA5"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22473B47" w14:textId="77777777" w:rsidTr="002737B9">
        <w:trPr>
          <w:cantSplit/>
          <w:trHeight w:val="62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2A7FE97D"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49.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82D3B9A"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A543898"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C0BFB29"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SA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12AF0281"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EFFC19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4B29693"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28F56BAA" w14:textId="77777777" w:rsidTr="002737B9">
        <w:trPr>
          <w:cantSplit/>
          <w:trHeight w:val="6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21B9DD46"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50.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26A8F08"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CFE267B"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D173133"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LETTER HA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3DC73663"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Lo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E7E4B09"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E114E4A"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0C2FE11B" w14:textId="77777777" w:rsidTr="002737B9">
        <w:trPr>
          <w:cantSplit/>
          <w:trHeight w:val="7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6A30191E"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51.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2409539"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2A9992E" w14:textId="77777777" w:rsidR="002737B9" w:rsidRDefault="002737B9">
            <w:pPr>
              <w:spacing w:line="240" w:lineRule="auto"/>
              <w:jc w:val="center"/>
              <w:rPr>
                <w:rFonts w:ascii="Calibri" w:eastAsia="Calibri" w:hAnsi="Calibri" w:cs="Calibri"/>
                <w:color w:val="000000"/>
              </w:rPr>
            </w:pPr>
            <w:r>
              <w:rPr>
                <w:rFonts w:ascii="Cambria" w:eastAsia="Cambria" w:hAnsi="Cambria" w:cs="Shruti"/>
                <w:sz w:val="24"/>
                <w:szCs w:val="24"/>
                <w:cs/>
                <w:lang w:bidi="gu-IN"/>
              </w:rPr>
              <w:t>઼</w:t>
            </w:r>
            <w:r w:rsidRPr="003D62FB">
              <w:rPr>
                <w:rStyle w:val="FootnoteAnchor"/>
                <w:rFonts w:ascii="Cambria" w:eastAsia="Calibri" w:hAnsi="Cambria" w:cs="Calibri"/>
                <w:sz w:val="24"/>
                <w:szCs w:val="24"/>
                <w:lang w:bidi="gu-IN"/>
              </w:rPr>
              <w:footnoteReference w:id="25"/>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F663BA7"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SIGN NUKTA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600B2326"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Mn</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6504C76"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Nukta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9214AB"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57158B0F" w14:textId="77777777" w:rsidTr="002737B9">
        <w:trPr>
          <w:cantSplit/>
          <w:trHeight w:val="5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23DB7B63"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52.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6194FBF"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4151082"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726EE98"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AA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6B9C0CDD"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CA67DB5"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A3179AB"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718AA546" w14:textId="77777777" w:rsidTr="002737B9">
        <w:trPr>
          <w:cantSplit/>
          <w:trHeight w:val="7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708494B0"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53.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94926C4"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0ABF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660E65F"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E72BB0D"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I</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127EDB56"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7B11E3A"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0E16273"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30B0E999" w14:textId="77777777" w:rsidTr="002737B9">
        <w:trPr>
          <w:cantSplit/>
          <w:trHeight w:val="7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6EF363EA"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lastRenderedPageBreak/>
              <w:t>54.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A4D0105"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72CDDC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F4507A4"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II</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3642EB15"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0414990"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3AFF759"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710CA894" w14:textId="77777777" w:rsidTr="002737B9">
        <w:trPr>
          <w:cantSplit/>
          <w:trHeight w:val="6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0DFE6B60"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55.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469FEB7"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15D9F34"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FB156F3"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U</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71615F92"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Mn</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F9C6631"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E092CE8"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57E9B8ED" w14:textId="77777777" w:rsidTr="002737B9">
        <w:trPr>
          <w:cantSplit/>
          <w:trHeight w:val="6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0DAC2FFA"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56.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1B94730"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BECCD35"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689631D"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UU</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7FAC28D9"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Mn</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A7FA75"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9400416"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1665C17C" w14:textId="77777777" w:rsidTr="002737B9">
        <w:trPr>
          <w:cantSplit/>
          <w:trHeight w:val="54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3C683C62"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57.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5E13EBE"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D30A8E9"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ECCBABA"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VOCALIC R</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4F24415E"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Mn</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CEC9E26"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C7BD9F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05A3EF7B" w14:textId="77777777" w:rsidTr="002737B9">
        <w:trPr>
          <w:cantSplit/>
          <w:trHeight w:val="5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58BC62F9"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58.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E2DDBC0"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05420CD"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67B4053"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VOCALIC RR</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015F808E"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Mn</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7D3773D"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924D15"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1A61D323" w14:textId="77777777" w:rsidTr="002737B9">
        <w:trPr>
          <w:cantSplit/>
          <w:trHeight w:val="72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7D26F4C8"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59.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A899836"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BA13DAF"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C85C43"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CANDRA E</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5888293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Mn</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AA209A1"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5585FD9"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7BAA5B8D" w14:textId="77777777" w:rsidTr="002737B9">
        <w:trPr>
          <w:cantSplit/>
          <w:trHeight w:val="6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35EDAE3F"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60.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A427A21"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3543C9F"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1A68AB0"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E</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5D233D21"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Mn</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BED07DC"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5359D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1237A19B" w14:textId="77777777" w:rsidTr="002737B9">
        <w:trPr>
          <w:cantSplit/>
          <w:trHeight w:val="6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5187373E"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61.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B5F2BA6"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D1A6F40"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A2AABF7"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AI</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7213E1AB"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Mn</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FC54D23"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2D26D5"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4BC036BB" w14:textId="77777777" w:rsidTr="002737B9">
        <w:trPr>
          <w:cantSplit/>
          <w:trHeight w:val="68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7B3F842F"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62.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EBEE6D9"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CAB02B4"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7936E23"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CANDRA O</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0DF4F7C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9D25694"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50119A"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5068D3A3" w14:textId="77777777" w:rsidTr="002737B9">
        <w:trPr>
          <w:cantSplit/>
          <w:trHeight w:val="66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28009274"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63.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8FF42E9"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3B6A529"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0EAD86F"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O</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4C7DD930"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01EF7E"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C4D66AD"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6CCA24AE" w14:textId="77777777" w:rsidTr="002737B9">
        <w:trPr>
          <w:cantSplit/>
          <w:trHeight w:val="70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608BF76B"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64.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49FB097"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D468033"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4B0FB60"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VOWEL SIGN AU</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14A832FF"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Mc</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B91F0E"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E91B53"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2737B9" w14:paraId="1F4E5517" w14:textId="77777777" w:rsidTr="002737B9">
        <w:trPr>
          <w:cantSplit/>
          <w:trHeight w:val="720"/>
          <w:tblHeader/>
        </w:trPr>
        <w:tc>
          <w:tcPr>
            <w:tcW w:w="565" w:type="dxa"/>
            <w:tcBorders>
              <w:top w:val="single" w:sz="6" w:space="0" w:color="000001"/>
              <w:left w:val="single" w:sz="6" w:space="0" w:color="000001"/>
              <w:bottom w:val="single" w:sz="6" w:space="0" w:color="000001"/>
              <w:right w:val="single" w:sz="6" w:space="0" w:color="000001"/>
            </w:tcBorders>
            <w:vAlign w:val="center"/>
            <w:hideMark/>
          </w:tcPr>
          <w:p w14:paraId="21EE05C6" w14:textId="77777777" w:rsidR="002737B9" w:rsidRDefault="002737B9">
            <w:pPr>
              <w:spacing w:line="276" w:lineRule="auto"/>
              <w:jc w:val="center"/>
              <w:rPr>
                <w:rFonts w:ascii="Calibri" w:eastAsia="Calibri" w:hAnsi="Calibri" w:cs="Calibri"/>
                <w:sz w:val="24"/>
                <w:szCs w:val="24"/>
              </w:rPr>
            </w:pPr>
            <w:r>
              <w:rPr>
                <w:rFonts w:eastAsia="Calibri" w:cs="Calibri"/>
                <w:sz w:val="24"/>
                <w:szCs w:val="24"/>
              </w:rPr>
              <w:t>65.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3603966" w14:textId="77777777" w:rsidR="002737B9" w:rsidRDefault="002737B9">
            <w:pPr>
              <w:spacing w:line="240" w:lineRule="auto"/>
              <w:jc w:val="center"/>
              <w:rPr>
                <w:rFonts w:ascii="Calibri" w:eastAsia="Calibri" w:hAnsi="Calibri" w:cs="Calibri"/>
                <w:color w:val="000000"/>
                <w:sz w:val="24"/>
                <w:szCs w:val="24"/>
              </w:rPr>
            </w:pPr>
            <w:r>
              <w:rPr>
                <w:rFonts w:eastAsia="Calibri" w:cs="Calibri"/>
                <w:sz w:val="24"/>
                <w:szCs w:val="24"/>
              </w:rPr>
              <w:t>0ACD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D86C7EF"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6B0F96A" w14:textId="77777777" w:rsidR="002737B9" w:rsidRDefault="002737B9">
            <w:pPr>
              <w:spacing w:line="240" w:lineRule="auto"/>
              <w:rPr>
                <w:rFonts w:ascii="Calibri" w:eastAsia="Calibri" w:hAnsi="Calibri" w:cs="Calibri"/>
                <w:color w:val="000000"/>
                <w:sz w:val="24"/>
                <w:szCs w:val="24"/>
              </w:rPr>
            </w:pPr>
            <w:r>
              <w:rPr>
                <w:rFonts w:eastAsia="Calibri" w:cs="Calibri"/>
                <w:sz w:val="24"/>
                <w:szCs w:val="24"/>
              </w:rPr>
              <w:t>GUJARATI SIGN VIRAMA</w:t>
            </w:r>
          </w:p>
        </w:tc>
        <w:tc>
          <w:tcPr>
            <w:tcW w:w="1286" w:type="dxa"/>
            <w:tcBorders>
              <w:top w:val="single" w:sz="6" w:space="0" w:color="000001"/>
              <w:left w:val="single" w:sz="6" w:space="0" w:color="000001"/>
              <w:bottom w:val="single" w:sz="6" w:space="0" w:color="000001"/>
              <w:right w:val="single" w:sz="6" w:space="0" w:color="000001"/>
            </w:tcBorders>
            <w:vAlign w:val="center"/>
            <w:hideMark/>
          </w:tcPr>
          <w:p w14:paraId="1E5D05F7" w14:textId="77777777" w:rsidR="002737B9" w:rsidRDefault="002737B9">
            <w:pPr>
              <w:spacing w:line="240" w:lineRule="auto"/>
              <w:jc w:val="center"/>
              <w:rPr>
                <w:rFonts w:ascii="Cambria" w:eastAsia="Cambria" w:hAnsi="Cambria" w:cs="Cambria"/>
                <w:color w:val="000000"/>
                <w:sz w:val="24"/>
                <w:szCs w:val="24"/>
              </w:rPr>
            </w:pPr>
            <w:r>
              <w:rPr>
                <w:rFonts w:ascii="Cambria" w:eastAsia="Cambria" w:hAnsi="Cambria" w:cs="Cambria"/>
                <w:sz w:val="24"/>
                <w:szCs w:val="24"/>
              </w:rPr>
              <w:t>Mn</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1BA9FE1" w14:textId="0F25D4A4" w:rsidR="002737B9" w:rsidRDefault="00A75EA5">
            <w:pPr>
              <w:spacing w:line="240" w:lineRule="auto"/>
              <w:jc w:val="center"/>
              <w:rPr>
                <w:rFonts w:ascii="Cambria" w:eastAsia="Cambria" w:hAnsi="Cambria" w:cs="Cambria"/>
                <w:color w:val="000000"/>
                <w:sz w:val="24"/>
                <w:szCs w:val="24"/>
              </w:rPr>
            </w:pPr>
            <w:r>
              <w:rPr>
                <w:rFonts w:ascii="Cambria" w:eastAsia="Cambria" w:hAnsi="Cambria" w:cs="Cambria"/>
                <w:sz w:val="24"/>
                <w:szCs w:val="24"/>
              </w:rPr>
              <w:t>Halant</w:t>
            </w:r>
            <w:r w:rsidR="002737B9">
              <w:rPr>
                <w:rFonts w:ascii="Cambria" w:eastAsia="Cambria" w:hAnsi="Cambria" w:cs="Cambria"/>
                <w:sz w:val="24"/>
                <w:szCs w:val="24"/>
              </w:rPr>
              <w:t xml:space="preserve"> / Virama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F948210" w14:textId="77777777" w:rsidR="002737B9" w:rsidRDefault="002737B9">
            <w:pPr>
              <w:keepNext/>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bl>
    <w:p w14:paraId="1B230C74" w14:textId="77777777" w:rsidR="002737B9" w:rsidRDefault="002737B9" w:rsidP="002737B9">
      <w:pPr>
        <w:pStyle w:val="Caption"/>
        <w:jc w:val="center"/>
      </w:pPr>
      <w:bookmarkStart w:id="29" w:name="_Ref503013294"/>
      <w:r>
        <w:t xml:space="preserve">Table </w:t>
      </w:r>
      <w:r>
        <w:fldChar w:fldCharType="begin"/>
      </w:r>
      <w:r>
        <w:instrText>SEQ Table \* ARABIC</w:instrText>
      </w:r>
      <w:r>
        <w:fldChar w:fldCharType="separate"/>
      </w:r>
      <w:r w:rsidR="00905D43">
        <w:rPr>
          <w:noProof/>
        </w:rPr>
        <w:t>6</w:t>
      </w:r>
      <w:r>
        <w:fldChar w:fldCharType="end"/>
      </w:r>
      <w:r>
        <w:rPr>
          <w:lang w:val="en-IN"/>
        </w:rPr>
        <w:t>: Code point repertoire</w:t>
      </w:r>
      <w:bookmarkEnd w:id="29"/>
    </w:p>
    <w:p w14:paraId="2AA1815A" w14:textId="77777777" w:rsidR="002737B9" w:rsidRDefault="002737B9" w:rsidP="002737B9">
      <w:pPr>
        <w:pStyle w:val="Heading2"/>
        <w:numPr>
          <w:ilvl w:val="1"/>
          <w:numId w:val="2"/>
        </w:numPr>
        <w:rPr>
          <w:lang w:val="en-IN"/>
        </w:rPr>
      </w:pPr>
      <w:r>
        <w:rPr>
          <w:lang w:val="en-IN"/>
        </w:rPr>
        <w:t>Code point not included:</w:t>
      </w:r>
    </w:p>
    <w:p w14:paraId="10EC30EA" w14:textId="77777777" w:rsidR="002737B9" w:rsidRDefault="002737B9" w:rsidP="002737B9">
      <w:pPr>
        <w:rPr>
          <w:rFonts w:asciiTheme="majorHAnsi" w:hAnsiTheme="majorHAnsi" w:cs="Arial"/>
          <w:sz w:val="24"/>
          <w:szCs w:val="24"/>
        </w:rPr>
      </w:pPr>
      <w:r>
        <w:rPr>
          <w:rFonts w:asciiTheme="majorHAnsi" w:hAnsiTheme="majorHAnsi" w:cs="Arial"/>
          <w:sz w:val="24"/>
          <w:szCs w:val="24"/>
        </w:rPr>
        <w:t>Following code point has not been included in the repertoire.</w:t>
      </w:r>
    </w:p>
    <w:tbl>
      <w:tblPr>
        <w:tblStyle w:val="TableGrid"/>
        <w:tblW w:w="9377" w:type="dxa"/>
        <w:jc w:val="center"/>
        <w:tblInd w:w="0" w:type="dxa"/>
        <w:tblLook w:val="04A0" w:firstRow="1" w:lastRow="0" w:firstColumn="1" w:lastColumn="0" w:noHBand="0" w:noVBand="1"/>
      </w:tblPr>
      <w:tblGrid>
        <w:gridCol w:w="675"/>
        <w:gridCol w:w="1132"/>
        <w:gridCol w:w="935"/>
        <w:gridCol w:w="3219"/>
        <w:gridCol w:w="3416"/>
      </w:tblGrid>
      <w:tr w:rsidR="002737B9" w14:paraId="5B1A1B38"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01D44F8" w14:textId="77777777" w:rsidR="002737B9" w:rsidRDefault="002737B9">
            <w:pPr>
              <w:spacing w:line="240" w:lineRule="auto"/>
              <w:rPr>
                <w:rFonts w:asciiTheme="majorHAnsi" w:hAnsiTheme="majorHAnsi"/>
                <w:b/>
                <w:bCs/>
                <w:sz w:val="22"/>
              </w:rPr>
            </w:pPr>
            <w:r>
              <w:rPr>
                <w:rFonts w:asciiTheme="majorHAnsi" w:hAnsiTheme="majorHAnsi"/>
                <w:b/>
                <w:bCs/>
              </w:rPr>
              <w:t>Sr. No.</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DEBAE45" w14:textId="77777777" w:rsidR="002737B9" w:rsidRDefault="002737B9">
            <w:pPr>
              <w:spacing w:line="240" w:lineRule="auto"/>
              <w:rPr>
                <w:rFonts w:asciiTheme="majorHAnsi" w:hAnsiTheme="majorHAnsi"/>
                <w:b/>
                <w:bCs/>
              </w:rPr>
            </w:pPr>
            <w:r>
              <w:rPr>
                <w:rFonts w:asciiTheme="majorHAnsi" w:hAnsiTheme="majorHAnsi"/>
                <w:b/>
                <w:bCs/>
              </w:rPr>
              <w:t>Unicode Code Point</w:t>
            </w:r>
          </w:p>
        </w:tc>
        <w:tc>
          <w:tcPr>
            <w:tcW w:w="935" w:type="dxa"/>
            <w:tcBorders>
              <w:top w:val="single" w:sz="4" w:space="0" w:color="auto"/>
              <w:left w:val="single" w:sz="4" w:space="0" w:color="auto"/>
              <w:bottom w:val="single" w:sz="4" w:space="0" w:color="auto"/>
              <w:right w:val="single" w:sz="4" w:space="0" w:color="auto"/>
            </w:tcBorders>
            <w:vAlign w:val="center"/>
            <w:hideMark/>
          </w:tcPr>
          <w:p w14:paraId="25894E2E" w14:textId="77777777" w:rsidR="002737B9" w:rsidRDefault="002737B9">
            <w:pPr>
              <w:spacing w:line="240" w:lineRule="auto"/>
              <w:rPr>
                <w:rFonts w:asciiTheme="majorHAnsi" w:hAnsiTheme="majorHAnsi"/>
                <w:b/>
                <w:bCs/>
              </w:rPr>
            </w:pPr>
            <w:r>
              <w:rPr>
                <w:rFonts w:asciiTheme="majorHAnsi" w:hAnsiTheme="majorHAnsi"/>
                <w:b/>
                <w:bCs/>
              </w:rPr>
              <w:t>Glyph</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F890EA2" w14:textId="77777777" w:rsidR="002737B9" w:rsidRDefault="002737B9">
            <w:pPr>
              <w:spacing w:line="240" w:lineRule="auto"/>
              <w:rPr>
                <w:rFonts w:asciiTheme="majorHAnsi" w:hAnsiTheme="majorHAnsi"/>
                <w:b/>
                <w:bCs/>
              </w:rPr>
            </w:pPr>
            <w:r>
              <w:rPr>
                <w:rFonts w:asciiTheme="majorHAnsi" w:hAnsiTheme="majorHAnsi"/>
                <w:b/>
                <w:bCs/>
              </w:rPr>
              <w:t>Character Name</w:t>
            </w:r>
          </w:p>
        </w:tc>
        <w:tc>
          <w:tcPr>
            <w:tcW w:w="3416" w:type="dxa"/>
            <w:tcBorders>
              <w:top w:val="single" w:sz="4" w:space="0" w:color="auto"/>
              <w:left w:val="single" w:sz="4" w:space="0" w:color="auto"/>
              <w:bottom w:val="single" w:sz="4" w:space="0" w:color="auto"/>
              <w:right w:val="single" w:sz="4" w:space="0" w:color="auto"/>
            </w:tcBorders>
            <w:vAlign w:val="center"/>
            <w:hideMark/>
          </w:tcPr>
          <w:p w14:paraId="6803211C" w14:textId="77777777" w:rsidR="002737B9" w:rsidRDefault="002737B9">
            <w:pPr>
              <w:spacing w:line="240" w:lineRule="auto"/>
              <w:rPr>
                <w:rFonts w:asciiTheme="majorHAnsi" w:hAnsiTheme="majorHAnsi"/>
                <w:b/>
                <w:bCs/>
              </w:rPr>
            </w:pPr>
            <w:r>
              <w:rPr>
                <w:rFonts w:asciiTheme="majorHAnsi" w:hAnsiTheme="majorHAnsi"/>
                <w:b/>
                <w:bCs/>
              </w:rPr>
              <w:t>Reason for exclusion</w:t>
            </w:r>
          </w:p>
        </w:tc>
      </w:tr>
      <w:tr w:rsidR="002737B9" w14:paraId="1FF1BF13"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3930A57" w14:textId="77777777" w:rsidR="002737B9" w:rsidRDefault="002737B9">
            <w:pPr>
              <w:spacing w:line="240" w:lineRule="auto"/>
              <w:jc w:val="center"/>
              <w:rPr>
                <w:rFonts w:asciiTheme="majorHAnsi" w:hAnsiTheme="majorHAnsi"/>
              </w:rPr>
            </w:pPr>
            <w:r>
              <w:rPr>
                <w:rFonts w:asciiTheme="majorHAnsi" w:hAnsiTheme="majorHAnsi"/>
              </w:rPr>
              <w:lastRenderedPageBreak/>
              <w:t>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B005AAA" w14:textId="77777777" w:rsidR="002737B9" w:rsidRDefault="002737B9">
            <w:pPr>
              <w:spacing w:line="240" w:lineRule="auto"/>
              <w:jc w:val="center"/>
              <w:rPr>
                <w:rFonts w:asciiTheme="majorHAnsi" w:eastAsia="Arial Unicode MS" w:hAnsiTheme="majorHAnsi"/>
                <w:lang w:val="fr-FR"/>
              </w:rPr>
            </w:pPr>
            <w:r>
              <w:rPr>
                <w:rFonts w:asciiTheme="majorHAnsi" w:eastAsia="Arial Unicode MS" w:hAnsiTheme="majorHAnsi"/>
                <w:lang w:val="fr-FR"/>
              </w:rPr>
              <w:t>U+0A81</w:t>
            </w:r>
          </w:p>
        </w:tc>
        <w:tc>
          <w:tcPr>
            <w:tcW w:w="935" w:type="dxa"/>
            <w:tcBorders>
              <w:top w:val="single" w:sz="4" w:space="0" w:color="auto"/>
              <w:left w:val="single" w:sz="4" w:space="0" w:color="auto"/>
              <w:bottom w:val="single" w:sz="4" w:space="0" w:color="auto"/>
              <w:right w:val="single" w:sz="4" w:space="0" w:color="auto"/>
            </w:tcBorders>
            <w:vAlign w:val="center"/>
            <w:hideMark/>
          </w:tcPr>
          <w:p w14:paraId="27A2E1EF" w14:textId="77777777" w:rsidR="002737B9" w:rsidRDefault="002737B9">
            <w:pPr>
              <w:spacing w:line="240" w:lineRule="auto"/>
              <w:jc w:val="center"/>
              <w:rPr>
                <w:rFonts w:ascii="Nirmala UI" w:hAnsi="Nirmala UI" w:cs="Nirmala UI"/>
                <w:lang w:bidi="hi-IN"/>
              </w:rPr>
            </w:pPr>
            <w:r>
              <w:rPr>
                <w:rFonts w:ascii="Nirmala UI" w:hAnsi="Nirmala UI" w:cs="Nirmala UI"/>
                <w:cs/>
                <w:lang w:bidi="gu-IN"/>
              </w:rPr>
              <w:t>ઁ</w:t>
            </w:r>
          </w:p>
        </w:tc>
        <w:tc>
          <w:tcPr>
            <w:tcW w:w="3219" w:type="dxa"/>
            <w:tcBorders>
              <w:top w:val="single" w:sz="4" w:space="0" w:color="auto"/>
              <w:left w:val="single" w:sz="4" w:space="0" w:color="auto"/>
              <w:bottom w:val="single" w:sz="4" w:space="0" w:color="auto"/>
              <w:right w:val="single" w:sz="4" w:space="0" w:color="auto"/>
            </w:tcBorders>
            <w:vAlign w:val="center"/>
            <w:hideMark/>
          </w:tcPr>
          <w:p w14:paraId="2EC24DD0" w14:textId="77777777" w:rsidR="002737B9" w:rsidRDefault="002737B9">
            <w:pPr>
              <w:spacing w:line="240" w:lineRule="auto"/>
              <w:jc w:val="center"/>
              <w:rPr>
                <w:rFonts w:asciiTheme="majorHAnsi" w:hAnsiTheme="majorHAnsi"/>
              </w:rPr>
            </w:pPr>
            <w:r>
              <w:rPr>
                <w:rFonts w:asciiTheme="majorHAnsi" w:hAnsiTheme="majorHAnsi"/>
              </w:rPr>
              <w:t>GUJARATI SIGN CANDRABINDU</w:t>
            </w:r>
          </w:p>
        </w:tc>
        <w:tc>
          <w:tcPr>
            <w:tcW w:w="3416" w:type="dxa"/>
            <w:tcBorders>
              <w:top w:val="single" w:sz="4" w:space="0" w:color="auto"/>
              <w:left w:val="single" w:sz="4" w:space="0" w:color="auto"/>
              <w:bottom w:val="single" w:sz="4" w:space="0" w:color="auto"/>
              <w:right w:val="single" w:sz="4" w:space="0" w:color="auto"/>
            </w:tcBorders>
            <w:vAlign w:val="center"/>
            <w:hideMark/>
          </w:tcPr>
          <w:p w14:paraId="6F30030B" w14:textId="77777777" w:rsidR="002737B9" w:rsidRDefault="002737B9">
            <w:pPr>
              <w:spacing w:line="240" w:lineRule="auto"/>
            </w:pPr>
            <w:r>
              <w:rPr>
                <w:rFonts w:asciiTheme="majorHAnsi" w:hAnsiTheme="majorHAnsi"/>
              </w:rPr>
              <w:t xml:space="preserve">Not used in standard Gujarati. See Section </w:t>
            </w:r>
            <w:r>
              <w:rPr>
                <w:rFonts w:asciiTheme="majorHAnsi" w:hAnsiTheme="majorHAnsi"/>
              </w:rPr>
              <w:fldChar w:fldCharType="begin"/>
            </w:r>
            <w:r>
              <w:rPr>
                <w:rFonts w:ascii="Cambria" w:hAnsi="Cambria"/>
              </w:rPr>
              <w:instrText>REF _Ref503016567 \r \h</w:instrText>
            </w:r>
            <w:r>
              <w:rPr>
                <w:rFonts w:asciiTheme="majorHAnsi" w:hAnsiTheme="majorHAnsi"/>
              </w:rPr>
            </w:r>
            <w:r>
              <w:rPr>
                <w:rFonts w:asciiTheme="majorHAnsi" w:hAnsiTheme="majorHAnsi"/>
              </w:rPr>
              <w:fldChar w:fldCharType="separate"/>
            </w:r>
            <w:r w:rsidR="00905D43">
              <w:rPr>
                <w:rFonts w:ascii="Times New Roman" w:hAnsi="Times New Roman" w:cs="Times New Roman" w:hint="cs"/>
                <w:cs/>
              </w:rPr>
              <w:t>‎</w:t>
            </w:r>
            <w:r w:rsidR="00905D43">
              <w:rPr>
                <w:rFonts w:asciiTheme="majorHAnsi" w:hAnsiTheme="majorHAnsi"/>
              </w:rPr>
              <w:t>3.4.5</w:t>
            </w:r>
            <w:r>
              <w:rPr>
                <w:rFonts w:ascii="Cambria" w:hAnsi="Cambria"/>
              </w:rPr>
              <w:fldChar w:fldCharType="end"/>
            </w:r>
            <w:r>
              <w:rPr>
                <w:rFonts w:asciiTheme="majorHAnsi" w:hAnsiTheme="majorHAnsi"/>
              </w:rPr>
              <w:t xml:space="preserve"> for more information.</w:t>
            </w:r>
          </w:p>
        </w:tc>
      </w:tr>
    </w:tbl>
    <w:p w14:paraId="183BFBF8" w14:textId="77777777" w:rsidR="002737B9" w:rsidRDefault="002737B9" w:rsidP="002737B9">
      <w:pPr>
        <w:rPr>
          <w:lang w:val="en-IN"/>
        </w:rPr>
      </w:pPr>
    </w:p>
    <w:p w14:paraId="503E182F" w14:textId="77777777" w:rsidR="002737B9" w:rsidRDefault="002737B9" w:rsidP="002737B9">
      <w:pPr>
        <w:pStyle w:val="Heading2"/>
        <w:numPr>
          <w:ilvl w:val="1"/>
          <w:numId w:val="2"/>
        </w:numPr>
        <w:rPr>
          <w:rFonts w:eastAsia="Cambria"/>
        </w:rPr>
      </w:pPr>
      <w:bookmarkStart w:id="30" w:name="_mnebzyc6u98"/>
      <w:bookmarkEnd w:id="30"/>
      <w:r>
        <w:rPr>
          <w:rFonts w:eastAsia="Cambria"/>
        </w:rPr>
        <w:t>The Structural Formation of Gujarati:</w:t>
      </w:r>
    </w:p>
    <w:p w14:paraId="79329AAA" w14:textId="77777777" w:rsidR="002737B9" w:rsidRDefault="002737B9" w:rsidP="002737B9">
      <w:pPr>
        <w:spacing w:after="220" w:line="360" w:lineRule="auto"/>
        <w:jc w:val="both"/>
        <w:rPr>
          <w:rFonts w:asciiTheme="majorHAnsi" w:eastAsia="Cambria" w:hAnsiTheme="majorHAnsi" w:cs="Cambria"/>
          <w:color w:val="000000"/>
          <w:sz w:val="24"/>
          <w:szCs w:val="24"/>
        </w:rPr>
      </w:pPr>
      <w:r>
        <w:rPr>
          <w:rFonts w:asciiTheme="majorHAnsi" w:eastAsia="Cambria" w:hAnsiTheme="majorHAnsi" w:cs="Cambria"/>
          <w:sz w:val="24"/>
          <w:szCs w:val="24"/>
        </w:rPr>
        <w:t xml:space="preserve">All the languages written in </w:t>
      </w:r>
      <w:proofErr w:type="spellStart"/>
      <w:r>
        <w:rPr>
          <w:rFonts w:asciiTheme="majorHAnsi" w:eastAsia="Cambria" w:hAnsiTheme="majorHAnsi" w:cs="Cambria"/>
          <w:sz w:val="24"/>
          <w:szCs w:val="24"/>
        </w:rPr>
        <w:t>Brāhmi</w:t>
      </w:r>
      <w:proofErr w:type="spellEnd"/>
      <w:r>
        <w:rPr>
          <w:rFonts w:asciiTheme="majorHAnsi" w:eastAsia="Cambria" w:hAnsiTheme="majorHAnsi" w:cs="Cambria"/>
          <w:sz w:val="24"/>
          <w:szCs w:val="24"/>
        </w:rPr>
        <w:t xml:space="preserve"> derived scripts follow a particular way of formation of its words, known as "akshar". In the next section, detailed akshar formation rules as applicable to representation of languages written in Gujarati Script are provided.</w:t>
      </w:r>
    </w:p>
    <w:p w14:paraId="25645290" w14:textId="77777777" w:rsidR="002737B9" w:rsidRDefault="002737B9" w:rsidP="002737B9">
      <w:pPr>
        <w:spacing w:after="220" w:line="360" w:lineRule="auto"/>
        <w:jc w:val="both"/>
      </w:pPr>
      <w:r>
        <w:rPr>
          <w:rFonts w:asciiTheme="majorHAnsi" w:eastAsia="Cambria" w:hAnsiTheme="majorHAnsi" w:cs="Cambria"/>
          <w:sz w:val="24"/>
          <w:szCs w:val="24"/>
        </w:rPr>
        <w:t xml:space="preserve">In Section </w:t>
      </w:r>
      <w:r>
        <w:rPr>
          <w:rFonts w:asciiTheme="majorHAnsi" w:eastAsia="Cambria" w:hAnsiTheme="majorHAnsi" w:cs="Cambria"/>
          <w:sz w:val="24"/>
          <w:szCs w:val="24"/>
        </w:rPr>
        <w:fldChar w:fldCharType="begin"/>
      </w:r>
      <w:r>
        <w:rPr>
          <w:rFonts w:ascii="Cambria" w:eastAsia="Cambria" w:hAnsi="Cambria" w:cs="Cambria"/>
          <w:sz w:val="24"/>
          <w:szCs w:val="24"/>
        </w:rPr>
        <w:instrText>REF _Ref503016899 \r \h</w:instrText>
      </w:r>
      <w:r>
        <w:rPr>
          <w:rFonts w:asciiTheme="majorHAnsi" w:eastAsia="Cambria" w:hAnsiTheme="majorHAnsi" w:cs="Cambria"/>
          <w:sz w:val="24"/>
          <w:szCs w:val="24"/>
        </w:rPr>
      </w:r>
      <w:r>
        <w:rPr>
          <w:rFonts w:asciiTheme="majorHAnsi" w:eastAsia="Cambria" w:hAnsiTheme="majorHAnsi" w:cs="Cambria"/>
          <w:sz w:val="24"/>
          <w:szCs w:val="24"/>
        </w:rPr>
        <w:fldChar w:fldCharType="separate"/>
      </w:r>
      <w:r w:rsidR="00905D43">
        <w:rPr>
          <w:rFonts w:asciiTheme="majorHAnsi" w:eastAsia="Cambria" w:hAnsiTheme="majorHAnsi" w:cs="Cambria"/>
          <w:sz w:val="24"/>
          <w:szCs w:val="24"/>
          <w:cs/>
        </w:rPr>
        <w:t>‎</w:t>
      </w:r>
      <w:r w:rsidR="00905D43">
        <w:rPr>
          <w:rFonts w:asciiTheme="majorHAnsi" w:eastAsia="Cambria" w:hAnsiTheme="majorHAnsi" w:cs="Cambria"/>
          <w:sz w:val="24"/>
          <w:szCs w:val="24"/>
        </w:rPr>
        <w:t>7</w:t>
      </w:r>
      <w:r>
        <w:rPr>
          <w:rFonts w:ascii="Cambria" w:eastAsia="Cambria" w:hAnsi="Cambria" w:cs="Cambria"/>
          <w:sz w:val="24"/>
          <w:szCs w:val="24"/>
        </w:rPr>
        <w:fldChar w:fldCharType="end"/>
      </w:r>
      <w:r>
        <w:rPr>
          <w:rFonts w:asciiTheme="majorHAnsi" w:eastAsia="Cambria" w:hAnsiTheme="majorHAnsi" w:cs="Cambria"/>
          <w:sz w:val="24"/>
          <w:szCs w:val="24"/>
        </w:rPr>
        <w:t>, the Whole Label Evaluation (WLE) rules are given which cover all the languages under the purview of the NBGP for Gujarati script.</w:t>
      </w:r>
    </w:p>
    <w:p w14:paraId="14C019E2" w14:textId="77777777" w:rsidR="002737B9" w:rsidRDefault="002737B9" w:rsidP="002737B9">
      <w:pPr>
        <w:pStyle w:val="Heading2"/>
        <w:numPr>
          <w:ilvl w:val="1"/>
          <w:numId w:val="2"/>
        </w:numPr>
        <w:rPr>
          <w:rFonts w:eastAsia="Cambria"/>
        </w:rPr>
      </w:pPr>
      <w:bookmarkStart w:id="31" w:name="_tnj3dgwb8xd2"/>
      <w:bookmarkEnd w:id="31"/>
      <w:r>
        <w:rPr>
          <w:rFonts w:eastAsia="Cambria"/>
        </w:rPr>
        <w:t>Akshar formation rules for Gujarati:</w:t>
      </w:r>
    </w:p>
    <w:p w14:paraId="1DA02F4C" w14:textId="2C7641BF" w:rsidR="006B53AB" w:rsidRPr="006B53AB" w:rsidRDefault="006B53AB" w:rsidP="006B53AB">
      <w:pPr>
        <w:spacing w:after="0" w:line="360" w:lineRule="auto"/>
        <w:jc w:val="both"/>
        <w:rPr>
          <w:rFonts w:asciiTheme="majorHAnsi" w:hAnsiTheme="majorHAnsi" w:cs="Arial"/>
          <w:sz w:val="24"/>
          <w:szCs w:val="24"/>
        </w:rPr>
      </w:pPr>
      <w:bookmarkStart w:id="32" w:name="_2ki687h0wzlx"/>
      <w:bookmarkEnd w:id="32"/>
      <w:r w:rsidRPr="006B53AB">
        <w:rPr>
          <w:rFonts w:asciiTheme="majorHAnsi" w:hAnsiTheme="majorHAnsi" w:cs="Arial"/>
          <w:sz w:val="24"/>
          <w:szCs w:val="24"/>
        </w:rPr>
        <w:t xml:space="preserve">This section details the Akshar formation rules as applicable to </w:t>
      </w:r>
      <w:r w:rsidR="000A7290">
        <w:rPr>
          <w:rFonts w:asciiTheme="majorHAnsi" w:hAnsiTheme="majorHAnsi" w:cs="Arial"/>
          <w:sz w:val="24"/>
          <w:szCs w:val="24"/>
        </w:rPr>
        <w:t>Gujarati</w:t>
      </w:r>
      <w:r w:rsidRPr="006B53AB">
        <w:rPr>
          <w:rFonts w:asciiTheme="majorHAnsi" w:hAnsiTheme="majorHAnsi" w:cs="Arial"/>
          <w:sz w:val="24"/>
          <w:szCs w:val="24"/>
        </w:rPr>
        <w:t>. The first section lists the categories of the characters in the form of variables. In the rules, instead of their descriptive names, the variable names are used. The second section lists four operators along with their functions which are assumed while specifying the rules. The following two sections describe the two major categories of the Akshar formations first of which begins with the vowels and the second one with the consonants. These rules are based on an Indian Standard (IS 13194:1991) popularly known as "Indian Script Code for Information Interchange" [ISCII].</w:t>
      </w:r>
    </w:p>
    <w:p w14:paraId="2B2F52AB" w14:textId="77777777" w:rsidR="002737B9" w:rsidRDefault="002737B9" w:rsidP="002737B9">
      <w:pPr>
        <w:pStyle w:val="Heading3"/>
        <w:numPr>
          <w:ilvl w:val="2"/>
          <w:numId w:val="2"/>
        </w:numPr>
        <w:rPr>
          <w:rFonts w:eastAsia="Cambria"/>
        </w:rPr>
      </w:pPr>
      <w:r>
        <w:rPr>
          <w:rFonts w:eastAsia="Cambria"/>
        </w:rPr>
        <w:t>Variables involved</w:t>
      </w:r>
    </w:p>
    <w:p w14:paraId="51833A72" w14:textId="77777777" w:rsidR="002737B9" w:rsidRDefault="002737B9" w:rsidP="002737B9">
      <w:pPr>
        <w:spacing w:after="220"/>
        <w:ind w:left="720"/>
        <w:jc w:val="both"/>
        <w:rPr>
          <w:rFonts w:ascii="Cambria" w:eastAsia="Cambria" w:hAnsi="Cambria" w:cs="Cambria"/>
          <w:color w:val="000000"/>
          <w:sz w:val="24"/>
          <w:szCs w:val="24"/>
        </w:rPr>
      </w:pPr>
      <w:r>
        <w:rPr>
          <w:rFonts w:ascii="Cambria" w:eastAsia="Cambria" w:hAnsi="Cambria" w:cs="Cambria"/>
          <w:sz w:val="24"/>
          <w:szCs w:val="24"/>
        </w:rPr>
        <w:t>Dash → Hyphen -</w:t>
      </w:r>
    </w:p>
    <w:p w14:paraId="3265F67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Digit → Indo-Arabic digits [0-9]</w:t>
      </w:r>
    </w:p>
    <w:p w14:paraId="0CACFEE9"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63BBF5A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3CCBECAC"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764356A0"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Anusvara (Bindu)</w:t>
      </w:r>
    </w:p>
    <w:p w14:paraId="105F37A8"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X </w:t>
      </w:r>
      <w:r>
        <w:rPr>
          <w:rFonts w:ascii="Cambria" w:eastAsia="Cambria" w:hAnsi="Cambria" w:cs="Cambria"/>
          <w:sz w:val="24"/>
          <w:szCs w:val="24"/>
        </w:rPr>
        <w:tab/>
        <w:t>→ Visarga</w:t>
      </w:r>
    </w:p>
    <w:p w14:paraId="2FE6E181" w14:textId="01690696"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xml:space="preserve">→ </w:t>
      </w:r>
      <w:r w:rsidR="00A75EA5">
        <w:rPr>
          <w:rFonts w:ascii="Cambria" w:eastAsia="Cambria" w:hAnsi="Cambria" w:cs="Cambria"/>
          <w:sz w:val="24"/>
          <w:szCs w:val="24"/>
        </w:rPr>
        <w:t>Halant</w:t>
      </w:r>
      <w:r>
        <w:rPr>
          <w:rFonts w:ascii="Cambria" w:eastAsia="Cambria" w:hAnsi="Cambria" w:cs="Cambria"/>
          <w:sz w:val="24"/>
          <w:szCs w:val="24"/>
        </w:rPr>
        <w:t xml:space="preserve"> / Virama</w:t>
      </w:r>
    </w:p>
    <w:p w14:paraId="4765D18D"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Nukta</w:t>
      </w:r>
      <w:r>
        <w:rPr>
          <w:rStyle w:val="FootnoteAnchor"/>
          <w:rFonts w:ascii="Cambria" w:eastAsia="Cambria" w:hAnsi="Cambria" w:cs="Cambria"/>
          <w:sz w:val="24"/>
          <w:szCs w:val="24"/>
        </w:rPr>
        <w:footnoteReference w:id="26"/>
      </w:r>
    </w:p>
    <w:p w14:paraId="2824F733"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lastRenderedPageBreak/>
        <w:t xml:space="preserve"> </w:t>
      </w:r>
    </w:p>
    <w:p w14:paraId="2D2C255D" w14:textId="77777777" w:rsidR="002737B9" w:rsidRDefault="002737B9" w:rsidP="002737B9">
      <w:pPr>
        <w:pStyle w:val="Heading3"/>
        <w:numPr>
          <w:ilvl w:val="2"/>
          <w:numId w:val="2"/>
        </w:numPr>
        <w:rPr>
          <w:rFonts w:eastAsia="Cambria"/>
        </w:rPr>
      </w:pPr>
      <w:bookmarkStart w:id="33" w:name="_9gfwlkii8t7l"/>
      <w:bookmarkEnd w:id="33"/>
      <w:r>
        <w:rPr>
          <w:rFonts w:eastAsia="Cambria"/>
        </w:rPr>
        <w:t>Operators used:</w:t>
      </w:r>
    </w:p>
    <w:p w14:paraId="11A21F5A" w14:textId="77777777" w:rsidR="002737B9" w:rsidRDefault="002737B9" w:rsidP="002737B9">
      <w:pPr>
        <w:rPr>
          <w:rFonts w:ascii="Arial" w:eastAsia="Arial" w:hAnsi="Arial" w:cs="Arial"/>
          <w:color w:val="000000"/>
        </w:rPr>
      </w:pPr>
    </w:p>
    <w:tbl>
      <w:tblPr>
        <w:tblW w:w="305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004"/>
        <w:gridCol w:w="2048"/>
      </w:tblGrid>
      <w:tr w:rsidR="002737B9" w14:paraId="0D8356EC"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13998CE0" w14:textId="77777777" w:rsidR="002737B9" w:rsidRDefault="002737B9">
            <w:pPr>
              <w:widowControl w:val="0"/>
              <w:spacing w:line="240" w:lineRule="auto"/>
              <w:jc w:val="center"/>
              <w:rPr>
                <w:b/>
                <w:color w:val="000000"/>
              </w:rPr>
            </w:pPr>
            <w:r>
              <w:rPr>
                <w:b/>
              </w:rPr>
              <w:t>Symbol</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04BE244D" w14:textId="77777777" w:rsidR="002737B9" w:rsidRDefault="002737B9">
            <w:pPr>
              <w:widowControl w:val="0"/>
              <w:spacing w:line="240" w:lineRule="auto"/>
              <w:rPr>
                <w:b/>
                <w:color w:val="000000"/>
              </w:rPr>
            </w:pPr>
            <w:r>
              <w:rPr>
                <w:b/>
              </w:rPr>
              <w:t>Function</w:t>
            </w:r>
          </w:p>
        </w:tc>
      </w:tr>
      <w:tr w:rsidR="002737B9" w14:paraId="27EB89A7"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02AA5103"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5AF2992F" w14:textId="77777777" w:rsidR="002737B9" w:rsidRDefault="002737B9">
            <w:pPr>
              <w:widowControl w:val="0"/>
              <w:spacing w:line="240" w:lineRule="auto"/>
              <w:rPr>
                <w:color w:val="000000"/>
              </w:rPr>
            </w:pPr>
            <w:r>
              <w:t>Alternative</w:t>
            </w:r>
          </w:p>
        </w:tc>
      </w:tr>
      <w:tr w:rsidR="002737B9" w14:paraId="7BEE342F"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120C9387"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07845CF1" w14:textId="77777777" w:rsidR="002737B9" w:rsidRDefault="002737B9">
            <w:pPr>
              <w:widowControl w:val="0"/>
              <w:spacing w:line="240" w:lineRule="auto"/>
              <w:rPr>
                <w:color w:val="000000"/>
              </w:rPr>
            </w:pPr>
            <w:r>
              <w:t>Optional</w:t>
            </w:r>
          </w:p>
        </w:tc>
      </w:tr>
      <w:tr w:rsidR="002737B9" w14:paraId="7D19ECE2"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7C54D679"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5DB4D345" w14:textId="77777777" w:rsidR="002737B9" w:rsidRDefault="002737B9">
            <w:pPr>
              <w:widowControl w:val="0"/>
              <w:spacing w:line="240" w:lineRule="auto"/>
              <w:rPr>
                <w:color w:val="000000"/>
              </w:rPr>
            </w:pPr>
            <w:r>
              <w:t>Variable Repetition</w:t>
            </w:r>
          </w:p>
        </w:tc>
      </w:tr>
      <w:tr w:rsidR="002737B9" w14:paraId="68112BA5"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66A18CBD"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5EA12B90" w14:textId="77777777" w:rsidR="002737B9" w:rsidRDefault="002737B9">
            <w:pPr>
              <w:keepNext/>
              <w:widowControl w:val="0"/>
              <w:spacing w:line="240" w:lineRule="auto"/>
              <w:rPr>
                <w:color w:val="000000"/>
              </w:rPr>
            </w:pPr>
            <w:r>
              <w:t>Sequence Group</w:t>
            </w:r>
          </w:p>
        </w:tc>
      </w:tr>
    </w:tbl>
    <w:p w14:paraId="75C44E34" w14:textId="77777777" w:rsidR="002737B9" w:rsidRDefault="002737B9" w:rsidP="002737B9">
      <w:pPr>
        <w:pStyle w:val="Caption"/>
        <w:jc w:val="center"/>
      </w:pPr>
      <w:r>
        <w:t xml:space="preserve">Table </w:t>
      </w:r>
      <w:r>
        <w:fldChar w:fldCharType="begin"/>
      </w:r>
      <w:r>
        <w:instrText>SEQ Table \* ARABIC</w:instrText>
      </w:r>
      <w:r>
        <w:fldChar w:fldCharType="separate"/>
      </w:r>
      <w:r w:rsidR="00905D43">
        <w:rPr>
          <w:noProof/>
        </w:rPr>
        <w:t>7</w:t>
      </w:r>
      <w:r>
        <w:fldChar w:fldCharType="end"/>
      </w:r>
      <w:r>
        <w:rPr>
          <w:lang w:val="en-IN"/>
        </w:rPr>
        <w:t>: Symbol functions</w:t>
      </w:r>
    </w:p>
    <w:p w14:paraId="06F90500"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In what follows, the Vowel Sequence and the Consonant Sequence pertinent to Gujarati, are given.</w:t>
      </w:r>
    </w:p>
    <w:p w14:paraId="1A4177E4" w14:textId="77777777" w:rsidR="002737B9" w:rsidRDefault="002737B9" w:rsidP="002737B9">
      <w:pPr>
        <w:pStyle w:val="Heading3"/>
        <w:numPr>
          <w:ilvl w:val="2"/>
          <w:numId w:val="2"/>
        </w:numPr>
        <w:rPr>
          <w:rFonts w:eastAsia="Cambria"/>
        </w:rPr>
      </w:pPr>
      <w:bookmarkStart w:id="34" w:name="_882ltct76sgc"/>
      <w:bookmarkEnd w:id="34"/>
      <w:r>
        <w:rPr>
          <w:rFonts w:eastAsia="Cambria"/>
        </w:rPr>
        <w:t>The Vowel Sequence</w:t>
      </w:r>
    </w:p>
    <w:p w14:paraId="5CA123B8"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 vowel sequence begins with a vowel. It may be optionally followed by an Anusvara (D), or a Visarga (X). The number of D or X which can follow a V in Gujarati are restricted to one</w:t>
      </w:r>
      <w:r>
        <w:rPr>
          <w:rStyle w:val="FootnoteAnchor"/>
          <w:rFonts w:ascii="Cambria" w:eastAsia="Cambria" w:hAnsi="Cambria" w:cs="Cambria"/>
          <w:sz w:val="24"/>
          <w:szCs w:val="24"/>
        </w:rPr>
        <w:footnoteReference w:id="27"/>
      </w:r>
      <w:r>
        <w:rPr>
          <w:rFonts w:ascii="Cambria" w:eastAsia="Cambria" w:hAnsi="Cambria" w:cs="Cambria"/>
          <w:sz w:val="24"/>
          <w:szCs w:val="24"/>
        </w:rPr>
        <w:t>.</w:t>
      </w:r>
    </w:p>
    <w:p w14:paraId="2CE42508"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The vowel sequence in Gujarati is therefore V [D | X]</w:t>
      </w:r>
    </w:p>
    <w:p w14:paraId="476D7FEB"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Examples:</w:t>
      </w:r>
    </w:p>
    <w:tbl>
      <w:tblPr>
        <w:tblW w:w="731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84"/>
        <w:gridCol w:w="1278"/>
        <w:gridCol w:w="1831"/>
        <w:gridCol w:w="2026"/>
      </w:tblGrid>
      <w:tr w:rsidR="002737B9" w14:paraId="15444461" w14:textId="77777777" w:rsidTr="002737B9">
        <w:trPr>
          <w:cantSplit/>
          <w:trHeight w:val="732"/>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ED1364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4B1D49AB"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3D9FFE36"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3DE83655"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1079371E"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511BE60A"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770005D7"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56ED09A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5E994CB9" w14:textId="77777777" w:rsidR="002737B9" w:rsidRDefault="002737B9">
            <w:pPr>
              <w:spacing w:after="0" w:line="240" w:lineRule="auto"/>
              <w:jc w:val="center"/>
              <w:rPr>
                <w:rFonts w:asciiTheme="majorHAnsi" w:eastAsia="Mangal" w:hAnsiTheme="majorHAnsi" w:cs="Mangal"/>
                <w:sz w:val="24"/>
                <w:szCs w:val="24"/>
              </w:rPr>
            </w:pPr>
            <w:r>
              <w:rPr>
                <w:rFonts w:asciiTheme="majorHAnsi" w:eastAsia="Mukta Vaani" w:hAnsiTheme="majorHAnsi" w:cs="Shruti"/>
                <w:sz w:val="24"/>
                <w:szCs w:val="24"/>
                <w:cs/>
                <w:lang w:bidi="gu-IN"/>
              </w:rPr>
              <w:t>અ</w:t>
            </w:r>
            <w:r>
              <w:rPr>
                <w:rFonts w:asciiTheme="majorHAnsi" w:eastAsia="Mangal" w:hAnsiTheme="majorHAnsi" w:cs="Mangal"/>
                <w:sz w:val="24"/>
                <w:szCs w:val="24"/>
              </w:rPr>
              <w:t xml:space="preserve"> /a/</w:t>
            </w:r>
          </w:p>
          <w:p w14:paraId="3A21405B"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p>
        </w:tc>
        <w:tc>
          <w:tcPr>
            <w:tcW w:w="2026" w:type="dxa"/>
            <w:tcBorders>
              <w:top w:val="dotted" w:sz="8" w:space="0" w:color="000001"/>
              <w:left w:val="dotted" w:sz="8" w:space="0" w:color="000001"/>
              <w:bottom w:val="dotted" w:sz="8" w:space="0" w:color="000001"/>
              <w:right w:val="dotted" w:sz="8" w:space="0" w:color="000001"/>
            </w:tcBorders>
            <w:vAlign w:val="center"/>
          </w:tcPr>
          <w:p w14:paraId="28AEB329" w14:textId="77777777" w:rsidR="002737B9" w:rsidRDefault="002737B9">
            <w:pPr>
              <w:spacing w:after="0" w:line="240" w:lineRule="auto"/>
              <w:jc w:val="center"/>
              <w:rPr>
                <w:rFonts w:ascii="Mangal" w:eastAsia="Mangal" w:hAnsi="Mangal" w:cs="Mangal"/>
                <w:color w:val="000000"/>
                <w:sz w:val="24"/>
                <w:szCs w:val="24"/>
              </w:rPr>
            </w:pPr>
          </w:p>
        </w:tc>
      </w:tr>
      <w:tr w:rsidR="002737B9" w14:paraId="1D673F8F" w14:textId="77777777" w:rsidTr="002737B9">
        <w:trPr>
          <w:cantSplit/>
          <w:trHeight w:val="48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3654E5AD"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Anusvara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71FBE1B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V[D]</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670FB280" w14:textId="77777777" w:rsidR="002737B9" w:rsidRDefault="002737B9">
            <w:pPr>
              <w:spacing w:after="0" w:line="240" w:lineRule="auto"/>
              <w:jc w:val="center"/>
              <w:rPr>
                <w:rFonts w:asciiTheme="majorHAnsi" w:eastAsia="Mukta Vaani" w:hAnsiTheme="majorHAnsi" w:cs="Shruti"/>
                <w:sz w:val="24"/>
                <w:szCs w:val="24"/>
                <w:lang w:bidi="gu-IN"/>
              </w:rPr>
            </w:pPr>
            <w:proofErr w:type="spellStart"/>
            <w:r>
              <w:rPr>
                <w:rFonts w:asciiTheme="majorHAnsi" w:eastAsia="Mukta Vaani" w:hAnsiTheme="majorHAnsi" w:cs="Shruti"/>
                <w:sz w:val="24"/>
                <w:szCs w:val="24"/>
                <w:cs/>
                <w:lang w:bidi="gu-IN"/>
              </w:rPr>
              <w:t>અં</w:t>
            </w:r>
            <w:proofErr w:type="spellEnd"/>
            <w:r>
              <w:rPr>
                <w:rFonts w:asciiTheme="majorHAnsi" w:eastAsia="Mukta Vaani" w:hAnsiTheme="majorHAnsi" w:cs="Shruti"/>
                <w:sz w:val="24"/>
                <w:szCs w:val="24"/>
                <w:cs/>
                <w:lang w:bidi="gu-IN"/>
              </w:rPr>
              <w:t xml:space="preserve"> /</w:t>
            </w:r>
            <w:proofErr w:type="spellStart"/>
            <w:r>
              <w:rPr>
                <w:rFonts w:asciiTheme="majorHAnsi" w:eastAsia="Mukta Vaani" w:hAnsiTheme="majorHAnsi" w:cs="Shruti"/>
                <w:sz w:val="24"/>
                <w:szCs w:val="24"/>
                <w:lang w:bidi="gu-IN"/>
              </w:rPr>
              <w:t>aṁ</w:t>
            </w:r>
            <w:proofErr w:type="spellEnd"/>
            <w:r>
              <w:rPr>
                <w:rFonts w:asciiTheme="majorHAnsi" w:eastAsia="Mukta Vaani" w:hAnsiTheme="majorHAnsi" w:cs="Shruti"/>
                <w:sz w:val="24"/>
                <w:szCs w:val="24"/>
                <w:lang w:bidi="gu-IN"/>
              </w:rPr>
              <w:t>/</w:t>
            </w:r>
          </w:p>
          <w:p w14:paraId="603FC42C"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82</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955A680"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35E14029" w14:textId="77777777" w:rsidR="002737B9" w:rsidRDefault="002737B9">
            <w:pPr>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82</w:t>
            </w:r>
          </w:p>
        </w:tc>
      </w:tr>
      <w:tr w:rsidR="002737B9" w14:paraId="5370C4FB"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1CFE228C"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Vowel + Visarga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5C80274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V[X]</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3B6FC781" w14:textId="77777777" w:rsidR="002737B9" w:rsidRDefault="002737B9">
            <w:pPr>
              <w:spacing w:after="0" w:line="240" w:lineRule="auto"/>
              <w:jc w:val="center"/>
              <w:rPr>
                <w:rFonts w:asciiTheme="majorHAnsi" w:eastAsia="Mukta Vaani" w:hAnsiTheme="majorHAnsi" w:cs="Shruti"/>
                <w:sz w:val="24"/>
                <w:szCs w:val="24"/>
                <w:lang w:bidi="gu-IN"/>
              </w:rPr>
            </w:pPr>
            <w:proofErr w:type="spellStart"/>
            <w:r>
              <w:rPr>
                <w:rFonts w:asciiTheme="majorHAnsi" w:eastAsia="Mukta Vaani" w:hAnsiTheme="majorHAnsi" w:cs="Shruti"/>
                <w:sz w:val="24"/>
                <w:szCs w:val="24"/>
                <w:cs/>
                <w:lang w:bidi="gu-IN"/>
              </w:rPr>
              <w:t>અઃ</w:t>
            </w:r>
            <w:proofErr w:type="spellEnd"/>
            <w:r>
              <w:rPr>
                <w:rFonts w:asciiTheme="majorHAnsi" w:eastAsia="Mukta Vaani" w:hAnsiTheme="majorHAnsi" w:cs="Shruti"/>
                <w:sz w:val="24"/>
                <w:szCs w:val="24"/>
                <w:cs/>
                <w:lang w:bidi="gu-IN"/>
              </w:rPr>
              <w:t xml:space="preserve"> /</w:t>
            </w:r>
            <w:proofErr w:type="spellStart"/>
            <w:r>
              <w:rPr>
                <w:rFonts w:asciiTheme="majorHAnsi" w:eastAsia="Mukta Vaani" w:hAnsiTheme="majorHAnsi" w:cs="Shruti"/>
                <w:sz w:val="24"/>
                <w:szCs w:val="24"/>
                <w:lang w:bidi="gu-IN"/>
              </w:rPr>
              <w:t>aḥ</w:t>
            </w:r>
            <w:proofErr w:type="spellEnd"/>
            <w:r>
              <w:rPr>
                <w:rFonts w:asciiTheme="majorHAnsi" w:eastAsia="Mukta Vaani" w:hAnsiTheme="majorHAnsi" w:cs="Shruti"/>
                <w:sz w:val="24"/>
                <w:szCs w:val="24"/>
                <w:lang w:bidi="gu-IN"/>
              </w:rPr>
              <w:t>/</w:t>
            </w:r>
          </w:p>
          <w:p w14:paraId="4A456B3E"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83</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642FF905"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1F712A4E"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83</w:t>
            </w:r>
          </w:p>
        </w:tc>
      </w:tr>
    </w:tbl>
    <w:p w14:paraId="2841B870" w14:textId="77777777" w:rsidR="002737B9" w:rsidRDefault="002737B9" w:rsidP="002737B9">
      <w:pPr>
        <w:pStyle w:val="Caption"/>
        <w:jc w:val="center"/>
      </w:pPr>
      <w:bookmarkStart w:id="35" w:name="_oh9jdk1bt494"/>
      <w:bookmarkEnd w:id="35"/>
      <w:r>
        <w:t xml:space="preserve">Table </w:t>
      </w:r>
      <w:r>
        <w:fldChar w:fldCharType="begin"/>
      </w:r>
      <w:r>
        <w:instrText>SEQ Table \* ARABIC</w:instrText>
      </w:r>
      <w:r>
        <w:fldChar w:fldCharType="separate"/>
      </w:r>
      <w:r w:rsidR="00905D43">
        <w:rPr>
          <w:noProof/>
        </w:rPr>
        <w:t>8</w:t>
      </w:r>
      <w:r>
        <w:fldChar w:fldCharType="end"/>
      </w:r>
    </w:p>
    <w:p w14:paraId="7C4D5FB3" w14:textId="77777777" w:rsidR="002737B9" w:rsidRDefault="002737B9" w:rsidP="002737B9">
      <w:pPr>
        <w:pStyle w:val="Heading3"/>
        <w:numPr>
          <w:ilvl w:val="2"/>
          <w:numId w:val="2"/>
        </w:numPr>
        <w:rPr>
          <w:rFonts w:eastAsia="Cambria"/>
        </w:rPr>
      </w:pPr>
      <w:r>
        <w:rPr>
          <w:rFonts w:eastAsia="Cambria"/>
        </w:rPr>
        <w:t>Consonant Sequence</w:t>
      </w:r>
    </w:p>
    <w:p w14:paraId="3F5D4D04" w14:textId="4D37DA07" w:rsidR="002737B9" w:rsidRDefault="002737B9" w:rsidP="002737B9">
      <w:pPr>
        <w:spacing w:after="220"/>
        <w:jc w:val="both"/>
        <w:rPr>
          <w:rFonts w:ascii="Cambria" w:eastAsia="Cambria" w:hAnsi="Cambria" w:cs="Cambria"/>
          <w:color w:val="000000"/>
          <w:sz w:val="24"/>
          <w:szCs w:val="24"/>
        </w:rPr>
      </w:pPr>
      <w:r>
        <w:rPr>
          <w:rFonts w:ascii="Cambria" w:eastAsia="Cambria" w:hAnsi="Cambria" w:cs="Cambria"/>
          <w:sz w:val="24"/>
          <w:szCs w:val="24"/>
        </w:rPr>
        <w:t xml:space="preserve">A consonant sequence begins with a consonant. It may be optionally followed by a Nukta (N), Matra (M), Anusvara (D), Visarga (X) or a </w:t>
      </w:r>
      <w:r w:rsidR="00A75EA5">
        <w:rPr>
          <w:rFonts w:ascii="Cambria" w:eastAsia="Cambria" w:hAnsi="Cambria" w:cs="Cambria"/>
          <w:sz w:val="24"/>
          <w:szCs w:val="24"/>
        </w:rPr>
        <w:t>Halant</w:t>
      </w:r>
      <w:r>
        <w:rPr>
          <w:rFonts w:ascii="Cambria" w:eastAsia="Cambria" w:hAnsi="Cambria" w:cs="Cambria"/>
          <w:sz w:val="24"/>
          <w:szCs w:val="24"/>
        </w:rPr>
        <w:t xml:space="preserve"> (H). The number of instances of these characters occurring after a consonant is restricted to one. There is a possibility of further extension of the Consonant sequence after the N, M and H. Each of these has been discussed in the following sections:</w:t>
      </w:r>
    </w:p>
    <w:p w14:paraId="79605702"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1. A single consonant (C)</w:t>
      </w:r>
    </w:p>
    <w:p w14:paraId="7FF6EFA5"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(The consonant shall be treated as coterminous with the Consonant along with the Nukta sign wherever such a case is pertinent.)</w:t>
      </w:r>
    </w:p>
    <w:p w14:paraId="3F5479F6"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798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2"/>
        <w:gridCol w:w="1405"/>
        <w:gridCol w:w="1799"/>
        <w:gridCol w:w="2026"/>
      </w:tblGrid>
      <w:tr w:rsidR="002737B9" w14:paraId="11A1FC3A" w14:textId="77777777" w:rsidTr="002737B9">
        <w:trPr>
          <w:trHeight w:val="6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26D7B74C"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3C9FABC9"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548E1B4E"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6ABA5EA4" w14:textId="77777777" w:rsidR="002737B9" w:rsidRDefault="002737B9">
            <w:pPr>
              <w:spacing w:after="0" w:line="240" w:lineRule="auto"/>
              <w:jc w:val="center"/>
              <w:rPr>
                <w:rFonts w:asciiTheme="majorHAnsi" w:eastAsia="Cambria" w:hAnsiTheme="majorHAnsi" w:cs="Cambria"/>
                <w:b/>
                <w:sz w:val="24"/>
                <w:szCs w:val="24"/>
              </w:rPr>
            </w:pPr>
            <w:r>
              <w:rPr>
                <w:rFonts w:asciiTheme="majorHAnsi" w:eastAsia="Cambria" w:hAnsiTheme="majorHAnsi" w:cs="Cambria"/>
                <w:b/>
                <w:sz w:val="24"/>
                <w:szCs w:val="24"/>
              </w:rPr>
              <w:t>Example</w:t>
            </w:r>
          </w:p>
          <w:p w14:paraId="0ACDBB95"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Decomposition</w:t>
            </w:r>
          </w:p>
        </w:tc>
      </w:tr>
      <w:tr w:rsidR="002737B9" w14:paraId="2E9D58F8" w14:textId="77777777" w:rsidTr="002737B9">
        <w:trPr>
          <w:trHeight w:val="233"/>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0E560049"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455A16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341CA3D6"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Mangal" w:hAnsiTheme="majorHAnsi" w:cs="Shruti"/>
                <w:sz w:val="24"/>
                <w:szCs w:val="24"/>
                <w:lang w:bidi="gu-IN"/>
              </w:rPr>
              <w:t xml:space="preserve"> </w:t>
            </w:r>
            <w:r>
              <w:rPr>
                <w:rFonts w:asciiTheme="majorHAnsi" w:eastAsia="Times New Roman" w:hAnsiTheme="majorHAnsi" w:cs="Times New Roman"/>
                <w:sz w:val="24"/>
                <w:szCs w:val="24"/>
              </w:rPr>
              <w:t>/</w:t>
            </w:r>
            <w:r>
              <w:rPr>
                <w:rFonts w:asciiTheme="majorHAnsi" w:eastAsia="Cambria" w:hAnsiTheme="majorHAnsi" w:cs="Cambria"/>
                <w:sz w:val="24"/>
                <w:szCs w:val="24"/>
              </w:rPr>
              <w:t>ka/</w:t>
            </w:r>
          </w:p>
          <w:p w14:paraId="49C618EA"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w:t>
            </w:r>
          </w:p>
        </w:tc>
        <w:tc>
          <w:tcPr>
            <w:tcW w:w="2026" w:type="dxa"/>
            <w:tcBorders>
              <w:top w:val="dotted" w:sz="8" w:space="0" w:color="000001"/>
              <w:left w:val="dotted" w:sz="8" w:space="0" w:color="000001"/>
              <w:bottom w:val="dotted" w:sz="8" w:space="0" w:color="000001"/>
              <w:right w:val="dotted" w:sz="8" w:space="0" w:color="000001"/>
            </w:tcBorders>
            <w:vAlign w:val="center"/>
          </w:tcPr>
          <w:p w14:paraId="4FB6B07C" w14:textId="77777777" w:rsidR="002737B9" w:rsidRDefault="002737B9">
            <w:pPr>
              <w:spacing w:after="0" w:line="240" w:lineRule="auto"/>
              <w:jc w:val="center"/>
              <w:rPr>
                <w:rFonts w:asciiTheme="majorHAnsi" w:eastAsia="Mangal" w:hAnsiTheme="majorHAnsi" w:cs="Mangal"/>
                <w:color w:val="000000"/>
                <w:sz w:val="24"/>
                <w:szCs w:val="24"/>
              </w:rPr>
            </w:pPr>
          </w:p>
        </w:tc>
      </w:tr>
      <w:tr w:rsidR="002737B9" w14:paraId="5FCAA61A" w14:textId="77777777" w:rsidTr="002737B9">
        <w:trPr>
          <w:trHeight w:val="5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656AE65A"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 + Nukta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113F6BE"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C[N]</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05EDAE05"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Mukta Vaani" w:hAnsiTheme="majorHAnsi" w:cs="Shruti"/>
                <w:sz w:val="24"/>
                <w:szCs w:val="24"/>
                <w:lang w:bidi="gu-IN"/>
              </w:rPr>
              <w:t xml:space="preserve"> </w:t>
            </w:r>
            <w:r>
              <w:rPr>
                <w:rFonts w:asciiTheme="majorHAnsi" w:eastAsia="Times New Roman" w:hAnsiTheme="majorHAnsi" w:cs="Times New Roman"/>
                <w:sz w:val="24"/>
                <w:szCs w:val="24"/>
              </w:rPr>
              <w:t>/</w:t>
            </w:r>
            <w:proofErr w:type="spellStart"/>
            <w:r>
              <w:rPr>
                <w:rFonts w:asciiTheme="majorHAnsi" w:eastAsia="Cambria" w:hAnsiTheme="majorHAnsi" w:cs="Cambria"/>
                <w:sz w:val="24"/>
                <w:szCs w:val="24"/>
              </w:rPr>
              <w:t>ḳa</w:t>
            </w:r>
            <w:proofErr w:type="spellEnd"/>
            <w:r>
              <w:rPr>
                <w:rFonts w:asciiTheme="majorHAnsi" w:eastAsia="Cambria" w:hAnsiTheme="majorHAnsi" w:cs="Cambria"/>
                <w:sz w:val="24"/>
                <w:szCs w:val="24"/>
              </w:rPr>
              <w:t>/</w:t>
            </w:r>
          </w:p>
          <w:p w14:paraId="0A39A4E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 U+0ABC</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6076DB8C" w14:textId="77777777" w:rsidR="002737B9" w:rsidRDefault="002737B9">
            <w:pPr>
              <w:keepNext/>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ક</w:t>
            </w:r>
            <w:r>
              <w:rPr>
                <w:rFonts w:asciiTheme="majorHAnsi" w:eastAsia="Mangal" w:hAnsiTheme="majorHAnsi" w:cs="Shruti"/>
                <w:sz w:val="24"/>
                <w:szCs w:val="24"/>
                <w:lang w:bidi="gu-IN"/>
              </w:rPr>
              <w:t xml:space="preserve"> </w:t>
            </w:r>
            <w:r>
              <w:rPr>
                <w:rFonts w:asciiTheme="majorHAnsi" w:eastAsia="Mukta Vaani" w:hAnsiTheme="majorHAnsi" w:cs="Shruti"/>
                <w:sz w:val="24"/>
                <w:szCs w:val="24"/>
                <w:cs/>
                <w:lang w:bidi="gu-IN"/>
              </w:rPr>
              <w:t>઼</w:t>
            </w:r>
          </w:p>
          <w:p w14:paraId="4AD17036" w14:textId="77777777" w:rsidR="002737B9" w:rsidRDefault="002737B9">
            <w:pPr>
              <w:keepNext/>
              <w:spacing w:after="0" w:line="240" w:lineRule="auto"/>
              <w:jc w:val="center"/>
              <w:rPr>
                <w:rFonts w:asciiTheme="majorHAnsi" w:hAnsiTheme="majorHAnsi"/>
                <w:color w:val="000000"/>
                <w:sz w:val="24"/>
                <w:szCs w:val="24"/>
              </w:rPr>
            </w:pPr>
            <w:r>
              <w:rPr>
                <w:rFonts w:asciiTheme="majorHAnsi" w:hAnsiTheme="majorHAnsi" w:cs="Mangal"/>
                <w:sz w:val="20"/>
                <w:szCs w:val="20"/>
                <w:lang w:bidi="gu-IN"/>
              </w:rPr>
              <w:t>U+0A95 U+0ABC</w:t>
            </w:r>
          </w:p>
        </w:tc>
      </w:tr>
    </w:tbl>
    <w:p w14:paraId="7C530F27" w14:textId="77777777" w:rsidR="002737B9" w:rsidRDefault="002737B9" w:rsidP="002737B9">
      <w:pPr>
        <w:pStyle w:val="Caption"/>
        <w:jc w:val="center"/>
      </w:pPr>
      <w:r>
        <w:t xml:space="preserve">Table </w:t>
      </w:r>
      <w:r>
        <w:fldChar w:fldCharType="begin"/>
      </w:r>
      <w:r>
        <w:instrText>SEQ Table \* ARABIC</w:instrText>
      </w:r>
      <w:r>
        <w:fldChar w:fldCharType="separate"/>
      </w:r>
      <w:r w:rsidR="00905D43">
        <w:rPr>
          <w:noProof/>
        </w:rPr>
        <w:t>9</w:t>
      </w:r>
      <w:r>
        <w:fldChar w:fldCharType="end"/>
      </w:r>
    </w:p>
    <w:p w14:paraId="197957F6" w14:textId="01E30BB5"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2. A consonant optionally followed by dependent vowel sign/Matra [M] or Anusv</w:t>
      </w:r>
      <w:r w:rsidR="000473EE">
        <w:rPr>
          <w:rFonts w:ascii="Cambria" w:eastAsia="Cambria" w:hAnsi="Cambria" w:cs="Cambria"/>
          <w:sz w:val="24"/>
          <w:szCs w:val="24"/>
        </w:rPr>
        <w:t xml:space="preserve">ara [D] or Visarga[X] or </w:t>
      </w:r>
      <w:r w:rsidR="00A75EA5">
        <w:rPr>
          <w:rFonts w:ascii="Cambria" w:eastAsia="Cambria" w:hAnsi="Cambria" w:cs="Cambria"/>
          <w:sz w:val="24"/>
          <w:szCs w:val="24"/>
        </w:rPr>
        <w:t>Halant</w:t>
      </w:r>
      <w:r w:rsidR="0081476D">
        <w:rPr>
          <w:rFonts w:ascii="Cambria" w:eastAsia="Cambria" w:hAnsi="Cambria" w:cs="Cambria"/>
          <w:sz w:val="24"/>
          <w:szCs w:val="24"/>
        </w:rPr>
        <w:t xml:space="preserve"> </w:t>
      </w:r>
      <w:r>
        <w:rPr>
          <w:rFonts w:ascii="Cambria" w:eastAsia="Cambria" w:hAnsi="Cambria" w:cs="Cambria"/>
          <w:sz w:val="24"/>
          <w:szCs w:val="24"/>
        </w:rPr>
        <w:t>[H]</w:t>
      </w:r>
    </w:p>
    <w:p w14:paraId="5F303788"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C [M|D|X|H]</w:t>
      </w:r>
    </w:p>
    <w:p w14:paraId="57CF3AF7"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8948"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1"/>
        <w:gridCol w:w="1405"/>
        <w:gridCol w:w="2765"/>
        <w:gridCol w:w="2027"/>
      </w:tblGrid>
      <w:tr w:rsidR="002737B9" w14:paraId="47F8CE21" w14:textId="77777777" w:rsidTr="002737B9">
        <w:trPr>
          <w:cantSplit/>
          <w:trHeight w:val="96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4415F869"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9E7B674"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694F3F9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047F161"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0303E87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14EEB7CB"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2F089FBC"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8E4AE4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780003AF"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Mangal" w:eastAsia="Mangal" w:hAnsi="Mangal" w:cs="Shruti"/>
                <w:sz w:val="24"/>
                <w:szCs w:val="24"/>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ki</w:t>
            </w:r>
            <w:proofErr w:type="spellEnd"/>
            <w:r>
              <w:rPr>
                <w:rFonts w:ascii="Cambria" w:eastAsia="Cambria" w:hAnsi="Cambria" w:cs="Cambria"/>
                <w:sz w:val="24"/>
                <w:szCs w:val="24"/>
              </w:rPr>
              <w:t>/</w:t>
            </w:r>
          </w:p>
          <w:p w14:paraId="339A3B7F"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U+0ABF</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3EE958C5"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r>
              <w:rPr>
                <w:rFonts w:ascii="Mangal" w:eastAsia="Mangal" w:hAnsi="Mangal" w:cs="Shruti"/>
                <w:sz w:val="24"/>
                <w:szCs w:val="24"/>
                <w:lang w:bidi="gu-IN"/>
              </w:rPr>
              <w:t xml:space="preserve"> </w:t>
            </w:r>
            <w:r>
              <w:rPr>
                <w:rFonts w:ascii="Mukta Vaani" w:eastAsia="Mukta Vaani" w:hAnsi="Mukta Vaani" w:cs="Shruti"/>
                <w:sz w:val="24"/>
                <w:szCs w:val="24"/>
                <w:cs/>
                <w:lang w:bidi="gu-IN"/>
              </w:rPr>
              <w:t>િ</w:t>
            </w:r>
          </w:p>
          <w:p w14:paraId="18FF4B0C"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U+0ABF</w:t>
            </w:r>
          </w:p>
        </w:tc>
      </w:tr>
      <w:tr w:rsidR="002737B9" w14:paraId="5FA86030"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250DB593"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Consonant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9FB7F2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C[D]</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604AB2B8"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Mangal" w:eastAsia="Mangal" w:hAnsi="Mangal" w:cs="Shruti"/>
                <w:sz w:val="24"/>
                <w:szCs w:val="24"/>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kaṁ</w:t>
            </w:r>
            <w:proofErr w:type="spellEnd"/>
            <w:r>
              <w:rPr>
                <w:rFonts w:ascii="Cambria" w:eastAsia="Cambria" w:hAnsi="Cambria" w:cs="Cambria"/>
                <w:sz w:val="24"/>
                <w:szCs w:val="24"/>
              </w:rPr>
              <w:t>/</w:t>
            </w:r>
          </w:p>
          <w:p w14:paraId="2CB720BA"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U+0A82</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086F37EC"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r>
              <w:rPr>
                <w:rFonts w:ascii="Mangal" w:eastAsia="Mangal" w:hAnsi="Mangal" w:cs="Shruti"/>
                <w:sz w:val="24"/>
                <w:szCs w:val="24"/>
                <w:lang w:bidi="gu-IN"/>
              </w:rPr>
              <w:t xml:space="preserve"> </w:t>
            </w:r>
            <w:r>
              <w:rPr>
                <w:rFonts w:ascii="Mukta Vaani" w:eastAsia="Mukta Vaani" w:hAnsi="Mukta Vaani" w:cs="Shruti"/>
                <w:sz w:val="24"/>
                <w:szCs w:val="24"/>
                <w:cs/>
                <w:lang w:bidi="gu-IN"/>
              </w:rPr>
              <w:t>ં</w:t>
            </w:r>
          </w:p>
          <w:p w14:paraId="2DC0FCA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U+0A82</w:t>
            </w:r>
          </w:p>
        </w:tc>
      </w:tr>
      <w:tr w:rsidR="002737B9" w14:paraId="059F0689"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597EF803"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6FD7E7A"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C[X]</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75EA0408"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Mangal" w:eastAsia="Mangal" w:hAnsi="Mangal" w:cs="Shruti"/>
                <w:sz w:val="24"/>
                <w:szCs w:val="24"/>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kaḥ</w:t>
            </w:r>
            <w:proofErr w:type="spellEnd"/>
            <w:r>
              <w:rPr>
                <w:rFonts w:ascii="Cambria" w:eastAsia="Cambria" w:hAnsi="Cambria" w:cs="Cambria"/>
                <w:sz w:val="24"/>
                <w:szCs w:val="24"/>
              </w:rPr>
              <w:t>/</w:t>
            </w:r>
          </w:p>
          <w:p w14:paraId="2DA98E89"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U+0A83</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5CCDD956"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r>
              <w:rPr>
                <w:rFonts w:ascii="Mangal" w:eastAsia="Mangal" w:hAnsi="Mangal" w:cs="Shruti"/>
                <w:sz w:val="24"/>
                <w:szCs w:val="24"/>
                <w:lang w:bidi="gu-IN"/>
              </w:rPr>
              <w:t xml:space="preserve"> </w:t>
            </w:r>
            <w:r>
              <w:rPr>
                <w:rFonts w:ascii="Mukta Vaani" w:eastAsia="Mukta Vaani" w:hAnsi="Mukta Vaani" w:cs="Shruti"/>
                <w:sz w:val="24"/>
                <w:szCs w:val="24"/>
                <w:cs/>
                <w:lang w:bidi="gu-IN"/>
              </w:rPr>
              <w:t>ઃ</w:t>
            </w:r>
          </w:p>
          <w:p w14:paraId="6017A197"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U+0A83</w:t>
            </w:r>
          </w:p>
        </w:tc>
      </w:tr>
      <w:tr w:rsidR="002737B9" w14:paraId="1ABE7758" w14:textId="77777777" w:rsidTr="002737B9">
        <w:trPr>
          <w:cantSplit/>
          <w:trHeight w:val="10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40CA5FBB" w14:textId="31A3AEB6"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2EC757F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w:t>
            </w:r>
          </w:p>
        </w:tc>
        <w:tc>
          <w:tcPr>
            <w:tcW w:w="2765" w:type="dxa"/>
            <w:tcBorders>
              <w:top w:val="dotted" w:sz="8" w:space="0" w:color="000001"/>
              <w:left w:val="dotted" w:sz="8" w:space="0" w:color="000001"/>
              <w:bottom w:val="dotted" w:sz="8" w:space="0" w:color="000001"/>
              <w:right w:val="dotted" w:sz="8" w:space="0" w:color="000001"/>
            </w:tcBorders>
            <w:vAlign w:val="center"/>
          </w:tcPr>
          <w:p w14:paraId="30872A3A"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Mangal" w:eastAsia="Mangal" w:hAnsi="Mangal" w:cs="Shruti"/>
                <w:sz w:val="24"/>
                <w:szCs w:val="24"/>
                <w:lang w:bidi="gu-IN"/>
              </w:rPr>
              <w:t xml:space="preserve"> </w:t>
            </w:r>
            <w:r>
              <w:rPr>
                <w:rFonts w:ascii="Times New Roman" w:eastAsia="Times New Roman" w:hAnsi="Times New Roman" w:cs="Times New Roman"/>
                <w:sz w:val="24"/>
                <w:szCs w:val="24"/>
              </w:rPr>
              <w:t>/</w:t>
            </w:r>
            <w:r>
              <w:rPr>
                <w:rFonts w:ascii="Cambria" w:eastAsia="Cambria" w:hAnsi="Cambria" w:cs="Cambria"/>
                <w:sz w:val="24"/>
                <w:szCs w:val="24"/>
              </w:rPr>
              <w:t>k/ (Pure Consonant)</w:t>
            </w:r>
          </w:p>
          <w:p w14:paraId="4C6BB814"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w:t>
            </w:r>
          </w:p>
          <w:p w14:paraId="5B81BC45" w14:textId="77777777" w:rsidR="002737B9" w:rsidRDefault="002737B9">
            <w:pPr>
              <w:spacing w:after="0" w:line="240" w:lineRule="auto"/>
              <w:jc w:val="center"/>
              <w:rPr>
                <w:rFonts w:ascii="Cambria" w:eastAsia="Cambria" w:hAnsi="Cambria" w:cs="Cambria"/>
                <w:color w:val="000000"/>
                <w:sz w:val="24"/>
                <w:szCs w:val="24"/>
              </w:rPr>
            </w:pP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1B207737"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r>
              <w:rPr>
                <w:rFonts w:ascii="Mangal" w:eastAsia="Mangal" w:hAnsi="Mangal" w:cs="Shruti"/>
                <w:sz w:val="24"/>
                <w:szCs w:val="24"/>
                <w:lang w:bidi="gu-IN"/>
              </w:rPr>
              <w:t xml:space="preserve"> </w:t>
            </w:r>
            <w:r>
              <w:rPr>
                <w:rFonts w:ascii="Mukta Vaani" w:eastAsia="Mukta Vaani" w:hAnsi="Mukta Vaani" w:cs="Shruti"/>
                <w:sz w:val="24"/>
                <w:szCs w:val="24"/>
                <w:cs/>
                <w:lang w:bidi="gu-IN"/>
              </w:rPr>
              <w:t>્</w:t>
            </w:r>
          </w:p>
          <w:p w14:paraId="478A2BC8"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w:t>
            </w:r>
          </w:p>
        </w:tc>
      </w:tr>
    </w:tbl>
    <w:p w14:paraId="17F51CB9" w14:textId="77777777" w:rsidR="002737B9" w:rsidRDefault="002737B9" w:rsidP="002737B9">
      <w:pPr>
        <w:pStyle w:val="Caption"/>
        <w:jc w:val="center"/>
      </w:pPr>
      <w:r>
        <w:t xml:space="preserve">Table </w:t>
      </w:r>
      <w:r>
        <w:fldChar w:fldCharType="begin"/>
      </w:r>
      <w:r>
        <w:instrText>SEQ Table \* ARABIC</w:instrText>
      </w:r>
      <w:r>
        <w:fldChar w:fldCharType="separate"/>
      </w:r>
      <w:r w:rsidR="00905D43">
        <w:rPr>
          <w:noProof/>
        </w:rPr>
        <w:t>10</w:t>
      </w:r>
      <w:r>
        <w:fldChar w:fldCharType="end"/>
      </w:r>
    </w:p>
    <w:p w14:paraId="315BB010"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 xml:space="preserve"> 2. A. A CM sequence can be optionally followed by D, B or X</w:t>
      </w:r>
    </w:p>
    <w:p w14:paraId="257E1AE6"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(CM)[D|X]</w:t>
      </w:r>
    </w:p>
    <w:p w14:paraId="71DAAF29"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427" w:type="dxa"/>
        <w:tblInd w:w="-8" w:type="dxa"/>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978"/>
        <w:gridCol w:w="1404"/>
        <w:gridCol w:w="2528"/>
        <w:gridCol w:w="2517"/>
      </w:tblGrid>
      <w:tr w:rsidR="002737B9" w14:paraId="3BD4D39C" w14:textId="77777777" w:rsidTr="002737B9">
        <w:trPr>
          <w:cantSplit/>
          <w:trHeight w:val="96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D7EAE4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2FF0D9B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45DC5DE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320B3166"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7272DEA8"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2E2514AF"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EC6D5D2"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Anusvara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5D05C46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CM[D]</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414DCCF0"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Mangal" w:eastAsia="Mangal" w:hAnsi="Mangal" w:cs="Shruti"/>
                <w:sz w:val="24"/>
                <w:szCs w:val="24"/>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kīṁ</w:t>
            </w:r>
            <w:proofErr w:type="spellEnd"/>
            <w:r>
              <w:rPr>
                <w:rFonts w:ascii="Cambria" w:eastAsia="Cambria" w:hAnsi="Cambria" w:cs="Cambria"/>
                <w:sz w:val="24"/>
                <w:szCs w:val="24"/>
              </w:rPr>
              <w:t>/</w:t>
            </w:r>
          </w:p>
          <w:p w14:paraId="60BBDB4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U+0A82</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21D7B5DE"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r>
              <w:rPr>
                <w:rFonts w:ascii="Mangal" w:eastAsia="Mangal" w:hAnsi="Mangal" w:cs="Shruti"/>
                <w:sz w:val="24"/>
                <w:szCs w:val="24"/>
                <w:lang w:bidi="gu-IN"/>
              </w:rPr>
              <w:t xml:space="preserve"> </w:t>
            </w:r>
            <w:r>
              <w:rPr>
                <w:rFonts w:ascii="Mukta Vaani" w:eastAsia="Mukta Vaani" w:hAnsi="Mukta Vaani" w:cs="Shruti"/>
                <w:sz w:val="24"/>
                <w:szCs w:val="24"/>
                <w:cs/>
                <w:lang w:bidi="gu-IN"/>
              </w:rPr>
              <w:t>ી</w:t>
            </w:r>
            <w:r>
              <w:rPr>
                <w:rFonts w:ascii="Mangal" w:eastAsia="Mangal" w:hAnsi="Mangal" w:cs="Shruti"/>
                <w:sz w:val="24"/>
                <w:szCs w:val="24"/>
                <w:lang w:bidi="gu-IN"/>
              </w:rPr>
              <w:t xml:space="preserve"> </w:t>
            </w:r>
            <w:r>
              <w:rPr>
                <w:rFonts w:ascii="Mukta Vaani" w:eastAsia="Mukta Vaani" w:hAnsi="Mukta Vaani" w:cs="Shruti"/>
                <w:sz w:val="24"/>
                <w:szCs w:val="24"/>
                <w:cs/>
                <w:lang w:bidi="gu-IN"/>
              </w:rPr>
              <w:t>ં</w:t>
            </w:r>
          </w:p>
          <w:p w14:paraId="6B68CA48"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U+0AC0 U+0A82</w:t>
            </w:r>
          </w:p>
        </w:tc>
      </w:tr>
      <w:tr w:rsidR="002737B9" w14:paraId="596B6147"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5F974009"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Visarga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4880778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CM[X]</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03766338"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Mangal" w:eastAsia="Mangal" w:hAnsi="Mangal" w:cs="Shruti"/>
                <w:sz w:val="24"/>
                <w:szCs w:val="24"/>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kīḥ</w:t>
            </w:r>
            <w:proofErr w:type="spellEnd"/>
            <w:r>
              <w:rPr>
                <w:rFonts w:ascii="Cambria" w:eastAsia="Cambria" w:hAnsi="Cambria" w:cs="Cambria"/>
                <w:sz w:val="24"/>
                <w:szCs w:val="24"/>
              </w:rPr>
              <w:t>/</w:t>
            </w:r>
          </w:p>
          <w:p w14:paraId="6FC90168"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U+0A83</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0D47D71D"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r>
              <w:rPr>
                <w:rFonts w:ascii="Mangal" w:eastAsia="Mangal" w:hAnsi="Mangal" w:cs="Shruti"/>
                <w:sz w:val="24"/>
                <w:szCs w:val="24"/>
                <w:lang w:bidi="gu-IN"/>
              </w:rPr>
              <w:t xml:space="preserve"> </w:t>
            </w:r>
            <w:r>
              <w:rPr>
                <w:rFonts w:ascii="Mukta Vaani" w:eastAsia="Mukta Vaani" w:hAnsi="Mukta Vaani" w:cs="Shruti"/>
                <w:sz w:val="24"/>
                <w:szCs w:val="24"/>
                <w:cs/>
                <w:lang w:bidi="gu-IN"/>
              </w:rPr>
              <w:t>ી</w:t>
            </w:r>
            <w:r>
              <w:rPr>
                <w:rFonts w:ascii="Mangal" w:eastAsia="Mangal" w:hAnsi="Mangal" w:cs="Shruti"/>
                <w:sz w:val="24"/>
                <w:szCs w:val="24"/>
                <w:lang w:bidi="gu-IN"/>
              </w:rPr>
              <w:t xml:space="preserve"> </w:t>
            </w:r>
            <w:r>
              <w:rPr>
                <w:rFonts w:ascii="Mukta Vaani" w:eastAsia="Mukta Vaani" w:hAnsi="Mukta Vaani" w:cs="Shruti"/>
                <w:sz w:val="24"/>
                <w:szCs w:val="24"/>
                <w:cs/>
                <w:lang w:bidi="gu-IN"/>
              </w:rPr>
              <w:t>ઃ</w:t>
            </w:r>
          </w:p>
          <w:p w14:paraId="18142F68"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U+0AC0 U+0A83</w:t>
            </w:r>
          </w:p>
        </w:tc>
      </w:tr>
    </w:tbl>
    <w:p w14:paraId="077FB8FD" w14:textId="77777777" w:rsidR="002737B9" w:rsidRDefault="002737B9" w:rsidP="002737B9">
      <w:pPr>
        <w:pStyle w:val="Caption"/>
        <w:jc w:val="center"/>
      </w:pPr>
      <w:r>
        <w:t xml:space="preserve">Table </w:t>
      </w:r>
      <w:r>
        <w:fldChar w:fldCharType="begin"/>
      </w:r>
      <w:r>
        <w:instrText>SEQ Table \* ARABIC</w:instrText>
      </w:r>
      <w:r>
        <w:fldChar w:fldCharType="separate"/>
      </w:r>
      <w:r w:rsidR="00905D43">
        <w:rPr>
          <w:noProof/>
        </w:rPr>
        <w:t>11</w:t>
      </w:r>
      <w:r>
        <w:fldChar w:fldCharType="end"/>
      </w:r>
    </w:p>
    <w:p w14:paraId="49E86D5E" w14:textId="6EC181E6"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 xml:space="preserve">3. A sequence of consonants (up to 4) joined by a </w:t>
      </w:r>
      <w:r w:rsidR="00A75EA5">
        <w:rPr>
          <w:rFonts w:ascii="Cambria" w:eastAsia="Cambria" w:hAnsi="Cambria" w:cs="Cambria"/>
          <w:sz w:val="24"/>
          <w:szCs w:val="24"/>
        </w:rPr>
        <w:t>Halant</w:t>
      </w:r>
      <w:r>
        <w:rPr>
          <w:rFonts w:ascii="Cambria" w:eastAsia="Cambria" w:hAnsi="Cambria" w:cs="Cambria"/>
          <w:sz w:val="24"/>
          <w:szCs w:val="24"/>
        </w:rPr>
        <w:t xml:space="preserve"> *3(CH</w:t>
      </w:r>
      <w:proofErr w:type="gramStart"/>
      <w:r>
        <w:rPr>
          <w:rFonts w:ascii="Cambria" w:eastAsia="Cambria" w:hAnsi="Cambria" w:cs="Cambria"/>
          <w:sz w:val="24"/>
          <w:szCs w:val="24"/>
        </w:rPr>
        <w:t>)C</w:t>
      </w:r>
      <w:proofErr w:type="gramEnd"/>
      <w:r>
        <w:rPr>
          <w:sz w:val="24"/>
          <w:szCs w:val="24"/>
        </w:rPr>
        <w:t>.</w:t>
      </w:r>
      <w:r>
        <w:rPr>
          <w:rFonts w:ascii="Cambria" w:eastAsia="Cambria" w:hAnsi="Cambria" w:cs="Cambria"/>
          <w:sz w:val="24"/>
          <w:szCs w:val="24"/>
        </w:rPr>
        <w:t xml:space="preserve"> These sequences are mainly found in loan words from English where the onset and coda of the syllable admit consonantal clusters</w:t>
      </w:r>
      <w:proofErr w:type="gramStart"/>
      <w:r>
        <w:rPr>
          <w:rFonts w:ascii="Cambria" w:eastAsia="Cambria" w:hAnsi="Cambria" w:cs="Cambria"/>
          <w:sz w:val="24"/>
          <w:szCs w:val="24"/>
        </w:rPr>
        <w:t>..</w:t>
      </w:r>
      <w:proofErr w:type="gramEnd"/>
    </w:p>
    <w:p w14:paraId="74B89679"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19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533"/>
        <w:gridCol w:w="1238"/>
        <w:gridCol w:w="2735"/>
        <w:gridCol w:w="2693"/>
      </w:tblGrid>
      <w:tr w:rsidR="002737B9" w14:paraId="606FC37E" w14:textId="77777777" w:rsidTr="002737B9">
        <w:trPr>
          <w:trHeight w:val="960"/>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68718C4D"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672058F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5F02B4C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05DE3274"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38423ECB"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4C579915" w14:textId="77777777" w:rsidTr="00CD38E2">
        <w:trPr>
          <w:trHeight w:val="306"/>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3AAB9922" w14:textId="45C22EFE"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641E777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CHCHCHC</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7FD98FA1" w14:textId="77777777" w:rsidR="002737B9" w:rsidRDefault="002737B9">
            <w:pPr>
              <w:spacing w:after="0" w:line="240" w:lineRule="auto"/>
              <w:jc w:val="center"/>
              <w:rPr>
                <w:rFonts w:ascii="Cambria" w:eastAsia="Cambria" w:hAnsi="Cambria" w:cs="Cambria"/>
                <w:sz w:val="24"/>
                <w:szCs w:val="24"/>
              </w:rPr>
            </w:pPr>
            <w:proofErr w:type="spellStart"/>
            <w:r w:rsidRPr="003D62FB">
              <w:rPr>
                <w:rFonts w:ascii="Cambria" w:eastAsia="Calibri" w:hAnsi="Cambria" w:cs="Shruti"/>
                <w:sz w:val="20"/>
                <w:szCs w:val="20"/>
                <w:cs/>
                <w:lang w:bidi="gu-IN"/>
              </w:rPr>
              <w:t>વ</w:t>
            </w:r>
            <w:r w:rsidRPr="003D62FB">
              <w:rPr>
                <w:rFonts w:ascii="Cambria" w:eastAsia="Calibri" w:hAnsi="Cambria" w:cs="Shruti"/>
                <w:b/>
                <w:bCs/>
                <w:sz w:val="20"/>
                <w:szCs w:val="20"/>
                <w:cs/>
                <w:lang w:bidi="gu-IN"/>
              </w:rPr>
              <w:t>ર્લ્ડ્સ</w:t>
            </w:r>
            <w:proofErr w:type="spellEnd"/>
            <w:r>
              <w:rPr>
                <w:rFonts w:ascii="Mangal" w:eastAsia="Mangal" w:hAnsi="Mangal" w:cs="Shruti"/>
                <w:sz w:val="24"/>
                <w:szCs w:val="24"/>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rlds</w:t>
            </w:r>
            <w:proofErr w:type="spellEnd"/>
            <w:r>
              <w:rPr>
                <w:rFonts w:ascii="Cambria" w:eastAsia="Cambria" w:hAnsi="Cambria" w:cs="Cambria"/>
                <w:sz w:val="24"/>
                <w:szCs w:val="24"/>
              </w:rPr>
              <w:t>/</w:t>
            </w:r>
          </w:p>
          <w:p w14:paraId="5868024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 xml:space="preserve">U+0AB5 U+0AB0 U+0ACD U+0AB2 U+0ACD U+0AA1 </w:t>
            </w:r>
            <w:r>
              <w:rPr>
                <w:rFonts w:ascii="Cambria" w:eastAsia="Cambria" w:hAnsi="Cambria" w:cs="Cambria"/>
                <w:color w:val="000000"/>
                <w:sz w:val="24"/>
                <w:szCs w:val="24"/>
              </w:rPr>
              <w:lastRenderedPageBreak/>
              <w:t>U+0ACD U+0AB8</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292D5D0E" w14:textId="77777777" w:rsidR="002737B9" w:rsidRDefault="002737B9">
            <w:pPr>
              <w:keepNext/>
              <w:spacing w:after="0" w:line="240" w:lineRule="auto"/>
              <w:jc w:val="center"/>
              <w:rPr>
                <w:color w:val="000000"/>
                <w:sz w:val="20"/>
                <w:szCs w:val="20"/>
              </w:rPr>
            </w:pPr>
            <w:r w:rsidRPr="003D62FB">
              <w:rPr>
                <w:rFonts w:ascii="Cambria" w:eastAsia="Calibri" w:hAnsi="Cambria" w:cs="Shruti"/>
                <w:sz w:val="20"/>
                <w:szCs w:val="20"/>
                <w:cs/>
                <w:lang w:bidi="gu-IN"/>
              </w:rPr>
              <w:lastRenderedPageBreak/>
              <w:t xml:space="preserve">વ </w:t>
            </w:r>
            <w:r w:rsidRPr="003D62FB">
              <w:rPr>
                <w:rFonts w:ascii="Cambria" w:eastAsia="Calibri" w:hAnsi="Cambria" w:cs="Shruti"/>
                <w:b/>
                <w:bCs/>
                <w:sz w:val="20"/>
                <w:szCs w:val="20"/>
                <w:cs/>
                <w:lang w:bidi="gu-IN"/>
              </w:rPr>
              <w:t>ર ્ લ ્ ડ ્ સ</w:t>
            </w:r>
          </w:p>
        </w:tc>
      </w:tr>
    </w:tbl>
    <w:p w14:paraId="5798A0E8" w14:textId="77777777" w:rsidR="002737B9" w:rsidRDefault="002737B9" w:rsidP="002737B9">
      <w:pPr>
        <w:pStyle w:val="Caption"/>
        <w:jc w:val="center"/>
      </w:pPr>
      <w:r>
        <w:lastRenderedPageBreak/>
        <w:t xml:space="preserve">Table </w:t>
      </w:r>
      <w:r>
        <w:fldChar w:fldCharType="begin"/>
      </w:r>
      <w:r>
        <w:instrText>SEQ Table \* ARABIC</w:instrText>
      </w:r>
      <w:r>
        <w:fldChar w:fldCharType="separate"/>
      </w:r>
      <w:r w:rsidR="00905D43">
        <w:rPr>
          <w:noProof/>
        </w:rPr>
        <w:t>12</w:t>
      </w:r>
      <w:r>
        <w:fldChar w:fldCharType="end"/>
      </w:r>
    </w:p>
    <w:p w14:paraId="1561BBCD" w14:textId="77777777" w:rsidR="002737B9" w:rsidRDefault="002737B9" w:rsidP="002737B9">
      <w:pPr>
        <w:spacing w:after="220"/>
        <w:jc w:val="both"/>
        <w:rPr>
          <w:rFonts w:ascii="Cambria" w:eastAsia="Cambria" w:hAnsi="Cambria" w:cs="Cambria"/>
          <w:b/>
          <w:sz w:val="24"/>
          <w:szCs w:val="24"/>
        </w:rPr>
      </w:pPr>
      <w:r>
        <w:rPr>
          <w:rFonts w:ascii="Cambria" w:eastAsia="Cambria" w:hAnsi="Cambria" w:cs="Cambria"/>
          <w:b/>
          <w:sz w:val="24"/>
          <w:szCs w:val="24"/>
        </w:rPr>
        <w:t>Subsets:</w:t>
      </w:r>
    </w:p>
    <w:p w14:paraId="616E60F1"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3. A. The combination may be followed by M, D or X</w:t>
      </w:r>
    </w:p>
    <w:p w14:paraId="6289E39A"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771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31"/>
        <w:gridCol w:w="1238"/>
        <w:gridCol w:w="2273"/>
        <w:gridCol w:w="2070"/>
      </w:tblGrid>
      <w:tr w:rsidR="002737B9" w14:paraId="3F74AA30" w14:textId="77777777" w:rsidTr="002737B9">
        <w:trPr>
          <w:trHeight w:val="428"/>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5EED73EB"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5684EA9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4427A19B"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3F6F847C"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343A665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56135692" w14:textId="77777777" w:rsidTr="002737B9">
        <w:trPr>
          <w:trHeight w:val="517"/>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79B1CF12" w14:textId="7D11BD3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561EB5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088F1226"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Mangal" w:eastAsia="Mangal" w:hAnsi="Mangal" w:cs="Shruti"/>
                <w:sz w:val="24"/>
                <w:szCs w:val="24"/>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kkī</w:t>
            </w:r>
            <w:proofErr w:type="spellEnd"/>
            <w:r>
              <w:rPr>
                <w:rFonts w:ascii="Cambria" w:eastAsia="Cambria" w:hAnsi="Cambria" w:cs="Cambria"/>
                <w:sz w:val="24"/>
                <w:szCs w:val="24"/>
              </w:rPr>
              <w:t>/</w:t>
            </w:r>
          </w:p>
          <w:p w14:paraId="73B7FA97"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74157B4C"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r>
              <w:rPr>
                <w:rFonts w:ascii="Mangal" w:eastAsia="Mangal" w:hAnsi="Mangal" w:cs="Shruti"/>
                <w:sz w:val="24"/>
                <w:szCs w:val="24"/>
                <w:lang w:bidi="gu-IN"/>
              </w:rPr>
              <w:t xml:space="preserve"> </w:t>
            </w:r>
            <w:r>
              <w:rPr>
                <w:rFonts w:ascii="Mukta Vaani" w:eastAsia="Mukta Vaani" w:hAnsi="Mukta Vaani" w:cs="Shruti"/>
                <w:sz w:val="24"/>
                <w:szCs w:val="24"/>
                <w:cs/>
                <w:lang w:bidi="gu-IN"/>
              </w:rPr>
              <w:t>્</w:t>
            </w:r>
            <w:r>
              <w:rPr>
                <w:rFonts w:ascii="Mangal" w:eastAsia="Mangal" w:hAnsi="Mangal" w:cs="Shruti"/>
                <w:sz w:val="24"/>
                <w:szCs w:val="24"/>
                <w:lang w:bidi="gu-IN"/>
              </w:rPr>
              <w:t xml:space="preserve"> </w:t>
            </w:r>
            <w:r>
              <w:rPr>
                <w:rFonts w:ascii="Mukta Vaani" w:eastAsia="Mukta Vaani" w:hAnsi="Mukta Vaani" w:cs="Shruti"/>
                <w:sz w:val="24"/>
                <w:szCs w:val="24"/>
                <w:cs/>
                <w:lang w:bidi="gu-IN"/>
              </w:rPr>
              <w:t>ક</w:t>
            </w:r>
            <w:r>
              <w:rPr>
                <w:rFonts w:ascii="Mangal" w:eastAsia="Mangal" w:hAnsi="Mangal" w:cs="Shruti"/>
                <w:sz w:val="24"/>
                <w:szCs w:val="24"/>
                <w:lang w:bidi="gu-IN"/>
              </w:rPr>
              <w:t xml:space="preserve"> </w:t>
            </w:r>
            <w:r>
              <w:rPr>
                <w:rFonts w:ascii="Mukta Vaani" w:eastAsia="Mukta Vaani" w:hAnsi="Mukta Vaani" w:cs="Shruti"/>
                <w:sz w:val="24"/>
                <w:szCs w:val="24"/>
                <w:cs/>
                <w:lang w:bidi="gu-IN"/>
              </w:rPr>
              <w:t>ી</w:t>
            </w:r>
          </w:p>
          <w:p w14:paraId="772809F8"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w:t>
            </w:r>
          </w:p>
        </w:tc>
      </w:tr>
      <w:tr w:rsidR="002737B9" w14:paraId="73C09A2B" w14:textId="77777777" w:rsidTr="002737B9">
        <w:trPr>
          <w:trHeight w:val="405"/>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EECF309" w14:textId="6630F65C"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Anusvara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23346B80"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CHC[D]</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2D0CCF10"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Mangal" w:eastAsia="Mangal" w:hAnsi="Mangal" w:cs="Shruti"/>
                <w:sz w:val="24"/>
                <w:szCs w:val="24"/>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kkaṁ</w:t>
            </w:r>
            <w:proofErr w:type="spellEnd"/>
            <w:r>
              <w:rPr>
                <w:rFonts w:ascii="Cambria" w:eastAsia="Cambria" w:hAnsi="Cambria" w:cs="Cambria"/>
                <w:sz w:val="24"/>
                <w:szCs w:val="24"/>
              </w:rPr>
              <w:t>/</w:t>
            </w:r>
          </w:p>
          <w:p w14:paraId="5F70702D"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U+0A82</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778C669B"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r>
              <w:rPr>
                <w:rFonts w:ascii="Mangal" w:eastAsia="Mangal" w:hAnsi="Mangal" w:cs="Shruti"/>
                <w:sz w:val="24"/>
                <w:szCs w:val="24"/>
                <w:lang w:bidi="gu-IN"/>
              </w:rPr>
              <w:t xml:space="preserve"> </w:t>
            </w:r>
            <w:r>
              <w:rPr>
                <w:rFonts w:ascii="Mukta Vaani" w:eastAsia="Mukta Vaani" w:hAnsi="Mukta Vaani" w:cs="Shruti"/>
                <w:sz w:val="24"/>
                <w:szCs w:val="24"/>
                <w:cs/>
                <w:lang w:bidi="gu-IN"/>
              </w:rPr>
              <w:t>્</w:t>
            </w:r>
            <w:r>
              <w:rPr>
                <w:rFonts w:ascii="Mangal" w:eastAsia="Mangal" w:hAnsi="Mangal" w:cs="Shruti"/>
                <w:sz w:val="24"/>
                <w:szCs w:val="24"/>
                <w:lang w:bidi="gu-IN"/>
              </w:rPr>
              <w:t xml:space="preserve"> </w:t>
            </w:r>
            <w:r>
              <w:rPr>
                <w:rFonts w:ascii="Mukta Vaani" w:eastAsia="Mukta Vaani" w:hAnsi="Mukta Vaani" w:cs="Shruti"/>
                <w:sz w:val="24"/>
                <w:szCs w:val="24"/>
                <w:cs/>
                <w:lang w:bidi="gu-IN"/>
              </w:rPr>
              <w:t>ક</w:t>
            </w:r>
            <w:r>
              <w:rPr>
                <w:rFonts w:ascii="Mangal" w:eastAsia="Mangal" w:hAnsi="Mangal" w:cs="Shruti"/>
                <w:sz w:val="24"/>
                <w:szCs w:val="24"/>
                <w:lang w:bidi="gu-IN"/>
              </w:rPr>
              <w:t xml:space="preserve"> </w:t>
            </w:r>
            <w:r>
              <w:rPr>
                <w:rFonts w:ascii="Mukta Vaani" w:eastAsia="Mukta Vaani" w:hAnsi="Mukta Vaani" w:cs="Shruti"/>
                <w:sz w:val="24"/>
                <w:szCs w:val="24"/>
                <w:cs/>
                <w:lang w:bidi="gu-IN"/>
              </w:rPr>
              <w:t>ં</w:t>
            </w:r>
          </w:p>
          <w:p w14:paraId="6049369A"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U+0A82</w:t>
            </w:r>
          </w:p>
        </w:tc>
      </w:tr>
      <w:tr w:rsidR="002737B9" w14:paraId="5BCB1F53" w14:textId="77777777" w:rsidTr="002737B9">
        <w:trPr>
          <w:trHeight w:val="720"/>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EE756DC" w14:textId="54C0109B"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Visarga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4BFC1DD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CHC[X]</w:t>
            </w:r>
          </w:p>
        </w:tc>
        <w:tc>
          <w:tcPr>
            <w:tcW w:w="2358" w:type="dxa"/>
            <w:tcBorders>
              <w:top w:val="dotted" w:sz="8" w:space="0" w:color="000001"/>
              <w:left w:val="dotted" w:sz="8" w:space="0" w:color="000001"/>
              <w:bottom w:val="dotted" w:sz="8" w:space="0" w:color="000001"/>
              <w:right w:val="dotted" w:sz="8" w:space="0" w:color="000001"/>
            </w:tcBorders>
            <w:vAlign w:val="center"/>
          </w:tcPr>
          <w:p w14:paraId="2211E533"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Mangal" w:eastAsia="Mangal" w:hAnsi="Mangal" w:cs="Shruti"/>
                <w:sz w:val="24"/>
                <w:szCs w:val="24"/>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kkaḥ</w:t>
            </w:r>
            <w:proofErr w:type="spellEnd"/>
            <w:r>
              <w:rPr>
                <w:rFonts w:ascii="Cambria" w:eastAsia="Cambria" w:hAnsi="Cambria" w:cs="Cambria"/>
                <w:sz w:val="24"/>
                <w:szCs w:val="24"/>
              </w:rPr>
              <w:t>/</w:t>
            </w:r>
          </w:p>
          <w:p w14:paraId="2392A76D"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 U+0A95 U+0A83</w:t>
            </w:r>
          </w:p>
          <w:p w14:paraId="4C2DC887" w14:textId="77777777" w:rsidR="002737B9" w:rsidRDefault="002737B9">
            <w:pPr>
              <w:spacing w:after="0" w:line="240" w:lineRule="auto"/>
              <w:jc w:val="center"/>
              <w:rPr>
                <w:rFonts w:ascii="Cambria" w:eastAsia="Cambria" w:hAnsi="Cambria" w:cs="Cambria"/>
                <w:color w:val="000000"/>
                <w:sz w:val="24"/>
                <w:szCs w:val="24"/>
              </w:rPr>
            </w:pP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1372CB45"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r>
              <w:rPr>
                <w:rFonts w:ascii="Mangal" w:eastAsia="Mangal" w:hAnsi="Mangal" w:cs="Shruti"/>
                <w:sz w:val="24"/>
                <w:szCs w:val="24"/>
                <w:lang w:bidi="gu-IN"/>
              </w:rPr>
              <w:t xml:space="preserve"> </w:t>
            </w:r>
            <w:r>
              <w:rPr>
                <w:rFonts w:ascii="Mukta Vaani" w:eastAsia="Mukta Vaani" w:hAnsi="Mukta Vaani" w:cs="Shruti"/>
                <w:sz w:val="24"/>
                <w:szCs w:val="24"/>
                <w:cs/>
                <w:lang w:bidi="gu-IN"/>
              </w:rPr>
              <w:t>્</w:t>
            </w:r>
            <w:r>
              <w:rPr>
                <w:rFonts w:ascii="Mangal" w:eastAsia="Mangal" w:hAnsi="Mangal" w:cs="Shruti"/>
                <w:sz w:val="24"/>
                <w:szCs w:val="24"/>
                <w:lang w:bidi="gu-IN"/>
              </w:rPr>
              <w:t xml:space="preserve"> </w:t>
            </w:r>
            <w:r>
              <w:rPr>
                <w:rFonts w:ascii="Mukta Vaani" w:eastAsia="Mukta Vaani" w:hAnsi="Mukta Vaani" w:cs="Shruti"/>
                <w:sz w:val="24"/>
                <w:szCs w:val="24"/>
                <w:cs/>
                <w:lang w:bidi="gu-IN"/>
              </w:rPr>
              <w:t>ક</w:t>
            </w:r>
            <w:r>
              <w:rPr>
                <w:rFonts w:ascii="Mangal" w:eastAsia="Mangal" w:hAnsi="Mangal" w:cs="Shruti"/>
                <w:sz w:val="24"/>
                <w:szCs w:val="24"/>
                <w:lang w:bidi="gu-IN"/>
              </w:rPr>
              <w:t xml:space="preserve"> </w:t>
            </w:r>
            <w:r>
              <w:rPr>
                <w:rFonts w:ascii="Mukta Vaani" w:eastAsia="Mukta Vaani" w:hAnsi="Mukta Vaani" w:cs="Shruti"/>
                <w:sz w:val="24"/>
                <w:szCs w:val="24"/>
                <w:cs/>
                <w:lang w:bidi="gu-IN"/>
              </w:rPr>
              <w:t>ઃ</w:t>
            </w:r>
          </w:p>
          <w:p w14:paraId="35ECE2F2"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U+0A83</w:t>
            </w:r>
          </w:p>
        </w:tc>
      </w:tr>
    </w:tbl>
    <w:p w14:paraId="1A7DA2F3" w14:textId="77777777" w:rsidR="002737B9" w:rsidRDefault="002737B9" w:rsidP="002737B9">
      <w:pPr>
        <w:pStyle w:val="Caption"/>
        <w:jc w:val="center"/>
      </w:pPr>
      <w:r>
        <w:t xml:space="preserve">Table </w:t>
      </w:r>
      <w:r>
        <w:fldChar w:fldCharType="begin"/>
      </w:r>
      <w:r>
        <w:instrText>SEQ Table \* ARABIC</w:instrText>
      </w:r>
      <w:r>
        <w:fldChar w:fldCharType="separate"/>
      </w:r>
      <w:r w:rsidR="00905D43">
        <w:rPr>
          <w:noProof/>
        </w:rPr>
        <w:t>13</w:t>
      </w:r>
      <w:r>
        <w:fldChar w:fldCharType="end"/>
      </w:r>
    </w:p>
    <w:p w14:paraId="60E0F80D"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 xml:space="preserve"> 3. B. *3(CH)CM may be followed by a D or X</w:t>
      </w:r>
    </w:p>
    <w:p w14:paraId="3198F845"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704"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09"/>
        <w:gridCol w:w="1405"/>
        <w:gridCol w:w="2722"/>
        <w:gridCol w:w="2868"/>
      </w:tblGrid>
      <w:tr w:rsidR="002737B9" w14:paraId="2E97C2EF" w14:textId="77777777" w:rsidTr="002737B9">
        <w:trPr>
          <w:trHeight w:val="572"/>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547937F9"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49651B2E"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46D097BD"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4B5A1A4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5AB00AB6"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08897982"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0F1E03FF" w14:textId="18CDD6F6"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0D8C17D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CHCM[D]</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527A8005"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Mangal" w:eastAsia="Mangal" w:hAnsi="Mangal" w:cs="Shruti"/>
                <w:sz w:val="24"/>
                <w:szCs w:val="24"/>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kkīṁ</w:t>
            </w:r>
            <w:proofErr w:type="spellEnd"/>
            <w:r>
              <w:rPr>
                <w:rFonts w:ascii="Cambria" w:eastAsia="Cambria" w:hAnsi="Cambria" w:cs="Cambria"/>
                <w:sz w:val="24"/>
                <w:szCs w:val="24"/>
              </w:rPr>
              <w:t>/</w:t>
            </w:r>
          </w:p>
          <w:p w14:paraId="408E2A8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U+0A82</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2901D69B"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4692CB2E"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 U+0A82</w:t>
            </w:r>
          </w:p>
        </w:tc>
      </w:tr>
      <w:tr w:rsidR="002737B9" w14:paraId="01278321"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1D0722E1" w14:textId="755FA12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35D1E37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CHCM[X]</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5010EC67"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Mangal" w:eastAsia="Mangal" w:hAnsi="Mangal" w:cs="Shruti"/>
                <w:sz w:val="24"/>
                <w:szCs w:val="24"/>
                <w:lang w:bidi="gu-IN"/>
              </w:rPr>
              <w:t xml:space="preserve"> </w:t>
            </w:r>
            <w:r>
              <w:rPr>
                <w:rFonts w:ascii="Times New Roman" w:eastAsia="Times New Roman" w:hAnsi="Times New Roman" w:cs="Times New Roman"/>
                <w:sz w:val="24"/>
                <w:szCs w:val="24"/>
              </w:rPr>
              <w:t>/</w:t>
            </w:r>
            <w:proofErr w:type="spellStart"/>
            <w:r>
              <w:rPr>
                <w:rFonts w:ascii="Cambria" w:eastAsia="Cambria" w:hAnsi="Cambria" w:cs="Cambria"/>
                <w:sz w:val="24"/>
                <w:szCs w:val="24"/>
              </w:rPr>
              <w:t>kkīḥ</w:t>
            </w:r>
            <w:proofErr w:type="spellEnd"/>
            <w:r>
              <w:rPr>
                <w:rFonts w:ascii="Cambria" w:eastAsia="Cambria" w:hAnsi="Cambria" w:cs="Cambria"/>
                <w:sz w:val="24"/>
                <w:szCs w:val="24"/>
              </w:rPr>
              <w:t>/</w:t>
            </w:r>
          </w:p>
          <w:p w14:paraId="344A1BE3"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U+0A83</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1A1C9F98"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572352AC"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U+0AC0 U+0A83</w:t>
            </w:r>
          </w:p>
        </w:tc>
      </w:tr>
    </w:tbl>
    <w:p w14:paraId="63DE3904" w14:textId="77777777" w:rsidR="002737B9" w:rsidRDefault="002737B9" w:rsidP="002737B9">
      <w:pPr>
        <w:pStyle w:val="Caption"/>
        <w:jc w:val="center"/>
      </w:pPr>
      <w:r>
        <w:t xml:space="preserve">Table </w:t>
      </w:r>
      <w:r>
        <w:fldChar w:fldCharType="begin"/>
      </w:r>
      <w:r>
        <w:instrText>SEQ Table \* ARABIC</w:instrText>
      </w:r>
      <w:r>
        <w:fldChar w:fldCharType="separate"/>
      </w:r>
      <w:r w:rsidR="00905D43">
        <w:rPr>
          <w:noProof/>
        </w:rPr>
        <w:t>14</w:t>
      </w:r>
      <w:r>
        <w:fldChar w:fldCharType="end"/>
      </w:r>
    </w:p>
    <w:p w14:paraId="5F3E38DA" w14:textId="77777777" w:rsidR="002737B9" w:rsidRDefault="002737B9" w:rsidP="002737B9">
      <w:pPr>
        <w:spacing w:after="220" w:line="360" w:lineRule="auto"/>
        <w:jc w:val="both"/>
      </w:pPr>
      <w:r>
        <w:rPr>
          <w:rFonts w:ascii="Cambria" w:eastAsia="Cambria" w:hAnsi="Cambria" w:cs="Cambria"/>
          <w:sz w:val="24"/>
          <w:szCs w:val="24"/>
        </w:rPr>
        <w:lastRenderedPageBreak/>
        <w:t xml:space="preserve">Gujarati LGR is driven by these basic akshar rules. However, owing to Simplicity principle as laid down in the LGR Procedure, not all the rules described in this section have been considered in the final LGR rules provided in </w:t>
      </w:r>
      <w:r>
        <w:rPr>
          <w:rFonts w:ascii="Cambria" w:eastAsia="Cambria" w:hAnsi="Cambria" w:cs="Cambria"/>
          <w:sz w:val="24"/>
          <w:szCs w:val="24"/>
        </w:rPr>
        <w:fldChar w:fldCharType="begin"/>
      </w:r>
      <w:r>
        <w:rPr>
          <w:rFonts w:ascii="Cambria" w:eastAsia="Cambria" w:hAnsi="Cambria" w:cs="Cambria"/>
          <w:sz w:val="24"/>
          <w:szCs w:val="24"/>
        </w:rPr>
        <w:instrText>REF _Ref503016899 \h</w:instrText>
      </w:r>
      <w:r>
        <w:rPr>
          <w:rFonts w:ascii="Cambria" w:eastAsia="Cambria" w:hAnsi="Cambria" w:cs="Cambria"/>
          <w:sz w:val="24"/>
          <w:szCs w:val="24"/>
        </w:rPr>
      </w:r>
      <w:r>
        <w:rPr>
          <w:rFonts w:ascii="Cambria" w:eastAsia="Cambria" w:hAnsi="Cambria" w:cs="Cambria"/>
          <w:sz w:val="24"/>
          <w:szCs w:val="24"/>
        </w:rPr>
        <w:fldChar w:fldCharType="separate"/>
      </w:r>
      <w:r w:rsidR="00905D43" w:rsidRPr="0047714D">
        <w:t>Whole Label Evaluation Rules (WLE)</w:t>
      </w:r>
      <w:r>
        <w:rPr>
          <w:rFonts w:ascii="Cambria" w:eastAsia="Cambria" w:hAnsi="Cambria" w:cs="Cambria"/>
          <w:sz w:val="24"/>
          <w:szCs w:val="24"/>
        </w:rPr>
        <w:fldChar w:fldCharType="end"/>
      </w:r>
      <w:r>
        <w:rPr>
          <w:rFonts w:ascii="Cambria" w:eastAsia="Cambria" w:hAnsi="Cambria" w:cs="Cambria"/>
          <w:sz w:val="24"/>
          <w:szCs w:val="24"/>
        </w:rPr>
        <w:t xml:space="preserve">. E.g. conjunct depth (maximum number of consonants joining each other to form a conjunct) of 4 is not enforced the </w:t>
      </w:r>
      <w:proofErr w:type="spellStart"/>
      <w:r>
        <w:rPr>
          <w:rFonts w:ascii="Cambria" w:eastAsia="Cambria" w:hAnsi="Cambria" w:cs="Cambria"/>
          <w:sz w:val="24"/>
          <w:szCs w:val="24"/>
        </w:rPr>
        <w:t>the</w:t>
      </w:r>
      <w:proofErr w:type="spellEnd"/>
      <w:r>
        <w:rPr>
          <w:rFonts w:ascii="Cambria" w:eastAsia="Cambria" w:hAnsi="Cambria" w:cs="Cambria"/>
          <w:sz w:val="24"/>
          <w:szCs w:val="24"/>
        </w:rPr>
        <w:t xml:space="preserve"> Gujarati LGR. </w:t>
      </w:r>
    </w:p>
    <w:p w14:paraId="7117E5CC" w14:textId="77777777" w:rsidR="002737B9" w:rsidRDefault="002737B9" w:rsidP="002737B9">
      <w:pPr>
        <w:pStyle w:val="Heading1"/>
        <w:numPr>
          <w:ilvl w:val="0"/>
          <w:numId w:val="2"/>
        </w:numPr>
        <w:rPr>
          <w:rFonts w:ascii="Cambria" w:eastAsia="Cambria" w:hAnsi="Cambria" w:cs="Cambria"/>
        </w:rPr>
      </w:pPr>
      <w:bookmarkStart w:id="36" w:name="_46oq6pdxa601"/>
      <w:bookmarkEnd w:id="36"/>
      <w:r>
        <w:t>Variants</w:t>
      </w:r>
    </w:p>
    <w:p w14:paraId="3CD7C4D0" w14:textId="3CB2B6FA" w:rsidR="002737B9" w:rsidRPr="00820B4A" w:rsidRDefault="002737B9" w:rsidP="00820B4A">
      <w:pPr>
        <w:spacing w:line="360" w:lineRule="auto"/>
        <w:jc w:val="both"/>
        <w:rPr>
          <w:rFonts w:ascii="Cambria" w:hAnsi="Cambria"/>
        </w:rPr>
      </w:pPr>
      <w:bookmarkStart w:id="37" w:name="__DdeLink__5576_1252194573"/>
      <w:r w:rsidRPr="00820B4A">
        <w:rPr>
          <w:rFonts w:ascii="Cambria" w:eastAsia="Cambria" w:hAnsi="Cambria" w:cs="Cambria"/>
          <w:sz w:val="24"/>
          <w:szCs w:val="24"/>
        </w:rPr>
        <w:t xml:space="preserve">There are no characters/character sequences in Gujarati, which can be created by using the characters permitted as per the [MSR] and look exactly alike. Hence no variants are being proposed in Gujarati LGR. </w:t>
      </w:r>
      <w:bookmarkEnd w:id="37"/>
      <w:r w:rsidRPr="00820B4A">
        <w:rPr>
          <w:rFonts w:ascii="Cambria" w:hAnsi="Cambria" w:cs="Arial"/>
          <w:sz w:val="24"/>
          <w:szCs w:val="24"/>
        </w:rPr>
        <w:t xml:space="preserve">However, Gujarati has some cases of confusingly similar </w:t>
      </w:r>
      <w:r w:rsidR="00820B4A">
        <w:rPr>
          <w:rFonts w:ascii="Cambria" w:hAnsi="Cambria" w:cs="Arial"/>
          <w:sz w:val="24"/>
          <w:szCs w:val="24"/>
        </w:rPr>
        <w:t xml:space="preserve">combinations </w:t>
      </w:r>
      <w:r w:rsidRPr="00820B4A">
        <w:rPr>
          <w:rFonts w:ascii="Cambria" w:hAnsi="Cambria" w:cs="Arial"/>
          <w:sz w:val="24"/>
          <w:szCs w:val="24"/>
        </w:rPr>
        <w:t xml:space="preserve">which have been listed in </w:t>
      </w:r>
      <w:r w:rsidRPr="00820B4A">
        <w:rPr>
          <w:rFonts w:ascii="Cambria" w:hAnsi="Cambria" w:cs="Arial"/>
          <w:sz w:val="24"/>
          <w:szCs w:val="24"/>
        </w:rPr>
        <w:fldChar w:fldCharType="begin"/>
      </w:r>
      <w:r w:rsidRPr="00820B4A">
        <w:rPr>
          <w:rFonts w:ascii="Cambria" w:hAnsi="Cambria" w:cs="Arial"/>
          <w:sz w:val="24"/>
          <w:szCs w:val="24"/>
        </w:rPr>
        <w:instrText>REF _Ref507078028 \h</w:instrText>
      </w:r>
      <w:r w:rsidR="00820B4A">
        <w:rPr>
          <w:rFonts w:ascii="Cambria" w:hAnsi="Cambria" w:cs="Arial"/>
          <w:sz w:val="24"/>
          <w:szCs w:val="24"/>
        </w:rPr>
        <w:instrText xml:space="preserve"> \* MERGEFORMAT </w:instrText>
      </w:r>
      <w:r w:rsidRPr="00820B4A">
        <w:rPr>
          <w:rFonts w:ascii="Cambria" w:hAnsi="Cambria" w:cs="Arial"/>
          <w:sz w:val="24"/>
          <w:szCs w:val="24"/>
        </w:rPr>
      </w:r>
      <w:r w:rsidRPr="00820B4A">
        <w:rPr>
          <w:rFonts w:ascii="Cambria" w:hAnsi="Cambria" w:cs="Arial"/>
          <w:sz w:val="24"/>
          <w:szCs w:val="24"/>
        </w:rPr>
        <w:fldChar w:fldCharType="separate"/>
      </w:r>
      <w:r w:rsidR="00905D43" w:rsidRPr="00905D43">
        <w:rPr>
          <w:rFonts w:ascii="Cambria" w:hAnsi="Cambria" w:cs="Arial"/>
          <w:sz w:val="24"/>
          <w:szCs w:val="24"/>
        </w:rPr>
        <w:t>Appendix A: In-script variant candidates</w:t>
      </w:r>
      <w:r w:rsidRPr="00820B4A">
        <w:rPr>
          <w:rFonts w:ascii="Cambria" w:hAnsi="Cambria" w:cs="Arial"/>
          <w:sz w:val="24"/>
          <w:szCs w:val="24"/>
        </w:rPr>
        <w:fldChar w:fldCharType="end"/>
      </w:r>
      <w:r w:rsidRPr="00820B4A">
        <w:rPr>
          <w:rFonts w:ascii="Cambria" w:hAnsi="Cambria" w:cs="Arial"/>
          <w:sz w:val="24"/>
          <w:szCs w:val="24"/>
        </w:rPr>
        <w:t xml:space="preserve"> and </w:t>
      </w:r>
      <w:r w:rsidRPr="00820B4A">
        <w:rPr>
          <w:rFonts w:ascii="Cambria" w:hAnsi="Cambria" w:cs="Arial"/>
          <w:sz w:val="24"/>
          <w:szCs w:val="24"/>
        </w:rPr>
        <w:fldChar w:fldCharType="begin"/>
      </w:r>
      <w:r w:rsidRPr="00820B4A">
        <w:rPr>
          <w:rFonts w:ascii="Cambria" w:hAnsi="Cambria" w:cs="Arial"/>
          <w:sz w:val="24"/>
          <w:szCs w:val="24"/>
        </w:rPr>
        <w:instrText>REF _Ref507078042 \h</w:instrText>
      </w:r>
      <w:r w:rsidR="00820B4A">
        <w:rPr>
          <w:rFonts w:ascii="Cambria" w:hAnsi="Cambria" w:cs="Arial"/>
          <w:sz w:val="24"/>
          <w:szCs w:val="24"/>
        </w:rPr>
        <w:instrText xml:space="preserve"> \* MERGEFORMAT </w:instrText>
      </w:r>
      <w:r w:rsidRPr="00820B4A">
        <w:rPr>
          <w:rFonts w:ascii="Cambria" w:hAnsi="Cambria" w:cs="Arial"/>
          <w:sz w:val="24"/>
          <w:szCs w:val="24"/>
        </w:rPr>
      </w:r>
      <w:r w:rsidRPr="00820B4A">
        <w:rPr>
          <w:rFonts w:ascii="Cambria" w:hAnsi="Cambria" w:cs="Arial"/>
          <w:sz w:val="24"/>
          <w:szCs w:val="24"/>
        </w:rPr>
        <w:fldChar w:fldCharType="separate"/>
      </w:r>
      <w:r w:rsidR="00905D43" w:rsidRPr="00905D43">
        <w:rPr>
          <w:rFonts w:ascii="Cambria" w:hAnsi="Cambria" w:cs="Arial"/>
          <w:sz w:val="24"/>
          <w:szCs w:val="24"/>
        </w:rPr>
        <w:t>Appendix B: Cross-script variant candidates</w:t>
      </w:r>
      <w:r w:rsidRPr="00820B4A">
        <w:rPr>
          <w:rFonts w:ascii="Cambria" w:hAnsi="Cambria" w:cs="Arial"/>
          <w:sz w:val="24"/>
          <w:szCs w:val="24"/>
        </w:rPr>
        <w:fldChar w:fldCharType="end"/>
      </w:r>
      <w:r w:rsidRPr="00820B4A">
        <w:rPr>
          <w:rFonts w:ascii="Cambria" w:hAnsi="Cambria" w:cs="Arial"/>
          <w:sz w:val="24"/>
          <w:szCs w:val="24"/>
        </w:rPr>
        <w:t>.</w:t>
      </w:r>
      <w:r w:rsidRPr="00820B4A">
        <w:rPr>
          <w:rFonts w:ascii="Cambria" w:eastAsia="Cambria" w:hAnsi="Cambria" w:cs="Cambria"/>
          <w:sz w:val="24"/>
          <w:szCs w:val="24"/>
        </w:rPr>
        <w:t xml:space="preserve"> </w:t>
      </w:r>
    </w:p>
    <w:p w14:paraId="3CA62339" w14:textId="77777777" w:rsidR="002737B9" w:rsidRDefault="002737B9" w:rsidP="002737B9">
      <w:pPr>
        <w:spacing w:line="360" w:lineRule="auto"/>
        <w:jc w:val="both"/>
        <w:rPr>
          <w:rFonts w:ascii="Cambria" w:eastAsia="Cambria" w:hAnsi="Cambria" w:cs="Cambria"/>
          <w:color w:val="FF0000"/>
          <w:sz w:val="24"/>
          <w:szCs w:val="24"/>
        </w:rPr>
      </w:pPr>
      <w:r>
        <w:rPr>
          <w:rFonts w:ascii="Cambria" w:eastAsia="Cambria" w:hAnsi="Cambria" w:cs="Cambria"/>
          <w:color w:val="FF0000"/>
          <w:sz w:val="24"/>
          <w:szCs w:val="24"/>
        </w:rPr>
        <w:t xml:space="preserve"> </w:t>
      </w:r>
      <w:bookmarkStart w:id="38" w:name="_zef395m6am6s"/>
      <w:bookmarkEnd w:id="38"/>
    </w:p>
    <w:p w14:paraId="4CA21C5F" w14:textId="77777777" w:rsidR="002737B9" w:rsidRPr="0047714D" w:rsidRDefault="002737B9" w:rsidP="0047714D">
      <w:pPr>
        <w:pStyle w:val="Heading1"/>
        <w:numPr>
          <w:ilvl w:val="0"/>
          <w:numId w:val="2"/>
        </w:numPr>
      </w:pPr>
      <w:bookmarkStart w:id="39" w:name="_Ref503016899"/>
      <w:r w:rsidRPr="0047714D">
        <w:t>Whole Label Evaluation Rules (WLE)</w:t>
      </w:r>
      <w:bookmarkEnd w:id="39"/>
    </w:p>
    <w:p w14:paraId="02273A1D"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 xml:space="preserve">This section provides the WLEs that are required by all the languages mentioned in section </w:t>
      </w:r>
      <w:r>
        <w:rPr>
          <w:rFonts w:ascii="Times New Roman" w:hAnsi="Times New Roman" w:cs="Times New Roman"/>
          <w:sz w:val="24"/>
          <w:szCs w:val="24"/>
          <w:cs/>
        </w:rPr>
        <w:t>‎</w:t>
      </w:r>
      <w:r>
        <w:rPr>
          <w:rFonts w:ascii="Cambria" w:eastAsia="Cambria" w:hAnsi="Cambria" w:cs="Cambria"/>
          <w:sz w:val="24"/>
          <w:szCs w:val="24"/>
        </w:rPr>
        <w:t>3.2 when written in Gujarati Script. The rules have been drafted in such a way that they can be easily translated into the LGR specification.</w:t>
      </w:r>
    </w:p>
    <w:p w14:paraId="35ED1698" w14:textId="77777777" w:rsidR="002737B9" w:rsidRDefault="002737B9" w:rsidP="002737B9">
      <w:pPr>
        <w:jc w:val="both"/>
      </w:pPr>
      <w:r>
        <w:rPr>
          <w:rFonts w:ascii="Cambria" w:eastAsia="Cambria" w:hAnsi="Cambria" w:cs="Cambria"/>
          <w:sz w:val="24"/>
          <w:szCs w:val="24"/>
        </w:rPr>
        <w:t xml:space="preserve">Below are the symbols used in the WLE rules, for each of the "Indic Syllabic Category" as mentioned in </w:t>
      </w:r>
      <w:r>
        <w:rPr>
          <w:rFonts w:ascii="Cambria" w:eastAsia="Cambria" w:hAnsi="Cambria" w:cs="Cambria"/>
          <w:sz w:val="24"/>
          <w:szCs w:val="24"/>
        </w:rPr>
        <w:fldChar w:fldCharType="begin"/>
      </w:r>
      <w:r>
        <w:rPr>
          <w:rFonts w:ascii="Cambria" w:eastAsia="Cambria" w:hAnsi="Cambria" w:cs="Cambria"/>
          <w:sz w:val="24"/>
          <w:szCs w:val="24"/>
        </w:rPr>
        <w:instrText>REF _Ref503013294 \h</w:instrText>
      </w:r>
      <w:r>
        <w:rPr>
          <w:rFonts w:ascii="Cambria" w:eastAsia="Cambria" w:hAnsi="Cambria" w:cs="Cambria"/>
          <w:sz w:val="24"/>
          <w:szCs w:val="24"/>
        </w:rPr>
      </w:r>
      <w:r>
        <w:rPr>
          <w:rFonts w:ascii="Cambria" w:eastAsia="Cambria" w:hAnsi="Cambria" w:cs="Cambria"/>
          <w:sz w:val="24"/>
          <w:szCs w:val="24"/>
        </w:rPr>
        <w:fldChar w:fldCharType="separate"/>
      </w:r>
      <w:r w:rsidR="00905D43">
        <w:t xml:space="preserve">Table </w:t>
      </w:r>
      <w:r w:rsidR="00905D43">
        <w:rPr>
          <w:noProof/>
        </w:rPr>
        <w:t>6</w:t>
      </w:r>
      <w:r w:rsidR="00905D43">
        <w:rPr>
          <w:lang w:val="en-IN"/>
        </w:rPr>
        <w:t>: Code point repertoire</w:t>
      </w:r>
      <w:r>
        <w:rPr>
          <w:rFonts w:ascii="Cambria" w:eastAsia="Cambria" w:hAnsi="Cambria" w:cs="Cambria"/>
          <w:sz w:val="24"/>
          <w:szCs w:val="24"/>
        </w:rPr>
        <w:fldChar w:fldCharType="end"/>
      </w:r>
      <w:proofErr w:type="gramStart"/>
      <w:r>
        <w:rPr>
          <w:rFonts w:ascii="Cambria" w:eastAsia="Cambria" w:hAnsi="Cambria" w:cs="Cambria"/>
          <w:sz w:val="24"/>
          <w:szCs w:val="24"/>
        </w:rPr>
        <w:t>.</w:t>
      </w:r>
      <w:proofErr w:type="gramEnd"/>
    </w:p>
    <w:tbl>
      <w:tblPr>
        <w:tblW w:w="3261" w:type="dxa"/>
        <w:tblInd w:w="-108" w:type="dxa"/>
        <w:tblCellMar>
          <w:top w:w="100" w:type="dxa"/>
          <w:left w:w="100" w:type="dxa"/>
          <w:bottom w:w="100" w:type="dxa"/>
          <w:right w:w="100" w:type="dxa"/>
        </w:tblCellMar>
        <w:tblLook w:val="0600" w:firstRow="0" w:lastRow="0" w:firstColumn="0" w:lastColumn="0" w:noHBand="1" w:noVBand="1"/>
      </w:tblPr>
      <w:tblGrid>
        <w:gridCol w:w="541"/>
        <w:gridCol w:w="549"/>
        <w:gridCol w:w="2171"/>
      </w:tblGrid>
      <w:tr w:rsidR="002737B9" w14:paraId="461AB70D" w14:textId="77777777" w:rsidTr="002737B9">
        <w:tc>
          <w:tcPr>
            <w:tcW w:w="541" w:type="dxa"/>
            <w:hideMark/>
          </w:tcPr>
          <w:p w14:paraId="63889791"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w:t>
            </w:r>
          </w:p>
        </w:tc>
        <w:tc>
          <w:tcPr>
            <w:tcW w:w="549" w:type="dxa"/>
            <w:hideMark/>
          </w:tcPr>
          <w:p w14:paraId="0A2B780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40A99DE2"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Consonant</w:t>
            </w:r>
          </w:p>
        </w:tc>
      </w:tr>
      <w:tr w:rsidR="002737B9" w14:paraId="637DBDBE" w14:textId="77777777" w:rsidTr="002737B9">
        <w:tc>
          <w:tcPr>
            <w:tcW w:w="541" w:type="dxa"/>
            <w:hideMark/>
          </w:tcPr>
          <w:p w14:paraId="09ED404C"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w:t>
            </w:r>
          </w:p>
        </w:tc>
        <w:tc>
          <w:tcPr>
            <w:tcW w:w="549" w:type="dxa"/>
            <w:hideMark/>
          </w:tcPr>
          <w:p w14:paraId="6DC85D87"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3AB8ED8B"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Matra</w:t>
            </w:r>
          </w:p>
        </w:tc>
      </w:tr>
      <w:tr w:rsidR="002737B9" w14:paraId="4A8BF6AD" w14:textId="77777777" w:rsidTr="002737B9">
        <w:tc>
          <w:tcPr>
            <w:tcW w:w="541" w:type="dxa"/>
            <w:hideMark/>
          </w:tcPr>
          <w:p w14:paraId="69E51077"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w:t>
            </w:r>
          </w:p>
        </w:tc>
        <w:tc>
          <w:tcPr>
            <w:tcW w:w="549" w:type="dxa"/>
            <w:hideMark/>
          </w:tcPr>
          <w:p w14:paraId="13B59B65"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39173654"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Vowel</w:t>
            </w:r>
          </w:p>
        </w:tc>
      </w:tr>
      <w:tr w:rsidR="002737B9" w14:paraId="28CBAB43" w14:textId="77777777" w:rsidTr="002737B9">
        <w:tc>
          <w:tcPr>
            <w:tcW w:w="541" w:type="dxa"/>
            <w:hideMark/>
          </w:tcPr>
          <w:p w14:paraId="7683339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D</w:t>
            </w:r>
          </w:p>
        </w:tc>
        <w:tc>
          <w:tcPr>
            <w:tcW w:w="549" w:type="dxa"/>
            <w:hideMark/>
          </w:tcPr>
          <w:p w14:paraId="225F4BE0"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3CEE9B61"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Anusvara (Bindu)</w:t>
            </w:r>
          </w:p>
        </w:tc>
      </w:tr>
      <w:tr w:rsidR="002737B9" w14:paraId="349A2E73" w14:textId="77777777" w:rsidTr="002737B9">
        <w:tc>
          <w:tcPr>
            <w:tcW w:w="541" w:type="dxa"/>
            <w:hideMark/>
          </w:tcPr>
          <w:p w14:paraId="2875E6B5"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X</w:t>
            </w:r>
          </w:p>
        </w:tc>
        <w:tc>
          <w:tcPr>
            <w:tcW w:w="549" w:type="dxa"/>
            <w:hideMark/>
          </w:tcPr>
          <w:p w14:paraId="4E207E87"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4FA2D38A"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Visarga</w:t>
            </w:r>
          </w:p>
        </w:tc>
      </w:tr>
      <w:tr w:rsidR="002737B9" w14:paraId="2054F367" w14:textId="77777777" w:rsidTr="002737B9">
        <w:tc>
          <w:tcPr>
            <w:tcW w:w="541" w:type="dxa"/>
            <w:hideMark/>
          </w:tcPr>
          <w:p w14:paraId="19F4B90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w:t>
            </w:r>
          </w:p>
        </w:tc>
        <w:tc>
          <w:tcPr>
            <w:tcW w:w="549" w:type="dxa"/>
            <w:hideMark/>
          </w:tcPr>
          <w:p w14:paraId="5C6B5E24"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1E077D0C" w14:textId="19BD1FE3" w:rsidR="002737B9" w:rsidRDefault="00A75EA5">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Halant</w:t>
            </w:r>
            <w:r w:rsidR="002737B9">
              <w:rPr>
                <w:rFonts w:ascii="Cambria" w:eastAsia="Cambria" w:hAnsi="Cambria" w:cs="Cambria"/>
                <w:sz w:val="24"/>
                <w:szCs w:val="24"/>
              </w:rPr>
              <w:t xml:space="preserve"> / Virama</w:t>
            </w:r>
          </w:p>
        </w:tc>
      </w:tr>
      <w:tr w:rsidR="002737B9" w14:paraId="7B4858B5" w14:textId="77777777" w:rsidTr="002737B9">
        <w:tc>
          <w:tcPr>
            <w:tcW w:w="541" w:type="dxa"/>
            <w:hideMark/>
          </w:tcPr>
          <w:p w14:paraId="760A792D"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N</w:t>
            </w:r>
          </w:p>
        </w:tc>
        <w:tc>
          <w:tcPr>
            <w:tcW w:w="549" w:type="dxa"/>
            <w:hideMark/>
          </w:tcPr>
          <w:p w14:paraId="0AD7AD7C"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tcPr>
          <w:p w14:paraId="0F272486" w14:textId="77777777" w:rsidR="002737B9" w:rsidRDefault="002737B9">
            <w:pPr>
              <w:spacing w:after="0" w:line="276" w:lineRule="auto"/>
              <w:jc w:val="both"/>
              <w:rPr>
                <w:rFonts w:ascii="Cambria" w:eastAsia="Cambria" w:hAnsi="Cambria" w:cs="Cambria"/>
                <w:sz w:val="24"/>
                <w:szCs w:val="24"/>
              </w:rPr>
            </w:pPr>
            <w:r>
              <w:rPr>
                <w:rFonts w:ascii="Cambria" w:eastAsia="Cambria" w:hAnsi="Cambria" w:cs="Cambria"/>
                <w:sz w:val="24"/>
                <w:szCs w:val="24"/>
              </w:rPr>
              <w:t>Nukta</w:t>
            </w:r>
          </w:p>
          <w:p w14:paraId="6BB0DE2D" w14:textId="77777777" w:rsidR="002737B9" w:rsidRDefault="002737B9">
            <w:pPr>
              <w:spacing w:after="0" w:line="276" w:lineRule="auto"/>
              <w:jc w:val="both"/>
              <w:rPr>
                <w:rFonts w:ascii="Cambria" w:eastAsia="Cambria" w:hAnsi="Cambria" w:cs="Cambria"/>
                <w:color w:val="000000"/>
                <w:sz w:val="24"/>
                <w:szCs w:val="24"/>
              </w:rPr>
            </w:pPr>
          </w:p>
        </w:tc>
      </w:tr>
    </w:tbl>
    <w:p w14:paraId="21801B68"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Below are the specific WLE rules:</w:t>
      </w:r>
    </w:p>
    <w:p w14:paraId="4AA81DCD"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mbria" w:eastAsia="Cambria" w:hAnsi="Cambria" w:cs="Cambria"/>
          <w:sz w:val="24"/>
          <w:szCs w:val="24"/>
        </w:rPr>
        <w:t>N: must be preceded only by either of specific set of Cs</w:t>
      </w:r>
    </w:p>
    <w:p w14:paraId="2E8C2414" w14:textId="77777777" w:rsidR="002737B9" w:rsidRDefault="002737B9" w:rsidP="002737B9">
      <w:pPr>
        <w:ind w:left="720"/>
        <w:jc w:val="both"/>
        <w:rPr>
          <w:rFonts w:ascii="Cambria" w:eastAsia="Cambria" w:hAnsi="Cambria" w:cs="Cambria"/>
          <w:sz w:val="24"/>
          <w:szCs w:val="24"/>
        </w:rPr>
      </w:pPr>
      <w:r>
        <w:rPr>
          <w:rFonts w:ascii="Cambria" w:eastAsia="Cambria" w:hAnsi="Cambria" w:cs="Cambria"/>
          <w:sz w:val="24"/>
          <w:szCs w:val="24"/>
        </w:rPr>
        <w:lastRenderedPageBreak/>
        <w:t>The specific Cs are:</w:t>
      </w:r>
    </w:p>
    <w:p w14:paraId="5150EE9A"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ક (</w:t>
      </w:r>
      <w:r>
        <w:rPr>
          <w:rFonts w:ascii="Cambria" w:eastAsia="Cambria" w:hAnsi="Cambria" w:cs="Cambria"/>
          <w:sz w:val="24"/>
          <w:szCs w:val="24"/>
        </w:rPr>
        <w:t>U+0A95)</w:t>
      </w:r>
    </w:p>
    <w:p w14:paraId="28DE73E5"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ખ (</w:t>
      </w:r>
      <w:r>
        <w:rPr>
          <w:rFonts w:ascii="Cambria" w:eastAsia="Cambria" w:hAnsi="Cambria" w:cs="Cambria"/>
          <w:sz w:val="24"/>
          <w:szCs w:val="24"/>
        </w:rPr>
        <w:t>U+0A96)</w:t>
      </w:r>
    </w:p>
    <w:p w14:paraId="7910EBE2"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ગ (</w:t>
      </w:r>
      <w:r>
        <w:rPr>
          <w:rFonts w:ascii="Cambria" w:eastAsia="Cambria" w:hAnsi="Cambria" w:cs="Cambria"/>
          <w:sz w:val="24"/>
          <w:szCs w:val="24"/>
        </w:rPr>
        <w:t>U+0A97)</w:t>
      </w:r>
    </w:p>
    <w:p w14:paraId="1936392F"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જ (</w:t>
      </w:r>
      <w:r>
        <w:rPr>
          <w:rFonts w:ascii="Cambria" w:eastAsia="Cambria" w:hAnsi="Cambria" w:cs="Cambria"/>
          <w:sz w:val="24"/>
          <w:szCs w:val="24"/>
        </w:rPr>
        <w:t>U+0A9C)</w:t>
      </w:r>
    </w:p>
    <w:p w14:paraId="503C921F"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ફ (</w:t>
      </w:r>
      <w:r>
        <w:rPr>
          <w:rFonts w:ascii="Cambria" w:eastAsia="Cambria" w:hAnsi="Cambria" w:cs="Cambria"/>
          <w:sz w:val="24"/>
          <w:szCs w:val="24"/>
        </w:rPr>
        <w:t>U+0AAB)</w:t>
      </w:r>
    </w:p>
    <w:p w14:paraId="3EBE8521" w14:textId="316B4518"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mbria" w:eastAsia="Cambria" w:hAnsi="Cambria" w:cs="Cambria"/>
          <w:sz w:val="24"/>
          <w:szCs w:val="24"/>
        </w:rPr>
        <w:t>H</w:t>
      </w:r>
      <w:r>
        <w:rPr>
          <w:rStyle w:val="FootnoteAnchor"/>
          <w:rFonts w:ascii="Cambria" w:eastAsia="Cambria" w:hAnsi="Cambria" w:cs="Cambria"/>
          <w:sz w:val="24"/>
          <w:szCs w:val="24"/>
        </w:rPr>
        <w:footnoteReference w:id="28"/>
      </w:r>
      <w:r>
        <w:rPr>
          <w:rFonts w:ascii="Cambria" w:eastAsia="Cambria" w:hAnsi="Cambria" w:cs="Cambria"/>
          <w:sz w:val="24"/>
          <w:szCs w:val="24"/>
        </w:rPr>
        <w:t>: must be preceded by C or N</w:t>
      </w:r>
    </w:p>
    <w:p w14:paraId="2E0622F9"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mbria" w:eastAsia="Cambria" w:hAnsi="Cambria" w:cs="Cambria"/>
          <w:sz w:val="24"/>
          <w:szCs w:val="24"/>
        </w:rPr>
        <w:t>X: must be preceded by either of V, C, N or M</w:t>
      </w:r>
    </w:p>
    <w:p w14:paraId="3C787815"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mbria" w:eastAsia="Cambria" w:hAnsi="Cambria" w:cs="Cambria"/>
          <w:sz w:val="24"/>
          <w:szCs w:val="24"/>
        </w:rPr>
        <w:t>D: must be preceded by either of V, C, N or M</w:t>
      </w:r>
    </w:p>
    <w:p w14:paraId="74A39E5C" w14:textId="7B4680C8"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mbria" w:eastAsia="Cambria" w:hAnsi="Cambria" w:cs="Cambria"/>
          <w:sz w:val="24"/>
          <w:szCs w:val="24"/>
        </w:rPr>
        <w:t>M: must be preceded either by C or N</w:t>
      </w:r>
    </w:p>
    <w:p w14:paraId="2CF0202F" w14:textId="77777777" w:rsidR="002737B9" w:rsidRDefault="002737B9" w:rsidP="002737B9">
      <w:pPr>
        <w:rPr>
          <w:rFonts w:ascii="Arial" w:eastAsia="Arial" w:hAnsi="Arial" w:cs="Arial"/>
        </w:rPr>
      </w:pPr>
    </w:p>
    <w:p w14:paraId="39013C79" w14:textId="06A1E4D9"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7F79C9BE" w14:textId="77777777" w:rsidR="002737B9" w:rsidRDefault="002737B9" w:rsidP="002737B9">
      <w:pPr>
        <w:pStyle w:val="Heading1"/>
        <w:numPr>
          <w:ilvl w:val="0"/>
          <w:numId w:val="2"/>
        </w:numPr>
      </w:pPr>
      <w:r>
        <w:lastRenderedPageBreak/>
        <w:t xml:space="preserve">Contributors </w:t>
      </w:r>
    </w:p>
    <w:p w14:paraId="154EC935" w14:textId="3E6BB7E7" w:rsidR="002737B9"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 xml:space="preserve">Dr. </w:t>
      </w:r>
      <w:proofErr w:type="spellStart"/>
      <w:r w:rsidRPr="00E407F7">
        <w:rPr>
          <w:rFonts w:ascii="Cambria" w:eastAsia="Cambria" w:hAnsi="Cambria" w:cs="Cambria"/>
        </w:rPr>
        <w:t>Raiomond</w:t>
      </w:r>
      <w:proofErr w:type="spellEnd"/>
      <w:r w:rsidRPr="00E407F7">
        <w:rPr>
          <w:rFonts w:ascii="Cambria" w:eastAsia="Cambria" w:hAnsi="Cambria" w:cs="Cambria"/>
        </w:rPr>
        <w:t xml:space="preserve"> Doctor</w:t>
      </w:r>
      <w:r w:rsidR="00E176F1">
        <w:rPr>
          <w:rFonts w:ascii="Cambria" w:eastAsia="Cambria" w:hAnsi="Cambria" w:cs="Cambria"/>
        </w:rPr>
        <w:t xml:space="preserve"> </w:t>
      </w:r>
    </w:p>
    <w:p w14:paraId="060FB07F" w14:textId="282C2068"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Mahesh D. Kulkarni</w:t>
      </w:r>
      <w:r>
        <w:rPr>
          <w:rFonts w:ascii="Cambria" w:eastAsia="Cambria" w:hAnsi="Cambria" w:cs="Cambria"/>
        </w:rPr>
        <w:t xml:space="preserve"> </w:t>
      </w:r>
    </w:p>
    <w:p w14:paraId="3165E219" w14:textId="6902B6CF" w:rsidR="00E407F7" w:rsidRPr="00E407F7" w:rsidRDefault="00E407F7"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r w:rsidRPr="00E407F7">
        <w:rPr>
          <w:rFonts w:ascii="Cambria" w:eastAsia="Cambria" w:hAnsi="Cambria" w:cs="Cambria"/>
        </w:rPr>
        <w:t>Arvind Bhandari</w:t>
      </w:r>
    </w:p>
    <w:p w14:paraId="3EEBEED2" w14:textId="39AE9DEE"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Aparna A. Kulkarni</w:t>
      </w:r>
    </w:p>
    <w:p w14:paraId="7AED8967" w14:textId="2776C7F4"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Neha Gupta</w:t>
      </w:r>
    </w:p>
    <w:p w14:paraId="12E1AD64" w14:textId="5FB0FBFF"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Akshat Joshi</w:t>
      </w:r>
    </w:p>
    <w:p w14:paraId="4D3ED73B" w14:textId="7ED3E179" w:rsidR="005A2AB3" w:rsidRPr="00E407F7" w:rsidRDefault="005A2AB3"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proofErr w:type="spellStart"/>
      <w:r>
        <w:rPr>
          <w:rFonts w:ascii="Cambria" w:eastAsia="Cambria" w:hAnsi="Cambria" w:cs="Cambria"/>
        </w:rPr>
        <w:t>Nishit</w:t>
      </w:r>
      <w:proofErr w:type="spellEnd"/>
      <w:r>
        <w:rPr>
          <w:rFonts w:ascii="Cambria" w:eastAsia="Cambria" w:hAnsi="Cambria" w:cs="Cambria"/>
        </w:rPr>
        <w:t xml:space="preserve"> Jain</w:t>
      </w:r>
    </w:p>
    <w:p w14:paraId="4C25B0F3" w14:textId="77777777" w:rsidR="00E407F7" w:rsidRDefault="00E407F7" w:rsidP="002737B9">
      <w:pPr>
        <w:jc w:val="both"/>
        <w:rPr>
          <w:rFonts w:ascii="Cambria" w:eastAsia="Cambria" w:hAnsi="Cambria" w:cs="Cambria"/>
          <w:b/>
          <w:bCs/>
          <w:color w:val="FF0000"/>
        </w:rPr>
      </w:pPr>
    </w:p>
    <w:p w14:paraId="0A89A7EF"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0" w:name="_bjrwl7r2ggv9"/>
      <w:bookmarkEnd w:id="40"/>
    </w:p>
    <w:p w14:paraId="5DFC3FB5" w14:textId="77777777" w:rsidR="002737B9" w:rsidRDefault="002737B9" w:rsidP="002737B9">
      <w:pPr>
        <w:pStyle w:val="Heading1"/>
        <w:numPr>
          <w:ilvl w:val="0"/>
          <w:numId w:val="2"/>
        </w:numPr>
      </w:pPr>
      <w:r>
        <w:lastRenderedPageBreak/>
        <w:t>References</w:t>
      </w:r>
    </w:p>
    <w:p w14:paraId="43C92D1D" w14:textId="77777777" w:rsidR="009D4FBB" w:rsidRPr="009E31C9" w:rsidRDefault="009D4FBB" w:rsidP="009D4FBB">
      <w:pPr>
        <w:pStyle w:val="bib"/>
        <w:ind w:left="432" w:firstLine="0"/>
        <w:rPr>
          <w:rFonts w:ascii="Cambria" w:hAnsi="Cambria"/>
          <w:sz w:val="24"/>
          <w:szCs w:val="24"/>
        </w:rPr>
      </w:pPr>
      <w:r w:rsidRPr="009E31C9">
        <w:rPr>
          <w:rFonts w:ascii="Cambria" w:hAnsi="Cambria"/>
          <w:sz w:val="24"/>
          <w:szCs w:val="24"/>
        </w:rPr>
        <w:t xml:space="preserve">[MSR] Integration Panel, "Maximal Starting Repertoire — MSR-2 Overview and Rationale", 14 April 2015 </w:t>
      </w:r>
      <w:hyperlink r:id="rId15" w:history="1">
        <w:r w:rsidRPr="009E31C9">
          <w:rPr>
            <w:rStyle w:val="Hyperlink"/>
            <w:rFonts w:ascii="Cambria" w:hAnsi="Cambria"/>
            <w:sz w:val="24"/>
            <w:szCs w:val="24"/>
          </w:rPr>
          <w:t>https://www.icann.org/en/system/files/files/msr-2-overview-14apr15-en.pdf</w:t>
        </w:r>
      </w:hyperlink>
    </w:p>
    <w:p w14:paraId="356467AC" w14:textId="77777777" w:rsidR="002737B9" w:rsidRPr="009E31C9" w:rsidRDefault="002737B9" w:rsidP="002737B9">
      <w:pPr>
        <w:spacing w:after="0" w:line="276" w:lineRule="auto"/>
        <w:ind w:left="360"/>
        <w:rPr>
          <w:rFonts w:ascii="Cambria" w:hAnsi="Cambria"/>
        </w:rPr>
      </w:pPr>
      <w:r w:rsidRPr="009E31C9">
        <w:rPr>
          <w:rFonts w:ascii="Cambria" w:hAnsi="Cambria"/>
          <w:sz w:val="24"/>
          <w:szCs w:val="24"/>
          <w:lang w:bidi="en-US"/>
        </w:rPr>
        <w:t>[NBGP] Neo-</w:t>
      </w:r>
      <w:proofErr w:type="spellStart"/>
      <w:r w:rsidRPr="009E31C9">
        <w:rPr>
          <w:rFonts w:ascii="Cambria" w:hAnsi="Cambria"/>
          <w:sz w:val="24"/>
          <w:szCs w:val="24"/>
          <w:lang w:bidi="en-US"/>
        </w:rPr>
        <w:t>Brāhmi</w:t>
      </w:r>
      <w:proofErr w:type="spellEnd"/>
      <w:r w:rsidRPr="009E31C9">
        <w:rPr>
          <w:rFonts w:ascii="Cambria" w:hAnsi="Cambria"/>
          <w:sz w:val="24"/>
          <w:szCs w:val="24"/>
          <w:lang w:bidi="en-US"/>
        </w:rPr>
        <w:t xml:space="preserve"> Generation Panel, </w:t>
      </w:r>
      <w:hyperlink r:id="rId16" w:history="1">
        <w:r w:rsidRPr="009E31C9">
          <w:rPr>
            <w:rStyle w:val="InternetLink"/>
            <w:rFonts w:ascii="Cambria" w:eastAsia="Cambria" w:hAnsi="Cambria" w:cs="Cambria"/>
            <w:sz w:val="24"/>
            <w:szCs w:val="24"/>
          </w:rPr>
          <w:t>https://community.icann.org/display/croscomlgrprocedure/Neo-Brahmi+GP</w:t>
        </w:r>
      </w:hyperlink>
      <w:r w:rsidRPr="009E31C9">
        <w:rPr>
          <w:rFonts w:ascii="Cambria" w:eastAsia="Cambria" w:hAnsi="Cambria" w:cs="Cambria"/>
          <w:sz w:val="24"/>
          <w:szCs w:val="24"/>
        </w:rPr>
        <w:t xml:space="preserve"> </w:t>
      </w:r>
    </w:p>
    <w:p w14:paraId="67EA027B" w14:textId="77777777" w:rsidR="002737B9" w:rsidRPr="009E31C9" w:rsidRDefault="002737B9" w:rsidP="002737B9">
      <w:pPr>
        <w:spacing w:after="0" w:line="276" w:lineRule="auto"/>
        <w:ind w:left="360"/>
        <w:jc w:val="both"/>
        <w:rPr>
          <w:rFonts w:ascii="Cambria" w:hAnsi="Cambria"/>
          <w:sz w:val="24"/>
          <w:szCs w:val="24"/>
        </w:rPr>
      </w:pPr>
    </w:p>
    <w:p w14:paraId="176E1016" w14:textId="05A4D18E" w:rsidR="002737B9" w:rsidRPr="009E31C9" w:rsidRDefault="002737B9" w:rsidP="002737B9">
      <w:pPr>
        <w:spacing w:after="0" w:line="276" w:lineRule="auto"/>
        <w:ind w:left="360"/>
        <w:jc w:val="both"/>
        <w:rPr>
          <w:rFonts w:ascii="Cambria" w:hAnsi="Cambria"/>
          <w:sz w:val="24"/>
          <w:szCs w:val="24"/>
        </w:rPr>
      </w:pPr>
      <w:r w:rsidRPr="009E31C9">
        <w:rPr>
          <w:rFonts w:ascii="Cambria" w:eastAsia="Cambria" w:hAnsi="Cambria" w:cs="Cambria"/>
          <w:sz w:val="24"/>
          <w:szCs w:val="24"/>
        </w:rPr>
        <w:t>[</w:t>
      </w:r>
      <w:proofErr w:type="spellStart"/>
      <w:r w:rsidRPr="009E31C9">
        <w:rPr>
          <w:rFonts w:ascii="Cambria" w:eastAsia="Cambria" w:hAnsi="Cambria" w:cs="Cambria"/>
          <w:sz w:val="24"/>
          <w:szCs w:val="24"/>
        </w:rPr>
        <w:t>Omniglot</w:t>
      </w:r>
      <w:proofErr w:type="spellEnd"/>
      <w:r w:rsidRPr="009E31C9">
        <w:rPr>
          <w:rFonts w:ascii="Cambria" w:eastAsia="Cambria" w:hAnsi="Cambria" w:cs="Cambria"/>
          <w:sz w:val="24"/>
          <w:szCs w:val="24"/>
        </w:rPr>
        <w:t xml:space="preserve">], "Gujarati", </w:t>
      </w:r>
      <w:hyperlink r:id="rId17" w:history="1">
        <w:r w:rsidRPr="009E31C9">
          <w:rPr>
            <w:rStyle w:val="InternetLink"/>
            <w:rFonts w:ascii="Cambria" w:eastAsia="Cambria" w:hAnsi="Cambria" w:cs="Cambria"/>
            <w:sz w:val="24"/>
            <w:szCs w:val="24"/>
          </w:rPr>
          <w:t>https://www.omniglot.com/writing/gujarati.htm</w:t>
        </w:r>
      </w:hyperlink>
      <w:r w:rsidRPr="009E31C9">
        <w:rPr>
          <w:rFonts w:ascii="Cambria" w:eastAsia="Cambria" w:hAnsi="Cambria" w:cs="Cambria"/>
          <w:sz w:val="24"/>
          <w:szCs w:val="24"/>
        </w:rPr>
        <w:t xml:space="preserve"> </w:t>
      </w:r>
      <w:r w:rsidRPr="009E31C9">
        <w:rPr>
          <w:rFonts w:ascii="Cambria" w:hAnsi="Cambria"/>
          <w:sz w:val="24"/>
          <w:szCs w:val="24"/>
        </w:rPr>
        <w:t>(Accessed on 6th Jan. 2018)</w:t>
      </w:r>
    </w:p>
    <w:p w14:paraId="1F07ED75" w14:textId="77777777" w:rsidR="009849E4" w:rsidRPr="009E31C9" w:rsidRDefault="009849E4" w:rsidP="002737B9">
      <w:pPr>
        <w:spacing w:after="0" w:line="276" w:lineRule="auto"/>
        <w:ind w:left="360"/>
        <w:jc w:val="both"/>
        <w:rPr>
          <w:rFonts w:ascii="Cambria" w:hAnsi="Cambria"/>
          <w:sz w:val="24"/>
          <w:szCs w:val="24"/>
        </w:rPr>
      </w:pPr>
    </w:p>
    <w:p w14:paraId="1147D284" w14:textId="77777777" w:rsidR="009849E4" w:rsidRPr="009E31C9" w:rsidRDefault="00495CB9" w:rsidP="009849E4">
      <w:pPr>
        <w:ind w:left="360"/>
        <w:rPr>
          <w:rFonts w:ascii="Cambria" w:hAnsi="Cambria"/>
          <w:sz w:val="24"/>
          <w:szCs w:val="24"/>
        </w:rPr>
      </w:pPr>
      <w:r w:rsidRPr="009E31C9">
        <w:rPr>
          <w:rFonts w:ascii="Cambria" w:hAnsi="Cambria"/>
          <w:sz w:val="24"/>
          <w:szCs w:val="24"/>
        </w:rPr>
        <w:t xml:space="preserve">[EGIDS] Expanded Graded Intergenerational Disruption Scale, </w:t>
      </w:r>
      <w:hyperlink r:id="rId18" w:history="1">
        <w:r w:rsidRPr="009E31C9">
          <w:rPr>
            <w:rStyle w:val="Hyperlink"/>
            <w:rFonts w:ascii="Cambria" w:hAnsi="Cambria"/>
            <w:sz w:val="24"/>
            <w:szCs w:val="24"/>
          </w:rPr>
          <w:t>https://www.ethnologue.com/about/language-status</w:t>
        </w:r>
      </w:hyperlink>
      <w:r w:rsidRPr="009E31C9">
        <w:rPr>
          <w:rFonts w:ascii="Cambria" w:hAnsi="Cambria"/>
          <w:sz w:val="24"/>
          <w:szCs w:val="24"/>
        </w:rPr>
        <w:t xml:space="preserve"> (Accessed on 13th Nov. 2017)</w:t>
      </w:r>
      <w:bookmarkStart w:id="41" w:name="OLE_LINK32"/>
      <w:bookmarkStart w:id="42" w:name="OLE_LINK33"/>
    </w:p>
    <w:p w14:paraId="2BA98A52" w14:textId="77777777" w:rsidR="006A39B7" w:rsidRPr="009E31C9" w:rsidRDefault="006A39B7" w:rsidP="006A39B7">
      <w:pPr>
        <w:pStyle w:val="bib"/>
        <w:ind w:hanging="360"/>
        <w:rPr>
          <w:rFonts w:ascii="Cambria" w:hAnsi="Cambria"/>
          <w:sz w:val="24"/>
          <w:szCs w:val="24"/>
        </w:rPr>
      </w:pPr>
      <w:r w:rsidRPr="009E31C9">
        <w:rPr>
          <w:rFonts w:ascii="Cambria" w:hAnsi="Cambria"/>
          <w:sz w:val="24"/>
          <w:szCs w:val="24"/>
        </w:rPr>
        <w:t xml:space="preserve">[GIST] Graphics Intelligence </w:t>
      </w:r>
      <w:proofErr w:type="gramStart"/>
      <w:r w:rsidRPr="009E31C9">
        <w:rPr>
          <w:rFonts w:ascii="Cambria" w:hAnsi="Cambria"/>
          <w:sz w:val="24"/>
          <w:szCs w:val="24"/>
        </w:rPr>
        <w:t>based  Script</w:t>
      </w:r>
      <w:proofErr w:type="gramEnd"/>
      <w:r w:rsidRPr="009E31C9">
        <w:rPr>
          <w:rFonts w:ascii="Cambria" w:hAnsi="Cambria"/>
          <w:sz w:val="24"/>
          <w:szCs w:val="24"/>
        </w:rPr>
        <w:t xml:space="preserve"> Technologies, </w:t>
      </w:r>
      <w:hyperlink r:id="rId19" w:history="1">
        <w:r w:rsidRPr="009E31C9">
          <w:rPr>
            <w:rStyle w:val="Hyperlink"/>
            <w:rFonts w:ascii="Cambria" w:hAnsi="Cambria"/>
            <w:sz w:val="24"/>
            <w:szCs w:val="24"/>
          </w:rPr>
          <w:t>https://cdac.in/index.aspx?id=gist</w:t>
        </w:r>
      </w:hyperlink>
      <w:r w:rsidRPr="009E31C9">
        <w:rPr>
          <w:rFonts w:ascii="Cambria" w:hAnsi="Cambria"/>
          <w:sz w:val="24"/>
          <w:szCs w:val="24"/>
        </w:rPr>
        <w:t xml:space="preserve"> (Accessed on 2nd Feb. 2018)</w:t>
      </w:r>
    </w:p>
    <w:p w14:paraId="222C330C" w14:textId="77777777" w:rsidR="006A39B7" w:rsidRPr="009E31C9" w:rsidRDefault="006A39B7" w:rsidP="006A39B7">
      <w:pPr>
        <w:pStyle w:val="bib"/>
        <w:ind w:hanging="360"/>
        <w:rPr>
          <w:rFonts w:ascii="Cambria" w:hAnsi="Cambria"/>
          <w:sz w:val="24"/>
          <w:szCs w:val="24"/>
        </w:rPr>
      </w:pPr>
      <w:r w:rsidRPr="009E31C9">
        <w:rPr>
          <w:rFonts w:ascii="Cambria" w:hAnsi="Cambria"/>
          <w:sz w:val="24"/>
          <w:szCs w:val="24"/>
        </w:rPr>
        <w:t xml:space="preserve">[C-DAC] Centre for Development of Advanced Computing, </w:t>
      </w:r>
      <w:hyperlink r:id="rId20" w:history="1">
        <w:r w:rsidRPr="009E31C9">
          <w:rPr>
            <w:rStyle w:val="Hyperlink"/>
            <w:rFonts w:ascii="Cambria" w:hAnsi="Cambria"/>
            <w:sz w:val="24"/>
            <w:szCs w:val="24"/>
          </w:rPr>
          <w:t>https://cdac.in</w:t>
        </w:r>
      </w:hyperlink>
      <w:r w:rsidRPr="009E31C9">
        <w:rPr>
          <w:rFonts w:ascii="Cambria" w:hAnsi="Cambria"/>
          <w:sz w:val="24"/>
          <w:szCs w:val="24"/>
        </w:rPr>
        <w:t xml:space="preserve"> (Accessed on 2nd Feb. 2018)</w:t>
      </w:r>
    </w:p>
    <w:p w14:paraId="6DE7CDA9" w14:textId="0B63C655" w:rsidR="00A936BF" w:rsidRPr="009E31C9" w:rsidRDefault="00A936BF" w:rsidP="009849E4">
      <w:pPr>
        <w:ind w:left="360"/>
        <w:rPr>
          <w:rFonts w:ascii="Cambria" w:hAnsi="Cambria"/>
          <w:sz w:val="24"/>
          <w:szCs w:val="24"/>
        </w:rPr>
      </w:pPr>
      <w:r w:rsidRPr="009E31C9">
        <w:rPr>
          <w:rFonts w:ascii="Cambria" w:hAnsi="Cambria"/>
          <w:sz w:val="24"/>
          <w:szCs w:val="24"/>
        </w:rPr>
        <w:t xml:space="preserve">[ISCII] Indian </w:t>
      </w:r>
      <w:proofErr w:type="gramStart"/>
      <w:r w:rsidRPr="009E31C9">
        <w:rPr>
          <w:rFonts w:ascii="Cambria" w:hAnsi="Cambria"/>
          <w:sz w:val="24"/>
          <w:szCs w:val="24"/>
        </w:rPr>
        <w:t>Script  Code</w:t>
      </w:r>
      <w:proofErr w:type="gramEnd"/>
      <w:r w:rsidRPr="009E31C9">
        <w:rPr>
          <w:rFonts w:ascii="Cambria" w:hAnsi="Cambria"/>
          <w:sz w:val="24"/>
          <w:szCs w:val="24"/>
        </w:rPr>
        <w:t xml:space="preserve"> for  Information  Interchange, </w:t>
      </w:r>
      <w:hyperlink r:id="rId21" w:history="1">
        <w:r w:rsidRPr="009E31C9">
          <w:rPr>
            <w:rStyle w:val="Hyperlink"/>
            <w:rFonts w:ascii="Cambria" w:hAnsi="Cambria"/>
            <w:sz w:val="24"/>
            <w:szCs w:val="24"/>
          </w:rPr>
          <w:t>https://cdac.in/index.aspx?id=mlc_gist_iscii</w:t>
        </w:r>
      </w:hyperlink>
      <w:r w:rsidRPr="009E31C9">
        <w:rPr>
          <w:rFonts w:ascii="Cambria" w:hAnsi="Cambria"/>
          <w:sz w:val="24"/>
          <w:szCs w:val="24"/>
        </w:rPr>
        <w:t xml:space="preserve"> </w:t>
      </w:r>
      <w:bookmarkStart w:id="43" w:name="OLE_LINK29"/>
      <w:bookmarkStart w:id="44" w:name="OLE_LINK30"/>
      <w:bookmarkStart w:id="45" w:name="OLE_LINK31"/>
      <w:r w:rsidRPr="009E31C9">
        <w:rPr>
          <w:rFonts w:ascii="Cambria" w:hAnsi="Cambria"/>
          <w:sz w:val="24"/>
          <w:szCs w:val="24"/>
        </w:rPr>
        <w:t>(Accessed on 2nd Feb. 2018)</w:t>
      </w:r>
      <w:bookmarkEnd w:id="43"/>
      <w:bookmarkEnd w:id="44"/>
      <w:bookmarkEnd w:id="45"/>
    </w:p>
    <w:bookmarkEnd w:id="41"/>
    <w:bookmarkEnd w:id="42"/>
    <w:p w14:paraId="27C0B7C9" w14:textId="77777777" w:rsidR="006B53AB" w:rsidRPr="009E31C9" w:rsidRDefault="006B53AB" w:rsidP="002737B9">
      <w:pPr>
        <w:spacing w:after="0" w:line="276" w:lineRule="auto"/>
        <w:ind w:left="360"/>
        <w:jc w:val="both"/>
        <w:rPr>
          <w:rFonts w:ascii="Cambria" w:hAnsi="Cambria"/>
        </w:rPr>
      </w:pPr>
    </w:p>
    <w:p w14:paraId="746BE8F1" w14:textId="77777777" w:rsidR="002737B9" w:rsidRPr="009E31C9" w:rsidRDefault="002737B9" w:rsidP="002737B9">
      <w:pPr>
        <w:spacing w:after="0" w:line="276" w:lineRule="auto"/>
        <w:ind w:left="720"/>
        <w:jc w:val="both"/>
        <w:rPr>
          <w:rFonts w:ascii="Cambria" w:hAnsi="Cambria"/>
          <w:sz w:val="24"/>
          <w:szCs w:val="24"/>
        </w:rPr>
      </w:pPr>
      <w:r w:rsidRPr="009E31C9">
        <w:rPr>
          <w:rFonts w:ascii="Cambria" w:hAnsi="Cambria"/>
          <w:sz w:val="24"/>
          <w:szCs w:val="24"/>
        </w:rPr>
        <w:t xml:space="preserve"> </w:t>
      </w:r>
    </w:p>
    <w:p w14:paraId="6AD4544B" w14:textId="77777777" w:rsidR="002737B9" w:rsidRPr="009E31C9" w:rsidRDefault="002737B9" w:rsidP="002737B9">
      <w:pPr>
        <w:pStyle w:val="ListParagraph"/>
        <w:jc w:val="both"/>
        <w:rPr>
          <w:rFonts w:ascii="Cambria" w:eastAsia="Cambria" w:hAnsi="Cambria" w:cs="Cambria"/>
          <w:b/>
          <w:bCs/>
          <w:color w:val="FF0000"/>
        </w:rPr>
      </w:pPr>
      <w:r w:rsidRPr="009E31C9">
        <w:rPr>
          <w:rFonts w:ascii="Cambria" w:eastAsia="Cambria" w:hAnsi="Cambria" w:cs="Cambria"/>
          <w:b/>
          <w:bCs/>
          <w:color w:val="FF0000"/>
        </w:rPr>
        <w:t>(To be updated further)</w:t>
      </w:r>
    </w:p>
    <w:p w14:paraId="6EB2AD11" w14:textId="77777777" w:rsidR="002737B9" w:rsidRDefault="002737B9" w:rsidP="002737B9">
      <w:pPr>
        <w:spacing w:after="0" w:line="276" w:lineRule="auto"/>
        <w:ind w:left="720"/>
        <w:jc w:val="both"/>
        <w:rPr>
          <w:rFonts w:asciiTheme="majorHAnsi" w:hAnsiTheme="majorHAnsi"/>
          <w:sz w:val="24"/>
          <w:szCs w:val="24"/>
        </w:rPr>
      </w:pPr>
    </w:p>
    <w:p w14:paraId="57A64DB3" w14:textId="77777777" w:rsidR="002737B9" w:rsidRDefault="002737B9" w:rsidP="002737B9"/>
    <w:p w14:paraId="21FFB4DB"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69C9ED74" w14:textId="77777777" w:rsidR="002737B9" w:rsidRDefault="002737B9" w:rsidP="002737B9">
      <w:pPr>
        <w:pStyle w:val="Heading1"/>
        <w:numPr>
          <w:ilvl w:val="0"/>
          <w:numId w:val="2"/>
        </w:numPr>
      </w:pPr>
      <w:r>
        <w:lastRenderedPageBreak/>
        <w:t>Materials and references used in the creation of this document</w:t>
      </w:r>
    </w:p>
    <w:p w14:paraId="02A76851" w14:textId="77777777" w:rsidR="002737B9" w:rsidRPr="009E31C9" w:rsidRDefault="002737B9" w:rsidP="002737B9">
      <w:pPr>
        <w:spacing w:after="0" w:line="360" w:lineRule="auto"/>
        <w:rPr>
          <w:rFonts w:ascii="Cambria" w:hAnsi="Cambria" w:cs="Arial"/>
          <w:sz w:val="24"/>
          <w:szCs w:val="24"/>
        </w:rPr>
      </w:pPr>
      <w:r w:rsidRPr="009E31C9">
        <w:rPr>
          <w:rFonts w:ascii="Cambria" w:hAnsi="Cambria" w:cs="Arial"/>
          <w:sz w:val="24"/>
          <w:szCs w:val="24"/>
        </w:rPr>
        <w:t xml:space="preserve">Following is a thematically sorted set of documents, books, articles and </w:t>
      </w:r>
      <w:proofErr w:type="spellStart"/>
      <w:r w:rsidRPr="009E31C9">
        <w:rPr>
          <w:rFonts w:ascii="Cambria" w:hAnsi="Cambria" w:cs="Arial"/>
          <w:sz w:val="24"/>
          <w:szCs w:val="24"/>
        </w:rPr>
        <w:t>webographies</w:t>
      </w:r>
      <w:proofErr w:type="spellEnd"/>
      <w:r w:rsidRPr="009E31C9">
        <w:rPr>
          <w:rFonts w:ascii="Cambria" w:hAnsi="Cambria" w:cs="Arial"/>
          <w:sz w:val="24"/>
          <w:szCs w:val="24"/>
        </w:rPr>
        <w:t xml:space="preserve"> consulted in the drafting of this report</w:t>
      </w:r>
    </w:p>
    <w:p w14:paraId="6B59917D" w14:textId="77777777" w:rsidR="002737B9" w:rsidRDefault="002737B9" w:rsidP="002737B9">
      <w:pPr>
        <w:pStyle w:val="Heading2"/>
        <w:numPr>
          <w:ilvl w:val="1"/>
          <w:numId w:val="2"/>
        </w:numPr>
      </w:pPr>
      <w:r>
        <w:t>ON WRITING SYSTEMS</w:t>
      </w:r>
    </w:p>
    <w:p w14:paraId="662F4CBD"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Cardona, George; Jain, Dhanesh.2003, The Indo-Aryan Languages, Philadelphia: Routledge.</w:t>
      </w:r>
    </w:p>
    <w:p w14:paraId="3F9FE7D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Carol, Andrews. 1981, The Rosetta Stone ,London</w:t>
      </w:r>
    </w:p>
    <w:p w14:paraId="748D321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Cohen, Marcel.1953, </w:t>
      </w:r>
      <w:proofErr w:type="spellStart"/>
      <w:r w:rsidRPr="009E31C9">
        <w:rPr>
          <w:rFonts w:ascii="Cambria" w:hAnsi="Cambria" w:cs="Cambria"/>
          <w:sz w:val="24"/>
          <w:szCs w:val="24"/>
        </w:rPr>
        <w:t>L’Écriture</w:t>
      </w:r>
      <w:proofErr w:type="spellEnd"/>
      <w:r w:rsidRPr="009E31C9">
        <w:rPr>
          <w:rFonts w:ascii="Cambria" w:hAnsi="Cambria" w:cs="Cambria"/>
          <w:sz w:val="24"/>
          <w:szCs w:val="24"/>
        </w:rPr>
        <w:t>. Paris.</w:t>
      </w:r>
    </w:p>
    <w:p w14:paraId="67C85FAB"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Cohen, Marcel. 1958, La Grande Invention de </w:t>
      </w:r>
      <w:proofErr w:type="spellStart"/>
      <w:r w:rsidRPr="009E31C9">
        <w:rPr>
          <w:rFonts w:ascii="Cambria" w:hAnsi="Cambria" w:cs="Cambria"/>
          <w:sz w:val="24"/>
          <w:szCs w:val="24"/>
        </w:rPr>
        <w:t>l’Écriture</w:t>
      </w:r>
      <w:proofErr w:type="spellEnd"/>
      <w:r w:rsidRPr="009E31C9">
        <w:rPr>
          <w:rFonts w:ascii="Cambria" w:hAnsi="Cambria" w:cs="Cambria"/>
          <w:sz w:val="24"/>
          <w:szCs w:val="24"/>
        </w:rPr>
        <w:t xml:space="preserve"> et son </w:t>
      </w:r>
      <w:proofErr w:type="spellStart"/>
      <w:r w:rsidRPr="009E31C9">
        <w:rPr>
          <w:rFonts w:ascii="Cambria" w:hAnsi="Cambria" w:cs="Cambria"/>
          <w:sz w:val="24"/>
          <w:szCs w:val="24"/>
        </w:rPr>
        <w:t>Évolution</w:t>
      </w:r>
      <w:proofErr w:type="spellEnd"/>
      <w:r w:rsidRPr="009E31C9">
        <w:rPr>
          <w:rFonts w:ascii="Cambria" w:hAnsi="Cambria" w:cs="Cambria"/>
          <w:sz w:val="24"/>
          <w:szCs w:val="24"/>
        </w:rPr>
        <w:t>, Paris.</w:t>
      </w:r>
    </w:p>
    <w:p w14:paraId="0D0B1AEF"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Comrie, Bernard. 1987 ed., The World's Major Languages, London: Croom Helm; New York: Oxford University Press.</w:t>
      </w:r>
    </w:p>
    <w:p w14:paraId="7E15074E"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Diringer</w:t>
      </w:r>
      <w:proofErr w:type="spellEnd"/>
      <w:r w:rsidRPr="009E31C9">
        <w:rPr>
          <w:rFonts w:ascii="Cambria" w:hAnsi="Cambria" w:cs="Cambria"/>
          <w:sz w:val="24"/>
          <w:szCs w:val="24"/>
        </w:rPr>
        <w:t>, David. 1962, Writing, London</w:t>
      </w:r>
    </w:p>
    <w:p w14:paraId="07C63C4B"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Diringer</w:t>
      </w:r>
      <w:proofErr w:type="spellEnd"/>
      <w:r w:rsidRPr="009E31C9">
        <w:rPr>
          <w:rFonts w:ascii="Cambria" w:hAnsi="Cambria" w:cs="Cambria"/>
          <w:sz w:val="24"/>
          <w:szCs w:val="24"/>
        </w:rPr>
        <w:t>, David. 1968. The Alphabet. A Key to the History of Mankind, 3rd ed. New York: Funk &amp; Wagnalls.</w:t>
      </w:r>
    </w:p>
    <w:p w14:paraId="5B03AD96"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Faulmann</w:t>
      </w:r>
      <w:proofErr w:type="spellEnd"/>
      <w:r w:rsidRPr="009E31C9">
        <w:rPr>
          <w:rFonts w:ascii="Cambria" w:hAnsi="Cambria" w:cs="Cambria"/>
          <w:sz w:val="24"/>
          <w:szCs w:val="24"/>
        </w:rPr>
        <w:t xml:space="preserve">, Carl. 1990. Das </w:t>
      </w:r>
      <w:proofErr w:type="spellStart"/>
      <w:r w:rsidRPr="009E31C9">
        <w:rPr>
          <w:rFonts w:ascii="Cambria" w:hAnsi="Cambria" w:cs="Cambria"/>
          <w:sz w:val="24"/>
          <w:szCs w:val="24"/>
        </w:rPr>
        <w:t>Buch</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Schrift</w:t>
      </w:r>
      <w:proofErr w:type="spellEnd"/>
      <w:r w:rsidRPr="009E31C9">
        <w:rPr>
          <w:rFonts w:ascii="Cambria" w:hAnsi="Cambria" w:cs="Cambria"/>
          <w:sz w:val="24"/>
          <w:szCs w:val="24"/>
        </w:rPr>
        <w:t xml:space="preserve">. Frankfurt am Main: </w:t>
      </w:r>
      <w:proofErr w:type="spellStart"/>
      <w:r w:rsidRPr="009E31C9">
        <w:rPr>
          <w:rFonts w:ascii="Cambria" w:hAnsi="Cambria" w:cs="Cambria"/>
          <w:sz w:val="24"/>
          <w:szCs w:val="24"/>
        </w:rPr>
        <w:t>Eichborn</w:t>
      </w:r>
      <w:proofErr w:type="spellEnd"/>
    </w:p>
    <w:p w14:paraId="37273101"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Haarmann</w:t>
      </w:r>
      <w:proofErr w:type="spellEnd"/>
      <w:r w:rsidRPr="009E31C9">
        <w:rPr>
          <w:rFonts w:ascii="Cambria" w:hAnsi="Cambria" w:cs="Cambria"/>
          <w:sz w:val="24"/>
          <w:szCs w:val="24"/>
        </w:rPr>
        <w:t xml:space="preserve">, Harald. 1990. Die </w:t>
      </w:r>
      <w:proofErr w:type="spellStart"/>
      <w:r w:rsidRPr="009E31C9">
        <w:rPr>
          <w:rFonts w:ascii="Cambria" w:hAnsi="Cambria" w:cs="Cambria"/>
          <w:sz w:val="24"/>
          <w:szCs w:val="24"/>
        </w:rPr>
        <w:t>Universalgeschichte</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Schrift</w:t>
      </w:r>
      <w:proofErr w:type="spellEnd"/>
      <w:r w:rsidRPr="009E31C9">
        <w:rPr>
          <w:rFonts w:ascii="Cambria" w:hAnsi="Cambria" w:cs="Cambria"/>
          <w:sz w:val="24"/>
          <w:szCs w:val="24"/>
        </w:rPr>
        <w:t>. Frankfurt: Campus.</w:t>
      </w:r>
    </w:p>
    <w:p w14:paraId="758FC136"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Kausen</w:t>
      </w:r>
      <w:proofErr w:type="spellEnd"/>
      <w:r w:rsidRPr="009E31C9">
        <w:rPr>
          <w:rFonts w:ascii="Cambria" w:hAnsi="Cambria" w:cs="Cambria"/>
          <w:sz w:val="24"/>
          <w:szCs w:val="24"/>
        </w:rPr>
        <w:t xml:space="preserve">, Ernst, 2006. Die </w:t>
      </w:r>
      <w:proofErr w:type="spellStart"/>
      <w:r w:rsidRPr="009E31C9">
        <w:rPr>
          <w:rFonts w:ascii="Cambria" w:hAnsi="Cambria" w:cs="Cambria"/>
          <w:sz w:val="24"/>
          <w:szCs w:val="24"/>
        </w:rPr>
        <w:t>Klassifikation</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indogermanischen</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Sprachen</w:t>
      </w:r>
      <w:proofErr w:type="spellEnd"/>
    </w:p>
    <w:p w14:paraId="26F42A42"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Meillet</w:t>
      </w:r>
      <w:proofErr w:type="spellEnd"/>
      <w:r w:rsidRPr="009E31C9">
        <w:rPr>
          <w:rFonts w:ascii="Cambria" w:hAnsi="Cambria" w:cs="Cambria"/>
          <w:sz w:val="24"/>
          <w:szCs w:val="24"/>
        </w:rPr>
        <w:t xml:space="preserve">, Antoine and Cohen, Marcel.1952. Les </w:t>
      </w:r>
      <w:proofErr w:type="spellStart"/>
      <w:r w:rsidRPr="009E31C9">
        <w:rPr>
          <w:rFonts w:ascii="Cambria" w:hAnsi="Cambria" w:cs="Cambria"/>
          <w:sz w:val="24"/>
          <w:szCs w:val="24"/>
        </w:rPr>
        <w:t>langues</w:t>
      </w:r>
      <w:proofErr w:type="spellEnd"/>
      <w:r w:rsidRPr="009E31C9">
        <w:rPr>
          <w:rFonts w:ascii="Cambria" w:hAnsi="Cambria" w:cs="Cambria"/>
          <w:sz w:val="24"/>
          <w:szCs w:val="24"/>
        </w:rPr>
        <w:t xml:space="preserve"> du monde. Collection </w:t>
      </w:r>
      <w:proofErr w:type="spellStart"/>
      <w:r w:rsidRPr="009E31C9">
        <w:rPr>
          <w:rFonts w:ascii="Cambria" w:hAnsi="Cambria" w:cs="Cambria"/>
          <w:sz w:val="24"/>
          <w:szCs w:val="24"/>
        </w:rPr>
        <w:t>linguistique</w:t>
      </w:r>
      <w:proofErr w:type="spellEnd"/>
      <w:r w:rsidRPr="009E31C9">
        <w:rPr>
          <w:rFonts w:ascii="Cambria" w:hAnsi="Cambria" w:cs="Cambria"/>
          <w:sz w:val="24"/>
          <w:szCs w:val="24"/>
        </w:rPr>
        <w:t>, 16. Paris: Champion.</w:t>
      </w:r>
    </w:p>
    <w:p w14:paraId="0005E05A"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Taylor, Isaac. 1883. The alphabet: an account of the origin and development of letters. Vol. 1: Semitic alphabets; Vol. 2: Aryan alphabets. London: Kegan Paul.</w:t>
      </w:r>
    </w:p>
    <w:p w14:paraId="7C7C7CE9"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Alan S. Kaye and Peter T. Daniels. 1997. (</w:t>
      </w:r>
      <w:proofErr w:type="spellStart"/>
      <w:r w:rsidRPr="009E31C9">
        <w:rPr>
          <w:rFonts w:ascii="Cambria" w:hAnsi="Cambria" w:cs="Cambria"/>
          <w:sz w:val="24"/>
          <w:szCs w:val="24"/>
        </w:rPr>
        <w:t>Eds</w:t>
      </w:r>
      <w:proofErr w:type="spellEnd"/>
      <w:r w:rsidRPr="009E31C9">
        <w:rPr>
          <w:rFonts w:ascii="Cambria" w:hAnsi="Cambria" w:cs="Cambria"/>
          <w:sz w:val="24"/>
          <w:szCs w:val="24"/>
        </w:rPr>
        <w:t>).; Phonologies of Asia and Africa (Including the Caucasus). Volume 2. Winona Lake, Indiana. EISENBRAUNS</w:t>
      </w:r>
    </w:p>
    <w:p w14:paraId="4ED0FAE5"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1965. A Gujarati Reference Grammar. University of Pennsylvania Press</w:t>
      </w:r>
    </w:p>
    <w:p w14:paraId="4235FB6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Cardona, George and </w:t>
      </w:r>
      <w:proofErr w:type="spellStart"/>
      <w:r w:rsidRPr="009E31C9">
        <w:rPr>
          <w:rFonts w:ascii="Cambria" w:hAnsi="Cambria" w:cs="Cambria"/>
          <w:sz w:val="24"/>
          <w:szCs w:val="24"/>
        </w:rPr>
        <w:t>Babu</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Suthar</w:t>
      </w:r>
      <w:proofErr w:type="spellEnd"/>
      <w:r w:rsidRPr="009E31C9">
        <w:rPr>
          <w:rFonts w:ascii="Cambria" w:hAnsi="Cambria" w:cs="Cambria"/>
          <w:sz w:val="24"/>
          <w:szCs w:val="24"/>
        </w:rPr>
        <w:t xml:space="preserve">. 2003. Gujarati in Cardona, George; Jain, </w:t>
      </w:r>
      <w:proofErr w:type="spellStart"/>
      <w:r w:rsidRPr="009E31C9">
        <w:rPr>
          <w:rFonts w:ascii="Cambria" w:hAnsi="Cambria" w:cs="Cambria"/>
          <w:sz w:val="24"/>
          <w:szCs w:val="24"/>
        </w:rPr>
        <w:t>Danesh</w:t>
      </w:r>
      <w:proofErr w:type="spellEnd"/>
      <w:r w:rsidRPr="009E31C9">
        <w:rPr>
          <w:rFonts w:ascii="Cambria" w:hAnsi="Cambria" w:cs="Cambria"/>
          <w:sz w:val="24"/>
          <w:szCs w:val="24"/>
        </w:rPr>
        <w:t>, The Indo-Aryan Languages, Philadelphia: Routledge.</w:t>
      </w:r>
    </w:p>
    <w:p w14:paraId="2BF9B06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Jagdish.1995. Colloquial Gujarati. Routledge.</w:t>
      </w:r>
    </w:p>
    <w:p w14:paraId="24F20690"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Dave, T. N. 1995. Language of Gujarat, translated by </w:t>
      </w:r>
      <w:proofErr w:type="spellStart"/>
      <w:r w:rsidRPr="009E31C9">
        <w:rPr>
          <w:rFonts w:ascii="Cambria" w:hAnsi="Cambria" w:cs="Cambria"/>
          <w:sz w:val="24"/>
          <w:szCs w:val="24"/>
        </w:rPr>
        <w:t>Minaxi</w:t>
      </w:r>
      <w:proofErr w:type="spellEnd"/>
      <w:r w:rsidRPr="009E31C9">
        <w:rPr>
          <w:rFonts w:ascii="Cambria" w:hAnsi="Cambria" w:cs="Cambria"/>
          <w:sz w:val="24"/>
          <w:szCs w:val="24"/>
        </w:rPr>
        <w:t xml:space="preserve"> K. Patel </w:t>
      </w:r>
      <w:proofErr w:type="spellStart"/>
      <w:r w:rsidRPr="009E31C9">
        <w:rPr>
          <w:rFonts w:ascii="Cambria" w:hAnsi="Cambria" w:cs="Cambria"/>
          <w:sz w:val="24"/>
          <w:szCs w:val="24"/>
        </w:rPr>
        <w:t>Amadawad</w:t>
      </w:r>
      <w:proofErr w:type="spellEnd"/>
      <w:r w:rsidRPr="009E31C9">
        <w:rPr>
          <w:rFonts w:ascii="Cambria" w:hAnsi="Cambria" w:cs="Cambria"/>
          <w:sz w:val="24"/>
          <w:szCs w:val="24"/>
        </w:rPr>
        <w:t>. University Book Production Board, Gujarat State.</w:t>
      </w:r>
    </w:p>
    <w:p w14:paraId="73F2884B"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Directorate of Languages. Gujarat State. 1979. An Introduction to Gujarati Language</w:t>
      </w:r>
      <w:proofErr w:type="gramStart"/>
      <w:r w:rsidRPr="009E31C9">
        <w:rPr>
          <w:rFonts w:ascii="Cambria" w:hAnsi="Cambria" w:cs="Cambria"/>
          <w:sz w:val="24"/>
          <w:szCs w:val="24"/>
        </w:rPr>
        <w:t>..</w:t>
      </w:r>
      <w:proofErr w:type="gramEnd"/>
      <w:r w:rsidRPr="009E31C9">
        <w:rPr>
          <w:rFonts w:ascii="Cambria" w:hAnsi="Cambria" w:cs="Cambria"/>
          <w:sz w:val="24"/>
          <w:szCs w:val="24"/>
        </w:rPr>
        <w:t xml:space="preserve"> Rev. ed. 1991</w:t>
      </w:r>
    </w:p>
    <w:p w14:paraId="3A63981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Doctor, </w:t>
      </w:r>
      <w:proofErr w:type="spellStart"/>
      <w:r w:rsidRPr="009E31C9">
        <w:rPr>
          <w:rFonts w:ascii="Cambria" w:hAnsi="Cambria" w:cs="Cambria"/>
          <w:sz w:val="24"/>
          <w:szCs w:val="24"/>
        </w:rPr>
        <w:t>Raimond</w:t>
      </w:r>
      <w:proofErr w:type="spellEnd"/>
      <w:r w:rsidRPr="009E31C9">
        <w:rPr>
          <w:rFonts w:ascii="Cambria" w:hAnsi="Cambria" w:cs="Cambria"/>
          <w:sz w:val="24"/>
          <w:szCs w:val="24"/>
        </w:rPr>
        <w:t>. 2004. A Grammar of Gujarati. LINCOM EUROPA. German Reprint 2007</w:t>
      </w:r>
    </w:p>
    <w:p w14:paraId="19CF558C"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Dwyer, Rachel. 1995. </w:t>
      </w:r>
      <w:proofErr w:type="gramStart"/>
      <w:r w:rsidRPr="009E31C9">
        <w:rPr>
          <w:rFonts w:ascii="Cambria" w:hAnsi="Cambria" w:cs="Cambria"/>
          <w:sz w:val="24"/>
          <w:szCs w:val="24"/>
        </w:rPr>
        <w:t>Gujarati :</w:t>
      </w:r>
      <w:proofErr w:type="gramEnd"/>
      <w:r w:rsidRPr="009E31C9">
        <w:rPr>
          <w:rFonts w:ascii="Cambria" w:hAnsi="Cambria" w:cs="Cambria"/>
          <w:sz w:val="24"/>
          <w:szCs w:val="24"/>
        </w:rPr>
        <w:t xml:space="preserve"> a complete course for beginners. Teach Yourself Books.</w:t>
      </w:r>
    </w:p>
    <w:p w14:paraId="42119A80"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Gujarat Vidyapith. 1967. </w:t>
      </w:r>
      <w:proofErr w:type="spellStart"/>
      <w:r w:rsidRPr="009E31C9">
        <w:rPr>
          <w:rFonts w:ascii="Cambria" w:hAnsi="Cambria" w:cs="Cambria"/>
          <w:sz w:val="24"/>
          <w:szCs w:val="24"/>
        </w:rPr>
        <w:t>Sarth</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Jodani</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Kosh</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Amdavad</w:t>
      </w:r>
      <w:proofErr w:type="spellEnd"/>
      <w:r w:rsidRPr="009E31C9">
        <w:rPr>
          <w:rFonts w:ascii="Cambria" w:hAnsi="Cambria" w:cs="Cambria"/>
          <w:sz w:val="24"/>
          <w:szCs w:val="24"/>
        </w:rPr>
        <w:t>.</w:t>
      </w:r>
    </w:p>
    <w:p w14:paraId="3860F4A5"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Kothari, Jayant. 1983. Introduction to Language and Structure of Gujarati Language, </w:t>
      </w:r>
      <w:proofErr w:type="spellStart"/>
      <w:r w:rsidRPr="009E31C9">
        <w:rPr>
          <w:rFonts w:ascii="Cambria" w:hAnsi="Cambria" w:cs="Cambria"/>
          <w:sz w:val="24"/>
          <w:szCs w:val="24"/>
        </w:rPr>
        <w:t>Amadawad</w:t>
      </w:r>
      <w:proofErr w:type="spellEnd"/>
      <w:r w:rsidRPr="009E31C9">
        <w:rPr>
          <w:rFonts w:ascii="Cambria" w:hAnsi="Cambria" w:cs="Cambria"/>
          <w:sz w:val="24"/>
          <w:szCs w:val="24"/>
        </w:rPr>
        <w:t>. University Book Production Board, Gujarat State.</w:t>
      </w:r>
    </w:p>
    <w:p w14:paraId="7A96371A"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lastRenderedPageBreak/>
        <w:t>Lambert H.M.1968. Introduction to the Devanāgarī Script for Students of Sanskrit, Hindi, Marathi, Gujarati and Bengali. Oxford University Press</w:t>
      </w:r>
    </w:p>
    <w:p w14:paraId="6FCCE67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Lambert H.M. 1971. Gujarati Language Course. Cambridge University press.</w:t>
      </w:r>
    </w:p>
    <w:p w14:paraId="22B347F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Mistry, P. 1996. "Gujarati Writing" in Daniels and Bright ed. The World's Writing Systems. OUP. pp 391-395</w:t>
      </w:r>
    </w:p>
    <w:p w14:paraId="52DCA0A0"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Modi, Bharati. 2011. </w:t>
      </w:r>
      <w:proofErr w:type="spellStart"/>
      <w:r w:rsidRPr="009E31C9">
        <w:rPr>
          <w:rFonts w:ascii="Cambria" w:hAnsi="Cambria" w:cs="Cambria"/>
          <w:sz w:val="24"/>
          <w:szCs w:val="24"/>
        </w:rPr>
        <w:t>Parsi</w:t>
      </w:r>
      <w:proofErr w:type="spellEnd"/>
      <w:r w:rsidRPr="009E31C9">
        <w:rPr>
          <w:rFonts w:ascii="Cambria" w:hAnsi="Cambria" w:cs="Cambria"/>
          <w:sz w:val="24"/>
          <w:szCs w:val="24"/>
        </w:rPr>
        <w:t xml:space="preserve"> Gujarati - Vanishing </w:t>
      </w:r>
      <w:proofErr w:type="gramStart"/>
      <w:r w:rsidRPr="009E31C9">
        <w:rPr>
          <w:rFonts w:ascii="Cambria" w:hAnsi="Cambria" w:cs="Cambria"/>
          <w:sz w:val="24"/>
          <w:szCs w:val="24"/>
        </w:rPr>
        <w:t>Dialect :</w:t>
      </w:r>
      <w:proofErr w:type="gramEnd"/>
      <w:r w:rsidRPr="009E31C9">
        <w:rPr>
          <w:rFonts w:ascii="Cambria" w:hAnsi="Cambria" w:cs="Cambria"/>
          <w:sz w:val="24"/>
          <w:szCs w:val="24"/>
        </w:rPr>
        <w:t xml:space="preserve"> Vanishing Culture. LINCOM EUROPA</w:t>
      </w:r>
    </w:p>
    <w:p w14:paraId="750B086B" w14:textId="77777777" w:rsidR="002737B9" w:rsidRPr="009E31C9" w:rsidRDefault="002737B9" w:rsidP="002737B9">
      <w:pPr>
        <w:numPr>
          <w:ilvl w:val="0"/>
          <w:numId w:val="6"/>
        </w:numPr>
        <w:spacing w:after="0" w:line="276" w:lineRule="auto"/>
        <w:jc w:val="both"/>
        <w:rPr>
          <w:rFonts w:ascii="Cambria" w:hAnsi="Cambria" w:cs="Cambria"/>
          <w:sz w:val="24"/>
          <w:szCs w:val="24"/>
        </w:rPr>
      </w:pPr>
      <w:proofErr w:type="spellStart"/>
      <w:r w:rsidRPr="009E31C9">
        <w:rPr>
          <w:rFonts w:ascii="Cambria" w:hAnsi="Cambria" w:cs="Cambria"/>
          <w:sz w:val="24"/>
          <w:szCs w:val="24"/>
        </w:rPr>
        <w:t>Sastri</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Kesavarama</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Kasirama</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Brhad</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kosa</w:t>
      </w:r>
      <w:proofErr w:type="spellEnd"/>
      <w:r w:rsidRPr="009E31C9">
        <w:rPr>
          <w:rFonts w:ascii="Cambria" w:hAnsi="Cambria" w:cs="Cambria"/>
          <w:sz w:val="24"/>
          <w:szCs w:val="24"/>
        </w:rPr>
        <w:t xml:space="preserve">: Comprehensive Gujarati dictionary. </w:t>
      </w:r>
      <w:proofErr w:type="spellStart"/>
      <w:r w:rsidRPr="009E31C9">
        <w:rPr>
          <w:rFonts w:ascii="Cambria" w:hAnsi="Cambria" w:cs="Cambria"/>
          <w:sz w:val="24"/>
          <w:szCs w:val="24"/>
        </w:rPr>
        <w:t>Amdavad</w:t>
      </w:r>
      <w:proofErr w:type="spellEnd"/>
      <w:r w:rsidRPr="009E31C9">
        <w:rPr>
          <w:rFonts w:ascii="Cambria" w:hAnsi="Cambria" w:cs="Cambria"/>
          <w:sz w:val="24"/>
          <w:szCs w:val="24"/>
        </w:rPr>
        <w:t xml:space="preserve"> : University </w:t>
      </w:r>
      <w:proofErr w:type="spellStart"/>
      <w:r w:rsidRPr="009E31C9">
        <w:rPr>
          <w:rFonts w:ascii="Cambria" w:hAnsi="Cambria" w:cs="Cambria"/>
          <w:sz w:val="24"/>
          <w:szCs w:val="24"/>
        </w:rPr>
        <w:t>Granthnirman</w:t>
      </w:r>
      <w:proofErr w:type="spellEnd"/>
      <w:r w:rsidRPr="009E31C9">
        <w:rPr>
          <w:rFonts w:ascii="Cambria" w:hAnsi="Cambria" w:cs="Cambria"/>
          <w:sz w:val="24"/>
          <w:szCs w:val="24"/>
        </w:rPr>
        <w:t xml:space="preserve"> Board, Gujarat Rajya</w:t>
      </w:r>
    </w:p>
    <w:p w14:paraId="434ED919"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Vyas, Yogendra. 1977. Gujarati </w:t>
      </w:r>
      <w:proofErr w:type="spellStart"/>
      <w:r w:rsidRPr="009E31C9">
        <w:rPr>
          <w:rFonts w:ascii="Cambria" w:hAnsi="Cambria" w:cs="Cambria"/>
          <w:sz w:val="24"/>
          <w:szCs w:val="24"/>
        </w:rPr>
        <w:t>Bhashanu</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Vyakaran</w:t>
      </w:r>
      <w:proofErr w:type="spellEnd"/>
      <w:r w:rsidRPr="009E31C9">
        <w:rPr>
          <w:rFonts w:ascii="Cambria" w:hAnsi="Cambria" w:cs="Cambria"/>
          <w:sz w:val="24"/>
          <w:szCs w:val="24"/>
        </w:rPr>
        <w:t xml:space="preserve">, Ahmedabad: </w:t>
      </w:r>
      <w:proofErr w:type="spellStart"/>
      <w:r w:rsidRPr="009E31C9">
        <w:rPr>
          <w:rFonts w:ascii="Cambria" w:hAnsi="Cambria" w:cs="Cambria"/>
          <w:sz w:val="24"/>
          <w:szCs w:val="24"/>
        </w:rPr>
        <w:t>Sahitya</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Mudralay</w:t>
      </w:r>
      <w:proofErr w:type="spellEnd"/>
      <w:r w:rsidRPr="009E31C9">
        <w:rPr>
          <w:rFonts w:ascii="Cambria" w:hAnsi="Cambria" w:cs="Cambria"/>
          <w:sz w:val="24"/>
          <w:szCs w:val="24"/>
        </w:rPr>
        <w:t>.</w:t>
      </w:r>
    </w:p>
    <w:p w14:paraId="42EB6109"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William St. Clair </w:t>
      </w:r>
      <w:proofErr w:type="spellStart"/>
      <w:r w:rsidRPr="009E31C9">
        <w:rPr>
          <w:rFonts w:ascii="Cambria" w:hAnsi="Cambria" w:cs="Cambria"/>
          <w:sz w:val="24"/>
          <w:szCs w:val="24"/>
        </w:rPr>
        <w:t>Tisdall</w:t>
      </w:r>
      <w:proofErr w:type="spellEnd"/>
      <w:r w:rsidRPr="009E31C9">
        <w:rPr>
          <w:rFonts w:ascii="Cambria" w:hAnsi="Cambria" w:cs="Cambria"/>
          <w:sz w:val="24"/>
          <w:szCs w:val="24"/>
        </w:rPr>
        <w:t>. 1961. A Simplified Grammar of the Gujarati Language: Together with a Short Reading Book and Vocabulary. F. Ungar Publishing Company.</w:t>
      </w:r>
    </w:p>
    <w:p w14:paraId="5AF65EA6"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Shruti"/>
          <w:sz w:val="24"/>
          <w:szCs w:val="24"/>
          <w:cs/>
          <w:lang w:bidi="gu-IN"/>
        </w:rPr>
        <w:t>ગુજરાત રાજ્ય ગાંધીનગર.</w:t>
      </w:r>
      <w:r w:rsidRPr="009E31C9">
        <w:rPr>
          <w:rFonts w:ascii="Cambria" w:hAnsi="Cambria" w:cs="Cambria"/>
          <w:sz w:val="24"/>
          <w:szCs w:val="24"/>
        </w:rPr>
        <w:t xml:space="preserve">1991. </w:t>
      </w:r>
      <w:r w:rsidRPr="009E31C9">
        <w:rPr>
          <w:rFonts w:ascii="Cambria" w:hAnsi="Cambria" w:cs="Shruti"/>
          <w:sz w:val="24"/>
          <w:szCs w:val="24"/>
          <w:cs/>
          <w:lang w:bidi="gu-IN"/>
        </w:rPr>
        <w:t>ભાષાનિયમક કચેરી ગુજરાતી ભાષા પરિચય</w:t>
      </w:r>
      <w:r w:rsidRPr="009E31C9">
        <w:rPr>
          <w:rFonts w:ascii="Cambria" w:hAnsi="Cambria" w:cs="Cambria"/>
          <w:sz w:val="24"/>
          <w:szCs w:val="24"/>
        </w:rPr>
        <w:t xml:space="preserve"> (Gujarat Rajya Gandhinagar. 1991. </w:t>
      </w:r>
      <w:proofErr w:type="spellStart"/>
      <w:r w:rsidRPr="009E31C9">
        <w:rPr>
          <w:rFonts w:ascii="Cambria" w:hAnsi="Cambria" w:cs="Cambria"/>
          <w:sz w:val="24"/>
          <w:szCs w:val="24"/>
        </w:rPr>
        <w:t>Bhasha</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Niyam</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Kacheri</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Bhasha</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Parichay</w:t>
      </w:r>
      <w:proofErr w:type="spellEnd"/>
      <w:r w:rsidRPr="009E31C9">
        <w:rPr>
          <w:rFonts w:ascii="Cambria" w:hAnsi="Cambria" w:cs="Cambria"/>
          <w:sz w:val="24"/>
          <w:szCs w:val="24"/>
        </w:rPr>
        <w:t>)</w:t>
      </w:r>
    </w:p>
    <w:p w14:paraId="3899F1FA"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(Translation: Gujarat State Gandhinagar, 1991. Language Rules Office, Gujarati Language Introduction)</w:t>
      </w:r>
    </w:p>
    <w:p w14:paraId="04E4DE56" w14:textId="77777777" w:rsidR="002737B9" w:rsidRDefault="002737B9" w:rsidP="002737B9">
      <w:pPr>
        <w:pStyle w:val="Heading2"/>
        <w:numPr>
          <w:ilvl w:val="1"/>
          <w:numId w:val="2"/>
        </w:numPr>
        <w:rPr>
          <w:rFonts w:eastAsia="Cambria"/>
        </w:rPr>
      </w:pPr>
      <w:r>
        <w:rPr>
          <w:rFonts w:eastAsia="Cambria"/>
        </w:rPr>
        <w:t>WEBOGRAPHY</w:t>
      </w:r>
    </w:p>
    <w:p w14:paraId="5B324CE7"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alphabet”, </w:t>
      </w:r>
      <w:hyperlink r:id="rId22" w:history="1">
        <w:r w:rsidRPr="009E31C9">
          <w:rPr>
            <w:rStyle w:val="InternetLink"/>
            <w:rFonts w:ascii="Cambria" w:eastAsia="Cambria" w:hAnsi="Cambria" w:cs="Cambria"/>
            <w:color w:val="000000" w:themeColor="text1"/>
            <w:sz w:val="24"/>
            <w:szCs w:val="24"/>
            <w:u w:val="none"/>
          </w:rPr>
          <w:t>https://en.wikipedia.org/wiki/Gujarati_alphabet</w:t>
        </w:r>
      </w:hyperlink>
    </w:p>
    <w:p w14:paraId="33BD1495"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3" w:history="1">
        <w:r w:rsidRPr="009E31C9">
          <w:rPr>
            <w:rStyle w:val="InternetLink"/>
            <w:rFonts w:ascii="Cambria" w:eastAsia="Cambria" w:hAnsi="Cambria" w:cs="Cambria"/>
            <w:color w:val="000000" w:themeColor="text1"/>
            <w:sz w:val="24"/>
            <w:szCs w:val="24"/>
            <w:u w:val="none"/>
          </w:rPr>
          <w:t>https://en.wikipedia.org/wiki/Gujarati_language</w:t>
        </w:r>
      </w:hyperlink>
    </w:p>
    <w:p w14:paraId="77CB69B9"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4" w:history="1">
        <w:r w:rsidRPr="009E31C9">
          <w:rPr>
            <w:rStyle w:val="InternetLink"/>
            <w:rFonts w:ascii="Cambria" w:eastAsia="Cambria" w:hAnsi="Cambria" w:cs="Cambria"/>
            <w:color w:val="000000" w:themeColor="text1"/>
            <w:sz w:val="24"/>
            <w:szCs w:val="24"/>
            <w:u w:val="none"/>
          </w:rPr>
          <w:t>https://en.wikipedia.org/wiki/Gujarati_(Unicode_block)</w:t>
        </w:r>
      </w:hyperlink>
    </w:p>
    <w:p w14:paraId="51A3D6FE"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Scriptsource.com, </w:t>
      </w:r>
      <w:hyperlink r:id="rId25" w:history="1">
        <w:r w:rsidRPr="009E31C9">
          <w:rPr>
            <w:rStyle w:val="InternetLink"/>
            <w:rFonts w:ascii="Cambria" w:hAnsi="Cambria"/>
            <w:color w:val="000000" w:themeColor="text1"/>
            <w:sz w:val="24"/>
            <w:szCs w:val="24"/>
            <w:u w:val="none"/>
          </w:rPr>
          <w:t>http://scriptsource.org/cms/scripts/page.php?item_id=script_detail_use&amp;key=Gujr</w:t>
        </w:r>
      </w:hyperlink>
    </w:p>
    <w:p w14:paraId="157BA09F" w14:textId="77777777" w:rsidR="002737B9" w:rsidRPr="009E31C9" w:rsidRDefault="002737B9" w:rsidP="002737B9">
      <w:pPr>
        <w:numPr>
          <w:ilvl w:val="0"/>
          <w:numId w:val="7"/>
        </w:numPr>
        <w:spacing w:after="0" w:line="276" w:lineRule="auto"/>
        <w:rPr>
          <w:rFonts w:ascii="Cambria" w:hAnsi="Cambria"/>
        </w:rPr>
      </w:pPr>
      <w:proofErr w:type="spellStart"/>
      <w:r w:rsidRPr="009E31C9">
        <w:rPr>
          <w:rStyle w:val="InternetLink"/>
          <w:rFonts w:ascii="Cambria" w:eastAsia="Cambria" w:hAnsi="Cambria" w:cs="Cambria"/>
          <w:color w:val="000000" w:themeColor="text1"/>
          <w:sz w:val="24"/>
          <w:szCs w:val="24"/>
          <w:u w:val="none"/>
        </w:rPr>
        <w:t>Ethologue</w:t>
      </w:r>
      <w:proofErr w:type="spellEnd"/>
      <w:r w:rsidRPr="009E31C9">
        <w:rPr>
          <w:rStyle w:val="InternetLink"/>
          <w:rFonts w:ascii="Cambria" w:eastAsia="Cambria" w:hAnsi="Cambria" w:cs="Cambria"/>
          <w:color w:val="000000" w:themeColor="text1"/>
          <w:sz w:val="24"/>
          <w:szCs w:val="24"/>
          <w:u w:val="none"/>
        </w:rPr>
        <w:t xml:space="preserve">, “Gujarati”, </w:t>
      </w:r>
      <w:hyperlink r:id="rId26" w:history="1">
        <w:r w:rsidRPr="009E31C9">
          <w:rPr>
            <w:rStyle w:val="InternetLink"/>
            <w:rFonts w:ascii="Cambria" w:eastAsia="Cambria" w:hAnsi="Cambria" w:cs="Cambria"/>
            <w:color w:val="000000" w:themeColor="text1"/>
            <w:sz w:val="24"/>
            <w:szCs w:val="24"/>
            <w:u w:val="none"/>
          </w:rPr>
          <w:t>https://www.ethnologue.com/language/guj</w:t>
        </w:r>
      </w:hyperlink>
    </w:p>
    <w:p w14:paraId="42CDBF24"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Gujarati Lexicon, </w:t>
      </w:r>
      <w:hyperlink r:id="rId27" w:history="1">
        <w:r w:rsidRPr="009E31C9">
          <w:rPr>
            <w:rStyle w:val="InternetLink"/>
            <w:rFonts w:ascii="Cambria" w:eastAsia="Cambria" w:hAnsi="Cambria" w:cs="Cambria"/>
            <w:color w:val="000000" w:themeColor="text1"/>
            <w:sz w:val="24"/>
            <w:szCs w:val="24"/>
            <w:u w:val="none"/>
          </w:rPr>
          <w:t>http://www.gujaratilexicon.com</w:t>
        </w:r>
      </w:hyperlink>
    </w:p>
    <w:p w14:paraId="6A2A9793"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1”, </w:t>
      </w:r>
      <w:hyperlink r:id="rId28" w:history="1">
        <w:r w:rsidRPr="009E31C9">
          <w:rPr>
            <w:rStyle w:val="InternetLink"/>
            <w:rFonts w:ascii="Cambria" w:hAnsi="Cambria"/>
            <w:color w:val="000000" w:themeColor="text1"/>
            <w:sz w:val="24"/>
            <w:szCs w:val="24"/>
            <w:u w:val="none"/>
          </w:rPr>
          <w:t>https://www.icann.org/en/system/files/files/msr-overview-06jun14-en.pdf</w:t>
        </w:r>
      </w:hyperlink>
    </w:p>
    <w:p w14:paraId="7F05D7E3"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2”, </w:t>
      </w:r>
      <w:hyperlink r:id="rId29" w:history="1">
        <w:r w:rsidRPr="009E31C9">
          <w:rPr>
            <w:rStyle w:val="InternetLink"/>
            <w:rFonts w:ascii="Cambria" w:hAnsi="Cambria"/>
            <w:color w:val="000000" w:themeColor="text1"/>
            <w:sz w:val="24"/>
            <w:szCs w:val="24"/>
            <w:u w:val="none"/>
          </w:rPr>
          <w:t>https://www.icann.org/en/system/files/files/msr-2-overview-14apr15-en.pdf</w:t>
        </w:r>
      </w:hyperlink>
    </w:p>
    <w:p w14:paraId="1E38187A" w14:textId="77777777" w:rsidR="002737B9" w:rsidRDefault="002737B9" w:rsidP="002737B9">
      <w:pPr>
        <w:rPr>
          <w:color w:val="000000"/>
        </w:rPr>
      </w:pPr>
    </w:p>
    <w:p w14:paraId="690FC14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6" w:name="_stjgvcej5gt4"/>
      <w:bookmarkEnd w:id="46"/>
    </w:p>
    <w:p w14:paraId="1C76D381" w14:textId="77777777" w:rsidR="002737B9" w:rsidRDefault="002737B9" w:rsidP="002737B9">
      <w:pPr>
        <w:pStyle w:val="Heading1"/>
        <w:numPr>
          <w:ilvl w:val="0"/>
          <w:numId w:val="2"/>
        </w:numPr>
      </w:pPr>
      <w:bookmarkStart w:id="47" w:name="_Ref503022986"/>
      <w:bookmarkStart w:id="48" w:name="_Ref507078028"/>
      <w:r>
        <w:lastRenderedPageBreak/>
        <w:t>Appendix A: In-script variant</w:t>
      </w:r>
      <w:bookmarkEnd w:id="47"/>
      <w:r>
        <w:t xml:space="preserve"> candidates</w:t>
      </w:r>
      <w:bookmarkEnd w:id="48"/>
    </w:p>
    <w:p w14:paraId="159CC85E" w14:textId="48804F79" w:rsidR="002737B9" w:rsidRPr="009E31C9" w:rsidRDefault="002737B9" w:rsidP="00D6051E">
      <w:pPr>
        <w:jc w:val="both"/>
        <w:rPr>
          <w:rFonts w:ascii="Cambria" w:hAnsi="Cambria"/>
        </w:rPr>
      </w:pPr>
      <w:r w:rsidRPr="009E31C9">
        <w:rPr>
          <w:rFonts w:ascii="Cambria" w:eastAsia="Cambria" w:hAnsi="Cambria" w:cs="Cambria"/>
          <w:sz w:val="24"/>
          <w:szCs w:val="24"/>
        </w:rPr>
        <w:t xml:space="preserve">There are no characters/character sequences in Gujarati, which can be created by using the characters permitted as per the [MSR] and look exactly alike. Hence no variants are being proposed in Gujarati LGR. </w:t>
      </w:r>
      <w:r w:rsidRPr="009E31C9">
        <w:rPr>
          <w:rFonts w:ascii="Cambria" w:hAnsi="Cambria" w:cs="Arial"/>
          <w:sz w:val="24"/>
          <w:szCs w:val="24"/>
        </w:rPr>
        <w:t xml:space="preserve">However, Gujarati has some cases of confusingly similar </w:t>
      </w:r>
      <w:r w:rsidR="00D6051E">
        <w:rPr>
          <w:rFonts w:ascii="Cambria" w:hAnsi="Cambria" w:cs="Arial"/>
          <w:sz w:val="24"/>
          <w:szCs w:val="24"/>
        </w:rPr>
        <w:t>combinations</w:t>
      </w:r>
      <w:r w:rsidRPr="009E31C9">
        <w:rPr>
          <w:rFonts w:ascii="Cambria" w:hAnsi="Cambria" w:cs="Arial"/>
          <w:sz w:val="24"/>
          <w:szCs w:val="24"/>
        </w:rPr>
        <w:t xml:space="preserve"> which have been listed here and in </w:t>
      </w:r>
      <w:r w:rsidRPr="009E31C9">
        <w:rPr>
          <w:rFonts w:ascii="Cambria" w:hAnsi="Cambria" w:cs="Arial"/>
          <w:sz w:val="24"/>
          <w:szCs w:val="24"/>
        </w:rPr>
        <w:fldChar w:fldCharType="begin"/>
      </w:r>
      <w:r w:rsidRPr="009E31C9">
        <w:rPr>
          <w:rFonts w:ascii="Cambria" w:hAnsi="Cambria" w:cs="Arial"/>
          <w:sz w:val="24"/>
          <w:szCs w:val="24"/>
        </w:rPr>
        <w:instrText>REF _Ref503825152 \h</w:instrText>
      </w:r>
      <w:r w:rsidR="009E31C9">
        <w:rPr>
          <w:rFonts w:ascii="Cambria" w:hAnsi="Cambria" w:cs="Arial"/>
          <w:sz w:val="24"/>
          <w:szCs w:val="24"/>
        </w:rPr>
        <w:instrText xml:space="preserve"> \* MERGEFORMAT </w:instrText>
      </w:r>
      <w:r w:rsidRPr="009E31C9">
        <w:rPr>
          <w:rFonts w:ascii="Cambria" w:hAnsi="Cambria" w:cs="Arial"/>
          <w:sz w:val="24"/>
          <w:szCs w:val="24"/>
        </w:rPr>
      </w:r>
      <w:r w:rsidRPr="009E31C9">
        <w:rPr>
          <w:rFonts w:ascii="Cambria" w:hAnsi="Cambria" w:cs="Arial"/>
          <w:sz w:val="24"/>
          <w:szCs w:val="24"/>
        </w:rPr>
        <w:fldChar w:fldCharType="separate"/>
      </w:r>
      <w:r w:rsidR="00905D43" w:rsidRPr="00905D43">
        <w:rPr>
          <w:rFonts w:ascii="Cambria" w:hAnsi="Cambria" w:cs="Arial"/>
          <w:sz w:val="24"/>
          <w:szCs w:val="24"/>
        </w:rPr>
        <w:t>Appendix B: Cross-script variant</w:t>
      </w:r>
      <w:r w:rsidRPr="009E31C9">
        <w:rPr>
          <w:rFonts w:ascii="Cambria" w:hAnsi="Cambria" w:cs="Arial"/>
          <w:sz w:val="24"/>
          <w:szCs w:val="24"/>
        </w:rPr>
        <w:fldChar w:fldCharType="end"/>
      </w:r>
      <w:r w:rsidRPr="009E31C9">
        <w:rPr>
          <w:rFonts w:ascii="Cambria" w:hAnsi="Cambria" w:cs="Arial"/>
          <w:sz w:val="24"/>
          <w:szCs w:val="24"/>
        </w:rPr>
        <w:t>.</w:t>
      </w:r>
      <w:r w:rsidRPr="009E31C9">
        <w:rPr>
          <w:rFonts w:ascii="Cambria" w:eastAsia="Cambria" w:hAnsi="Cambria" w:cs="Cambria"/>
          <w:sz w:val="24"/>
          <w:szCs w:val="24"/>
        </w:rPr>
        <w:t xml:space="preserve"> </w:t>
      </w:r>
    </w:p>
    <w:p w14:paraId="3ABF8315" w14:textId="77777777" w:rsidR="002737B9" w:rsidRDefault="002737B9" w:rsidP="002737B9"/>
    <w:tbl>
      <w:tblPr>
        <w:tblStyle w:val="TableGrid"/>
        <w:tblW w:w="7744" w:type="dxa"/>
        <w:jc w:val="center"/>
        <w:tblInd w:w="0" w:type="dxa"/>
        <w:tblLook w:val="04A0" w:firstRow="1" w:lastRow="0" w:firstColumn="1" w:lastColumn="0" w:noHBand="0" w:noVBand="1"/>
      </w:tblPr>
      <w:tblGrid>
        <w:gridCol w:w="2581"/>
        <w:gridCol w:w="2591"/>
        <w:gridCol w:w="2572"/>
      </w:tblGrid>
      <w:tr w:rsidR="002737B9" w14:paraId="29BB774D"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60149AAA" w14:textId="1E27B712" w:rsidR="002737B9" w:rsidRPr="00E8116F" w:rsidRDefault="000725D0">
            <w:pPr>
              <w:spacing w:line="360" w:lineRule="auto"/>
              <w:jc w:val="center"/>
              <w:rPr>
                <w:rFonts w:ascii="Cambria" w:hAnsi="Cambria" w:cs="Arial"/>
                <w:b/>
                <w:bCs/>
              </w:rPr>
            </w:pPr>
            <w:r w:rsidRPr="00E8116F">
              <w:rPr>
                <w:rFonts w:ascii="Cambria" w:hAnsi="Cambria" w:cs="Arial"/>
                <w:b/>
                <w:bCs/>
              </w:rPr>
              <w:t>Confusable</w:t>
            </w:r>
            <w:r w:rsidR="002737B9" w:rsidRPr="00E8116F">
              <w:rPr>
                <w:rFonts w:ascii="Cambria" w:hAnsi="Cambria" w:cs="Arial"/>
                <w:b/>
                <w:bCs/>
              </w:rPr>
              <w:t xml:space="preserve"> 1</w:t>
            </w:r>
          </w:p>
        </w:tc>
        <w:tc>
          <w:tcPr>
            <w:tcW w:w="2591" w:type="dxa"/>
            <w:tcBorders>
              <w:top w:val="single" w:sz="4" w:space="0" w:color="auto"/>
              <w:left w:val="single" w:sz="4" w:space="0" w:color="auto"/>
              <w:bottom w:val="single" w:sz="4" w:space="0" w:color="auto"/>
              <w:right w:val="single" w:sz="4" w:space="0" w:color="auto"/>
            </w:tcBorders>
            <w:vAlign w:val="center"/>
            <w:hideMark/>
          </w:tcPr>
          <w:p w14:paraId="117E4407" w14:textId="5F47F516"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2</w:t>
            </w:r>
          </w:p>
        </w:tc>
        <w:tc>
          <w:tcPr>
            <w:tcW w:w="2572" w:type="dxa"/>
            <w:tcBorders>
              <w:top w:val="single" w:sz="4" w:space="0" w:color="auto"/>
              <w:left w:val="single" w:sz="4" w:space="0" w:color="auto"/>
              <w:bottom w:val="single" w:sz="4" w:space="0" w:color="auto"/>
              <w:right w:val="single" w:sz="4" w:space="0" w:color="auto"/>
            </w:tcBorders>
            <w:vAlign w:val="center"/>
            <w:hideMark/>
          </w:tcPr>
          <w:p w14:paraId="340472F9" w14:textId="131046B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3</w:t>
            </w:r>
          </w:p>
        </w:tc>
      </w:tr>
      <w:tr w:rsidR="002737B9" w14:paraId="363206CC"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17DC8B55"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ચ</w:t>
            </w:r>
          </w:p>
          <w:p w14:paraId="02DA04DD"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U+0A9A</w:t>
            </w:r>
          </w:p>
        </w:tc>
        <w:tc>
          <w:tcPr>
            <w:tcW w:w="2591" w:type="dxa"/>
            <w:tcBorders>
              <w:top w:val="single" w:sz="4" w:space="0" w:color="auto"/>
              <w:left w:val="single" w:sz="4" w:space="0" w:color="auto"/>
              <w:bottom w:val="single" w:sz="4" w:space="0" w:color="auto"/>
              <w:right w:val="single" w:sz="4" w:space="0" w:color="auto"/>
            </w:tcBorders>
            <w:vAlign w:val="center"/>
            <w:hideMark/>
          </w:tcPr>
          <w:p w14:paraId="00F9429E"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ય</w:t>
            </w:r>
          </w:p>
          <w:p w14:paraId="757D60F1"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65FD0191"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3F880A01"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383B81E6"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5DF31A76"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U+0AAF</w:t>
            </w:r>
          </w:p>
        </w:tc>
        <w:tc>
          <w:tcPr>
            <w:tcW w:w="2591" w:type="dxa"/>
            <w:tcBorders>
              <w:top w:val="single" w:sz="4" w:space="0" w:color="auto"/>
              <w:left w:val="single" w:sz="4" w:space="0" w:color="auto"/>
              <w:bottom w:val="single" w:sz="4" w:space="0" w:color="auto"/>
              <w:right w:val="single" w:sz="4" w:space="0" w:color="auto"/>
            </w:tcBorders>
            <w:vAlign w:val="center"/>
            <w:hideMark/>
          </w:tcPr>
          <w:p w14:paraId="524B0CC3"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24358443"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U+0ACD 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341FB5A3"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3E0B9580"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60F48F65"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કૂ</w:t>
            </w:r>
          </w:p>
          <w:p w14:paraId="212DF707"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U+0A95</w:t>
            </w:r>
          </w:p>
        </w:tc>
        <w:tc>
          <w:tcPr>
            <w:tcW w:w="2591" w:type="dxa"/>
            <w:tcBorders>
              <w:top w:val="single" w:sz="4" w:space="0" w:color="auto"/>
              <w:left w:val="single" w:sz="4" w:space="0" w:color="auto"/>
              <w:bottom w:val="single" w:sz="4" w:space="0" w:color="auto"/>
              <w:right w:val="single" w:sz="4" w:space="0" w:color="auto"/>
            </w:tcBorders>
            <w:vAlign w:val="center"/>
            <w:hideMark/>
          </w:tcPr>
          <w:p w14:paraId="7B6A7924"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w:t>
            </w:r>
          </w:p>
          <w:p w14:paraId="3EB663B9"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w:t>
            </w:r>
          </w:p>
        </w:tc>
        <w:tc>
          <w:tcPr>
            <w:tcW w:w="2572" w:type="dxa"/>
            <w:tcBorders>
              <w:top w:val="single" w:sz="4" w:space="0" w:color="auto"/>
              <w:left w:val="single" w:sz="4" w:space="0" w:color="auto"/>
              <w:bottom w:val="single" w:sz="4" w:space="0" w:color="auto"/>
              <w:right w:val="single" w:sz="4" w:space="0" w:color="auto"/>
            </w:tcBorders>
            <w:vAlign w:val="center"/>
            <w:hideMark/>
          </w:tcPr>
          <w:p w14:paraId="761C7D9B"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7066B387"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5D732272"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દ્ર</w:t>
            </w:r>
          </w:p>
          <w:p w14:paraId="24FD4C2D"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U+0AB0</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4602F3E"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દ્ન</w:t>
            </w:r>
          </w:p>
          <w:p w14:paraId="19012FA6"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U+0AA8</w:t>
            </w:r>
          </w:p>
        </w:tc>
        <w:tc>
          <w:tcPr>
            <w:tcW w:w="2572" w:type="dxa"/>
            <w:tcBorders>
              <w:top w:val="single" w:sz="4" w:space="0" w:color="auto"/>
              <w:left w:val="single" w:sz="4" w:space="0" w:color="auto"/>
              <w:bottom w:val="single" w:sz="4" w:space="0" w:color="auto"/>
              <w:right w:val="single" w:sz="4" w:space="0" w:color="auto"/>
            </w:tcBorders>
            <w:vAlign w:val="center"/>
            <w:hideMark/>
          </w:tcPr>
          <w:p w14:paraId="5D8DA9C7"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દ્ગ</w:t>
            </w:r>
          </w:p>
          <w:p w14:paraId="1EB71328" w14:textId="77777777" w:rsidR="002737B9" w:rsidRDefault="002737B9">
            <w:pPr>
              <w:keepNext/>
              <w:spacing w:line="240" w:lineRule="auto"/>
              <w:jc w:val="center"/>
              <w:rPr>
                <w:rFonts w:asciiTheme="majorHAnsi" w:hAnsiTheme="majorHAnsi" w:cs="Mangal"/>
                <w:lang w:bidi="hi-IN"/>
              </w:rPr>
            </w:pPr>
            <w:r>
              <w:rPr>
                <w:rFonts w:asciiTheme="majorHAnsi" w:hAnsiTheme="majorHAnsi" w:cs="Mangal"/>
                <w:szCs w:val="20"/>
                <w:lang w:bidi="hi-IN"/>
              </w:rPr>
              <w:t>U+0AA6 U+0ACD U+0A97</w:t>
            </w:r>
          </w:p>
        </w:tc>
      </w:tr>
    </w:tbl>
    <w:p w14:paraId="2F02459E" w14:textId="2C2AEEB5" w:rsidR="002737B9" w:rsidRDefault="002737B9" w:rsidP="000725D0">
      <w:pPr>
        <w:pStyle w:val="Caption"/>
        <w:jc w:val="center"/>
      </w:pPr>
      <w:r>
        <w:t xml:space="preserve">Table </w:t>
      </w:r>
      <w:r>
        <w:fldChar w:fldCharType="begin"/>
      </w:r>
      <w:r>
        <w:instrText>SEQ Table \* ARABIC</w:instrText>
      </w:r>
      <w:r>
        <w:fldChar w:fldCharType="separate"/>
      </w:r>
      <w:r w:rsidR="00905D43">
        <w:rPr>
          <w:noProof/>
        </w:rPr>
        <w:t>15</w:t>
      </w:r>
      <w:r>
        <w:fldChar w:fldCharType="end"/>
      </w:r>
      <w:r>
        <w:rPr>
          <w:lang w:val="en-IN"/>
        </w:rPr>
        <w:t xml:space="preserve">: In-script </w:t>
      </w:r>
      <w:proofErr w:type="spellStart"/>
      <w:r w:rsidR="00330C76">
        <w:rPr>
          <w:lang w:val="en-IN"/>
        </w:rPr>
        <w:t>confusable</w:t>
      </w:r>
      <w:r w:rsidR="00510D73">
        <w:rPr>
          <w:lang w:val="en-IN"/>
        </w:rPr>
        <w:t>s</w:t>
      </w:r>
      <w:proofErr w:type="spellEnd"/>
    </w:p>
    <w:p w14:paraId="053596BE" w14:textId="77777777" w:rsidR="002737B9" w:rsidRDefault="002737B9" w:rsidP="002737B9">
      <w:pPr>
        <w:pStyle w:val="Heading1"/>
        <w:numPr>
          <w:ilvl w:val="0"/>
          <w:numId w:val="2"/>
        </w:numPr>
      </w:pPr>
      <w:bookmarkStart w:id="49" w:name="_Ref503825152"/>
      <w:bookmarkStart w:id="50" w:name="_Ref507078042"/>
      <w:r>
        <w:t>Appendix B: Cross-script variant</w:t>
      </w:r>
      <w:bookmarkEnd w:id="49"/>
      <w:r>
        <w:t xml:space="preserve"> candidates</w:t>
      </w:r>
      <w:bookmarkEnd w:id="50"/>
    </w:p>
    <w:p w14:paraId="73E4B06A" w14:textId="77777777" w:rsidR="002737B9" w:rsidRPr="009E31C9" w:rsidRDefault="002737B9" w:rsidP="002737B9">
      <w:pPr>
        <w:ind w:left="360"/>
        <w:jc w:val="both"/>
        <w:rPr>
          <w:rFonts w:ascii="Cambria" w:hAnsi="Cambria"/>
          <w:sz w:val="24"/>
          <w:szCs w:val="24"/>
        </w:rPr>
      </w:pPr>
      <w:r w:rsidRPr="009E31C9">
        <w:rPr>
          <w:rFonts w:ascii="Cambria" w:hAnsi="Cambria"/>
          <w:sz w:val="24"/>
          <w:szCs w:val="24"/>
        </w:rPr>
        <w:t xml:space="preserve">Dravidian, Tibeto-Burman and Munda scripts are not listed here since they have no similarities with Gujarati. </w:t>
      </w:r>
    </w:p>
    <w:p w14:paraId="2750D7F5" w14:textId="6AB83BBB" w:rsidR="002737B9" w:rsidRPr="009E31C9" w:rsidRDefault="002737B9" w:rsidP="00064440">
      <w:pPr>
        <w:ind w:left="360"/>
        <w:jc w:val="both"/>
        <w:rPr>
          <w:rFonts w:ascii="Cambria" w:hAnsi="Cambria"/>
        </w:rPr>
      </w:pPr>
      <w:r w:rsidRPr="009E31C9">
        <w:rPr>
          <w:rFonts w:ascii="Cambria" w:hAnsi="Cambria"/>
          <w:sz w:val="24"/>
          <w:szCs w:val="24"/>
        </w:rPr>
        <w:t xml:space="preserve">Since Gujarati does not permit the </w:t>
      </w:r>
      <w:proofErr w:type="spellStart"/>
      <w:r w:rsidRPr="009E31C9">
        <w:rPr>
          <w:rFonts w:ascii="Cambria" w:hAnsi="Cambria"/>
          <w:i/>
          <w:iCs/>
          <w:sz w:val="24"/>
          <w:szCs w:val="24"/>
        </w:rPr>
        <w:t>Shirorekha</w:t>
      </w:r>
      <w:proofErr w:type="spellEnd"/>
      <w:r w:rsidRPr="009E31C9">
        <w:rPr>
          <w:rFonts w:ascii="Cambria" w:hAnsi="Cambria"/>
          <w:sz w:val="24"/>
          <w:szCs w:val="24"/>
        </w:rPr>
        <w:t xml:space="preserve"> (the top-line) all Indo-Aryan scripts admitting a </w:t>
      </w:r>
      <w:proofErr w:type="spellStart"/>
      <w:r w:rsidRPr="009E31C9">
        <w:rPr>
          <w:rFonts w:ascii="Cambria" w:hAnsi="Cambria"/>
          <w:sz w:val="24"/>
          <w:szCs w:val="24"/>
        </w:rPr>
        <w:t>shirorekha</w:t>
      </w:r>
      <w:proofErr w:type="spellEnd"/>
      <w:r w:rsidRPr="009E31C9">
        <w:rPr>
          <w:rFonts w:ascii="Cambria" w:hAnsi="Cambria"/>
          <w:sz w:val="24"/>
          <w:szCs w:val="24"/>
        </w:rPr>
        <w:t xml:space="preserve"> are eliminated and the only Cross-script </w:t>
      </w:r>
      <w:proofErr w:type="spellStart"/>
      <w:r w:rsidR="00064440">
        <w:rPr>
          <w:rFonts w:ascii="Cambria" w:hAnsi="Cambria"/>
          <w:sz w:val="24"/>
          <w:szCs w:val="24"/>
        </w:rPr>
        <w:t>confusable</w:t>
      </w:r>
      <w:r w:rsidR="00106F05">
        <w:rPr>
          <w:rFonts w:ascii="Cambria" w:hAnsi="Cambria"/>
          <w:sz w:val="24"/>
          <w:szCs w:val="24"/>
        </w:rPr>
        <w:t>s</w:t>
      </w:r>
      <w:proofErr w:type="spellEnd"/>
      <w:r w:rsidR="00064440">
        <w:rPr>
          <w:rFonts w:ascii="Cambria" w:hAnsi="Cambria"/>
          <w:sz w:val="24"/>
          <w:szCs w:val="24"/>
        </w:rPr>
        <w:t xml:space="preserve"> are</w:t>
      </w:r>
      <w:r w:rsidRPr="009E31C9">
        <w:rPr>
          <w:rFonts w:ascii="Cambria" w:hAnsi="Cambria"/>
          <w:sz w:val="24"/>
          <w:szCs w:val="24"/>
        </w:rPr>
        <w:t xml:space="preserve"> from </w:t>
      </w:r>
      <w:r w:rsidR="00A44E19">
        <w:rPr>
          <w:rFonts w:ascii="Cambria" w:hAnsi="Cambria"/>
          <w:sz w:val="24"/>
          <w:szCs w:val="24"/>
        </w:rPr>
        <w:t>Oriya (</w:t>
      </w:r>
      <w:r w:rsidRPr="009E31C9">
        <w:rPr>
          <w:rFonts w:ascii="Cambria" w:hAnsi="Cambria"/>
          <w:sz w:val="24"/>
          <w:szCs w:val="24"/>
        </w:rPr>
        <w:t>Odia</w:t>
      </w:r>
      <w:r w:rsidR="00A44E19">
        <w:rPr>
          <w:rFonts w:ascii="Cambria" w:hAnsi="Cambria"/>
          <w:sz w:val="24"/>
          <w:szCs w:val="24"/>
        </w:rPr>
        <w:t>)</w:t>
      </w:r>
      <w:r w:rsidRPr="009E31C9">
        <w:rPr>
          <w:rFonts w:ascii="Cambria" w:hAnsi="Cambria"/>
          <w:sz w:val="24"/>
          <w:szCs w:val="24"/>
        </w:rPr>
        <w:t>. Only two characters from the two scripts show a certain degree of similarity.  As can be seen in</w:t>
      </w:r>
      <w:r w:rsidR="00446E68">
        <w:rPr>
          <w:rFonts w:ascii="Cambria" w:hAnsi="Cambria"/>
          <w:sz w:val="24"/>
          <w:szCs w:val="24"/>
        </w:rPr>
        <w:t xml:space="preserve"> </w:t>
      </w:r>
      <w:r w:rsidR="00446E68">
        <w:rPr>
          <w:rFonts w:ascii="Cambria" w:hAnsi="Cambria"/>
          <w:sz w:val="24"/>
          <w:szCs w:val="24"/>
        </w:rPr>
        <w:fldChar w:fldCharType="begin"/>
      </w:r>
      <w:r w:rsidR="00446E68">
        <w:rPr>
          <w:rFonts w:ascii="Cambria" w:hAnsi="Cambria"/>
          <w:sz w:val="24"/>
          <w:szCs w:val="24"/>
        </w:rPr>
        <w:instrText xml:space="preserve"> REF _Ref511983399 \h </w:instrText>
      </w:r>
      <w:r w:rsidR="00446E68">
        <w:rPr>
          <w:rFonts w:ascii="Cambria" w:hAnsi="Cambria"/>
          <w:sz w:val="24"/>
          <w:szCs w:val="24"/>
        </w:rPr>
      </w:r>
      <w:r w:rsidR="00446E68">
        <w:rPr>
          <w:rFonts w:ascii="Cambria" w:hAnsi="Cambria"/>
          <w:sz w:val="24"/>
          <w:szCs w:val="24"/>
        </w:rPr>
        <w:fldChar w:fldCharType="separate"/>
      </w:r>
      <w:r w:rsidR="00905D43">
        <w:t xml:space="preserve">Table </w:t>
      </w:r>
      <w:r w:rsidR="00905D43">
        <w:rPr>
          <w:noProof/>
        </w:rPr>
        <w:t>16</w:t>
      </w:r>
      <w:r w:rsidR="00905D43">
        <w:rPr>
          <w:lang w:val="en-IN"/>
        </w:rPr>
        <w:t>: Gujarati-</w:t>
      </w:r>
      <w:proofErr w:type="gramStart"/>
      <w:r w:rsidR="00905D43">
        <w:rPr>
          <w:lang w:val="en-IN"/>
        </w:rPr>
        <w:t>Oriya(</w:t>
      </w:r>
      <w:proofErr w:type="gramEnd"/>
      <w:r w:rsidR="00905D43">
        <w:rPr>
          <w:lang w:val="en-IN"/>
        </w:rPr>
        <w:t xml:space="preserve">Odia) Cross-script </w:t>
      </w:r>
      <w:proofErr w:type="spellStart"/>
      <w:r w:rsidR="00905D43">
        <w:rPr>
          <w:lang w:val="en-IN"/>
        </w:rPr>
        <w:t>confusables</w:t>
      </w:r>
      <w:proofErr w:type="spellEnd"/>
      <w:r w:rsidR="00446E68">
        <w:rPr>
          <w:rFonts w:ascii="Cambria" w:hAnsi="Cambria"/>
          <w:sz w:val="24"/>
          <w:szCs w:val="24"/>
        </w:rPr>
        <w:fldChar w:fldCharType="end"/>
      </w:r>
      <w:r w:rsidRPr="009E31C9">
        <w:rPr>
          <w:rFonts w:ascii="Cambria" w:hAnsi="Cambria"/>
          <w:sz w:val="24"/>
          <w:szCs w:val="24"/>
        </w:rPr>
        <w:t xml:space="preserve">, the level of similarity is very slight and hence they are not being proposed as variants. </w:t>
      </w:r>
    </w:p>
    <w:p w14:paraId="637998CF" w14:textId="77777777" w:rsidR="002737B9" w:rsidRDefault="002737B9" w:rsidP="002737B9">
      <w:pPr>
        <w:ind w:left="360"/>
        <w:jc w:val="both"/>
        <w:rPr>
          <w:rFonts w:asciiTheme="majorHAnsi" w:hAnsiTheme="majorHAnsi"/>
          <w:sz w:val="24"/>
          <w:szCs w:val="24"/>
        </w:rPr>
      </w:pPr>
    </w:p>
    <w:tbl>
      <w:tblPr>
        <w:tblStyle w:val="TableGrid"/>
        <w:tblW w:w="5174" w:type="dxa"/>
        <w:jc w:val="center"/>
        <w:tblInd w:w="0" w:type="dxa"/>
        <w:tblLook w:val="04A0" w:firstRow="1" w:lastRow="0" w:firstColumn="1" w:lastColumn="0" w:noHBand="0" w:noVBand="1"/>
      </w:tblPr>
      <w:tblGrid>
        <w:gridCol w:w="2581"/>
        <w:gridCol w:w="2593"/>
      </w:tblGrid>
      <w:tr w:rsidR="002737B9" w14:paraId="531EC351"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4AE82FFD" w14:textId="77777777" w:rsidR="002737B9" w:rsidRPr="0098032B" w:rsidRDefault="002737B9">
            <w:pPr>
              <w:spacing w:line="360" w:lineRule="auto"/>
              <w:jc w:val="center"/>
              <w:rPr>
                <w:rFonts w:ascii="Cambria" w:hAnsi="Cambria" w:cs="Arial"/>
                <w:b/>
                <w:bCs/>
                <w:sz w:val="22"/>
              </w:rPr>
            </w:pPr>
            <w:r w:rsidRPr="0098032B">
              <w:rPr>
                <w:rFonts w:ascii="Cambria" w:hAnsi="Cambria" w:cs="Arial"/>
                <w:b/>
                <w:bCs/>
              </w:rPr>
              <w:t>Gujarati</w:t>
            </w:r>
          </w:p>
        </w:tc>
        <w:tc>
          <w:tcPr>
            <w:tcW w:w="2592" w:type="dxa"/>
            <w:tcBorders>
              <w:top w:val="single" w:sz="4" w:space="0" w:color="auto"/>
              <w:left w:val="single" w:sz="4" w:space="0" w:color="auto"/>
              <w:bottom w:val="single" w:sz="4" w:space="0" w:color="auto"/>
              <w:right w:val="single" w:sz="4" w:space="0" w:color="auto"/>
            </w:tcBorders>
            <w:vAlign w:val="center"/>
            <w:hideMark/>
          </w:tcPr>
          <w:p w14:paraId="4885E13D" w14:textId="09A9BFA7" w:rsidR="002737B9" w:rsidRPr="0098032B" w:rsidRDefault="00D46746">
            <w:pPr>
              <w:spacing w:line="360" w:lineRule="auto"/>
              <w:jc w:val="center"/>
              <w:rPr>
                <w:rFonts w:ascii="Cambria" w:hAnsi="Cambria" w:cs="Arial"/>
                <w:b/>
                <w:bCs/>
              </w:rPr>
            </w:pPr>
            <w:r w:rsidRPr="0098032B">
              <w:rPr>
                <w:rFonts w:ascii="Cambria" w:hAnsi="Cambria" w:cs="Arial"/>
                <w:b/>
                <w:bCs/>
              </w:rPr>
              <w:t>Oriya (Odia)</w:t>
            </w:r>
          </w:p>
        </w:tc>
      </w:tr>
      <w:tr w:rsidR="002737B9" w14:paraId="607A169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5E37D251"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ઘ</w:t>
            </w:r>
          </w:p>
          <w:p w14:paraId="1E8C49BD" w14:textId="77777777" w:rsidR="002737B9" w:rsidRDefault="002737B9">
            <w:pPr>
              <w:spacing w:line="240" w:lineRule="auto"/>
              <w:jc w:val="center"/>
              <w:rPr>
                <w:rFonts w:asciiTheme="majorHAnsi" w:hAnsiTheme="majorHAnsi" w:cs="Arial"/>
              </w:rPr>
            </w:pPr>
            <w:r>
              <w:rPr>
                <w:rFonts w:asciiTheme="majorHAnsi" w:hAnsiTheme="majorHAnsi" w:cs="Mangal"/>
                <w:szCs w:val="20"/>
                <w:lang w:bidi="hi-IN"/>
              </w:rPr>
              <w:t>U+0A98</w:t>
            </w:r>
          </w:p>
        </w:tc>
        <w:tc>
          <w:tcPr>
            <w:tcW w:w="2592" w:type="dxa"/>
            <w:tcBorders>
              <w:top w:val="single" w:sz="4" w:space="0" w:color="auto"/>
              <w:left w:val="single" w:sz="4" w:space="0" w:color="auto"/>
              <w:bottom w:val="single" w:sz="4" w:space="0" w:color="auto"/>
              <w:right w:val="single" w:sz="4" w:space="0" w:color="auto"/>
            </w:tcBorders>
            <w:vAlign w:val="center"/>
            <w:hideMark/>
          </w:tcPr>
          <w:p w14:paraId="06F5A91C" w14:textId="77777777" w:rsidR="002737B9" w:rsidRDefault="002737B9">
            <w:pPr>
              <w:spacing w:line="240" w:lineRule="auto"/>
              <w:jc w:val="center"/>
              <w:rPr>
                <w:rFonts w:asciiTheme="majorHAnsi" w:hAnsiTheme="majorHAnsi" w:cs="Arial Unicode MS"/>
                <w:lang w:bidi="or-IN"/>
              </w:rPr>
            </w:pPr>
            <w:r>
              <w:rPr>
                <w:rFonts w:asciiTheme="majorHAnsi" w:hAnsiTheme="majorHAnsi" w:cs="Kalinga"/>
                <w:cs/>
                <w:lang w:bidi="or-IN"/>
              </w:rPr>
              <w:t>ପ</w:t>
            </w:r>
          </w:p>
          <w:p w14:paraId="19655BA9" w14:textId="77777777" w:rsidR="002737B9" w:rsidRDefault="002737B9">
            <w:pPr>
              <w:spacing w:line="240" w:lineRule="auto"/>
              <w:jc w:val="center"/>
              <w:rPr>
                <w:rFonts w:asciiTheme="majorHAnsi" w:hAnsiTheme="majorHAnsi" w:cs="Arial"/>
              </w:rPr>
            </w:pPr>
            <w:r>
              <w:rPr>
                <w:rFonts w:asciiTheme="majorHAnsi" w:hAnsiTheme="majorHAnsi" w:cs="Mangal"/>
                <w:szCs w:val="20"/>
                <w:lang w:bidi="hi-IN"/>
              </w:rPr>
              <w:t>U+0B2A</w:t>
            </w:r>
          </w:p>
        </w:tc>
      </w:tr>
      <w:tr w:rsidR="002737B9" w14:paraId="27029585"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46C29C64"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થ</w:t>
            </w:r>
          </w:p>
          <w:p w14:paraId="32F67EDF" w14:textId="77777777" w:rsidR="002737B9" w:rsidRDefault="002737B9">
            <w:pPr>
              <w:spacing w:line="240" w:lineRule="auto"/>
              <w:jc w:val="center"/>
              <w:rPr>
                <w:rFonts w:asciiTheme="majorHAnsi" w:hAnsiTheme="majorHAnsi" w:cs="Shruti"/>
                <w:lang w:bidi="gu-IN"/>
              </w:rPr>
            </w:pPr>
            <w:r>
              <w:rPr>
                <w:rFonts w:asciiTheme="majorHAnsi" w:hAnsiTheme="majorHAnsi" w:cs="Mangal"/>
                <w:szCs w:val="20"/>
                <w:lang w:bidi="hi-IN"/>
              </w:rPr>
              <w:t>U+0AA5</w:t>
            </w:r>
          </w:p>
        </w:tc>
        <w:tc>
          <w:tcPr>
            <w:tcW w:w="2592" w:type="dxa"/>
            <w:tcBorders>
              <w:top w:val="single" w:sz="4" w:space="0" w:color="auto"/>
              <w:left w:val="single" w:sz="4" w:space="0" w:color="auto"/>
              <w:bottom w:val="single" w:sz="4" w:space="0" w:color="auto"/>
              <w:right w:val="single" w:sz="4" w:space="0" w:color="auto"/>
            </w:tcBorders>
            <w:vAlign w:val="center"/>
            <w:hideMark/>
          </w:tcPr>
          <w:p w14:paraId="356E02FC" w14:textId="77777777" w:rsidR="002737B9" w:rsidRDefault="002737B9">
            <w:pPr>
              <w:spacing w:line="240" w:lineRule="auto"/>
              <w:jc w:val="center"/>
              <w:rPr>
                <w:rFonts w:asciiTheme="majorHAnsi" w:hAnsiTheme="majorHAnsi" w:cs="Arial Unicode MS"/>
                <w:lang w:bidi="or-IN"/>
              </w:rPr>
            </w:pPr>
            <w:r>
              <w:rPr>
                <w:rFonts w:asciiTheme="majorHAnsi" w:hAnsiTheme="majorHAnsi" w:cs="Kalinga"/>
                <w:cs/>
                <w:lang w:bidi="or-IN"/>
              </w:rPr>
              <w:t>ଥ</w:t>
            </w:r>
          </w:p>
          <w:p w14:paraId="58754C72" w14:textId="77777777" w:rsidR="002737B9" w:rsidRDefault="002737B9">
            <w:pPr>
              <w:keepNext/>
              <w:spacing w:line="240" w:lineRule="auto"/>
              <w:jc w:val="center"/>
              <w:rPr>
                <w:rFonts w:asciiTheme="majorHAnsi" w:hAnsiTheme="majorHAnsi" w:cs="Shruti"/>
                <w:lang w:bidi="gu-IN"/>
              </w:rPr>
            </w:pPr>
            <w:r>
              <w:rPr>
                <w:rFonts w:asciiTheme="majorHAnsi" w:hAnsiTheme="majorHAnsi" w:cs="Mangal"/>
                <w:szCs w:val="20"/>
                <w:lang w:bidi="hi-IN"/>
              </w:rPr>
              <w:t>U+0B25</w:t>
            </w:r>
          </w:p>
        </w:tc>
      </w:tr>
    </w:tbl>
    <w:p w14:paraId="292EDC92" w14:textId="10F2E6B5" w:rsidR="002737B9" w:rsidRDefault="002737B9" w:rsidP="00D6051E">
      <w:pPr>
        <w:pStyle w:val="Caption"/>
        <w:jc w:val="center"/>
      </w:pPr>
      <w:bookmarkStart w:id="51" w:name="_Ref503022474"/>
      <w:bookmarkStart w:id="52" w:name="_Ref507077967"/>
      <w:bookmarkStart w:id="53" w:name="_Ref511983399"/>
      <w:r>
        <w:t xml:space="preserve">Table </w:t>
      </w:r>
      <w:r>
        <w:fldChar w:fldCharType="begin"/>
      </w:r>
      <w:r>
        <w:instrText>SEQ Table \* ARABIC</w:instrText>
      </w:r>
      <w:r>
        <w:fldChar w:fldCharType="separate"/>
      </w:r>
      <w:r w:rsidR="00905D43">
        <w:rPr>
          <w:noProof/>
        </w:rPr>
        <w:t>16</w:t>
      </w:r>
      <w:r>
        <w:fldChar w:fldCharType="end"/>
      </w:r>
      <w:r>
        <w:rPr>
          <w:lang w:val="en-IN"/>
        </w:rPr>
        <w:t xml:space="preserve">: </w:t>
      </w:r>
      <w:r w:rsidR="00446E68">
        <w:rPr>
          <w:lang w:val="en-IN"/>
        </w:rPr>
        <w:t>Gujarati-</w:t>
      </w:r>
      <w:proofErr w:type="gramStart"/>
      <w:r w:rsidR="00446E68">
        <w:rPr>
          <w:lang w:val="en-IN"/>
        </w:rPr>
        <w:t>Oriya(</w:t>
      </w:r>
      <w:proofErr w:type="gramEnd"/>
      <w:r w:rsidR="00446E68">
        <w:rPr>
          <w:lang w:val="en-IN"/>
        </w:rPr>
        <w:t xml:space="preserve">Odia) </w:t>
      </w:r>
      <w:r>
        <w:rPr>
          <w:lang w:val="en-IN"/>
        </w:rPr>
        <w:t xml:space="preserve">Cross-script </w:t>
      </w:r>
      <w:bookmarkEnd w:id="51"/>
      <w:proofErr w:type="spellStart"/>
      <w:r w:rsidR="00D6051E">
        <w:rPr>
          <w:lang w:val="en-IN"/>
        </w:rPr>
        <w:t>confusable</w:t>
      </w:r>
      <w:bookmarkEnd w:id="52"/>
      <w:r w:rsidR="00446E68">
        <w:rPr>
          <w:lang w:val="en-IN"/>
        </w:rPr>
        <w:t>s</w:t>
      </w:r>
      <w:bookmarkEnd w:id="53"/>
      <w:proofErr w:type="spellEnd"/>
    </w:p>
    <w:p w14:paraId="05D08AEF" w14:textId="77777777" w:rsidR="002737B9" w:rsidRDefault="002737B9" w:rsidP="002737B9"/>
    <w:p w14:paraId="2C6EA7A6" w14:textId="77777777" w:rsidR="002737B9" w:rsidRDefault="002737B9" w:rsidP="002737B9"/>
    <w:p w14:paraId="2C226751" w14:textId="77777777" w:rsidR="002737B9" w:rsidRDefault="002737B9" w:rsidP="002737B9">
      <w:pPr>
        <w:rPr>
          <w:rFonts w:ascii="Arial" w:hAnsi="Arial" w:cs="Arial"/>
          <w:color w:val="000000"/>
        </w:rPr>
      </w:pPr>
      <w:r>
        <w:t xml:space="preserve"> </w:t>
      </w:r>
    </w:p>
    <w:p w14:paraId="62A72178" w14:textId="77777777" w:rsidR="0044310C" w:rsidRDefault="0044310C"/>
    <w:sectPr w:rsidR="0044310C">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F879D" w14:textId="77777777" w:rsidR="00493DB5" w:rsidRDefault="00493DB5" w:rsidP="002737B9">
      <w:pPr>
        <w:spacing w:after="0" w:line="240" w:lineRule="auto"/>
      </w:pPr>
      <w:r>
        <w:separator/>
      </w:r>
    </w:p>
  </w:endnote>
  <w:endnote w:type="continuationSeparator" w:id="0">
    <w:p w14:paraId="79AF4C47" w14:textId="77777777" w:rsidR="00493DB5" w:rsidRDefault="00493DB5" w:rsidP="0027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hruti">
    <w:panose1 w:val="020B0502040204020203"/>
    <w:charset w:val="00"/>
    <w:family w:val="swiss"/>
    <w:pitch w:val="variable"/>
    <w:sig w:usb0="0004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ukta Vaani">
    <w:altName w:val="Cambria"/>
    <w:charset w:val="00"/>
    <w:family w:val="roman"/>
    <w:pitch w:val="variable"/>
  </w:font>
  <w:font w:name="Vrinda">
    <w:panose1 w:val="020B0502040204020203"/>
    <w:charset w:val="00"/>
    <w:family w:val="auto"/>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11519"/>
      <w:docPartObj>
        <w:docPartGallery w:val="Page Numbers (Bottom of Page)"/>
        <w:docPartUnique/>
      </w:docPartObj>
    </w:sdtPr>
    <w:sdtEndPr>
      <w:rPr>
        <w:noProof/>
      </w:rPr>
    </w:sdtEndPr>
    <w:sdtContent>
      <w:p w14:paraId="43FBD051" w14:textId="20448F4B" w:rsidR="00D17EBF" w:rsidRDefault="00D17EBF">
        <w:pPr>
          <w:pStyle w:val="Footer"/>
          <w:jc w:val="center"/>
        </w:pPr>
        <w:r>
          <w:fldChar w:fldCharType="begin"/>
        </w:r>
        <w:r>
          <w:instrText xml:space="preserve"> PAGE   \* MERGEFORMAT </w:instrText>
        </w:r>
        <w:r>
          <w:fldChar w:fldCharType="separate"/>
        </w:r>
        <w:r w:rsidR="00905D43">
          <w:rPr>
            <w:noProof/>
          </w:rPr>
          <w:t>33</w:t>
        </w:r>
        <w:r>
          <w:rPr>
            <w:noProof/>
          </w:rPr>
          <w:fldChar w:fldCharType="end"/>
        </w:r>
      </w:p>
    </w:sdtContent>
  </w:sdt>
  <w:p w14:paraId="4DFAD384" w14:textId="7853DABF" w:rsidR="00D17EBF" w:rsidRDefault="00D17EB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36B34" w14:textId="77777777" w:rsidR="00493DB5" w:rsidRDefault="00493DB5" w:rsidP="002737B9">
      <w:pPr>
        <w:spacing w:after="0" w:line="240" w:lineRule="auto"/>
      </w:pPr>
      <w:r>
        <w:separator/>
      </w:r>
    </w:p>
  </w:footnote>
  <w:footnote w:type="continuationSeparator" w:id="0">
    <w:p w14:paraId="10E836D1" w14:textId="77777777" w:rsidR="00493DB5" w:rsidRDefault="00493DB5" w:rsidP="002737B9">
      <w:pPr>
        <w:spacing w:after="0" w:line="240" w:lineRule="auto"/>
      </w:pPr>
      <w:r>
        <w:continuationSeparator/>
      </w:r>
    </w:p>
  </w:footnote>
  <w:footnote w:id="1">
    <w:p w14:paraId="0F1746C2" w14:textId="33316BAE" w:rsidR="00D17EBF" w:rsidRDefault="00D17EBF" w:rsidP="002737B9">
      <w:pPr>
        <w:spacing w:after="0" w:line="240" w:lineRule="auto"/>
      </w:pPr>
      <w:r>
        <w:rPr>
          <w:rStyle w:val="FootnoteCharacters"/>
        </w:rPr>
        <w:footnoteRef/>
      </w:r>
      <w:r>
        <w:rPr>
          <w:sz w:val="20"/>
          <w:szCs w:val="20"/>
        </w:rPr>
        <w:t xml:space="preserve"> </w:t>
      </w:r>
      <w:r>
        <w:rPr>
          <w:rFonts w:eastAsia="Calibri" w:cs="Calibri"/>
          <w:sz w:val="20"/>
          <w:szCs w:val="20"/>
        </w:rPr>
        <w:t>A considerable content in this section is from the Wiki articles on Gujarati Language and Gujarati Alphabet cf. Webography infra.</w:t>
      </w:r>
    </w:p>
  </w:footnote>
  <w:footnote w:id="2">
    <w:p w14:paraId="0B023335" w14:textId="7FE9392C" w:rsidR="00D17EBF" w:rsidRDefault="00D17EBF" w:rsidP="002737B9">
      <w:pPr>
        <w:pStyle w:val="FootnoteText"/>
      </w:pPr>
      <w:r>
        <w:rPr>
          <w:rStyle w:val="FootnoteCharacters"/>
        </w:rPr>
        <w:footnoteRef/>
      </w:r>
      <w:r>
        <w:t xml:space="preserve"> </w:t>
      </w:r>
      <w:hyperlink r:id="rId1" w:history="1">
        <w:proofErr w:type="spellStart"/>
        <w:r>
          <w:rPr>
            <w:rStyle w:val="InternetLink"/>
            <w:color w:val="00B2B3"/>
          </w:rPr>
          <w:t>Ethnologue</w:t>
        </w:r>
        <w:proofErr w:type="spellEnd"/>
      </w:hyperlink>
      <w:r>
        <w:t xml:space="preserve"> (18th ed., 2015) also</w:t>
      </w:r>
      <w:hyperlink r:id="rId2" w:anchor="CITEREFMistry2001" w:history="1">
        <w:r>
          <w:rPr>
            <w:rStyle w:val="InternetLink"/>
          </w:rPr>
          <w:t xml:space="preserve"> </w:t>
        </w:r>
      </w:hyperlink>
      <w:hyperlink r:id="rId3" w:anchor="CITEREFMistry2001" w:history="1">
        <w:r>
          <w:rPr>
            <w:rStyle w:val="InternetLink"/>
            <w:color w:val="00B2B3"/>
          </w:rPr>
          <w:t>Mistry 2001</w:t>
        </w:r>
      </w:hyperlink>
      <w:r>
        <w:t>, pp. 274</w:t>
      </w:r>
      <w:hyperlink r:id="rId4" w:anchor="CITEREFMistry2003" w:history="1">
        <w:r>
          <w:rPr>
            <w:rStyle w:val="InternetLink"/>
          </w:rPr>
          <w:t xml:space="preserve"> </w:t>
        </w:r>
      </w:hyperlink>
      <w:hyperlink r:id="rId5" w:anchor="CITEREFMistry2003" w:history="1">
        <w:r>
          <w:rPr>
            <w:rStyle w:val="InternetLink"/>
            <w:color w:val="00B2B3"/>
          </w:rPr>
          <w:t>Mistry 2003</w:t>
        </w:r>
      </w:hyperlink>
      <w:r>
        <w:t>, p. 115</w:t>
      </w:r>
    </w:p>
  </w:footnote>
  <w:footnote w:id="3">
    <w:p w14:paraId="6E732A9A" w14:textId="7BA7B69E" w:rsidR="00D17EBF" w:rsidRPr="003D62FB" w:rsidRDefault="00D17EBF" w:rsidP="002737B9">
      <w:pPr>
        <w:spacing w:after="0" w:line="240" w:lineRule="auto"/>
        <w:rPr>
          <w:rFonts w:ascii="Cambria" w:eastAsia="Calibri" w:hAnsi="Cambria" w:cs="Calibri"/>
          <w:sz w:val="20"/>
          <w:szCs w:val="20"/>
        </w:rPr>
      </w:pPr>
      <w:r>
        <w:rPr>
          <w:rStyle w:val="FootnoteCharacters"/>
        </w:rPr>
        <w:footnoteRef/>
      </w:r>
      <w:r>
        <w:rPr>
          <w:sz w:val="20"/>
          <w:szCs w:val="20"/>
        </w:rPr>
        <w:t xml:space="preserve"> </w:t>
      </w:r>
      <w:r>
        <w:rPr>
          <w:rFonts w:eastAsia="Calibri" w:cs="Calibri"/>
          <w:sz w:val="20"/>
          <w:szCs w:val="20"/>
        </w:rPr>
        <w:t>Devanāgarī has been mandated as the official script for writing Sindhi in India, although Perso-Arabic Sindhi is also used. Gujarati is used sparingly in some parts of Kutch.</w:t>
      </w:r>
    </w:p>
    <w:p w14:paraId="5336588B" w14:textId="77777777" w:rsidR="00D17EBF" w:rsidRDefault="00D17EBF" w:rsidP="002737B9">
      <w:pPr>
        <w:spacing w:line="240" w:lineRule="auto"/>
      </w:pPr>
    </w:p>
  </w:footnote>
  <w:footnote w:id="4">
    <w:p w14:paraId="66EFBD69" w14:textId="1B3F03F9" w:rsidR="00D17EBF" w:rsidRDefault="00D17EBF" w:rsidP="002737B9">
      <w:pPr>
        <w:spacing w:after="0" w:line="240" w:lineRule="auto"/>
      </w:pPr>
      <w:r>
        <w:rPr>
          <w:rStyle w:val="FootnoteCharacters"/>
        </w:rPr>
        <w:footnoteRef/>
      </w:r>
      <w:r>
        <w:rPr>
          <w:sz w:val="20"/>
          <w:szCs w:val="20"/>
        </w:rPr>
        <w:t xml:space="preserve"> </w:t>
      </w:r>
      <w:r>
        <w:rPr>
          <w:rFonts w:asciiTheme="majorHAnsi" w:eastAsia="Cambria" w:hAnsiTheme="majorHAnsi" w:cs="Cambria"/>
          <w:sz w:val="20"/>
          <w:szCs w:val="20"/>
        </w:rPr>
        <w:t>Excerpted and adapted from Daniels and Bright, The World's Writing Systems. Oxford, Oxford University Press, 1996, p. 380</w:t>
      </w:r>
    </w:p>
  </w:footnote>
  <w:footnote w:id="5">
    <w:p w14:paraId="16425B16" w14:textId="1218F67F" w:rsidR="00D17EBF" w:rsidRDefault="00D17EBF" w:rsidP="002737B9">
      <w:pPr>
        <w:spacing w:after="0" w:line="240" w:lineRule="auto"/>
      </w:pPr>
      <w:r>
        <w:rPr>
          <w:rStyle w:val="FootnoteCharacters"/>
        </w:rPr>
        <w:footnoteRef/>
      </w:r>
      <w:r>
        <w:rPr>
          <w:rFonts w:asciiTheme="majorHAnsi" w:hAnsiTheme="majorHAnsi"/>
          <w:sz w:val="20"/>
          <w:szCs w:val="20"/>
        </w:rPr>
        <w:t xml:space="preserve"> </w:t>
      </w:r>
      <w:r>
        <w:rPr>
          <w:rFonts w:asciiTheme="majorHAnsi" w:eastAsia="Calibri" w:hAnsiTheme="majorHAnsi" w:cs="Calibri"/>
          <w:sz w:val="20"/>
          <w:szCs w:val="20"/>
        </w:rPr>
        <w:t xml:space="preserve">This part is an emended version of the text on Gujarati Language from Wikipedia: </w:t>
      </w:r>
      <w:hyperlink r:id="rId6" w:history="1">
        <w:r>
          <w:rPr>
            <w:rStyle w:val="InternetLink"/>
            <w:rFonts w:asciiTheme="majorHAnsi" w:eastAsia="Calibri" w:hAnsiTheme="majorHAnsi" w:cs="Calibri"/>
            <w:sz w:val="20"/>
            <w:szCs w:val="20"/>
          </w:rPr>
          <w:t>https://en.wikipedia.org/wiki/Gujarati_language</w:t>
        </w:r>
      </w:hyperlink>
    </w:p>
  </w:footnote>
  <w:footnote w:id="6">
    <w:p w14:paraId="0AAD0ABA" w14:textId="5906294F" w:rsidR="00D17EBF" w:rsidRDefault="00D17EBF" w:rsidP="002737B9">
      <w:pPr>
        <w:spacing w:after="0" w:line="240" w:lineRule="auto"/>
      </w:pPr>
      <w:r>
        <w:rPr>
          <w:rStyle w:val="FootnoteCharacters"/>
        </w:rPr>
        <w:footnoteRef/>
      </w:r>
      <w:r>
        <w:rPr>
          <w:rFonts w:asciiTheme="majorHAnsi" w:hAnsiTheme="majorHAnsi"/>
          <w:sz w:val="20"/>
          <w:szCs w:val="20"/>
        </w:rPr>
        <w:t xml:space="preserve"> </w:t>
      </w:r>
      <w:hyperlink r:id="rId7" w:history="1">
        <w:r>
          <w:rPr>
            <w:rStyle w:val="InternetLink"/>
            <w:rFonts w:asciiTheme="majorHAnsi" w:eastAsia="Calibri" w:hAnsiTheme="majorHAnsi" w:cs="Calibri"/>
            <w:sz w:val="20"/>
            <w:szCs w:val="20"/>
          </w:rPr>
          <w:t>https://en.wikipedia.org/wiki/File:Upadeshmala2.jpg</w:t>
        </w:r>
      </w:hyperlink>
    </w:p>
  </w:footnote>
  <w:footnote w:id="7">
    <w:p w14:paraId="2B8129BC" w14:textId="28430A90" w:rsidR="00D17EBF" w:rsidRDefault="00D17EBF" w:rsidP="002737B9">
      <w:pPr>
        <w:spacing w:after="0" w:line="240" w:lineRule="auto"/>
      </w:pPr>
      <w:r>
        <w:rPr>
          <w:rStyle w:val="FootnoteCharacters"/>
        </w:rPr>
        <w:footnoteRef/>
      </w:r>
      <w:r>
        <w:rPr>
          <w:rFonts w:asciiTheme="majorHAnsi" w:hAnsiTheme="majorHAnsi"/>
          <w:sz w:val="20"/>
          <w:szCs w:val="20"/>
        </w:rPr>
        <w:t xml:space="preserve"> </w:t>
      </w:r>
      <w:hyperlink r:id="rId8" w:history="1">
        <w:r>
          <w:rPr>
            <w:rStyle w:val="InternetLink"/>
            <w:rFonts w:asciiTheme="majorHAnsi" w:hAnsiTheme="majorHAnsi"/>
            <w:color w:val="663366"/>
            <w:sz w:val="20"/>
            <w:szCs w:val="20"/>
            <w:highlight w:val="white"/>
          </w:rPr>
          <w:t xml:space="preserve">Ernst </w:t>
        </w:r>
        <w:proofErr w:type="spellStart"/>
        <w:r>
          <w:rPr>
            <w:rStyle w:val="InternetLink"/>
            <w:rFonts w:asciiTheme="majorHAnsi" w:hAnsiTheme="majorHAnsi"/>
            <w:color w:val="663366"/>
            <w:sz w:val="20"/>
            <w:szCs w:val="20"/>
            <w:highlight w:val="white"/>
          </w:rPr>
          <w:t>Kausen</w:t>
        </w:r>
        <w:proofErr w:type="spellEnd"/>
        <w:r>
          <w:rPr>
            <w:rStyle w:val="InternetLink"/>
            <w:rFonts w:asciiTheme="majorHAnsi" w:hAnsiTheme="majorHAnsi"/>
            <w:color w:val="663366"/>
            <w:sz w:val="20"/>
            <w:szCs w:val="20"/>
            <w:highlight w:val="white"/>
          </w:rPr>
          <w:t xml:space="preserve">, 2006. </w:t>
        </w:r>
      </w:hyperlink>
      <w:hyperlink r:id="rId9" w:history="1">
        <w:r>
          <w:rPr>
            <w:rStyle w:val="InternetLink"/>
            <w:rFonts w:asciiTheme="majorHAnsi" w:hAnsiTheme="majorHAnsi"/>
            <w:color w:val="663366"/>
            <w:sz w:val="20"/>
            <w:szCs w:val="20"/>
            <w:highlight w:val="white"/>
          </w:rPr>
          <w:t xml:space="preserve">Die </w:t>
        </w:r>
        <w:proofErr w:type="spellStart"/>
        <w:r>
          <w:rPr>
            <w:rStyle w:val="InternetLink"/>
            <w:rFonts w:asciiTheme="majorHAnsi" w:hAnsiTheme="majorHAnsi"/>
            <w:color w:val="663366"/>
            <w:sz w:val="20"/>
            <w:szCs w:val="20"/>
            <w:highlight w:val="white"/>
          </w:rPr>
          <w:t>Klassifikation</w:t>
        </w:r>
        <w:proofErr w:type="spellEnd"/>
        <w:r>
          <w:rPr>
            <w:rStyle w:val="InternetLink"/>
            <w:rFonts w:asciiTheme="majorHAnsi" w:hAnsiTheme="majorHAnsi"/>
            <w:color w:val="663366"/>
            <w:sz w:val="20"/>
            <w:szCs w:val="20"/>
            <w:highlight w:val="white"/>
          </w:rPr>
          <w:t xml:space="preserve"> der </w:t>
        </w:r>
        <w:proofErr w:type="spellStart"/>
        <w:r>
          <w:rPr>
            <w:rStyle w:val="InternetLink"/>
            <w:rFonts w:asciiTheme="majorHAnsi" w:hAnsiTheme="majorHAnsi"/>
            <w:color w:val="663366"/>
            <w:sz w:val="20"/>
            <w:szCs w:val="20"/>
            <w:highlight w:val="white"/>
          </w:rPr>
          <w:t>indogermanischen</w:t>
        </w:r>
        <w:proofErr w:type="spellEnd"/>
        <w:r>
          <w:rPr>
            <w:rStyle w:val="InternetLink"/>
            <w:rFonts w:asciiTheme="majorHAnsi" w:hAnsiTheme="majorHAnsi"/>
            <w:color w:val="663366"/>
            <w:sz w:val="20"/>
            <w:szCs w:val="20"/>
            <w:highlight w:val="white"/>
          </w:rPr>
          <w:t xml:space="preserve"> </w:t>
        </w:r>
        <w:proofErr w:type="spellStart"/>
        <w:r>
          <w:rPr>
            <w:rStyle w:val="InternetLink"/>
            <w:rFonts w:asciiTheme="majorHAnsi" w:hAnsiTheme="majorHAnsi"/>
            <w:color w:val="663366"/>
            <w:sz w:val="20"/>
            <w:szCs w:val="20"/>
            <w:highlight w:val="white"/>
          </w:rPr>
          <w:t>Sprachen</w:t>
        </w:r>
        <w:proofErr w:type="spellEnd"/>
      </w:hyperlink>
      <w:r>
        <w:rPr>
          <w:rFonts w:asciiTheme="majorHAnsi" w:hAnsiTheme="majorHAnsi"/>
          <w:sz w:val="20"/>
          <w:szCs w:val="20"/>
        </w:rPr>
        <w:t xml:space="preserve"> </w:t>
      </w:r>
    </w:p>
  </w:footnote>
  <w:footnote w:id="8">
    <w:p w14:paraId="152AD290" w14:textId="211EDA2C" w:rsidR="00D17EBF" w:rsidRDefault="00D17EBF" w:rsidP="002737B9">
      <w:pPr>
        <w:spacing w:after="0" w:line="240" w:lineRule="auto"/>
      </w:pPr>
      <w:r>
        <w:rPr>
          <w:rStyle w:val="FootnoteCharacters"/>
        </w:rPr>
        <w:footnoteRef/>
      </w:r>
      <w:r>
        <w:rPr>
          <w:rFonts w:asciiTheme="majorHAnsi" w:hAnsiTheme="majorHAnsi"/>
          <w:sz w:val="20"/>
          <w:szCs w:val="20"/>
        </w:rPr>
        <w:t xml:space="preserve"> </w:t>
      </w:r>
      <w:hyperlink r:id="rId10" w:anchor="CITEREFMistry2003" w:history="1">
        <w:r>
          <w:rPr>
            <w:rStyle w:val="InternetLink"/>
            <w:rFonts w:asciiTheme="majorHAnsi" w:hAnsiTheme="majorHAnsi"/>
            <w:color w:val="0B0080"/>
            <w:sz w:val="20"/>
            <w:szCs w:val="20"/>
            <w:highlight w:val="white"/>
          </w:rPr>
          <w:t>Mistry 2003</w:t>
        </w:r>
      </w:hyperlink>
      <w:r>
        <w:rPr>
          <w:rFonts w:asciiTheme="majorHAnsi" w:hAnsiTheme="majorHAnsi"/>
          <w:color w:val="222222"/>
          <w:sz w:val="20"/>
          <w:szCs w:val="20"/>
          <w:highlight w:val="white"/>
        </w:rPr>
        <w:t>, pp. 115–116</w:t>
      </w:r>
    </w:p>
  </w:footnote>
  <w:footnote w:id="9">
    <w:p w14:paraId="26DC99CF" w14:textId="4147B1AC" w:rsidR="00D17EBF" w:rsidRDefault="00D17EBF" w:rsidP="00A365BD">
      <w:pPr>
        <w:spacing w:after="0" w:line="240" w:lineRule="auto"/>
      </w:pPr>
      <w:r>
        <w:rPr>
          <w:rStyle w:val="FootnoteCharacters"/>
        </w:rPr>
        <w:footnoteRef/>
      </w:r>
      <w:r>
        <w:rPr>
          <w:rFonts w:asciiTheme="majorHAnsi" w:hAnsiTheme="majorHAnsi"/>
          <w:sz w:val="20"/>
          <w:szCs w:val="20"/>
        </w:rPr>
        <w:t xml:space="preserve"> </w:t>
      </w:r>
      <w:hyperlink r:id="rId11" w:history="1">
        <w:r>
          <w:rPr>
            <w:rStyle w:val="InternetLink"/>
            <w:rFonts w:asciiTheme="majorHAnsi" w:eastAsia="Calibri" w:hAnsiTheme="majorHAnsi" w:cs="Calibri"/>
            <w:sz w:val="20"/>
            <w:szCs w:val="20"/>
          </w:rPr>
          <w:t>https://en.wikipedia.org/wiki/File:A_Page_from_the_Gujarati_translation_of_%27Dabist%C4%81n-i_Maz%C4%81hibm%27_prepared_and_printed_by_Fardunji_Marzban_(1815).jpg</w:t>
        </w:r>
      </w:hyperlink>
    </w:p>
  </w:footnote>
  <w:footnote w:id="10">
    <w:p w14:paraId="78055637" w14:textId="6F71367F" w:rsidR="00D17EBF" w:rsidRDefault="00D17EBF" w:rsidP="002737B9">
      <w:pPr>
        <w:spacing w:after="0" w:line="240" w:lineRule="auto"/>
      </w:pPr>
      <w:r>
        <w:rPr>
          <w:rStyle w:val="FootnoteCharacters"/>
        </w:rPr>
        <w:footnoteRef/>
      </w:r>
      <w:r>
        <w:rPr>
          <w:rFonts w:asciiTheme="majorHAnsi" w:hAnsiTheme="majorHAnsi"/>
          <w:sz w:val="20"/>
          <w:szCs w:val="20"/>
        </w:rPr>
        <w:t xml:space="preserve"> </w:t>
      </w:r>
      <w:r>
        <w:rPr>
          <w:rFonts w:asciiTheme="majorHAnsi" w:eastAsia="Calibri" w:hAnsiTheme="majorHAnsi" w:cs="Calibri"/>
          <w:sz w:val="20"/>
          <w:szCs w:val="20"/>
        </w:rPr>
        <w:t>https://archive.org/details/simplifiedgramma00tisdiala</w:t>
      </w:r>
    </w:p>
  </w:footnote>
  <w:footnote w:id="11">
    <w:p w14:paraId="7FC968C6" w14:textId="158BAAE8" w:rsidR="00D17EBF" w:rsidRDefault="00D17EBF" w:rsidP="002737B9">
      <w:pPr>
        <w:spacing w:after="0" w:line="240" w:lineRule="auto"/>
      </w:pPr>
      <w:r>
        <w:rPr>
          <w:rStyle w:val="FootnoteCharacters"/>
        </w:rPr>
        <w:footnoteRef/>
      </w:r>
      <w:r>
        <w:rPr>
          <w:rFonts w:asciiTheme="majorHAnsi" w:hAnsiTheme="majorHAnsi"/>
          <w:sz w:val="20"/>
          <w:szCs w:val="20"/>
        </w:rPr>
        <w:t xml:space="preserve"> </w:t>
      </w:r>
      <w:hyperlink r:id="rId12" w:history="1">
        <w:r>
          <w:rPr>
            <w:rStyle w:val="InternetLink"/>
            <w:rFonts w:asciiTheme="majorHAnsi" w:hAnsiTheme="majorHAnsi"/>
            <w:color w:val="663366"/>
            <w:sz w:val="20"/>
            <w:szCs w:val="20"/>
          </w:rPr>
          <w:t>Gujarati language</w:t>
        </w:r>
      </w:hyperlink>
      <w:r>
        <w:rPr>
          <w:rFonts w:asciiTheme="majorHAnsi" w:hAnsiTheme="majorHAnsi"/>
          <w:color w:val="222222"/>
          <w:sz w:val="20"/>
          <w:szCs w:val="20"/>
          <w:highlight w:val="white"/>
        </w:rPr>
        <w:t xml:space="preserve"> at </w:t>
      </w:r>
      <w:hyperlink r:id="rId13" w:history="1">
        <w:proofErr w:type="spellStart"/>
        <w:r>
          <w:rPr>
            <w:rStyle w:val="InternetLink"/>
            <w:rFonts w:asciiTheme="majorHAnsi" w:hAnsiTheme="majorHAnsi"/>
            <w:i/>
            <w:color w:val="0B0080"/>
            <w:sz w:val="20"/>
            <w:szCs w:val="20"/>
            <w:highlight w:val="white"/>
          </w:rPr>
          <w:t>Ethnologue</w:t>
        </w:r>
        <w:proofErr w:type="spellEnd"/>
      </w:hyperlink>
      <w:r>
        <w:rPr>
          <w:rFonts w:asciiTheme="majorHAnsi" w:hAnsiTheme="majorHAnsi"/>
          <w:color w:val="222222"/>
          <w:sz w:val="20"/>
          <w:szCs w:val="20"/>
          <w:highlight w:val="white"/>
        </w:rPr>
        <w:t xml:space="preserve"> (16th ed., 2009)</w:t>
      </w:r>
    </w:p>
  </w:footnote>
  <w:footnote w:id="12">
    <w:p w14:paraId="6CC56A3D" w14:textId="66E01AC1" w:rsidR="00D17EBF" w:rsidRDefault="00D17EBF" w:rsidP="002737B9">
      <w:pPr>
        <w:spacing w:after="0" w:line="240" w:lineRule="auto"/>
        <w:jc w:val="both"/>
      </w:pPr>
      <w:r>
        <w:rPr>
          <w:rStyle w:val="FootnoteCharacters"/>
        </w:rPr>
        <w:footnoteRef/>
      </w:r>
      <w:r>
        <w:rPr>
          <w:rFonts w:asciiTheme="majorHAnsi" w:hAnsiTheme="majorHAnsi"/>
          <w:sz w:val="20"/>
          <w:szCs w:val="20"/>
        </w:rPr>
        <w:t xml:space="preserve"> </w:t>
      </w:r>
      <w:r>
        <w:rPr>
          <w:rFonts w:asciiTheme="majorHAnsi" w:eastAsia="Calibri" w:hAnsiTheme="majorHAnsi" w:cs="Calibri"/>
          <w:sz w:val="20"/>
          <w:szCs w:val="20"/>
        </w:rPr>
        <w:t xml:space="preserve">This dialect is endangered. The population of </w:t>
      </w:r>
      <w:proofErr w:type="spellStart"/>
      <w:r>
        <w:rPr>
          <w:rFonts w:asciiTheme="majorHAnsi" w:eastAsia="Calibri" w:hAnsiTheme="majorHAnsi" w:cs="Calibri"/>
          <w:sz w:val="20"/>
          <w:szCs w:val="20"/>
        </w:rPr>
        <w:t>Parsis</w:t>
      </w:r>
      <w:proofErr w:type="spellEnd"/>
      <w:r>
        <w:rPr>
          <w:rFonts w:asciiTheme="majorHAnsi" w:eastAsia="Calibri" w:hAnsiTheme="majorHAnsi" w:cs="Calibri"/>
          <w:sz w:val="20"/>
          <w:szCs w:val="20"/>
        </w:rPr>
        <w:t xml:space="preserve"> today is around 55,000 of which very few can read and write Gujarati. A majority can only read their liturgical texts in a Romanized form. </w:t>
      </w:r>
      <w:proofErr w:type="spellStart"/>
      <w:r>
        <w:rPr>
          <w:rFonts w:asciiTheme="majorHAnsi" w:eastAsia="Calibri" w:hAnsiTheme="majorHAnsi" w:cs="Calibri"/>
          <w:sz w:val="20"/>
          <w:szCs w:val="20"/>
        </w:rPr>
        <w:t>Ethnologue</w:t>
      </w:r>
      <w:proofErr w:type="spellEnd"/>
      <w:r>
        <w:rPr>
          <w:rFonts w:asciiTheme="majorHAnsi" w:eastAsia="Calibri" w:hAnsiTheme="majorHAnsi" w:cs="Calibri"/>
          <w:sz w:val="20"/>
          <w:szCs w:val="20"/>
        </w:rPr>
        <w:t xml:space="preserve">, on being contacted in this regard, has agreed to class </w:t>
      </w:r>
      <w:proofErr w:type="spellStart"/>
      <w:r>
        <w:rPr>
          <w:rFonts w:asciiTheme="majorHAnsi" w:eastAsia="Calibri" w:hAnsiTheme="majorHAnsi" w:cs="Calibri"/>
          <w:sz w:val="20"/>
          <w:szCs w:val="20"/>
        </w:rPr>
        <w:t>Parsi</w:t>
      </w:r>
      <w:proofErr w:type="spellEnd"/>
      <w:r>
        <w:rPr>
          <w:rFonts w:asciiTheme="majorHAnsi" w:eastAsia="Calibri" w:hAnsiTheme="majorHAnsi" w:cs="Calibri"/>
          <w:sz w:val="20"/>
          <w:szCs w:val="20"/>
        </w:rPr>
        <w:t xml:space="preserve"> Gujarati as an endangered dialect, which needs to be preserved.</w:t>
      </w:r>
    </w:p>
  </w:footnote>
  <w:footnote w:id="13">
    <w:p w14:paraId="6C899F2B" w14:textId="194E37CC" w:rsidR="00D17EBF" w:rsidRDefault="00D17EBF" w:rsidP="002737B9">
      <w:pPr>
        <w:spacing w:line="240" w:lineRule="auto"/>
      </w:pPr>
      <w:r>
        <w:rPr>
          <w:rStyle w:val="FootnoteCharacters"/>
        </w:rPr>
        <w:footnoteRef/>
      </w:r>
      <w:r w:rsidRPr="00A365BD">
        <w:rPr>
          <w:rFonts w:asciiTheme="majorHAnsi" w:eastAsia="Calibri" w:hAnsiTheme="majorHAnsi" w:cs="Calibri"/>
          <w:sz w:val="20"/>
          <w:szCs w:val="20"/>
        </w:rPr>
        <w:t>http://www.kutchimaadu.com/general/kutchi-language-gets-script/</w:t>
      </w:r>
    </w:p>
  </w:footnote>
  <w:footnote w:id="14">
    <w:p w14:paraId="76AC1BF2" w14:textId="51CBB9EC" w:rsidR="00D17EBF" w:rsidRDefault="00D17EBF" w:rsidP="002737B9">
      <w:pPr>
        <w:spacing w:line="240" w:lineRule="auto"/>
        <w:jc w:val="both"/>
      </w:pPr>
      <w:r>
        <w:rPr>
          <w:rStyle w:val="FootnoteCharacters"/>
        </w:rPr>
        <w:footnoteRef/>
      </w:r>
      <w:r>
        <w:rPr>
          <w:rFonts w:asciiTheme="majorHAnsi" w:hAnsiTheme="majorHAnsi"/>
          <w:sz w:val="20"/>
          <w:szCs w:val="20"/>
        </w:rPr>
        <w:t xml:space="preserve"> </w:t>
      </w:r>
      <w:r>
        <w:rPr>
          <w:rFonts w:asciiTheme="majorHAnsi" w:eastAsia="Calibri" w:hAnsiTheme="majorHAnsi" w:cs="Calibri"/>
          <w:sz w:val="20"/>
          <w:szCs w:val="20"/>
        </w:rPr>
        <w:t>Unicode (cf. Unicode 3.0 and above) prefers the term Virama. In this report both the terms have been used to denote the character that suppresses the inherent vowel.</w:t>
      </w:r>
    </w:p>
  </w:footnote>
  <w:footnote w:id="15">
    <w:p w14:paraId="43B8FF56" w14:textId="5468D921" w:rsidR="00D17EBF" w:rsidRDefault="00D17EBF" w:rsidP="002737B9">
      <w:pPr>
        <w:spacing w:after="0" w:line="240" w:lineRule="auto"/>
      </w:pPr>
      <w:r>
        <w:rPr>
          <w:rStyle w:val="FootnoteCharacters"/>
        </w:rPr>
        <w:footnoteRef/>
      </w:r>
      <w:r>
        <w:rPr>
          <w:rFonts w:asciiTheme="majorHAnsi" w:hAnsiTheme="majorHAnsi"/>
          <w:sz w:val="20"/>
          <w:szCs w:val="20"/>
        </w:rPr>
        <w:t xml:space="preserve"> </w:t>
      </w:r>
      <w:r>
        <w:rPr>
          <w:rFonts w:asciiTheme="majorHAnsi" w:eastAsia="Calibri" w:hAnsiTheme="majorHAnsi" w:cs="Calibri"/>
          <w:sz w:val="20"/>
          <w:szCs w:val="20"/>
        </w:rPr>
        <w:t>George Cardona. 1965. A Gujarati Reference Grammar. University of Pennsylvania Press</w:t>
      </w:r>
    </w:p>
  </w:footnote>
  <w:footnote w:id="16">
    <w:p w14:paraId="2B2859CA" w14:textId="2AD3D09C" w:rsidR="00D17EBF" w:rsidRDefault="00D17EBF" w:rsidP="002737B9">
      <w:pPr>
        <w:spacing w:after="0" w:line="240" w:lineRule="auto"/>
      </w:pPr>
      <w:r>
        <w:rPr>
          <w:rStyle w:val="FootnoteCharacters"/>
        </w:rPr>
        <w:footnoteRef/>
      </w:r>
      <w:r>
        <w:rPr>
          <w:rFonts w:asciiTheme="majorHAnsi" w:hAnsiTheme="majorHAnsi"/>
          <w:sz w:val="20"/>
          <w:szCs w:val="20"/>
        </w:rPr>
        <w:t xml:space="preserve"> </w:t>
      </w:r>
      <w:r>
        <w:rPr>
          <w:rFonts w:asciiTheme="majorHAnsi" w:eastAsia="Calibri" w:hAnsiTheme="majorHAnsi" w:cs="Calibri"/>
          <w:sz w:val="20"/>
          <w:szCs w:val="20"/>
        </w:rPr>
        <w:t xml:space="preserve">Gujarat Vidyapith. 1967. </w:t>
      </w:r>
      <w:proofErr w:type="spellStart"/>
      <w:r>
        <w:rPr>
          <w:rFonts w:asciiTheme="majorHAnsi" w:eastAsia="Calibri" w:hAnsiTheme="majorHAnsi" w:cs="Calibri"/>
          <w:sz w:val="20"/>
          <w:szCs w:val="20"/>
        </w:rPr>
        <w:t>Sarth</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Jodani</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Kosh</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Amdavad</w:t>
      </w:r>
      <w:proofErr w:type="spellEnd"/>
    </w:p>
  </w:footnote>
  <w:footnote w:id="17">
    <w:p w14:paraId="4609622A" w14:textId="086AB946" w:rsidR="00D17EBF" w:rsidRDefault="00D17EBF" w:rsidP="002737B9">
      <w:pPr>
        <w:spacing w:after="0" w:line="240" w:lineRule="auto"/>
      </w:pPr>
      <w:r>
        <w:rPr>
          <w:rStyle w:val="FootnoteCharacters"/>
        </w:rPr>
        <w:footnoteRef/>
      </w:r>
      <w:r>
        <w:rPr>
          <w:rFonts w:asciiTheme="majorHAnsi" w:hAnsiTheme="majorHAnsi"/>
          <w:sz w:val="20"/>
          <w:szCs w:val="20"/>
        </w:rPr>
        <w:t xml:space="preserve"> </w:t>
      </w:r>
      <w:r>
        <w:rPr>
          <w:rFonts w:asciiTheme="majorHAnsi" w:eastAsia="Calibri" w:hAnsiTheme="majorHAnsi" w:cs="Calibri"/>
          <w:sz w:val="20"/>
          <w:szCs w:val="20"/>
        </w:rPr>
        <w:t>http://www.gujaratilexicon.com/index.php/</w:t>
      </w:r>
    </w:p>
  </w:footnote>
  <w:footnote w:id="18">
    <w:p w14:paraId="7107BF8B" w14:textId="52F0D1DF" w:rsidR="00D17EBF" w:rsidRDefault="00D17EBF" w:rsidP="002737B9">
      <w:pPr>
        <w:spacing w:after="0" w:line="240" w:lineRule="auto"/>
      </w:pPr>
      <w:r>
        <w:rPr>
          <w:rStyle w:val="FootnoteCharacters"/>
        </w:rPr>
        <w:footnoteRef/>
      </w:r>
      <w:r>
        <w:rPr>
          <w:rFonts w:asciiTheme="majorHAnsi" w:hAnsiTheme="majorHAnsi"/>
          <w:sz w:val="20"/>
          <w:szCs w:val="20"/>
        </w:rPr>
        <w:t xml:space="preserve"> </w:t>
      </w:r>
      <w:proofErr w:type="spellStart"/>
      <w:r>
        <w:rPr>
          <w:rFonts w:asciiTheme="majorHAnsi" w:eastAsia="Calibri" w:hAnsiTheme="majorHAnsi" w:cs="Calibri"/>
          <w:sz w:val="20"/>
          <w:szCs w:val="20"/>
        </w:rPr>
        <w:t>Sastri</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Kesavarama</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Kasirama</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Brhad</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kosa</w:t>
      </w:r>
      <w:proofErr w:type="spellEnd"/>
      <w:r>
        <w:rPr>
          <w:rFonts w:asciiTheme="majorHAnsi" w:eastAsia="Calibri" w:hAnsiTheme="majorHAnsi" w:cs="Calibri"/>
          <w:sz w:val="20"/>
          <w:szCs w:val="20"/>
        </w:rPr>
        <w:t xml:space="preserve">: Comprehensive Gujarati dictionary. </w:t>
      </w:r>
      <w:proofErr w:type="spellStart"/>
      <w:r>
        <w:rPr>
          <w:rFonts w:asciiTheme="majorHAnsi" w:eastAsia="Calibri" w:hAnsiTheme="majorHAnsi" w:cs="Calibri"/>
          <w:sz w:val="20"/>
          <w:szCs w:val="20"/>
        </w:rPr>
        <w:t>Amdavad</w:t>
      </w:r>
      <w:proofErr w:type="spellEnd"/>
      <w:r>
        <w:rPr>
          <w:rFonts w:asciiTheme="majorHAnsi" w:eastAsia="Calibri" w:hAnsiTheme="majorHAnsi" w:cs="Calibri"/>
          <w:sz w:val="20"/>
          <w:szCs w:val="20"/>
        </w:rPr>
        <w:t xml:space="preserve"> : University </w:t>
      </w:r>
      <w:proofErr w:type="spellStart"/>
      <w:r>
        <w:rPr>
          <w:rFonts w:asciiTheme="majorHAnsi" w:eastAsia="Calibri" w:hAnsiTheme="majorHAnsi" w:cs="Calibri"/>
          <w:sz w:val="20"/>
          <w:szCs w:val="20"/>
        </w:rPr>
        <w:t>Granthnirman</w:t>
      </w:r>
      <w:proofErr w:type="spellEnd"/>
      <w:r>
        <w:rPr>
          <w:rFonts w:asciiTheme="majorHAnsi" w:eastAsia="Calibri" w:hAnsiTheme="majorHAnsi" w:cs="Calibri"/>
          <w:sz w:val="20"/>
          <w:szCs w:val="20"/>
        </w:rPr>
        <w:t xml:space="preserve"> Board, Gujarat Rajya</w:t>
      </w:r>
    </w:p>
  </w:footnote>
  <w:footnote w:id="19">
    <w:p w14:paraId="536D7F9D" w14:textId="392B0E7E" w:rsidR="00D17EBF" w:rsidRDefault="00D17EBF">
      <w:pPr>
        <w:pStyle w:val="FootnoteText"/>
      </w:pPr>
      <w:r>
        <w:rPr>
          <w:rStyle w:val="FootnoteReference"/>
        </w:rPr>
        <w:footnoteRef/>
      </w:r>
      <w:r>
        <w:t xml:space="preserve"> </w:t>
      </w:r>
      <w:r>
        <w:rPr>
          <w:lang w:val="en-IN"/>
        </w:rPr>
        <w:t>The possible sets of consonants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w:t>
      </w:r>
    </w:p>
  </w:footnote>
  <w:footnote w:id="20">
    <w:p w14:paraId="514C32FA" w14:textId="343595A6" w:rsidR="00D17EBF" w:rsidRDefault="00D17EBF" w:rsidP="002737B9">
      <w:pPr>
        <w:spacing w:after="0" w:line="240" w:lineRule="auto"/>
      </w:pPr>
      <w:r>
        <w:rPr>
          <w:rStyle w:val="FootnoteCharacters"/>
        </w:rPr>
        <w:footnoteRef/>
      </w:r>
      <w:r>
        <w:rPr>
          <w:rFonts w:asciiTheme="majorHAnsi" w:hAnsiTheme="majorHAnsi"/>
          <w:sz w:val="20"/>
          <w:szCs w:val="20"/>
        </w:rPr>
        <w:t xml:space="preserve"> </w:t>
      </w:r>
      <w:r>
        <w:rPr>
          <w:rFonts w:asciiTheme="majorHAnsi" w:eastAsia="Calibri" w:hAnsiTheme="majorHAnsi" w:cs="Calibri"/>
          <w:sz w:val="20"/>
          <w:szCs w:val="20"/>
        </w:rPr>
        <w:t>George Cardona. op. cit.</w:t>
      </w:r>
    </w:p>
  </w:footnote>
  <w:footnote w:id="21">
    <w:p w14:paraId="734C87D8" w14:textId="465C8FCF" w:rsidR="00D17EBF" w:rsidRDefault="00D17EBF" w:rsidP="002737B9">
      <w:pPr>
        <w:spacing w:after="0" w:line="240" w:lineRule="auto"/>
      </w:pPr>
      <w:r>
        <w:rPr>
          <w:rStyle w:val="FootnoteCharacters"/>
        </w:rPr>
        <w:footnoteRef/>
      </w:r>
      <w:r>
        <w:rPr>
          <w:rFonts w:asciiTheme="majorHAnsi" w:hAnsiTheme="majorHAnsi"/>
          <w:sz w:val="20"/>
          <w:szCs w:val="20"/>
        </w:rPr>
        <w:t xml:space="preserve"> </w:t>
      </w:r>
      <w:r>
        <w:rPr>
          <w:rFonts w:asciiTheme="majorHAnsi" w:eastAsia="Calibri" w:hAnsiTheme="majorHAnsi" w:cs="Calibri"/>
          <w:sz w:val="20"/>
          <w:szCs w:val="20"/>
        </w:rPr>
        <w:t>http://roshan-safar.com/</w:t>
      </w:r>
      <w:proofErr w:type="spellStart"/>
      <w:r>
        <w:rPr>
          <w:rFonts w:asciiTheme="majorHAnsi" w:eastAsia="Calibri" w:hAnsiTheme="majorHAnsi" w:cs="Shruti"/>
          <w:sz w:val="20"/>
          <w:szCs w:val="20"/>
          <w:cs/>
          <w:lang w:bidi="gu-IN"/>
        </w:rPr>
        <w:t>હેફ</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ઉસ</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ચારગિરેહ</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કપડેકી</w:t>
      </w:r>
      <w:proofErr w:type="spellEnd"/>
      <w:r>
        <w:rPr>
          <w:rFonts w:asciiTheme="majorHAnsi" w:eastAsia="Calibri" w:hAnsiTheme="majorHAnsi" w:cs="Shruti"/>
          <w:sz w:val="20"/>
          <w:szCs w:val="20"/>
          <w:cs/>
          <w:lang w:bidi="gu-IN"/>
        </w:rPr>
        <w:t>-ક઼</w:t>
      </w:r>
      <w:r>
        <w:rPr>
          <w:rFonts w:asciiTheme="majorHAnsi" w:eastAsia="Calibri" w:hAnsiTheme="majorHAnsi" w:cs="Shruti"/>
          <w:sz w:val="20"/>
          <w:szCs w:val="20"/>
          <w:lang w:bidi="gu-IN"/>
        </w:rPr>
        <w:t>/</w:t>
      </w:r>
      <w:r>
        <w:rPr>
          <w:rFonts w:asciiTheme="majorHAnsi" w:eastAsia="Calibri" w:hAnsiTheme="majorHAnsi" w:cs="Calibri"/>
          <w:sz w:val="20"/>
          <w:szCs w:val="20"/>
        </w:rPr>
        <w:t>?</w:t>
      </w:r>
      <w:proofErr w:type="spellStart"/>
      <w:r>
        <w:rPr>
          <w:rFonts w:asciiTheme="majorHAnsi" w:eastAsia="Calibri" w:hAnsiTheme="majorHAnsi" w:cs="Calibri"/>
          <w:sz w:val="20"/>
          <w:szCs w:val="20"/>
        </w:rPr>
        <w:t>lang</w:t>
      </w:r>
      <w:proofErr w:type="spellEnd"/>
      <w:r>
        <w:rPr>
          <w:rFonts w:asciiTheme="majorHAnsi" w:eastAsia="Calibri" w:hAnsiTheme="majorHAnsi" w:cs="Calibri"/>
          <w:sz w:val="20"/>
          <w:szCs w:val="20"/>
        </w:rPr>
        <w:t>=</w:t>
      </w:r>
      <w:proofErr w:type="spellStart"/>
      <w:r>
        <w:rPr>
          <w:rFonts w:asciiTheme="majorHAnsi" w:eastAsia="Calibri" w:hAnsiTheme="majorHAnsi" w:cs="Calibri"/>
          <w:sz w:val="20"/>
          <w:szCs w:val="20"/>
        </w:rPr>
        <w:t>gu</w:t>
      </w:r>
      <w:proofErr w:type="spellEnd"/>
    </w:p>
  </w:footnote>
  <w:footnote w:id="22">
    <w:p w14:paraId="4E3FB40B" w14:textId="50257F8B" w:rsidR="00D17EBF" w:rsidRPr="004E5F8F" w:rsidRDefault="00D17EBF">
      <w:pPr>
        <w:pStyle w:val="FootnoteText"/>
        <w:rPr>
          <w:lang w:val="en-IN"/>
        </w:rPr>
      </w:pPr>
      <w:r>
        <w:rPr>
          <w:rStyle w:val="FootnoteReference"/>
        </w:rPr>
        <w:footnoteRef/>
      </w:r>
      <w:r>
        <w:t xml:space="preserve"> </w:t>
      </w:r>
      <w:r>
        <w:rPr>
          <w:lang w:val="en-IN"/>
        </w:rPr>
        <w:t xml:space="preserve">Translation referred from: </w:t>
      </w:r>
      <w:r w:rsidRPr="004E5F8F">
        <w:rPr>
          <w:lang w:val="en-IN"/>
        </w:rPr>
        <w:t>http://www.caravanmagazine.in/poetry/four-ghazals-mirza-ghalib</w:t>
      </w:r>
    </w:p>
  </w:footnote>
  <w:footnote w:id="23">
    <w:p w14:paraId="5A04604E" w14:textId="06A95142" w:rsidR="00D17EBF" w:rsidRDefault="00D17EBF" w:rsidP="002737B9">
      <w:pPr>
        <w:pStyle w:val="FootnoteText"/>
      </w:pPr>
      <w:r>
        <w:rPr>
          <w:rStyle w:val="FootnoteCharacters"/>
        </w:rPr>
        <w:footnoteRef/>
      </w:r>
      <w:r>
        <w:rPr>
          <w:lang w:val="en-IN"/>
        </w:rPr>
        <w:t xml:space="preserve">This document needs to be printed in color for this to be read correctly. </w:t>
      </w:r>
    </w:p>
  </w:footnote>
  <w:footnote w:id="24">
    <w:p w14:paraId="74EF6D78" w14:textId="7888DBA7" w:rsidR="00D17EBF" w:rsidRDefault="00D17EBF" w:rsidP="002737B9">
      <w:pPr>
        <w:spacing w:line="240" w:lineRule="auto"/>
      </w:pPr>
      <w:r>
        <w:rPr>
          <w:rStyle w:val="FootnoteCharacters"/>
        </w:rPr>
        <w:footnoteRef/>
      </w:r>
      <w:r>
        <w:rPr>
          <w:sz w:val="20"/>
          <w:szCs w:val="20"/>
        </w:rPr>
        <w:t xml:space="preserve"> </w:t>
      </w:r>
      <w:hyperlink r:id="rId14" w:history="1">
        <w:r>
          <w:rPr>
            <w:rStyle w:val="InternetLink"/>
            <w:rFonts w:eastAsia="Calibri" w:cs="Calibri"/>
          </w:rPr>
          <w:t>https://www.omniglot.com/writing/gujarati.htm</w:t>
        </w:r>
      </w:hyperlink>
      <w:r>
        <w:rPr>
          <w:rFonts w:eastAsia="Calibri" w:cs="Calibri"/>
        </w:rPr>
        <w:t xml:space="preserve">. Inaccuracies in the character set were pointed out to the site-owner and these have been corrected. </w:t>
      </w:r>
    </w:p>
  </w:footnote>
  <w:footnote w:id="25">
    <w:p w14:paraId="20478C55" w14:textId="2E646501" w:rsidR="00D17EBF" w:rsidRDefault="00D17EBF" w:rsidP="002737B9">
      <w:pPr>
        <w:spacing w:line="240" w:lineRule="auto"/>
      </w:pPr>
      <w:r>
        <w:rPr>
          <w:rStyle w:val="FootnoteCharacters"/>
        </w:rPr>
        <w:footnoteRef/>
      </w:r>
      <w:r>
        <w:rPr>
          <w:sz w:val="20"/>
          <w:szCs w:val="20"/>
        </w:rPr>
        <w:t xml:space="preserve"> </w:t>
      </w:r>
      <w:r>
        <w:rPr>
          <w:rFonts w:eastAsia="Calibri" w:cs="Calibri"/>
          <w:sz w:val="20"/>
          <w:szCs w:val="20"/>
        </w:rPr>
        <w:t>Cf. footnotes re. Nukta supra</w:t>
      </w:r>
    </w:p>
  </w:footnote>
  <w:footnote w:id="26">
    <w:p w14:paraId="73DF568B" w14:textId="3E833F7E" w:rsidR="00D17EBF" w:rsidRDefault="00D17EBF" w:rsidP="002737B9">
      <w:pPr>
        <w:spacing w:after="0" w:line="240" w:lineRule="auto"/>
      </w:pPr>
      <w:r>
        <w:rPr>
          <w:rStyle w:val="FootnoteCharacters"/>
        </w:rPr>
        <w:footnoteRef/>
      </w:r>
      <w:r>
        <w:rPr>
          <w:rFonts w:asciiTheme="majorHAnsi" w:hAnsiTheme="majorHAnsi"/>
          <w:sz w:val="20"/>
          <w:szCs w:val="20"/>
        </w:rPr>
        <w:t xml:space="preserve"> </w:t>
      </w:r>
      <w:r>
        <w:rPr>
          <w:rFonts w:asciiTheme="majorHAnsi" w:eastAsia="Calibri" w:hAnsiTheme="majorHAnsi" w:cs="Calibri"/>
          <w:sz w:val="20"/>
          <w:szCs w:val="20"/>
        </w:rPr>
        <w:t>Cf. Notes re. Nukta supra</w:t>
      </w:r>
    </w:p>
  </w:footnote>
  <w:footnote w:id="27">
    <w:p w14:paraId="5A07FF24" w14:textId="78A51547" w:rsidR="00D17EBF" w:rsidRDefault="00D17EBF" w:rsidP="002737B9">
      <w:pPr>
        <w:spacing w:after="0" w:line="240" w:lineRule="auto"/>
      </w:pPr>
      <w:r>
        <w:rPr>
          <w:rStyle w:val="FootnoteCharacters"/>
        </w:rPr>
        <w:footnoteRef/>
      </w:r>
      <w:r>
        <w:rPr>
          <w:rFonts w:asciiTheme="majorHAnsi" w:eastAsia="Cambria" w:hAnsiTheme="majorHAnsi" w:cs="Cambria"/>
          <w:sz w:val="20"/>
          <w:szCs w:val="20"/>
        </w:rPr>
        <w:t>The possibility of a Visarga following an Anusvara is ruled out, since this combination is used only in Vedic and in Bengali script.</w:t>
      </w:r>
    </w:p>
  </w:footnote>
  <w:footnote w:id="28">
    <w:p w14:paraId="7FD3F099" w14:textId="3DE6F5AF" w:rsidR="00D17EBF" w:rsidRDefault="00D17EBF" w:rsidP="002737B9">
      <w:pPr>
        <w:pStyle w:val="FootnoteText"/>
      </w:pPr>
      <w:r>
        <w:rPr>
          <w:rStyle w:val="FootnoteCharacters"/>
        </w:rPr>
        <w:footnoteRef/>
      </w:r>
      <w:r>
        <w:t xml:space="preserve"> </w:t>
      </w:r>
      <w:r>
        <w:rPr>
          <w:lang w:val="en-IN"/>
        </w:rPr>
        <w:t>The limit of maximum 3 consonants joining to form a conjunct has not been enforced here as it may make the rules overly complex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6BD50" w14:textId="0A1B1C9D" w:rsidR="00D17EBF" w:rsidRDefault="00D17EBF" w:rsidP="006776CE">
    <w:pPr>
      <w:pStyle w:val="Header"/>
    </w:pPr>
    <w:r w:rsidRPr="00CD6CA0">
      <w:t xml:space="preserve">Proposal for a </w:t>
    </w:r>
    <w:r>
      <w:t>Gujarati</w:t>
    </w:r>
    <w:r w:rsidRPr="00CD6CA0">
      <w:t xml:space="preserve">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5F2"/>
    <w:multiLevelType w:val="multilevel"/>
    <w:tmpl w:val="0CB249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B042AFA"/>
    <w:multiLevelType w:val="multilevel"/>
    <w:tmpl w:val="E6AE551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23C02543"/>
    <w:multiLevelType w:val="hybridMultilevel"/>
    <w:tmpl w:val="6AF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15C50"/>
    <w:multiLevelType w:val="multilevel"/>
    <w:tmpl w:val="71F65054"/>
    <w:lvl w:ilvl="0">
      <w:start w:val="1"/>
      <w:numFmt w:val="decimal"/>
      <w:lvlText w:val="%1."/>
      <w:lvlJc w:val="left"/>
      <w:pPr>
        <w:ind w:left="720" w:hanging="360"/>
      </w:pPr>
      <w:rPr>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nsid w:val="40A23954"/>
    <w:multiLevelType w:val="multilevel"/>
    <w:tmpl w:val="26CE2A0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4535E46"/>
    <w:multiLevelType w:val="multilevel"/>
    <w:tmpl w:val="DF02F63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nsid w:val="60991F89"/>
    <w:multiLevelType w:val="multilevel"/>
    <w:tmpl w:val="E3E0CABE"/>
    <w:lvl w:ilvl="0">
      <w:start w:val="1"/>
      <w:numFmt w:val="decimal"/>
      <w:lvlText w:val="%1."/>
      <w:lvlJc w:val="left"/>
      <w:pPr>
        <w:ind w:left="720" w:hanging="360"/>
      </w:pPr>
      <w:rPr>
        <w:rFonts w:ascii="Cambria" w:hAnsi="Cambria"/>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nsid w:val="6FC945C8"/>
    <w:multiLevelType w:val="multilevel"/>
    <w:tmpl w:val="B2F87C6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28"/>
    <w:rsid w:val="000247A3"/>
    <w:rsid w:val="00036017"/>
    <w:rsid w:val="000473EE"/>
    <w:rsid w:val="00064440"/>
    <w:rsid w:val="000725D0"/>
    <w:rsid w:val="000A7290"/>
    <w:rsid w:val="00106F05"/>
    <w:rsid w:val="00252725"/>
    <w:rsid w:val="002737B9"/>
    <w:rsid w:val="002D01F6"/>
    <w:rsid w:val="00315626"/>
    <w:rsid w:val="00330C76"/>
    <w:rsid w:val="003736F6"/>
    <w:rsid w:val="003D62FB"/>
    <w:rsid w:val="0044310C"/>
    <w:rsid w:val="00446E68"/>
    <w:rsid w:val="0047714D"/>
    <w:rsid w:val="00493DB5"/>
    <w:rsid w:val="00495CB9"/>
    <w:rsid w:val="004E5F8F"/>
    <w:rsid w:val="004F03B2"/>
    <w:rsid w:val="00510D73"/>
    <w:rsid w:val="00543B86"/>
    <w:rsid w:val="00546E80"/>
    <w:rsid w:val="005473F8"/>
    <w:rsid w:val="005A2AB3"/>
    <w:rsid w:val="006776CE"/>
    <w:rsid w:val="006A39B7"/>
    <w:rsid w:val="006B53AB"/>
    <w:rsid w:val="00706CCA"/>
    <w:rsid w:val="0072202C"/>
    <w:rsid w:val="00782696"/>
    <w:rsid w:val="007C6CBF"/>
    <w:rsid w:val="007D4BDF"/>
    <w:rsid w:val="0081476D"/>
    <w:rsid w:val="00820B4A"/>
    <w:rsid w:val="00893F8B"/>
    <w:rsid w:val="008A0816"/>
    <w:rsid w:val="008A30D0"/>
    <w:rsid w:val="00905D43"/>
    <w:rsid w:val="00911DC5"/>
    <w:rsid w:val="00971B3C"/>
    <w:rsid w:val="0098032B"/>
    <w:rsid w:val="009849E4"/>
    <w:rsid w:val="009D4FBB"/>
    <w:rsid w:val="009E31C9"/>
    <w:rsid w:val="00A325E0"/>
    <w:rsid w:val="00A365BD"/>
    <w:rsid w:val="00A37CE5"/>
    <w:rsid w:val="00A44E19"/>
    <w:rsid w:val="00A75EA5"/>
    <w:rsid w:val="00A936BF"/>
    <w:rsid w:val="00AE338D"/>
    <w:rsid w:val="00B64A78"/>
    <w:rsid w:val="00B736AD"/>
    <w:rsid w:val="00BB0128"/>
    <w:rsid w:val="00BB3006"/>
    <w:rsid w:val="00BB3C00"/>
    <w:rsid w:val="00BF2E1C"/>
    <w:rsid w:val="00C63162"/>
    <w:rsid w:val="00CD38E2"/>
    <w:rsid w:val="00CE71FC"/>
    <w:rsid w:val="00D17EBF"/>
    <w:rsid w:val="00D37C6C"/>
    <w:rsid w:val="00D46746"/>
    <w:rsid w:val="00D6051E"/>
    <w:rsid w:val="00DC73E8"/>
    <w:rsid w:val="00E176F1"/>
    <w:rsid w:val="00E407F7"/>
    <w:rsid w:val="00E8116F"/>
    <w:rsid w:val="00EA70A6"/>
    <w:rsid w:val="00ED57ED"/>
    <w:rsid w:val="00F86959"/>
    <w:rsid w:val="00FB1E59"/>
    <w:rsid w:val="00FC471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1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endnote text"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B9"/>
    <w:pPr>
      <w:spacing w:line="256" w:lineRule="auto"/>
    </w:pPr>
    <w:rPr>
      <w:color w:val="00000A"/>
    </w:rPr>
  </w:style>
  <w:style w:type="paragraph" w:styleId="Heading1">
    <w:name w:val="heading 1"/>
    <w:basedOn w:val="Normal"/>
    <w:next w:val="Normal"/>
    <w:link w:val="Heading1Char"/>
    <w:qFormat/>
    <w:rsid w:val="002737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2737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2737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2737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2737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2737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37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37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37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73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qFormat/>
    <w:rsid w:val="00273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qFormat/>
    <w:rsid w:val="00273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qFormat/>
    <w:rsid w:val="00273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qFormat/>
    <w:rsid w:val="00273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qFormat/>
    <w:rsid w:val="00273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273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273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2737B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737B9"/>
    <w:rPr>
      <w:color w:val="0000FF"/>
      <w:u w:val="single"/>
    </w:rPr>
  </w:style>
  <w:style w:type="character" w:styleId="FollowedHyperlink">
    <w:name w:val="FollowedHyperlink"/>
    <w:basedOn w:val="DefaultParagraphFont"/>
    <w:uiPriority w:val="99"/>
    <w:semiHidden/>
    <w:unhideWhenUsed/>
    <w:qFormat/>
    <w:rsid w:val="002737B9"/>
    <w:rPr>
      <w:color w:val="954F72" w:themeColor="followedHyperlink"/>
      <w:u w:val="single"/>
    </w:rPr>
  </w:style>
  <w:style w:type="paragraph" w:styleId="HTMLPreformatted">
    <w:name w:val="HTML Preformatted"/>
    <w:basedOn w:val="Normal"/>
    <w:link w:val="HTMLPreformattedChar"/>
    <w:uiPriority w:val="99"/>
    <w:semiHidden/>
    <w:unhideWhenUsed/>
    <w:qFormat/>
    <w:rsid w:val="0027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lang w:val="en-GB"/>
    </w:rPr>
  </w:style>
  <w:style w:type="character" w:customStyle="1" w:styleId="HTMLPreformattedChar">
    <w:name w:val="HTML Preformatted Char"/>
    <w:basedOn w:val="DefaultParagraphFont"/>
    <w:link w:val="HTMLPreformatted"/>
    <w:uiPriority w:val="99"/>
    <w:semiHidden/>
    <w:qFormat/>
    <w:rsid w:val="002737B9"/>
    <w:rPr>
      <w:rFonts w:ascii="Courier" w:hAnsi="Courier" w:cs="Courier"/>
      <w:sz w:val="20"/>
      <w:szCs w:val="20"/>
      <w:lang w:val="en-GB"/>
    </w:rPr>
  </w:style>
  <w:style w:type="paragraph" w:customStyle="1" w:styleId="msonormal0">
    <w:name w:val="msonormal"/>
    <w:basedOn w:val="Normal"/>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qFormat/>
    <w:rsid w:val="002737B9"/>
    <w:pPr>
      <w:spacing w:after="0" w:line="240" w:lineRule="auto"/>
    </w:pPr>
    <w:rPr>
      <w:color w:val="auto"/>
      <w:sz w:val="20"/>
      <w:szCs w:val="20"/>
    </w:rPr>
  </w:style>
  <w:style w:type="character" w:customStyle="1" w:styleId="FootnoteTextChar">
    <w:name w:val="Footnote Text Char"/>
    <w:basedOn w:val="DefaultParagraphFont"/>
    <w:link w:val="FootnoteText"/>
    <w:uiPriority w:val="99"/>
    <w:semiHidden/>
    <w:qFormat/>
    <w:rsid w:val="002737B9"/>
    <w:rPr>
      <w:sz w:val="20"/>
      <w:szCs w:val="20"/>
    </w:rPr>
  </w:style>
  <w:style w:type="paragraph" w:styleId="Header">
    <w:name w:val="header"/>
    <w:basedOn w:val="Normal"/>
    <w:link w:val="HeaderChar"/>
    <w:uiPriority w:val="99"/>
    <w:unhideWhenUsed/>
    <w:qFormat/>
    <w:rsid w:val="002737B9"/>
    <w:pPr>
      <w:tabs>
        <w:tab w:val="center" w:pos="4680"/>
        <w:tab w:val="right" w:pos="9360"/>
      </w:tabs>
      <w:spacing w:after="0" w:line="240" w:lineRule="auto"/>
    </w:pPr>
    <w:rPr>
      <w:color w:val="auto"/>
      <w:sz w:val="20"/>
    </w:rPr>
  </w:style>
  <w:style w:type="character" w:customStyle="1" w:styleId="HeaderChar">
    <w:name w:val="Header Char"/>
    <w:basedOn w:val="DefaultParagraphFont"/>
    <w:link w:val="Header"/>
    <w:uiPriority w:val="99"/>
    <w:qFormat/>
    <w:rsid w:val="002737B9"/>
    <w:rPr>
      <w:sz w:val="20"/>
    </w:rPr>
  </w:style>
  <w:style w:type="paragraph" w:styleId="Footer">
    <w:name w:val="footer"/>
    <w:basedOn w:val="Normal"/>
    <w:link w:val="FooterChar"/>
    <w:uiPriority w:val="99"/>
    <w:unhideWhenUsed/>
    <w:qFormat/>
    <w:rsid w:val="002737B9"/>
    <w:pPr>
      <w:tabs>
        <w:tab w:val="center" w:pos="4680"/>
        <w:tab w:val="right" w:pos="9360"/>
      </w:tabs>
      <w:spacing w:after="0" w:line="240" w:lineRule="auto"/>
    </w:pPr>
    <w:rPr>
      <w:color w:val="auto"/>
      <w:sz w:val="20"/>
    </w:rPr>
  </w:style>
  <w:style w:type="character" w:customStyle="1" w:styleId="FooterChar">
    <w:name w:val="Footer Char"/>
    <w:basedOn w:val="DefaultParagraphFont"/>
    <w:link w:val="Footer"/>
    <w:uiPriority w:val="99"/>
    <w:qFormat/>
    <w:rsid w:val="002737B9"/>
    <w:rPr>
      <w:sz w:val="20"/>
    </w:rPr>
  </w:style>
  <w:style w:type="paragraph" w:styleId="Caption">
    <w:name w:val="caption"/>
    <w:basedOn w:val="Normal"/>
    <w:next w:val="Normal"/>
    <w:uiPriority w:val="35"/>
    <w:semiHidden/>
    <w:unhideWhenUsed/>
    <w:qFormat/>
    <w:rsid w:val="002737B9"/>
    <w:pPr>
      <w:spacing w:after="200" w:line="240" w:lineRule="auto"/>
    </w:pPr>
    <w:rPr>
      <w:b/>
      <w:bCs/>
      <w:color w:val="4472C4" w:themeColor="accent1"/>
      <w:sz w:val="18"/>
      <w:szCs w:val="18"/>
    </w:rPr>
  </w:style>
  <w:style w:type="paragraph" w:styleId="EndnoteText">
    <w:name w:val="endnote text"/>
    <w:basedOn w:val="Normal"/>
    <w:link w:val="EndnoteTextChar"/>
    <w:uiPriority w:val="99"/>
    <w:semiHidden/>
    <w:unhideWhenUsed/>
    <w:qFormat/>
    <w:rsid w:val="002737B9"/>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qFormat/>
    <w:rsid w:val="002737B9"/>
    <w:rPr>
      <w:sz w:val="20"/>
      <w:szCs w:val="20"/>
    </w:rPr>
  </w:style>
  <w:style w:type="paragraph" w:styleId="BodyText">
    <w:name w:val="Body Text"/>
    <w:basedOn w:val="Normal"/>
    <w:link w:val="BodyTextChar"/>
    <w:semiHidden/>
    <w:unhideWhenUsed/>
    <w:qFormat/>
    <w:rsid w:val="002737B9"/>
    <w:pPr>
      <w:spacing w:after="140" w:line="276" w:lineRule="auto"/>
    </w:pPr>
  </w:style>
  <w:style w:type="character" w:customStyle="1" w:styleId="BodyTextChar">
    <w:name w:val="Body Text Char"/>
    <w:basedOn w:val="DefaultParagraphFont"/>
    <w:link w:val="BodyText"/>
    <w:semiHidden/>
    <w:rsid w:val="002737B9"/>
    <w:rPr>
      <w:color w:val="00000A"/>
    </w:rPr>
  </w:style>
  <w:style w:type="paragraph" w:styleId="List">
    <w:name w:val="List"/>
    <w:basedOn w:val="BodyText"/>
    <w:semiHidden/>
    <w:unhideWhenUsed/>
    <w:qFormat/>
    <w:rsid w:val="002737B9"/>
    <w:rPr>
      <w:rFonts w:cs="Mangal"/>
    </w:rPr>
  </w:style>
  <w:style w:type="paragraph" w:styleId="Title">
    <w:name w:val="Title"/>
    <w:basedOn w:val="Normal"/>
    <w:next w:val="Normal"/>
    <w:link w:val="TitleChar"/>
    <w:qFormat/>
    <w:rsid w:val="002737B9"/>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character" w:customStyle="1" w:styleId="TitleChar">
    <w:name w:val="Title Char"/>
    <w:basedOn w:val="DefaultParagraphFont"/>
    <w:link w:val="Title"/>
    <w:qFormat/>
    <w:rsid w:val="002737B9"/>
    <w:rPr>
      <w:rFonts w:asciiTheme="majorHAnsi" w:eastAsiaTheme="majorEastAsia" w:hAnsiTheme="majorHAnsi" w:cstheme="majorBidi"/>
      <w:color w:val="323E4F" w:themeColor="text2" w:themeShade="BF"/>
      <w:spacing w:val="5"/>
      <w:kern w:val="2"/>
      <w:sz w:val="52"/>
      <w:szCs w:val="52"/>
    </w:rPr>
  </w:style>
  <w:style w:type="paragraph" w:styleId="Subtitle">
    <w:name w:val="Subtitle"/>
    <w:basedOn w:val="Normal"/>
    <w:next w:val="Normal"/>
    <w:link w:val="SubtitleChar"/>
    <w:qFormat/>
    <w:rsid w:val="002737B9"/>
    <w:pPr>
      <w:keepNext/>
      <w:keepLines/>
      <w:spacing w:after="320" w:line="276" w:lineRule="auto"/>
    </w:pPr>
    <w:rPr>
      <w:rFonts w:ascii="Arial" w:eastAsia="Arial" w:hAnsi="Arial" w:cs="Arial"/>
      <w:color w:val="666666"/>
      <w:sz w:val="30"/>
      <w:szCs w:val="30"/>
      <w:lang w:val="en-IN" w:eastAsia="en-IN"/>
    </w:rPr>
  </w:style>
  <w:style w:type="character" w:customStyle="1" w:styleId="SubtitleChar">
    <w:name w:val="Subtitle Char"/>
    <w:basedOn w:val="DefaultParagraphFont"/>
    <w:link w:val="Subtitle"/>
    <w:qFormat/>
    <w:rsid w:val="002737B9"/>
    <w:rPr>
      <w:rFonts w:ascii="Arial" w:eastAsia="Arial" w:hAnsi="Arial" w:cs="Arial"/>
      <w:color w:val="666666"/>
      <w:sz w:val="30"/>
      <w:szCs w:val="30"/>
      <w:lang w:val="en-IN" w:eastAsia="en-IN"/>
    </w:rPr>
  </w:style>
  <w:style w:type="paragraph" w:styleId="BalloonText">
    <w:name w:val="Balloon Text"/>
    <w:basedOn w:val="Normal"/>
    <w:link w:val="BalloonTextChar"/>
    <w:uiPriority w:val="99"/>
    <w:semiHidden/>
    <w:unhideWhenUsed/>
    <w:qFormat/>
    <w:rsid w:val="002737B9"/>
    <w:pPr>
      <w:spacing w:after="0" w:line="240" w:lineRule="auto"/>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qFormat/>
    <w:rsid w:val="002737B9"/>
    <w:rPr>
      <w:rFonts w:ascii="Lucida Grande" w:hAnsi="Lucida Grande" w:cs="Lucida Grande"/>
      <w:sz w:val="18"/>
      <w:szCs w:val="18"/>
    </w:rPr>
  </w:style>
  <w:style w:type="paragraph" w:styleId="NoSpacing">
    <w:name w:val="No Spacing"/>
    <w:uiPriority w:val="1"/>
    <w:qFormat/>
    <w:rsid w:val="002737B9"/>
    <w:pPr>
      <w:spacing w:after="0" w:line="240" w:lineRule="auto"/>
    </w:pPr>
    <w:rPr>
      <w:color w:val="00000A"/>
    </w:rPr>
  </w:style>
  <w:style w:type="paragraph" w:styleId="Revision">
    <w:name w:val="Revision"/>
    <w:uiPriority w:val="99"/>
    <w:semiHidden/>
    <w:qFormat/>
    <w:rsid w:val="002737B9"/>
    <w:pPr>
      <w:spacing w:after="0" w:line="240" w:lineRule="auto"/>
    </w:pPr>
    <w:rPr>
      <w:color w:val="00000A"/>
    </w:rPr>
  </w:style>
  <w:style w:type="paragraph" w:styleId="ListParagraph">
    <w:name w:val="List Paragraph"/>
    <w:basedOn w:val="Normal"/>
    <w:uiPriority w:val="34"/>
    <w:qFormat/>
    <w:rsid w:val="002737B9"/>
    <w:pPr>
      <w:ind w:left="720"/>
      <w:contextualSpacing/>
    </w:pPr>
  </w:style>
  <w:style w:type="paragraph" w:customStyle="1" w:styleId="Heading">
    <w:name w:val="Heading"/>
    <w:basedOn w:val="Normal"/>
    <w:next w:val="BodyText"/>
    <w:qFormat/>
    <w:rsid w:val="002737B9"/>
    <w:pPr>
      <w:keepNext/>
      <w:spacing w:before="240" w:after="120"/>
    </w:pPr>
    <w:rPr>
      <w:rFonts w:ascii="Liberation Sans" w:eastAsia="Microsoft YaHei" w:hAnsi="Liberation Sans" w:cs="Mangal"/>
      <w:sz w:val="28"/>
      <w:szCs w:val="28"/>
    </w:rPr>
  </w:style>
  <w:style w:type="paragraph" w:customStyle="1" w:styleId="Index">
    <w:name w:val="Index"/>
    <w:basedOn w:val="Normal"/>
    <w:qFormat/>
    <w:rsid w:val="002737B9"/>
    <w:pPr>
      <w:suppressLineNumbers/>
    </w:pPr>
    <w:rPr>
      <w:rFonts w:cs="Mangal"/>
    </w:rPr>
  </w:style>
  <w:style w:type="paragraph" w:customStyle="1" w:styleId="bib">
    <w:name w:val="bib"/>
    <w:basedOn w:val="Normal"/>
    <w:qFormat/>
    <w:rsid w:val="002737B9"/>
    <w:pPr>
      <w:keepLines/>
      <w:spacing w:before="100" w:beforeAutospacing="1" w:after="100" w:afterAutospacing="1" w:line="276" w:lineRule="auto"/>
      <w:ind w:left="720" w:hanging="720"/>
    </w:pPr>
    <w:rPr>
      <w:lang w:bidi="en-US"/>
    </w:rPr>
  </w:style>
  <w:style w:type="character" w:customStyle="1" w:styleId="InstructionChar">
    <w:name w:val="Instruction Char"/>
    <w:basedOn w:val="DefaultParagraphFont"/>
    <w:link w:val="Instruction"/>
    <w:qFormat/>
    <w:locked/>
    <w:rsid w:val="002737B9"/>
    <w:rPr>
      <w:rFonts w:ascii="Times New Roman" w:eastAsia="Times New Roman" w:hAnsi="Times New Roman" w:cs="Times New Roman"/>
      <w:color w:val="385623" w:themeColor="accent6" w:themeShade="80"/>
    </w:rPr>
  </w:style>
  <w:style w:type="paragraph" w:customStyle="1" w:styleId="Instruction">
    <w:name w:val="Instruction"/>
    <w:basedOn w:val="Normal"/>
    <w:link w:val="InstructionChar"/>
    <w:qFormat/>
    <w:rsid w:val="002737B9"/>
    <w:rPr>
      <w:rFonts w:ascii="Times New Roman" w:eastAsia="Times New Roman" w:hAnsi="Times New Roman" w:cs="Times New Roman"/>
      <w:color w:val="385623" w:themeColor="accent6" w:themeShade="80"/>
    </w:rPr>
  </w:style>
  <w:style w:type="paragraph" w:customStyle="1" w:styleId="Default">
    <w:name w:val="Default"/>
    <w:qFormat/>
    <w:rsid w:val="002737B9"/>
    <w:pPr>
      <w:widowControl w:val="0"/>
      <w:spacing w:after="0" w:line="240" w:lineRule="auto"/>
    </w:pPr>
    <w:rPr>
      <w:rFonts w:ascii="Cambria" w:eastAsia="Calibri" w:hAnsi="Cambria" w:cs="Arial"/>
      <w:color w:val="000000"/>
      <w:sz w:val="24"/>
    </w:rPr>
  </w:style>
  <w:style w:type="character" w:customStyle="1" w:styleId="InternetLink">
    <w:name w:val="Internet Link"/>
    <w:basedOn w:val="DefaultParagraphFont"/>
    <w:uiPriority w:val="99"/>
    <w:rsid w:val="002737B9"/>
    <w:rPr>
      <w:color w:val="0563C1" w:themeColor="hyperlink"/>
      <w:u w:val="single"/>
    </w:rPr>
  </w:style>
  <w:style w:type="character" w:customStyle="1" w:styleId="FootnoteCharacters">
    <w:name w:val="Footnote Characters"/>
    <w:basedOn w:val="DefaultParagraphFont"/>
    <w:uiPriority w:val="99"/>
    <w:semiHidden/>
    <w:qFormat/>
    <w:rsid w:val="002737B9"/>
    <w:rPr>
      <w:vertAlign w:val="superscript"/>
    </w:rPr>
  </w:style>
  <w:style w:type="character" w:customStyle="1" w:styleId="FootnoteAnchor">
    <w:name w:val="Footnote Anchor"/>
    <w:rsid w:val="002737B9"/>
    <w:rPr>
      <w:vertAlign w:val="superscript"/>
    </w:rPr>
  </w:style>
  <w:style w:type="character" w:customStyle="1" w:styleId="EndnoteCharacters">
    <w:name w:val="Endnote Characters"/>
    <w:basedOn w:val="DefaultParagraphFont"/>
    <w:uiPriority w:val="99"/>
    <w:semiHidden/>
    <w:qFormat/>
    <w:rsid w:val="002737B9"/>
    <w:rPr>
      <w:vertAlign w:val="superscript"/>
    </w:rPr>
  </w:style>
  <w:style w:type="character" w:customStyle="1" w:styleId="EndnoteAnchor">
    <w:name w:val="Endnote Anchor"/>
    <w:rsid w:val="002737B9"/>
    <w:rPr>
      <w:vertAlign w:val="superscript"/>
    </w:rPr>
  </w:style>
  <w:style w:type="character" w:customStyle="1" w:styleId="mailquote1">
    <w:name w:val="mailquote1"/>
    <w:basedOn w:val="DefaultParagraphFont"/>
    <w:qFormat/>
    <w:rsid w:val="002737B9"/>
  </w:style>
  <w:style w:type="character" w:customStyle="1" w:styleId="ListLabel1">
    <w:name w:val="ListLabel 1"/>
    <w:qFormat/>
    <w:rsid w:val="002737B9"/>
    <w:rPr>
      <w:strike w:val="0"/>
      <w:dstrike w:val="0"/>
      <w:sz w:val="24"/>
      <w:u w:val="none"/>
      <w:effect w:val="none"/>
    </w:rPr>
  </w:style>
  <w:style w:type="character" w:customStyle="1" w:styleId="ListLabel2">
    <w:name w:val="ListLabel 2"/>
    <w:qFormat/>
    <w:rsid w:val="002737B9"/>
    <w:rPr>
      <w:strike w:val="0"/>
      <w:dstrike w:val="0"/>
      <w:u w:val="none"/>
      <w:effect w:val="none"/>
    </w:rPr>
  </w:style>
  <w:style w:type="character" w:customStyle="1" w:styleId="ListLabel3">
    <w:name w:val="ListLabel 3"/>
    <w:qFormat/>
    <w:rsid w:val="002737B9"/>
    <w:rPr>
      <w:strike w:val="0"/>
      <w:dstrike w:val="0"/>
      <w:u w:val="none"/>
      <w:effect w:val="none"/>
    </w:rPr>
  </w:style>
  <w:style w:type="character" w:customStyle="1" w:styleId="ListLabel4">
    <w:name w:val="ListLabel 4"/>
    <w:qFormat/>
    <w:rsid w:val="002737B9"/>
    <w:rPr>
      <w:strike w:val="0"/>
      <w:dstrike w:val="0"/>
      <w:u w:val="none"/>
      <w:effect w:val="none"/>
    </w:rPr>
  </w:style>
  <w:style w:type="character" w:customStyle="1" w:styleId="ListLabel5">
    <w:name w:val="ListLabel 5"/>
    <w:qFormat/>
    <w:rsid w:val="002737B9"/>
    <w:rPr>
      <w:strike w:val="0"/>
      <w:dstrike w:val="0"/>
      <w:u w:val="none"/>
      <w:effect w:val="none"/>
    </w:rPr>
  </w:style>
  <w:style w:type="character" w:customStyle="1" w:styleId="ListLabel6">
    <w:name w:val="ListLabel 6"/>
    <w:qFormat/>
    <w:rsid w:val="002737B9"/>
    <w:rPr>
      <w:strike w:val="0"/>
      <w:dstrike w:val="0"/>
      <w:u w:val="none"/>
      <w:effect w:val="none"/>
    </w:rPr>
  </w:style>
  <w:style w:type="character" w:customStyle="1" w:styleId="ListLabel7">
    <w:name w:val="ListLabel 7"/>
    <w:qFormat/>
    <w:rsid w:val="002737B9"/>
    <w:rPr>
      <w:strike w:val="0"/>
      <w:dstrike w:val="0"/>
      <w:u w:val="none"/>
      <w:effect w:val="none"/>
    </w:rPr>
  </w:style>
  <w:style w:type="character" w:customStyle="1" w:styleId="ListLabel8">
    <w:name w:val="ListLabel 8"/>
    <w:qFormat/>
    <w:rsid w:val="002737B9"/>
    <w:rPr>
      <w:strike w:val="0"/>
      <w:dstrike w:val="0"/>
      <w:u w:val="none"/>
      <w:effect w:val="none"/>
    </w:rPr>
  </w:style>
  <w:style w:type="character" w:customStyle="1" w:styleId="ListLabel9">
    <w:name w:val="ListLabel 9"/>
    <w:qFormat/>
    <w:rsid w:val="002737B9"/>
    <w:rPr>
      <w:strike w:val="0"/>
      <w:dstrike w:val="0"/>
      <w:u w:val="none"/>
      <w:effect w:val="none"/>
    </w:rPr>
  </w:style>
  <w:style w:type="character" w:customStyle="1" w:styleId="ListLabel10">
    <w:name w:val="ListLabel 10"/>
    <w:qFormat/>
    <w:rsid w:val="002737B9"/>
    <w:rPr>
      <w:strike w:val="0"/>
      <w:dstrike w:val="0"/>
      <w:sz w:val="24"/>
      <w:u w:val="none"/>
      <w:effect w:val="none"/>
    </w:rPr>
  </w:style>
  <w:style w:type="character" w:customStyle="1" w:styleId="ListLabel11">
    <w:name w:val="ListLabel 11"/>
    <w:qFormat/>
    <w:rsid w:val="002737B9"/>
    <w:rPr>
      <w:strike w:val="0"/>
      <w:dstrike w:val="0"/>
      <w:u w:val="none"/>
      <w:effect w:val="none"/>
    </w:rPr>
  </w:style>
  <w:style w:type="character" w:customStyle="1" w:styleId="ListLabel12">
    <w:name w:val="ListLabel 12"/>
    <w:qFormat/>
    <w:rsid w:val="002737B9"/>
    <w:rPr>
      <w:strike w:val="0"/>
      <w:dstrike w:val="0"/>
      <w:u w:val="none"/>
      <w:effect w:val="none"/>
    </w:rPr>
  </w:style>
  <w:style w:type="character" w:customStyle="1" w:styleId="ListLabel13">
    <w:name w:val="ListLabel 13"/>
    <w:qFormat/>
    <w:rsid w:val="002737B9"/>
    <w:rPr>
      <w:strike w:val="0"/>
      <w:dstrike w:val="0"/>
      <w:u w:val="none"/>
      <w:effect w:val="none"/>
    </w:rPr>
  </w:style>
  <w:style w:type="character" w:customStyle="1" w:styleId="ListLabel14">
    <w:name w:val="ListLabel 14"/>
    <w:qFormat/>
    <w:rsid w:val="002737B9"/>
    <w:rPr>
      <w:strike w:val="0"/>
      <w:dstrike w:val="0"/>
      <w:u w:val="none"/>
      <w:effect w:val="none"/>
    </w:rPr>
  </w:style>
  <w:style w:type="character" w:customStyle="1" w:styleId="ListLabel15">
    <w:name w:val="ListLabel 15"/>
    <w:qFormat/>
    <w:rsid w:val="002737B9"/>
    <w:rPr>
      <w:strike w:val="0"/>
      <w:dstrike w:val="0"/>
      <w:u w:val="none"/>
      <w:effect w:val="none"/>
    </w:rPr>
  </w:style>
  <w:style w:type="character" w:customStyle="1" w:styleId="ListLabel16">
    <w:name w:val="ListLabel 16"/>
    <w:qFormat/>
    <w:rsid w:val="002737B9"/>
    <w:rPr>
      <w:strike w:val="0"/>
      <w:dstrike w:val="0"/>
      <w:u w:val="none"/>
      <w:effect w:val="none"/>
    </w:rPr>
  </w:style>
  <w:style w:type="character" w:customStyle="1" w:styleId="ListLabel17">
    <w:name w:val="ListLabel 17"/>
    <w:qFormat/>
    <w:rsid w:val="002737B9"/>
    <w:rPr>
      <w:strike w:val="0"/>
      <w:dstrike w:val="0"/>
      <w:u w:val="none"/>
      <w:effect w:val="none"/>
    </w:rPr>
  </w:style>
  <w:style w:type="character" w:customStyle="1" w:styleId="ListLabel18">
    <w:name w:val="ListLabel 18"/>
    <w:qFormat/>
    <w:rsid w:val="002737B9"/>
    <w:rPr>
      <w:strike w:val="0"/>
      <w:dstrike w:val="0"/>
      <w:u w:val="none"/>
      <w:effect w:val="none"/>
    </w:rPr>
  </w:style>
  <w:style w:type="character" w:customStyle="1" w:styleId="ListLabel19">
    <w:name w:val="ListLabel 19"/>
    <w:qFormat/>
    <w:rsid w:val="002737B9"/>
    <w:rPr>
      <w:strike w:val="0"/>
      <w:dstrike w:val="0"/>
      <w:sz w:val="24"/>
      <w:u w:val="none"/>
      <w:effect w:val="none"/>
    </w:rPr>
  </w:style>
  <w:style w:type="character" w:customStyle="1" w:styleId="ListLabel20">
    <w:name w:val="ListLabel 20"/>
    <w:qFormat/>
    <w:rsid w:val="002737B9"/>
    <w:rPr>
      <w:strike w:val="0"/>
      <w:dstrike w:val="0"/>
      <w:u w:val="none"/>
      <w:effect w:val="none"/>
    </w:rPr>
  </w:style>
  <w:style w:type="character" w:customStyle="1" w:styleId="ListLabel21">
    <w:name w:val="ListLabel 21"/>
    <w:qFormat/>
    <w:rsid w:val="002737B9"/>
    <w:rPr>
      <w:strike w:val="0"/>
      <w:dstrike w:val="0"/>
      <w:u w:val="none"/>
      <w:effect w:val="none"/>
    </w:rPr>
  </w:style>
  <w:style w:type="character" w:customStyle="1" w:styleId="ListLabel22">
    <w:name w:val="ListLabel 22"/>
    <w:qFormat/>
    <w:rsid w:val="002737B9"/>
    <w:rPr>
      <w:strike w:val="0"/>
      <w:dstrike w:val="0"/>
      <w:u w:val="none"/>
      <w:effect w:val="none"/>
    </w:rPr>
  </w:style>
  <w:style w:type="character" w:customStyle="1" w:styleId="ListLabel23">
    <w:name w:val="ListLabel 23"/>
    <w:qFormat/>
    <w:rsid w:val="002737B9"/>
    <w:rPr>
      <w:strike w:val="0"/>
      <w:dstrike w:val="0"/>
      <w:u w:val="none"/>
      <w:effect w:val="none"/>
    </w:rPr>
  </w:style>
  <w:style w:type="character" w:customStyle="1" w:styleId="ListLabel24">
    <w:name w:val="ListLabel 24"/>
    <w:qFormat/>
    <w:rsid w:val="002737B9"/>
    <w:rPr>
      <w:strike w:val="0"/>
      <w:dstrike w:val="0"/>
      <w:u w:val="none"/>
      <w:effect w:val="none"/>
    </w:rPr>
  </w:style>
  <w:style w:type="character" w:customStyle="1" w:styleId="ListLabel25">
    <w:name w:val="ListLabel 25"/>
    <w:qFormat/>
    <w:rsid w:val="002737B9"/>
    <w:rPr>
      <w:strike w:val="0"/>
      <w:dstrike w:val="0"/>
      <w:u w:val="none"/>
      <w:effect w:val="none"/>
    </w:rPr>
  </w:style>
  <w:style w:type="character" w:customStyle="1" w:styleId="ListLabel26">
    <w:name w:val="ListLabel 26"/>
    <w:qFormat/>
    <w:rsid w:val="002737B9"/>
    <w:rPr>
      <w:strike w:val="0"/>
      <w:dstrike w:val="0"/>
      <w:u w:val="none"/>
      <w:effect w:val="none"/>
    </w:rPr>
  </w:style>
  <w:style w:type="character" w:customStyle="1" w:styleId="ListLabel27">
    <w:name w:val="ListLabel 27"/>
    <w:qFormat/>
    <w:rsid w:val="002737B9"/>
    <w:rPr>
      <w:strike w:val="0"/>
      <w:dstrike w:val="0"/>
      <w:u w:val="none"/>
      <w:effect w:val="none"/>
    </w:rPr>
  </w:style>
  <w:style w:type="character" w:customStyle="1" w:styleId="ListLabel28">
    <w:name w:val="ListLabel 28"/>
    <w:qFormat/>
    <w:rsid w:val="002737B9"/>
    <w:rPr>
      <w:rFonts w:ascii="Courier New" w:hAnsi="Courier New" w:cs="Courier New" w:hint="default"/>
    </w:rPr>
  </w:style>
  <w:style w:type="character" w:customStyle="1" w:styleId="ListLabel29">
    <w:name w:val="ListLabel 29"/>
    <w:qFormat/>
    <w:rsid w:val="002737B9"/>
    <w:rPr>
      <w:rFonts w:ascii="Courier New" w:hAnsi="Courier New" w:cs="Courier New" w:hint="default"/>
    </w:rPr>
  </w:style>
  <w:style w:type="character" w:customStyle="1" w:styleId="ListLabel30">
    <w:name w:val="ListLabel 30"/>
    <w:qFormat/>
    <w:rsid w:val="002737B9"/>
    <w:rPr>
      <w:rFonts w:ascii="Courier New" w:hAnsi="Courier New" w:cs="Courier New" w:hint="default"/>
    </w:rPr>
  </w:style>
  <w:style w:type="character" w:customStyle="1" w:styleId="ListLabel31">
    <w:name w:val="ListLabel 31"/>
    <w:qFormat/>
    <w:rsid w:val="002737B9"/>
    <w:rPr>
      <w:rFonts w:ascii="Courier New" w:hAnsi="Courier New" w:cs="Courier New" w:hint="default"/>
    </w:rPr>
  </w:style>
  <w:style w:type="character" w:customStyle="1" w:styleId="ListLabel32">
    <w:name w:val="ListLabel 32"/>
    <w:qFormat/>
    <w:rsid w:val="002737B9"/>
    <w:rPr>
      <w:rFonts w:ascii="Courier New" w:hAnsi="Courier New" w:cs="Courier New" w:hint="default"/>
    </w:rPr>
  </w:style>
  <w:style w:type="character" w:customStyle="1" w:styleId="ListLabel33">
    <w:name w:val="ListLabel 33"/>
    <w:qFormat/>
    <w:rsid w:val="002737B9"/>
    <w:rPr>
      <w:rFonts w:ascii="Courier New" w:hAnsi="Courier New" w:cs="Courier New" w:hint="default"/>
    </w:rPr>
  </w:style>
  <w:style w:type="character" w:customStyle="1" w:styleId="ListLabel34">
    <w:name w:val="ListLabel 34"/>
    <w:qFormat/>
    <w:rsid w:val="002737B9"/>
    <w:rPr>
      <w:strike w:val="0"/>
      <w:dstrike w:val="0"/>
      <w:u w:val="none"/>
      <w:effect w:val="none"/>
    </w:rPr>
  </w:style>
  <w:style w:type="character" w:customStyle="1" w:styleId="ListLabel35">
    <w:name w:val="ListLabel 35"/>
    <w:qFormat/>
    <w:rsid w:val="002737B9"/>
    <w:rPr>
      <w:strike w:val="0"/>
      <w:dstrike w:val="0"/>
      <w:u w:val="none"/>
      <w:effect w:val="none"/>
    </w:rPr>
  </w:style>
  <w:style w:type="character" w:customStyle="1" w:styleId="ListLabel36">
    <w:name w:val="ListLabel 36"/>
    <w:qFormat/>
    <w:rsid w:val="002737B9"/>
    <w:rPr>
      <w:strike w:val="0"/>
      <w:dstrike w:val="0"/>
      <w:u w:val="none"/>
      <w:effect w:val="none"/>
    </w:rPr>
  </w:style>
  <w:style w:type="character" w:customStyle="1" w:styleId="ListLabel37">
    <w:name w:val="ListLabel 37"/>
    <w:qFormat/>
    <w:rsid w:val="002737B9"/>
    <w:rPr>
      <w:strike w:val="0"/>
      <w:dstrike w:val="0"/>
      <w:u w:val="none"/>
      <w:effect w:val="none"/>
    </w:rPr>
  </w:style>
  <w:style w:type="character" w:customStyle="1" w:styleId="ListLabel38">
    <w:name w:val="ListLabel 38"/>
    <w:qFormat/>
    <w:rsid w:val="002737B9"/>
    <w:rPr>
      <w:strike w:val="0"/>
      <w:dstrike w:val="0"/>
      <w:u w:val="none"/>
      <w:effect w:val="none"/>
    </w:rPr>
  </w:style>
  <w:style w:type="character" w:customStyle="1" w:styleId="ListLabel39">
    <w:name w:val="ListLabel 39"/>
    <w:qFormat/>
    <w:rsid w:val="002737B9"/>
    <w:rPr>
      <w:strike w:val="0"/>
      <w:dstrike w:val="0"/>
      <w:u w:val="none"/>
      <w:effect w:val="none"/>
    </w:rPr>
  </w:style>
  <w:style w:type="character" w:customStyle="1" w:styleId="ListLabel40">
    <w:name w:val="ListLabel 40"/>
    <w:qFormat/>
    <w:rsid w:val="002737B9"/>
    <w:rPr>
      <w:strike w:val="0"/>
      <w:dstrike w:val="0"/>
      <w:u w:val="none"/>
      <w:effect w:val="none"/>
    </w:rPr>
  </w:style>
  <w:style w:type="character" w:customStyle="1" w:styleId="ListLabel41">
    <w:name w:val="ListLabel 41"/>
    <w:qFormat/>
    <w:rsid w:val="002737B9"/>
    <w:rPr>
      <w:strike w:val="0"/>
      <w:dstrike w:val="0"/>
      <w:u w:val="none"/>
      <w:effect w:val="none"/>
    </w:rPr>
  </w:style>
  <w:style w:type="character" w:customStyle="1" w:styleId="ListLabel42">
    <w:name w:val="ListLabel 42"/>
    <w:qFormat/>
    <w:rsid w:val="002737B9"/>
    <w:rPr>
      <w:strike w:val="0"/>
      <w:dstrike w:val="0"/>
      <w:u w:val="none"/>
      <w:effect w:val="none"/>
    </w:rPr>
  </w:style>
  <w:style w:type="character" w:customStyle="1" w:styleId="ListLabel43">
    <w:name w:val="ListLabel 43"/>
    <w:qFormat/>
    <w:rsid w:val="002737B9"/>
    <w:rPr>
      <w:rFonts w:asciiTheme="majorHAnsi" w:eastAsia="Cambria" w:hAnsiTheme="majorHAnsi" w:cs="Cambria" w:hint="default"/>
      <w:sz w:val="24"/>
      <w:szCs w:val="24"/>
    </w:rPr>
  </w:style>
  <w:style w:type="character" w:customStyle="1" w:styleId="ListLabel44">
    <w:name w:val="ListLabel 44"/>
    <w:qFormat/>
    <w:rsid w:val="002737B9"/>
    <w:rPr>
      <w:rFonts w:asciiTheme="majorHAnsi" w:eastAsia="Cambria" w:hAnsiTheme="majorHAnsi" w:cs="Cambria" w:hint="default"/>
      <w:color w:val="000000" w:themeColor="text1"/>
      <w:sz w:val="24"/>
      <w:szCs w:val="24"/>
    </w:rPr>
  </w:style>
  <w:style w:type="character" w:customStyle="1" w:styleId="ListLabel45">
    <w:name w:val="ListLabel 45"/>
    <w:qFormat/>
    <w:rsid w:val="002737B9"/>
    <w:rPr>
      <w:rFonts w:asciiTheme="majorHAnsi" w:hAnsiTheme="majorHAnsi" w:hint="default"/>
      <w:color w:val="000000" w:themeColor="text1"/>
      <w:sz w:val="24"/>
      <w:szCs w:val="24"/>
    </w:rPr>
  </w:style>
  <w:style w:type="character" w:customStyle="1" w:styleId="ListLabel46">
    <w:name w:val="ListLabel 46"/>
    <w:qFormat/>
    <w:rsid w:val="002737B9"/>
    <w:rPr>
      <w:rFonts w:ascii="Cambria" w:hAnsi="Cambria" w:hint="default"/>
      <w:strike w:val="0"/>
      <w:dstrike w:val="0"/>
      <w:sz w:val="24"/>
      <w:u w:val="none"/>
      <w:effect w:val="none"/>
    </w:rPr>
  </w:style>
  <w:style w:type="character" w:customStyle="1" w:styleId="ListLabel47">
    <w:name w:val="ListLabel 47"/>
    <w:qFormat/>
    <w:rsid w:val="002737B9"/>
    <w:rPr>
      <w:strike w:val="0"/>
      <w:dstrike w:val="0"/>
      <w:u w:val="none"/>
      <w:effect w:val="none"/>
    </w:rPr>
  </w:style>
  <w:style w:type="character" w:customStyle="1" w:styleId="ListLabel48">
    <w:name w:val="ListLabel 48"/>
    <w:qFormat/>
    <w:rsid w:val="002737B9"/>
    <w:rPr>
      <w:strike w:val="0"/>
      <w:dstrike w:val="0"/>
      <w:u w:val="none"/>
      <w:effect w:val="none"/>
    </w:rPr>
  </w:style>
  <w:style w:type="character" w:customStyle="1" w:styleId="ListLabel49">
    <w:name w:val="ListLabel 49"/>
    <w:qFormat/>
    <w:rsid w:val="002737B9"/>
    <w:rPr>
      <w:strike w:val="0"/>
      <w:dstrike w:val="0"/>
      <w:u w:val="none"/>
      <w:effect w:val="none"/>
    </w:rPr>
  </w:style>
  <w:style w:type="character" w:customStyle="1" w:styleId="ListLabel50">
    <w:name w:val="ListLabel 50"/>
    <w:qFormat/>
    <w:rsid w:val="002737B9"/>
    <w:rPr>
      <w:strike w:val="0"/>
      <w:dstrike w:val="0"/>
      <w:u w:val="none"/>
      <w:effect w:val="none"/>
    </w:rPr>
  </w:style>
  <w:style w:type="character" w:customStyle="1" w:styleId="ListLabel51">
    <w:name w:val="ListLabel 51"/>
    <w:qFormat/>
    <w:rsid w:val="002737B9"/>
    <w:rPr>
      <w:strike w:val="0"/>
      <w:dstrike w:val="0"/>
      <w:u w:val="none"/>
      <w:effect w:val="none"/>
    </w:rPr>
  </w:style>
  <w:style w:type="character" w:customStyle="1" w:styleId="ListLabel52">
    <w:name w:val="ListLabel 52"/>
    <w:qFormat/>
    <w:rsid w:val="002737B9"/>
    <w:rPr>
      <w:strike w:val="0"/>
      <w:dstrike w:val="0"/>
      <w:u w:val="none"/>
      <w:effect w:val="none"/>
    </w:rPr>
  </w:style>
  <w:style w:type="character" w:customStyle="1" w:styleId="ListLabel53">
    <w:name w:val="ListLabel 53"/>
    <w:qFormat/>
    <w:rsid w:val="002737B9"/>
    <w:rPr>
      <w:strike w:val="0"/>
      <w:dstrike w:val="0"/>
      <w:u w:val="none"/>
      <w:effect w:val="none"/>
    </w:rPr>
  </w:style>
  <w:style w:type="character" w:customStyle="1" w:styleId="ListLabel54">
    <w:name w:val="ListLabel 54"/>
    <w:qFormat/>
    <w:rsid w:val="002737B9"/>
    <w:rPr>
      <w:strike w:val="0"/>
      <w:dstrike w:val="0"/>
      <w:u w:val="none"/>
      <w:effect w:val="none"/>
    </w:rPr>
  </w:style>
  <w:style w:type="character" w:customStyle="1" w:styleId="ListLabel55">
    <w:name w:val="ListLabel 55"/>
    <w:qFormat/>
    <w:rsid w:val="002737B9"/>
    <w:rPr>
      <w:strike w:val="0"/>
      <w:dstrike w:val="0"/>
      <w:sz w:val="24"/>
      <w:u w:val="none"/>
      <w:effect w:val="none"/>
    </w:rPr>
  </w:style>
  <w:style w:type="character" w:customStyle="1" w:styleId="ListLabel56">
    <w:name w:val="ListLabel 56"/>
    <w:qFormat/>
    <w:rsid w:val="002737B9"/>
    <w:rPr>
      <w:strike w:val="0"/>
      <w:dstrike w:val="0"/>
      <w:u w:val="none"/>
      <w:effect w:val="none"/>
    </w:rPr>
  </w:style>
  <w:style w:type="character" w:customStyle="1" w:styleId="ListLabel57">
    <w:name w:val="ListLabel 57"/>
    <w:qFormat/>
    <w:rsid w:val="002737B9"/>
    <w:rPr>
      <w:strike w:val="0"/>
      <w:dstrike w:val="0"/>
      <w:u w:val="none"/>
      <w:effect w:val="none"/>
    </w:rPr>
  </w:style>
  <w:style w:type="character" w:customStyle="1" w:styleId="ListLabel58">
    <w:name w:val="ListLabel 58"/>
    <w:qFormat/>
    <w:rsid w:val="002737B9"/>
    <w:rPr>
      <w:strike w:val="0"/>
      <w:dstrike w:val="0"/>
      <w:u w:val="none"/>
      <w:effect w:val="none"/>
    </w:rPr>
  </w:style>
  <w:style w:type="character" w:customStyle="1" w:styleId="ListLabel59">
    <w:name w:val="ListLabel 59"/>
    <w:qFormat/>
    <w:rsid w:val="002737B9"/>
    <w:rPr>
      <w:strike w:val="0"/>
      <w:dstrike w:val="0"/>
      <w:u w:val="none"/>
      <w:effect w:val="none"/>
    </w:rPr>
  </w:style>
  <w:style w:type="character" w:customStyle="1" w:styleId="ListLabel60">
    <w:name w:val="ListLabel 60"/>
    <w:qFormat/>
    <w:rsid w:val="002737B9"/>
    <w:rPr>
      <w:strike w:val="0"/>
      <w:dstrike w:val="0"/>
      <w:u w:val="none"/>
      <w:effect w:val="none"/>
    </w:rPr>
  </w:style>
  <w:style w:type="character" w:customStyle="1" w:styleId="ListLabel61">
    <w:name w:val="ListLabel 61"/>
    <w:qFormat/>
    <w:rsid w:val="002737B9"/>
    <w:rPr>
      <w:strike w:val="0"/>
      <w:dstrike w:val="0"/>
      <w:u w:val="none"/>
      <w:effect w:val="none"/>
    </w:rPr>
  </w:style>
  <w:style w:type="character" w:customStyle="1" w:styleId="ListLabel62">
    <w:name w:val="ListLabel 62"/>
    <w:qFormat/>
    <w:rsid w:val="002737B9"/>
    <w:rPr>
      <w:strike w:val="0"/>
      <w:dstrike w:val="0"/>
      <w:u w:val="none"/>
      <w:effect w:val="none"/>
    </w:rPr>
  </w:style>
  <w:style w:type="character" w:customStyle="1" w:styleId="ListLabel63">
    <w:name w:val="ListLabel 63"/>
    <w:qFormat/>
    <w:rsid w:val="002737B9"/>
    <w:rPr>
      <w:strike w:val="0"/>
      <w:dstrike w:val="0"/>
      <w:u w:val="none"/>
      <w:effect w:val="none"/>
    </w:rPr>
  </w:style>
  <w:style w:type="character" w:customStyle="1" w:styleId="ListLabel64">
    <w:name w:val="ListLabel 64"/>
    <w:qFormat/>
    <w:rsid w:val="002737B9"/>
    <w:rPr>
      <w:rFonts w:ascii="Cambria" w:hAnsi="Cambria" w:cs="Symbol" w:hint="default"/>
      <w:sz w:val="24"/>
    </w:rPr>
  </w:style>
  <w:style w:type="character" w:customStyle="1" w:styleId="ListLabel65">
    <w:name w:val="ListLabel 65"/>
    <w:qFormat/>
    <w:rsid w:val="002737B9"/>
    <w:rPr>
      <w:rFonts w:ascii="Courier New" w:hAnsi="Courier New" w:cs="Courier New" w:hint="default"/>
    </w:rPr>
  </w:style>
  <w:style w:type="character" w:customStyle="1" w:styleId="ListLabel66">
    <w:name w:val="ListLabel 66"/>
    <w:qFormat/>
    <w:rsid w:val="002737B9"/>
    <w:rPr>
      <w:rFonts w:ascii="Wingdings" w:hAnsi="Wingdings" w:cs="Wingdings" w:hint="default"/>
    </w:rPr>
  </w:style>
  <w:style w:type="character" w:customStyle="1" w:styleId="ListLabel67">
    <w:name w:val="ListLabel 67"/>
    <w:qFormat/>
    <w:rsid w:val="002737B9"/>
    <w:rPr>
      <w:rFonts w:ascii="Symbol" w:hAnsi="Symbol" w:cs="Symbol" w:hint="default"/>
    </w:rPr>
  </w:style>
  <w:style w:type="character" w:customStyle="1" w:styleId="ListLabel68">
    <w:name w:val="ListLabel 68"/>
    <w:qFormat/>
    <w:rsid w:val="002737B9"/>
    <w:rPr>
      <w:rFonts w:ascii="Courier New" w:hAnsi="Courier New" w:cs="Courier New" w:hint="default"/>
    </w:rPr>
  </w:style>
  <w:style w:type="character" w:customStyle="1" w:styleId="ListLabel69">
    <w:name w:val="ListLabel 69"/>
    <w:qFormat/>
    <w:rsid w:val="002737B9"/>
    <w:rPr>
      <w:rFonts w:ascii="Wingdings" w:hAnsi="Wingdings" w:cs="Wingdings" w:hint="default"/>
    </w:rPr>
  </w:style>
  <w:style w:type="character" w:customStyle="1" w:styleId="ListLabel70">
    <w:name w:val="ListLabel 70"/>
    <w:qFormat/>
    <w:rsid w:val="002737B9"/>
    <w:rPr>
      <w:rFonts w:ascii="Symbol" w:hAnsi="Symbol" w:cs="Symbol" w:hint="default"/>
    </w:rPr>
  </w:style>
  <w:style w:type="character" w:customStyle="1" w:styleId="ListLabel71">
    <w:name w:val="ListLabel 71"/>
    <w:qFormat/>
    <w:rsid w:val="002737B9"/>
    <w:rPr>
      <w:rFonts w:ascii="Courier New" w:hAnsi="Courier New" w:cs="Courier New" w:hint="default"/>
    </w:rPr>
  </w:style>
  <w:style w:type="character" w:customStyle="1" w:styleId="ListLabel72">
    <w:name w:val="ListLabel 72"/>
    <w:qFormat/>
    <w:rsid w:val="002737B9"/>
    <w:rPr>
      <w:rFonts w:ascii="Wingdings" w:hAnsi="Wingdings" w:cs="Wingdings" w:hint="default"/>
    </w:rPr>
  </w:style>
  <w:style w:type="character" w:customStyle="1" w:styleId="ListLabel73">
    <w:name w:val="ListLabel 73"/>
    <w:qFormat/>
    <w:rsid w:val="002737B9"/>
    <w:rPr>
      <w:rFonts w:ascii="Cambria" w:hAnsi="Cambria" w:cs="Symbol" w:hint="default"/>
      <w:sz w:val="24"/>
    </w:rPr>
  </w:style>
  <w:style w:type="character" w:customStyle="1" w:styleId="ListLabel74">
    <w:name w:val="ListLabel 74"/>
    <w:qFormat/>
    <w:rsid w:val="002737B9"/>
    <w:rPr>
      <w:rFonts w:ascii="Courier New" w:hAnsi="Courier New" w:cs="Courier New" w:hint="default"/>
    </w:rPr>
  </w:style>
  <w:style w:type="character" w:customStyle="1" w:styleId="ListLabel75">
    <w:name w:val="ListLabel 75"/>
    <w:qFormat/>
    <w:rsid w:val="002737B9"/>
    <w:rPr>
      <w:rFonts w:ascii="Wingdings" w:hAnsi="Wingdings" w:cs="Wingdings" w:hint="default"/>
    </w:rPr>
  </w:style>
  <w:style w:type="character" w:customStyle="1" w:styleId="ListLabel76">
    <w:name w:val="ListLabel 76"/>
    <w:qFormat/>
    <w:rsid w:val="002737B9"/>
    <w:rPr>
      <w:rFonts w:ascii="Symbol" w:hAnsi="Symbol" w:cs="Symbol" w:hint="default"/>
    </w:rPr>
  </w:style>
  <w:style w:type="character" w:customStyle="1" w:styleId="ListLabel77">
    <w:name w:val="ListLabel 77"/>
    <w:qFormat/>
    <w:rsid w:val="002737B9"/>
    <w:rPr>
      <w:rFonts w:ascii="Courier New" w:hAnsi="Courier New" w:cs="Courier New" w:hint="default"/>
    </w:rPr>
  </w:style>
  <w:style w:type="character" w:customStyle="1" w:styleId="ListLabel78">
    <w:name w:val="ListLabel 78"/>
    <w:qFormat/>
    <w:rsid w:val="002737B9"/>
    <w:rPr>
      <w:rFonts w:ascii="Wingdings" w:hAnsi="Wingdings" w:cs="Wingdings" w:hint="default"/>
    </w:rPr>
  </w:style>
  <w:style w:type="character" w:customStyle="1" w:styleId="ListLabel79">
    <w:name w:val="ListLabel 79"/>
    <w:qFormat/>
    <w:rsid w:val="002737B9"/>
    <w:rPr>
      <w:rFonts w:ascii="Symbol" w:hAnsi="Symbol" w:cs="Symbol" w:hint="default"/>
    </w:rPr>
  </w:style>
  <w:style w:type="character" w:customStyle="1" w:styleId="ListLabel80">
    <w:name w:val="ListLabel 80"/>
    <w:qFormat/>
    <w:rsid w:val="002737B9"/>
    <w:rPr>
      <w:rFonts w:ascii="Courier New" w:hAnsi="Courier New" w:cs="Courier New" w:hint="default"/>
    </w:rPr>
  </w:style>
  <w:style w:type="character" w:customStyle="1" w:styleId="ListLabel81">
    <w:name w:val="ListLabel 81"/>
    <w:qFormat/>
    <w:rsid w:val="002737B9"/>
    <w:rPr>
      <w:rFonts w:ascii="Wingdings" w:hAnsi="Wingdings" w:cs="Wingdings" w:hint="default"/>
    </w:rPr>
  </w:style>
  <w:style w:type="character" w:customStyle="1" w:styleId="ListLabel82">
    <w:name w:val="ListLabel 82"/>
    <w:qFormat/>
    <w:rsid w:val="002737B9"/>
    <w:rPr>
      <w:rFonts w:asciiTheme="majorHAnsi" w:eastAsia="Cambria" w:hAnsiTheme="majorHAnsi" w:cs="Cambria" w:hint="default"/>
      <w:sz w:val="24"/>
      <w:szCs w:val="24"/>
    </w:rPr>
  </w:style>
  <w:style w:type="character" w:customStyle="1" w:styleId="ListLabel83">
    <w:name w:val="ListLabel 83"/>
    <w:qFormat/>
    <w:rsid w:val="002737B9"/>
    <w:rPr>
      <w:rFonts w:asciiTheme="majorHAnsi" w:eastAsia="Cambria" w:hAnsiTheme="majorHAnsi" w:cs="Cambria" w:hint="default"/>
      <w:sz w:val="24"/>
      <w:szCs w:val="24"/>
    </w:rPr>
  </w:style>
  <w:style w:type="character" w:customStyle="1" w:styleId="ListLabel84">
    <w:name w:val="ListLabel 84"/>
    <w:qFormat/>
    <w:rsid w:val="002737B9"/>
    <w:rPr>
      <w:rFonts w:asciiTheme="majorHAnsi" w:eastAsia="Cambria" w:hAnsiTheme="majorHAnsi" w:cs="Cambria" w:hint="default"/>
      <w:b w:val="0"/>
      <w:bCs w:val="0"/>
      <w:strike w:val="0"/>
      <w:dstrike w:val="0"/>
      <w:color w:val="000000" w:themeColor="text1"/>
      <w:sz w:val="24"/>
      <w:szCs w:val="24"/>
      <w:u w:val="none"/>
      <w:effect w:val="none"/>
    </w:rPr>
  </w:style>
  <w:style w:type="character" w:customStyle="1" w:styleId="ListLabel85">
    <w:name w:val="ListLabel 85"/>
    <w:qFormat/>
    <w:rsid w:val="002737B9"/>
    <w:rPr>
      <w:rFonts w:asciiTheme="majorHAnsi" w:hAnsiTheme="majorHAnsi" w:hint="default"/>
      <w:b w:val="0"/>
      <w:bCs w:val="0"/>
      <w:strike w:val="0"/>
      <w:dstrike w:val="0"/>
      <w:color w:val="000000" w:themeColor="text1"/>
      <w:sz w:val="24"/>
      <w:szCs w:val="24"/>
      <w:u w:val="none"/>
      <w:effect w:val="none"/>
    </w:rPr>
  </w:style>
  <w:style w:type="character" w:customStyle="1" w:styleId="NumberingSymbols">
    <w:name w:val="Numbering Symbols"/>
    <w:qFormat/>
    <w:rsid w:val="002737B9"/>
  </w:style>
  <w:style w:type="character" w:customStyle="1" w:styleId="TitleChar1">
    <w:name w:val="Title Char1"/>
    <w:basedOn w:val="DefaultParagraphFont"/>
    <w:uiPriority w:val="10"/>
    <w:rsid w:val="002737B9"/>
    <w:rPr>
      <w:rFonts w:asciiTheme="majorHAnsi" w:eastAsiaTheme="majorEastAsia" w:hAnsiTheme="majorHAnsi" w:cstheme="majorBidi" w:hint="default"/>
      <w:spacing w:val="-10"/>
      <w:kern w:val="28"/>
      <w:sz w:val="56"/>
      <w:szCs w:val="56"/>
    </w:rPr>
  </w:style>
  <w:style w:type="character" w:customStyle="1" w:styleId="HeaderChar1">
    <w:name w:val="Header Char1"/>
    <w:basedOn w:val="DefaultParagraphFont"/>
    <w:uiPriority w:val="99"/>
    <w:semiHidden/>
    <w:rsid w:val="002737B9"/>
    <w:rPr>
      <w:color w:val="00000A"/>
      <w:sz w:val="22"/>
    </w:rPr>
  </w:style>
  <w:style w:type="character" w:customStyle="1" w:styleId="FooterChar1">
    <w:name w:val="Footer Char1"/>
    <w:basedOn w:val="DefaultParagraphFont"/>
    <w:uiPriority w:val="99"/>
    <w:semiHidden/>
    <w:rsid w:val="002737B9"/>
    <w:rPr>
      <w:color w:val="00000A"/>
      <w:sz w:val="22"/>
    </w:rPr>
  </w:style>
  <w:style w:type="character" w:customStyle="1" w:styleId="BalloonTextChar1">
    <w:name w:val="Balloon Text Char1"/>
    <w:basedOn w:val="DefaultParagraphFont"/>
    <w:uiPriority w:val="99"/>
    <w:semiHidden/>
    <w:rsid w:val="002737B9"/>
    <w:rPr>
      <w:rFonts w:ascii="Segoe UI" w:hAnsi="Segoe UI" w:cs="Segoe UI" w:hint="default"/>
      <w:color w:val="00000A"/>
      <w:sz w:val="18"/>
      <w:szCs w:val="18"/>
    </w:rPr>
  </w:style>
  <w:style w:type="character" w:customStyle="1" w:styleId="HTMLPreformattedChar1">
    <w:name w:val="HTML Preformatted Char1"/>
    <w:basedOn w:val="DefaultParagraphFont"/>
    <w:uiPriority w:val="99"/>
    <w:semiHidden/>
    <w:rsid w:val="002737B9"/>
    <w:rPr>
      <w:rFonts w:ascii="Consolas" w:hAnsi="Consolas" w:hint="default"/>
      <w:color w:val="00000A"/>
      <w:szCs w:val="20"/>
    </w:rPr>
  </w:style>
  <w:style w:type="character" w:customStyle="1" w:styleId="FootnoteTextChar1">
    <w:name w:val="Footnote Text Char1"/>
    <w:basedOn w:val="DefaultParagraphFont"/>
    <w:uiPriority w:val="99"/>
    <w:semiHidden/>
    <w:rsid w:val="002737B9"/>
    <w:rPr>
      <w:color w:val="00000A"/>
      <w:szCs w:val="20"/>
    </w:rPr>
  </w:style>
  <w:style w:type="character" w:customStyle="1" w:styleId="EndnoteTextChar1">
    <w:name w:val="Endnote Text Char1"/>
    <w:basedOn w:val="DefaultParagraphFont"/>
    <w:uiPriority w:val="99"/>
    <w:semiHidden/>
    <w:rsid w:val="002737B9"/>
    <w:rPr>
      <w:color w:val="00000A"/>
      <w:szCs w:val="20"/>
    </w:rPr>
  </w:style>
  <w:style w:type="character" w:customStyle="1" w:styleId="SubtitleChar1">
    <w:name w:val="Subtitle Char1"/>
    <w:basedOn w:val="DefaultParagraphFont"/>
    <w:uiPriority w:val="11"/>
    <w:rsid w:val="002737B9"/>
    <w:rPr>
      <w:rFonts w:ascii="Calibri" w:eastAsiaTheme="minorEastAsia" w:hAnsi="Calibri" w:cs="Calibri" w:hint="default"/>
      <w:color w:val="5A5A5A" w:themeColor="text1" w:themeTint="A5"/>
      <w:spacing w:val="15"/>
      <w:sz w:val="22"/>
    </w:rPr>
  </w:style>
  <w:style w:type="table" w:styleId="TableGrid">
    <w:name w:val="Table Grid"/>
    <w:basedOn w:val="TableNormal"/>
    <w:uiPriority w:val="59"/>
    <w:rsid w:val="002737B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B53AB"/>
    <w:rPr>
      <w:vertAlign w:val="superscript"/>
    </w:rPr>
  </w:style>
  <w:style w:type="character" w:customStyle="1" w:styleId="UnresolvedMention">
    <w:name w:val="Unresolved Mention"/>
    <w:basedOn w:val="DefaultParagraphFont"/>
    <w:uiPriority w:val="99"/>
    <w:semiHidden/>
    <w:unhideWhenUsed/>
    <w:rsid w:val="00495CB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endnote text"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B9"/>
    <w:pPr>
      <w:spacing w:line="256" w:lineRule="auto"/>
    </w:pPr>
    <w:rPr>
      <w:color w:val="00000A"/>
    </w:rPr>
  </w:style>
  <w:style w:type="paragraph" w:styleId="Heading1">
    <w:name w:val="heading 1"/>
    <w:basedOn w:val="Normal"/>
    <w:next w:val="Normal"/>
    <w:link w:val="Heading1Char"/>
    <w:qFormat/>
    <w:rsid w:val="002737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2737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2737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2737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2737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2737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37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37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37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73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qFormat/>
    <w:rsid w:val="00273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qFormat/>
    <w:rsid w:val="00273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qFormat/>
    <w:rsid w:val="00273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qFormat/>
    <w:rsid w:val="00273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qFormat/>
    <w:rsid w:val="00273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273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273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2737B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737B9"/>
    <w:rPr>
      <w:color w:val="0000FF"/>
      <w:u w:val="single"/>
    </w:rPr>
  </w:style>
  <w:style w:type="character" w:styleId="FollowedHyperlink">
    <w:name w:val="FollowedHyperlink"/>
    <w:basedOn w:val="DefaultParagraphFont"/>
    <w:uiPriority w:val="99"/>
    <w:semiHidden/>
    <w:unhideWhenUsed/>
    <w:qFormat/>
    <w:rsid w:val="002737B9"/>
    <w:rPr>
      <w:color w:val="954F72" w:themeColor="followedHyperlink"/>
      <w:u w:val="single"/>
    </w:rPr>
  </w:style>
  <w:style w:type="paragraph" w:styleId="HTMLPreformatted">
    <w:name w:val="HTML Preformatted"/>
    <w:basedOn w:val="Normal"/>
    <w:link w:val="HTMLPreformattedChar"/>
    <w:uiPriority w:val="99"/>
    <w:semiHidden/>
    <w:unhideWhenUsed/>
    <w:qFormat/>
    <w:rsid w:val="0027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lang w:val="en-GB"/>
    </w:rPr>
  </w:style>
  <w:style w:type="character" w:customStyle="1" w:styleId="HTMLPreformattedChar">
    <w:name w:val="HTML Preformatted Char"/>
    <w:basedOn w:val="DefaultParagraphFont"/>
    <w:link w:val="HTMLPreformatted"/>
    <w:uiPriority w:val="99"/>
    <w:semiHidden/>
    <w:qFormat/>
    <w:rsid w:val="002737B9"/>
    <w:rPr>
      <w:rFonts w:ascii="Courier" w:hAnsi="Courier" w:cs="Courier"/>
      <w:sz w:val="20"/>
      <w:szCs w:val="20"/>
      <w:lang w:val="en-GB"/>
    </w:rPr>
  </w:style>
  <w:style w:type="paragraph" w:customStyle="1" w:styleId="msonormal0">
    <w:name w:val="msonormal"/>
    <w:basedOn w:val="Normal"/>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qFormat/>
    <w:rsid w:val="002737B9"/>
    <w:pPr>
      <w:spacing w:after="0" w:line="240" w:lineRule="auto"/>
    </w:pPr>
    <w:rPr>
      <w:color w:val="auto"/>
      <w:sz w:val="20"/>
      <w:szCs w:val="20"/>
    </w:rPr>
  </w:style>
  <w:style w:type="character" w:customStyle="1" w:styleId="FootnoteTextChar">
    <w:name w:val="Footnote Text Char"/>
    <w:basedOn w:val="DefaultParagraphFont"/>
    <w:link w:val="FootnoteText"/>
    <w:uiPriority w:val="99"/>
    <w:semiHidden/>
    <w:qFormat/>
    <w:rsid w:val="002737B9"/>
    <w:rPr>
      <w:sz w:val="20"/>
      <w:szCs w:val="20"/>
    </w:rPr>
  </w:style>
  <w:style w:type="paragraph" w:styleId="Header">
    <w:name w:val="header"/>
    <w:basedOn w:val="Normal"/>
    <w:link w:val="HeaderChar"/>
    <w:uiPriority w:val="99"/>
    <w:unhideWhenUsed/>
    <w:qFormat/>
    <w:rsid w:val="002737B9"/>
    <w:pPr>
      <w:tabs>
        <w:tab w:val="center" w:pos="4680"/>
        <w:tab w:val="right" w:pos="9360"/>
      </w:tabs>
      <w:spacing w:after="0" w:line="240" w:lineRule="auto"/>
    </w:pPr>
    <w:rPr>
      <w:color w:val="auto"/>
      <w:sz w:val="20"/>
    </w:rPr>
  </w:style>
  <w:style w:type="character" w:customStyle="1" w:styleId="HeaderChar">
    <w:name w:val="Header Char"/>
    <w:basedOn w:val="DefaultParagraphFont"/>
    <w:link w:val="Header"/>
    <w:uiPriority w:val="99"/>
    <w:qFormat/>
    <w:rsid w:val="002737B9"/>
    <w:rPr>
      <w:sz w:val="20"/>
    </w:rPr>
  </w:style>
  <w:style w:type="paragraph" w:styleId="Footer">
    <w:name w:val="footer"/>
    <w:basedOn w:val="Normal"/>
    <w:link w:val="FooterChar"/>
    <w:uiPriority w:val="99"/>
    <w:unhideWhenUsed/>
    <w:qFormat/>
    <w:rsid w:val="002737B9"/>
    <w:pPr>
      <w:tabs>
        <w:tab w:val="center" w:pos="4680"/>
        <w:tab w:val="right" w:pos="9360"/>
      </w:tabs>
      <w:spacing w:after="0" w:line="240" w:lineRule="auto"/>
    </w:pPr>
    <w:rPr>
      <w:color w:val="auto"/>
      <w:sz w:val="20"/>
    </w:rPr>
  </w:style>
  <w:style w:type="character" w:customStyle="1" w:styleId="FooterChar">
    <w:name w:val="Footer Char"/>
    <w:basedOn w:val="DefaultParagraphFont"/>
    <w:link w:val="Footer"/>
    <w:uiPriority w:val="99"/>
    <w:qFormat/>
    <w:rsid w:val="002737B9"/>
    <w:rPr>
      <w:sz w:val="20"/>
    </w:rPr>
  </w:style>
  <w:style w:type="paragraph" w:styleId="Caption">
    <w:name w:val="caption"/>
    <w:basedOn w:val="Normal"/>
    <w:next w:val="Normal"/>
    <w:uiPriority w:val="35"/>
    <w:semiHidden/>
    <w:unhideWhenUsed/>
    <w:qFormat/>
    <w:rsid w:val="002737B9"/>
    <w:pPr>
      <w:spacing w:after="200" w:line="240" w:lineRule="auto"/>
    </w:pPr>
    <w:rPr>
      <w:b/>
      <w:bCs/>
      <w:color w:val="4472C4" w:themeColor="accent1"/>
      <w:sz w:val="18"/>
      <w:szCs w:val="18"/>
    </w:rPr>
  </w:style>
  <w:style w:type="paragraph" w:styleId="EndnoteText">
    <w:name w:val="endnote text"/>
    <w:basedOn w:val="Normal"/>
    <w:link w:val="EndnoteTextChar"/>
    <w:uiPriority w:val="99"/>
    <w:semiHidden/>
    <w:unhideWhenUsed/>
    <w:qFormat/>
    <w:rsid w:val="002737B9"/>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qFormat/>
    <w:rsid w:val="002737B9"/>
    <w:rPr>
      <w:sz w:val="20"/>
      <w:szCs w:val="20"/>
    </w:rPr>
  </w:style>
  <w:style w:type="paragraph" w:styleId="BodyText">
    <w:name w:val="Body Text"/>
    <w:basedOn w:val="Normal"/>
    <w:link w:val="BodyTextChar"/>
    <w:semiHidden/>
    <w:unhideWhenUsed/>
    <w:qFormat/>
    <w:rsid w:val="002737B9"/>
    <w:pPr>
      <w:spacing w:after="140" w:line="276" w:lineRule="auto"/>
    </w:pPr>
  </w:style>
  <w:style w:type="character" w:customStyle="1" w:styleId="BodyTextChar">
    <w:name w:val="Body Text Char"/>
    <w:basedOn w:val="DefaultParagraphFont"/>
    <w:link w:val="BodyText"/>
    <w:semiHidden/>
    <w:rsid w:val="002737B9"/>
    <w:rPr>
      <w:color w:val="00000A"/>
    </w:rPr>
  </w:style>
  <w:style w:type="paragraph" w:styleId="List">
    <w:name w:val="List"/>
    <w:basedOn w:val="BodyText"/>
    <w:semiHidden/>
    <w:unhideWhenUsed/>
    <w:qFormat/>
    <w:rsid w:val="002737B9"/>
    <w:rPr>
      <w:rFonts w:cs="Mangal"/>
    </w:rPr>
  </w:style>
  <w:style w:type="paragraph" w:styleId="Title">
    <w:name w:val="Title"/>
    <w:basedOn w:val="Normal"/>
    <w:next w:val="Normal"/>
    <w:link w:val="TitleChar"/>
    <w:qFormat/>
    <w:rsid w:val="002737B9"/>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character" w:customStyle="1" w:styleId="TitleChar">
    <w:name w:val="Title Char"/>
    <w:basedOn w:val="DefaultParagraphFont"/>
    <w:link w:val="Title"/>
    <w:qFormat/>
    <w:rsid w:val="002737B9"/>
    <w:rPr>
      <w:rFonts w:asciiTheme="majorHAnsi" w:eastAsiaTheme="majorEastAsia" w:hAnsiTheme="majorHAnsi" w:cstheme="majorBidi"/>
      <w:color w:val="323E4F" w:themeColor="text2" w:themeShade="BF"/>
      <w:spacing w:val="5"/>
      <w:kern w:val="2"/>
      <w:sz w:val="52"/>
      <w:szCs w:val="52"/>
    </w:rPr>
  </w:style>
  <w:style w:type="paragraph" w:styleId="Subtitle">
    <w:name w:val="Subtitle"/>
    <w:basedOn w:val="Normal"/>
    <w:next w:val="Normal"/>
    <w:link w:val="SubtitleChar"/>
    <w:qFormat/>
    <w:rsid w:val="002737B9"/>
    <w:pPr>
      <w:keepNext/>
      <w:keepLines/>
      <w:spacing w:after="320" w:line="276" w:lineRule="auto"/>
    </w:pPr>
    <w:rPr>
      <w:rFonts w:ascii="Arial" w:eastAsia="Arial" w:hAnsi="Arial" w:cs="Arial"/>
      <w:color w:val="666666"/>
      <w:sz w:val="30"/>
      <w:szCs w:val="30"/>
      <w:lang w:val="en-IN" w:eastAsia="en-IN"/>
    </w:rPr>
  </w:style>
  <w:style w:type="character" w:customStyle="1" w:styleId="SubtitleChar">
    <w:name w:val="Subtitle Char"/>
    <w:basedOn w:val="DefaultParagraphFont"/>
    <w:link w:val="Subtitle"/>
    <w:qFormat/>
    <w:rsid w:val="002737B9"/>
    <w:rPr>
      <w:rFonts w:ascii="Arial" w:eastAsia="Arial" w:hAnsi="Arial" w:cs="Arial"/>
      <w:color w:val="666666"/>
      <w:sz w:val="30"/>
      <w:szCs w:val="30"/>
      <w:lang w:val="en-IN" w:eastAsia="en-IN"/>
    </w:rPr>
  </w:style>
  <w:style w:type="paragraph" w:styleId="BalloonText">
    <w:name w:val="Balloon Text"/>
    <w:basedOn w:val="Normal"/>
    <w:link w:val="BalloonTextChar"/>
    <w:uiPriority w:val="99"/>
    <w:semiHidden/>
    <w:unhideWhenUsed/>
    <w:qFormat/>
    <w:rsid w:val="002737B9"/>
    <w:pPr>
      <w:spacing w:after="0" w:line="240" w:lineRule="auto"/>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qFormat/>
    <w:rsid w:val="002737B9"/>
    <w:rPr>
      <w:rFonts w:ascii="Lucida Grande" w:hAnsi="Lucida Grande" w:cs="Lucida Grande"/>
      <w:sz w:val="18"/>
      <w:szCs w:val="18"/>
    </w:rPr>
  </w:style>
  <w:style w:type="paragraph" w:styleId="NoSpacing">
    <w:name w:val="No Spacing"/>
    <w:uiPriority w:val="1"/>
    <w:qFormat/>
    <w:rsid w:val="002737B9"/>
    <w:pPr>
      <w:spacing w:after="0" w:line="240" w:lineRule="auto"/>
    </w:pPr>
    <w:rPr>
      <w:color w:val="00000A"/>
    </w:rPr>
  </w:style>
  <w:style w:type="paragraph" w:styleId="Revision">
    <w:name w:val="Revision"/>
    <w:uiPriority w:val="99"/>
    <w:semiHidden/>
    <w:qFormat/>
    <w:rsid w:val="002737B9"/>
    <w:pPr>
      <w:spacing w:after="0" w:line="240" w:lineRule="auto"/>
    </w:pPr>
    <w:rPr>
      <w:color w:val="00000A"/>
    </w:rPr>
  </w:style>
  <w:style w:type="paragraph" w:styleId="ListParagraph">
    <w:name w:val="List Paragraph"/>
    <w:basedOn w:val="Normal"/>
    <w:uiPriority w:val="34"/>
    <w:qFormat/>
    <w:rsid w:val="002737B9"/>
    <w:pPr>
      <w:ind w:left="720"/>
      <w:contextualSpacing/>
    </w:pPr>
  </w:style>
  <w:style w:type="paragraph" w:customStyle="1" w:styleId="Heading">
    <w:name w:val="Heading"/>
    <w:basedOn w:val="Normal"/>
    <w:next w:val="BodyText"/>
    <w:qFormat/>
    <w:rsid w:val="002737B9"/>
    <w:pPr>
      <w:keepNext/>
      <w:spacing w:before="240" w:after="120"/>
    </w:pPr>
    <w:rPr>
      <w:rFonts w:ascii="Liberation Sans" w:eastAsia="Microsoft YaHei" w:hAnsi="Liberation Sans" w:cs="Mangal"/>
      <w:sz w:val="28"/>
      <w:szCs w:val="28"/>
    </w:rPr>
  </w:style>
  <w:style w:type="paragraph" w:customStyle="1" w:styleId="Index">
    <w:name w:val="Index"/>
    <w:basedOn w:val="Normal"/>
    <w:qFormat/>
    <w:rsid w:val="002737B9"/>
    <w:pPr>
      <w:suppressLineNumbers/>
    </w:pPr>
    <w:rPr>
      <w:rFonts w:cs="Mangal"/>
    </w:rPr>
  </w:style>
  <w:style w:type="paragraph" w:customStyle="1" w:styleId="bib">
    <w:name w:val="bib"/>
    <w:basedOn w:val="Normal"/>
    <w:qFormat/>
    <w:rsid w:val="002737B9"/>
    <w:pPr>
      <w:keepLines/>
      <w:spacing w:before="100" w:beforeAutospacing="1" w:after="100" w:afterAutospacing="1" w:line="276" w:lineRule="auto"/>
      <w:ind w:left="720" w:hanging="720"/>
    </w:pPr>
    <w:rPr>
      <w:lang w:bidi="en-US"/>
    </w:rPr>
  </w:style>
  <w:style w:type="character" w:customStyle="1" w:styleId="InstructionChar">
    <w:name w:val="Instruction Char"/>
    <w:basedOn w:val="DefaultParagraphFont"/>
    <w:link w:val="Instruction"/>
    <w:qFormat/>
    <w:locked/>
    <w:rsid w:val="002737B9"/>
    <w:rPr>
      <w:rFonts w:ascii="Times New Roman" w:eastAsia="Times New Roman" w:hAnsi="Times New Roman" w:cs="Times New Roman"/>
      <w:color w:val="385623" w:themeColor="accent6" w:themeShade="80"/>
    </w:rPr>
  </w:style>
  <w:style w:type="paragraph" w:customStyle="1" w:styleId="Instruction">
    <w:name w:val="Instruction"/>
    <w:basedOn w:val="Normal"/>
    <w:link w:val="InstructionChar"/>
    <w:qFormat/>
    <w:rsid w:val="002737B9"/>
    <w:rPr>
      <w:rFonts w:ascii="Times New Roman" w:eastAsia="Times New Roman" w:hAnsi="Times New Roman" w:cs="Times New Roman"/>
      <w:color w:val="385623" w:themeColor="accent6" w:themeShade="80"/>
    </w:rPr>
  </w:style>
  <w:style w:type="paragraph" w:customStyle="1" w:styleId="Default">
    <w:name w:val="Default"/>
    <w:qFormat/>
    <w:rsid w:val="002737B9"/>
    <w:pPr>
      <w:widowControl w:val="0"/>
      <w:spacing w:after="0" w:line="240" w:lineRule="auto"/>
    </w:pPr>
    <w:rPr>
      <w:rFonts w:ascii="Cambria" w:eastAsia="Calibri" w:hAnsi="Cambria" w:cs="Arial"/>
      <w:color w:val="000000"/>
      <w:sz w:val="24"/>
    </w:rPr>
  </w:style>
  <w:style w:type="character" w:customStyle="1" w:styleId="InternetLink">
    <w:name w:val="Internet Link"/>
    <w:basedOn w:val="DefaultParagraphFont"/>
    <w:uiPriority w:val="99"/>
    <w:rsid w:val="002737B9"/>
    <w:rPr>
      <w:color w:val="0563C1" w:themeColor="hyperlink"/>
      <w:u w:val="single"/>
    </w:rPr>
  </w:style>
  <w:style w:type="character" w:customStyle="1" w:styleId="FootnoteCharacters">
    <w:name w:val="Footnote Characters"/>
    <w:basedOn w:val="DefaultParagraphFont"/>
    <w:uiPriority w:val="99"/>
    <w:semiHidden/>
    <w:qFormat/>
    <w:rsid w:val="002737B9"/>
    <w:rPr>
      <w:vertAlign w:val="superscript"/>
    </w:rPr>
  </w:style>
  <w:style w:type="character" w:customStyle="1" w:styleId="FootnoteAnchor">
    <w:name w:val="Footnote Anchor"/>
    <w:rsid w:val="002737B9"/>
    <w:rPr>
      <w:vertAlign w:val="superscript"/>
    </w:rPr>
  </w:style>
  <w:style w:type="character" w:customStyle="1" w:styleId="EndnoteCharacters">
    <w:name w:val="Endnote Characters"/>
    <w:basedOn w:val="DefaultParagraphFont"/>
    <w:uiPriority w:val="99"/>
    <w:semiHidden/>
    <w:qFormat/>
    <w:rsid w:val="002737B9"/>
    <w:rPr>
      <w:vertAlign w:val="superscript"/>
    </w:rPr>
  </w:style>
  <w:style w:type="character" w:customStyle="1" w:styleId="EndnoteAnchor">
    <w:name w:val="Endnote Anchor"/>
    <w:rsid w:val="002737B9"/>
    <w:rPr>
      <w:vertAlign w:val="superscript"/>
    </w:rPr>
  </w:style>
  <w:style w:type="character" w:customStyle="1" w:styleId="mailquote1">
    <w:name w:val="mailquote1"/>
    <w:basedOn w:val="DefaultParagraphFont"/>
    <w:qFormat/>
    <w:rsid w:val="002737B9"/>
  </w:style>
  <w:style w:type="character" w:customStyle="1" w:styleId="ListLabel1">
    <w:name w:val="ListLabel 1"/>
    <w:qFormat/>
    <w:rsid w:val="002737B9"/>
    <w:rPr>
      <w:strike w:val="0"/>
      <w:dstrike w:val="0"/>
      <w:sz w:val="24"/>
      <w:u w:val="none"/>
      <w:effect w:val="none"/>
    </w:rPr>
  </w:style>
  <w:style w:type="character" w:customStyle="1" w:styleId="ListLabel2">
    <w:name w:val="ListLabel 2"/>
    <w:qFormat/>
    <w:rsid w:val="002737B9"/>
    <w:rPr>
      <w:strike w:val="0"/>
      <w:dstrike w:val="0"/>
      <w:u w:val="none"/>
      <w:effect w:val="none"/>
    </w:rPr>
  </w:style>
  <w:style w:type="character" w:customStyle="1" w:styleId="ListLabel3">
    <w:name w:val="ListLabel 3"/>
    <w:qFormat/>
    <w:rsid w:val="002737B9"/>
    <w:rPr>
      <w:strike w:val="0"/>
      <w:dstrike w:val="0"/>
      <w:u w:val="none"/>
      <w:effect w:val="none"/>
    </w:rPr>
  </w:style>
  <w:style w:type="character" w:customStyle="1" w:styleId="ListLabel4">
    <w:name w:val="ListLabel 4"/>
    <w:qFormat/>
    <w:rsid w:val="002737B9"/>
    <w:rPr>
      <w:strike w:val="0"/>
      <w:dstrike w:val="0"/>
      <w:u w:val="none"/>
      <w:effect w:val="none"/>
    </w:rPr>
  </w:style>
  <w:style w:type="character" w:customStyle="1" w:styleId="ListLabel5">
    <w:name w:val="ListLabel 5"/>
    <w:qFormat/>
    <w:rsid w:val="002737B9"/>
    <w:rPr>
      <w:strike w:val="0"/>
      <w:dstrike w:val="0"/>
      <w:u w:val="none"/>
      <w:effect w:val="none"/>
    </w:rPr>
  </w:style>
  <w:style w:type="character" w:customStyle="1" w:styleId="ListLabel6">
    <w:name w:val="ListLabel 6"/>
    <w:qFormat/>
    <w:rsid w:val="002737B9"/>
    <w:rPr>
      <w:strike w:val="0"/>
      <w:dstrike w:val="0"/>
      <w:u w:val="none"/>
      <w:effect w:val="none"/>
    </w:rPr>
  </w:style>
  <w:style w:type="character" w:customStyle="1" w:styleId="ListLabel7">
    <w:name w:val="ListLabel 7"/>
    <w:qFormat/>
    <w:rsid w:val="002737B9"/>
    <w:rPr>
      <w:strike w:val="0"/>
      <w:dstrike w:val="0"/>
      <w:u w:val="none"/>
      <w:effect w:val="none"/>
    </w:rPr>
  </w:style>
  <w:style w:type="character" w:customStyle="1" w:styleId="ListLabel8">
    <w:name w:val="ListLabel 8"/>
    <w:qFormat/>
    <w:rsid w:val="002737B9"/>
    <w:rPr>
      <w:strike w:val="0"/>
      <w:dstrike w:val="0"/>
      <w:u w:val="none"/>
      <w:effect w:val="none"/>
    </w:rPr>
  </w:style>
  <w:style w:type="character" w:customStyle="1" w:styleId="ListLabel9">
    <w:name w:val="ListLabel 9"/>
    <w:qFormat/>
    <w:rsid w:val="002737B9"/>
    <w:rPr>
      <w:strike w:val="0"/>
      <w:dstrike w:val="0"/>
      <w:u w:val="none"/>
      <w:effect w:val="none"/>
    </w:rPr>
  </w:style>
  <w:style w:type="character" w:customStyle="1" w:styleId="ListLabel10">
    <w:name w:val="ListLabel 10"/>
    <w:qFormat/>
    <w:rsid w:val="002737B9"/>
    <w:rPr>
      <w:strike w:val="0"/>
      <w:dstrike w:val="0"/>
      <w:sz w:val="24"/>
      <w:u w:val="none"/>
      <w:effect w:val="none"/>
    </w:rPr>
  </w:style>
  <w:style w:type="character" w:customStyle="1" w:styleId="ListLabel11">
    <w:name w:val="ListLabel 11"/>
    <w:qFormat/>
    <w:rsid w:val="002737B9"/>
    <w:rPr>
      <w:strike w:val="0"/>
      <w:dstrike w:val="0"/>
      <w:u w:val="none"/>
      <w:effect w:val="none"/>
    </w:rPr>
  </w:style>
  <w:style w:type="character" w:customStyle="1" w:styleId="ListLabel12">
    <w:name w:val="ListLabel 12"/>
    <w:qFormat/>
    <w:rsid w:val="002737B9"/>
    <w:rPr>
      <w:strike w:val="0"/>
      <w:dstrike w:val="0"/>
      <w:u w:val="none"/>
      <w:effect w:val="none"/>
    </w:rPr>
  </w:style>
  <w:style w:type="character" w:customStyle="1" w:styleId="ListLabel13">
    <w:name w:val="ListLabel 13"/>
    <w:qFormat/>
    <w:rsid w:val="002737B9"/>
    <w:rPr>
      <w:strike w:val="0"/>
      <w:dstrike w:val="0"/>
      <w:u w:val="none"/>
      <w:effect w:val="none"/>
    </w:rPr>
  </w:style>
  <w:style w:type="character" w:customStyle="1" w:styleId="ListLabel14">
    <w:name w:val="ListLabel 14"/>
    <w:qFormat/>
    <w:rsid w:val="002737B9"/>
    <w:rPr>
      <w:strike w:val="0"/>
      <w:dstrike w:val="0"/>
      <w:u w:val="none"/>
      <w:effect w:val="none"/>
    </w:rPr>
  </w:style>
  <w:style w:type="character" w:customStyle="1" w:styleId="ListLabel15">
    <w:name w:val="ListLabel 15"/>
    <w:qFormat/>
    <w:rsid w:val="002737B9"/>
    <w:rPr>
      <w:strike w:val="0"/>
      <w:dstrike w:val="0"/>
      <w:u w:val="none"/>
      <w:effect w:val="none"/>
    </w:rPr>
  </w:style>
  <w:style w:type="character" w:customStyle="1" w:styleId="ListLabel16">
    <w:name w:val="ListLabel 16"/>
    <w:qFormat/>
    <w:rsid w:val="002737B9"/>
    <w:rPr>
      <w:strike w:val="0"/>
      <w:dstrike w:val="0"/>
      <w:u w:val="none"/>
      <w:effect w:val="none"/>
    </w:rPr>
  </w:style>
  <w:style w:type="character" w:customStyle="1" w:styleId="ListLabel17">
    <w:name w:val="ListLabel 17"/>
    <w:qFormat/>
    <w:rsid w:val="002737B9"/>
    <w:rPr>
      <w:strike w:val="0"/>
      <w:dstrike w:val="0"/>
      <w:u w:val="none"/>
      <w:effect w:val="none"/>
    </w:rPr>
  </w:style>
  <w:style w:type="character" w:customStyle="1" w:styleId="ListLabel18">
    <w:name w:val="ListLabel 18"/>
    <w:qFormat/>
    <w:rsid w:val="002737B9"/>
    <w:rPr>
      <w:strike w:val="0"/>
      <w:dstrike w:val="0"/>
      <w:u w:val="none"/>
      <w:effect w:val="none"/>
    </w:rPr>
  </w:style>
  <w:style w:type="character" w:customStyle="1" w:styleId="ListLabel19">
    <w:name w:val="ListLabel 19"/>
    <w:qFormat/>
    <w:rsid w:val="002737B9"/>
    <w:rPr>
      <w:strike w:val="0"/>
      <w:dstrike w:val="0"/>
      <w:sz w:val="24"/>
      <w:u w:val="none"/>
      <w:effect w:val="none"/>
    </w:rPr>
  </w:style>
  <w:style w:type="character" w:customStyle="1" w:styleId="ListLabel20">
    <w:name w:val="ListLabel 20"/>
    <w:qFormat/>
    <w:rsid w:val="002737B9"/>
    <w:rPr>
      <w:strike w:val="0"/>
      <w:dstrike w:val="0"/>
      <w:u w:val="none"/>
      <w:effect w:val="none"/>
    </w:rPr>
  </w:style>
  <w:style w:type="character" w:customStyle="1" w:styleId="ListLabel21">
    <w:name w:val="ListLabel 21"/>
    <w:qFormat/>
    <w:rsid w:val="002737B9"/>
    <w:rPr>
      <w:strike w:val="0"/>
      <w:dstrike w:val="0"/>
      <w:u w:val="none"/>
      <w:effect w:val="none"/>
    </w:rPr>
  </w:style>
  <w:style w:type="character" w:customStyle="1" w:styleId="ListLabel22">
    <w:name w:val="ListLabel 22"/>
    <w:qFormat/>
    <w:rsid w:val="002737B9"/>
    <w:rPr>
      <w:strike w:val="0"/>
      <w:dstrike w:val="0"/>
      <w:u w:val="none"/>
      <w:effect w:val="none"/>
    </w:rPr>
  </w:style>
  <w:style w:type="character" w:customStyle="1" w:styleId="ListLabel23">
    <w:name w:val="ListLabel 23"/>
    <w:qFormat/>
    <w:rsid w:val="002737B9"/>
    <w:rPr>
      <w:strike w:val="0"/>
      <w:dstrike w:val="0"/>
      <w:u w:val="none"/>
      <w:effect w:val="none"/>
    </w:rPr>
  </w:style>
  <w:style w:type="character" w:customStyle="1" w:styleId="ListLabel24">
    <w:name w:val="ListLabel 24"/>
    <w:qFormat/>
    <w:rsid w:val="002737B9"/>
    <w:rPr>
      <w:strike w:val="0"/>
      <w:dstrike w:val="0"/>
      <w:u w:val="none"/>
      <w:effect w:val="none"/>
    </w:rPr>
  </w:style>
  <w:style w:type="character" w:customStyle="1" w:styleId="ListLabel25">
    <w:name w:val="ListLabel 25"/>
    <w:qFormat/>
    <w:rsid w:val="002737B9"/>
    <w:rPr>
      <w:strike w:val="0"/>
      <w:dstrike w:val="0"/>
      <w:u w:val="none"/>
      <w:effect w:val="none"/>
    </w:rPr>
  </w:style>
  <w:style w:type="character" w:customStyle="1" w:styleId="ListLabel26">
    <w:name w:val="ListLabel 26"/>
    <w:qFormat/>
    <w:rsid w:val="002737B9"/>
    <w:rPr>
      <w:strike w:val="0"/>
      <w:dstrike w:val="0"/>
      <w:u w:val="none"/>
      <w:effect w:val="none"/>
    </w:rPr>
  </w:style>
  <w:style w:type="character" w:customStyle="1" w:styleId="ListLabel27">
    <w:name w:val="ListLabel 27"/>
    <w:qFormat/>
    <w:rsid w:val="002737B9"/>
    <w:rPr>
      <w:strike w:val="0"/>
      <w:dstrike w:val="0"/>
      <w:u w:val="none"/>
      <w:effect w:val="none"/>
    </w:rPr>
  </w:style>
  <w:style w:type="character" w:customStyle="1" w:styleId="ListLabel28">
    <w:name w:val="ListLabel 28"/>
    <w:qFormat/>
    <w:rsid w:val="002737B9"/>
    <w:rPr>
      <w:rFonts w:ascii="Courier New" w:hAnsi="Courier New" w:cs="Courier New" w:hint="default"/>
    </w:rPr>
  </w:style>
  <w:style w:type="character" w:customStyle="1" w:styleId="ListLabel29">
    <w:name w:val="ListLabel 29"/>
    <w:qFormat/>
    <w:rsid w:val="002737B9"/>
    <w:rPr>
      <w:rFonts w:ascii="Courier New" w:hAnsi="Courier New" w:cs="Courier New" w:hint="default"/>
    </w:rPr>
  </w:style>
  <w:style w:type="character" w:customStyle="1" w:styleId="ListLabel30">
    <w:name w:val="ListLabel 30"/>
    <w:qFormat/>
    <w:rsid w:val="002737B9"/>
    <w:rPr>
      <w:rFonts w:ascii="Courier New" w:hAnsi="Courier New" w:cs="Courier New" w:hint="default"/>
    </w:rPr>
  </w:style>
  <w:style w:type="character" w:customStyle="1" w:styleId="ListLabel31">
    <w:name w:val="ListLabel 31"/>
    <w:qFormat/>
    <w:rsid w:val="002737B9"/>
    <w:rPr>
      <w:rFonts w:ascii="Courier New" w:hAnsi="Courier New" w:cs="Courier New" w:hint="default"/>
    </w:rPr>
  </w:style>
  <w:style w:type="character" w:customStyle="1" w:styleId="ListLabel32">
    <w:name w:val="ListLabel 32"/>
    <w:qFormat/>
    <w:rsid w:val="002737B9"/>
    <w:rPr>
      <w:rFonts w:ascii="Courier New" w:hAnsi="Courier New" w:cs="Courier New" w:hint="default"/>
    </w:rPr>
  </w:style>
  <w:style w:type="character" w:customStyle="1" w:styleId="ListLabel33">
    <w:name w:val="ListLabel 33"/>
    <w:qFormat/>
    <w:rsid w:val="002737B9"/>
    <w:rPr>
      <w:rFonts w:ascii="Courier New" w:hAnsi="Courier New" w:cs="Courier New" w:hint="default"/>
    </w:rPr>
  </w:style>
  <w:style w:type="character" w:customStyle="1" w:styleId="ListLabel34">
    <w:name w:val="ListLabel 34"/>
    <w:qFormat/>
    <w:rsid w:val="002737B9"/>
    <w:rPr>
      <w:strike w:val="0"/>
      <w:dstrike w:val="0"/>
      <w:u w:val="none"/>
      <w:effect w:val="none"/>
    </w:rPr>
  </w:style>
  <w:style w:type="character" w:customStyle="1" w:styleId="ListLabel35">
    <w:name w:val="ListLabel 35"/>
    <w:qFormat/>
    <w:rsid w:val="002737B9"/>
    <w:rPr>
      <w:strike w:val="0"/>
      <w:dstrike w:val="0"/>
      <w:u w:val="none"/>
      <w:effect w:val="none"/>
    </w:rPr>
  </w:style>
  <w:style w:type="character" w:customStyle="1" w:styleId="ListLabel36">
    <w:name w:val="ListLabel 36"/>
    <w:qFormat/>
    <w:rsid w:val="002737B9"/>
    <w:rPr>
      <w:strike w:val="0"/>
      <w:dstrike w:val="0"/>
      <w:u w:val="none"/>
      <w:effect w:val="none"/>
    </w:rPr>
  </w:style>
  <w:style w:type="character" w:customStyle="1" w:styleId="ListLabel37">
    <w:name w:val="ListLabel 37"/>
    <w:qFormat/>
    <w:rsid w:val="002737B9"/>
    <w:rPr>
      <w:strike w:val="0"/>
      <w:dstrike w:val="0"/>
      <w:u w:val="none"/>
      <w:effect w:val="none"/>
    </w:rPr>
  </w:style>
  <w:style w:type="character" w:customStyle="1" w:styleId="ListLabel38">
    <w:name w:val="ListLabel 38"/>
    <w:qFormat/>
    <w:rsid w:val="002737B9"/>
    <w:rPr>
      <w:strike w:val="0"/>
      <w:dstrike w:val="0"/>
      <w:u w:val="none"/>
      <w:effect w:val="none"/>
    </w:rPr>
  </w:style>
  <w:style w:type="character" w:customStyle="1" w:styleId="ListLabel39">
    <w:name w:val="ListLabel 39"/>
    <w:qFormat/>
    <w:rsid w:val="002737B9"/>
    <w:rPr>
      <w:strike w:val="0"/>
      <w:dstrike w:val="0"/>
      <w:u w:val="none"/>
      <w:effect w:val="none"/>
    </w:rPr>
  </w:style>
  <w:style w:type="character" w:customStyle="1" w:styleId="ListLabel40">
    <w:name w:val="ListLabel 40"/>
    <w:qFormat/>
    <w:rsid w:val="002737B9"/>
    <w:rPr>
      <w:strike w:val="0"/>
      <w:dstrike w:val="0"/>
      <w:u w:val="none"/>
      <w:effect w:val="none"/>
    </w:rPr>
  </w:style>
  <w:style w:type="character" w:customStyle="1" w:styleId="ListLabel41">
    <w:name w:val="ListLabel 41"/>
    <w:qFormat/>
    <w:rsid w:val="002737B9"/>
    <w:rPr>
      <w:strike w:val="0"/>
      <w:dstrike w:val="0"/>
      <w:u w:val="none"/>
      <w:effect w:val="none"/>
    </w:rPr>
  </w:style>
  <w:style w:type="character" w:customStyle="1" w:styleId="ListLabel42">
    <w:name w:val="ListLabel 42"/>
    <w:qFormat/>
    <w:rsid w:val="002737B9"/>
    <w:rPr>
      <w:strike w:val="0"/>
      <w:dstrike w:val="0"/>
      <w:u w:val="none"/>
      <w:effect w:val="none"/>
    </w:rPr>
  </w:style>
  <w:style w:type="character" w:customStyle="1" w:styleId="ListLabel43">
    <w:name w:val="ListLabel 43"/>
    <w:qFormat/>
    <w:rsid w:val="002737B9"/>
    <w:rPr>
      <w:rFonts w:asciiTheme="majorHAnsi" w:eastAsia="Cambria" w:hAnsiTheme="majorHAnsi" w:cs="Cambria" w:hint="default"/>
      <w:sz w:val="24"/>
      <w:szCs w:val="24"/>
    </w:rPr>
  </w:style>
  <w:style w:type="character" w:customStyle="1" w:styleId="ListLabel44">
    <w:name w:val="ListLabel 44"/>
    <w:qFormat/>
    <w:rsid w:val="002737B9"/>
    <w:rPr>
      <w:rFonts w:asciiTheme="majorHAnsi" w:eastAsia="Cambria" w:hAnsiTheme="majorHAnsi" w:cs="Cambria" w:hint="default"/>
      <w:color w:val="000000" w:themeColor="text1"/>
      <w:sz w:val="24"/>
      <w:szCs w:val="24"/>
    </w:rPr>
  </w:style>
  <w:style w:type="character" w:customStyle="1" w:styleId="ListLabel45">
    <w:name w:val="ListLabel 45"/>
    <w:qFormat/>
    <w:rsid w:val="002737B9"/>
    <w:rPr>
      <w:rFonts w:asciiTheme="majorHAnsi" w:hAnsiTheme="majorHAnsi" w:hint="default"/>
      <w:color w:val="000000" w:themeColor="text1"/>
      <w:sz w:val="24"/>
      <w:szCs w:val="24"/>
    </w:rPr>
  </w:style>
  <w:style w:type="character" w:customStyle="1" w:styleId="ListLabel46">
    <w:name w:val="ListLabel 46"/>
    <w:qFormat/>
    <w:rsid w:val="002737B9"/>
    <w:rPr>
      <w:rFonts w:ascii="Cambria" w:hAnsi="Cambria" w:hint="default"/>
      <w:strike w:val="0"/>
      <w:dstrike w:val="0"/>
      <w:sz w:val="24"/>
      <w:u w:val="none"/>
      <w:effect w:val="none"/>
    </w:rPr>
  </w:style>
  <w:style w:type="character" w:customStyle="1" w:styleId="ListLabel47">
    <w:name w:val="ListLabel 47"/>
    <w:qFormat/>
    <w:rsid w:val="002737B9"/>
    <w:rPr>
      <w:strike w:val="0"/>
      <w:dstrike w:val="0"/>
      <w:u w:val="none"/>
      <w:effect w:val="none"/>
    </w:rPr>
  </w:style>
  <w:style w:type="character" w:customStyle="1" w:styleId="ListLabel48">
    <w:name w:val="ListLabel 48"/>
    <w:qFormat/>
    <w:rsid w:val="002737B9"/>
    <w:rPr>
      <w:strike w:val="0"/>
      <w:dstrike w:val="0"/>
      <w:u w:val="none"/>
      <w:effect w:val="none"/>
    </w:rPr>
  </w:style>
  <w:style w:type="character" w:customStyle="1" w:styleId="ListLabel49">
    <w:name w:val="ListLabel 49"/>
    <w:qFormat/>
    <w:rsid w:val="002737B9"/>
    <w:rPr>
      <w:strike w:val="0"/>
      <w:dstrike w:val="0"/>
      <w:u w:val="none"/>
      <w:effect w:val="none"/>
    </w:rPr>
  </w:style>
  <w:style w:type="character" w:customStyle="1" w:styleId="ListLabel50">
    <w:name w:val="ListLabel 50"/>
    <w:qFormat/>
    <w:rsid w:val="002737B9"/>
    <w:rPr>
      <w:strike w:val="0"/>
      <w:dstrike w:val="0"/>
      <w:u w:val="none"/>
      <w:effect w:val="none"/>
    </w:rPr>
  </w:style>
  <w:style w:type="character" w:customStyle="1" w:styleId="ListLabel51">
    <w:name w:val="ListLabel 51"/>
    <w:qFormat/>
    <w:rsid w:val="002737B9"/>
    <w:rPr>
      <w:strike w:val="0"/>
      <w:dstrike w:val="0"/>
      <w:u w:val="none"/>
      <w:effect w:val="none"/>
    </w:rPr>
  </w:style>
  <w:style w:type="character" w:customStyle="1" w:styleId="ListLabel52">
    <w:name w:val="ListLabel 52"/>
    <w:qFormat/>
    <w:rsid w:val="002737B9"/>
    <w:rPr>
      <w:strike w:val="0"/>
      <w:dstrike w:val="0"/>
      <w:u w:val="none"/>
      <w:effect w:val="none"/>
    </w:rPr>
  </w:style>
  <w:style w:type="character" w:customStyle="1" w:styleId="ListLabel53">
    <w:name w:val="ListLabel 53"/>
    <w:qFormat/>
    <w:rsid w:val="002737B9"/>
    <w:rPr>
      <w:strike w:val="0"/>
      <w:dstrike w:val="0"/>
      <w:u w:val="none"/>
      <w:effect w:val="none"/>
    </w:rPr>
  </w:style>
  <w:style w:type="character" w:customStyle="1" w:styleId="ListLabel54">
    <w:name w:val="ListLabel 54"/>
    <w:qFormat/>
    <w:rsid w:val="002737B9"/>
    <w:rPr>
      <w:strike w:val="0"/>
      <w:dstrike w:val="0"/>
      <w:u w:val="none"/>
      <w:effect w:val="none"/>
    </w:rPr>
  </w:style>
  <w:style w:type="character" w:customStyle="1" w:styleId="ListLabel55">
    <w:name w:val="ListLabel 55"/>
    <w:qFormat/>
    <w:rsid w:val="002737B9"/>
    <w:rPr>
      <w:strike w:val="0"/>
      <w:dstrike w:val="0"/>
      <w:sz w:val="24"/>
      <w:u w:val="none"/>
      <w:effect w:val="none"/>
    </w:rPr>
  </w:style>
  <w:style w:type="character" w:customStyle="1" w:styleId="ListLabel56">
    <w:name w:val="ListLabel 56"/>
    <w:qFormat/>
    <w:rsid w:val="002737B9"/>
    <w:rPr>
      <w:strike w:val="0"/>
      <w:dstrike w:val="0"/>
      <w:u w:val="none"/>
      <w:effect w:val="none"/>
    </w:rPr>
  </w:style>
  <w:style w:type="character" w:customStyle="1" w:styleId="ListLabel57">
    <w:name w:val="ListLabel 57"/>
    <w:qFormat/>
    <w:rsid w:val="002737B9"/>
    <w:rPr>
      <w:strike w:val="0"/>
      <w:dstrike w:val="0"/>
      <w:u w:val="none"/>
      <w:effect w:val="none"/>
    </w:rPr>
  </w:style>
  <w:style w:type="character" w:customStyle="1" w:styleId="ListLabel58">
    <w:name w:val="ListLabel 58"/>
    <w:qFormat/>
    <w:rsid w:val="002737B9"/>
    <w:rPr>
      <w:strike w:val="0"/>
      <w:dstrike w:val="0"/>
      <w:u w:val="none"/>
      <w:effect w:val="none"/>
    </w:rPr>
  </w:style>
  <w:style w:type="character" w:customStyle="1" w:styleId="ListLabel59">
    <w:name w:val="ListLabel 59"/>
    <w:qFormat/>
    <w:rsid w:val="002737B9"/>
    <w:rPr>
      <w:strike w:val="0"/>
      <w:dstrike w:val="0"/>
      <w:u w:val="none"/>
      <w:effect w:val="none"/>
    </w:rPr>
  </w:style>
  <w:style w:type="character" w:customStyle="1" w:styleId="ListLabel60">
    <w:name w:val="ListLabel 60"/>
    <w:qFormat/>
    <w:rsid w:val="002737B9"/>
    <w:rPr>
      <w:strike w:val="0"/>
      <w:dstrike w:val="0"/>
      <w:u w:val="none"/>
      <w:effect w:val="none"/>
    </w:rPr>
  </w:style>
  <w:style w:type="character" w:customStyle="1" w:styleId="ListLabel61">
    <w:name w:val="ListLabel 61"/>
    <w:qFormat/>
    <w:rsid w:val="002737B9"/>
    <w:rPr>
      <w:strike w:val="0"/>
      <w:dstrike w:val="0"/>
      <w:u w:val="none"/>
      <w:effect w:val="none"/>
    </w:rPr>
  </w:style>
  <w:style w:type="character" w:customStyle="1" w:styleId="ListLabel62">
    <w:name w:val="ListLabel 62"/>
    <w:qFormat/>
    <w:rsid w:val="002737B9"/>
    <w:rPr>
      <w:strike w:val="0"/>
      <w:dstrike w:val="0"/>
      <w:u w:val="none"/>
      <w:effect w:val="none"/>
    </w:rPr>
  </w:style>
  <w:style w:type="character" w:customStyle="1" w:styleId="ListLabel63">
    <w:name w:val="ListLabel 63"/>
    <w:qFormat/>
    <w:rsid w:val="002737B9"/>
    <w:rPr>
      <w:strike w:val="0"/>
      <w:dstrike w:val="0"/>
      <w:u w:val="none"/>
      <w:effect w:val="none"/>
    </w:rPr>
  </w:style>
  <w:style w:type="character" w:customStyle="1" w:styleId="ListLabel64">
    <w:name w:val="ListLabel 64"/>
    <w:qFormat/>
    <w:rsid w:val="002737B9"/>
    <w:rPr>
      <w:rFonts w:ascii="Cambria" w:hAnsi="Cambria" w:cs="Symbol" w:hint="default"/>
      <w:sz w:val="24"/>
    </w:rPr>
  </w:style>
  <w:style w:type="character" w:customStyle="1" w:styleId="ListLabel65">
    <w:name w:val="ListLabel 65"/>
    <w:qFormat/>
    <w:rsid w:val="002737B9"/>
    <w:rPr>
      <w:rFonts w:ascii="Courier New" w:hAnsi="Courier New" w:cs="Courier New" w:hint="default"/>
    </w:rPr>
  </w:style>
  <w:style w:type="character" w:customStyle="1" w:styleId="ListLabel66">
    <w:name w:val="ListLabel 66"/>
    <w:qFormat/>
    <w:rsid w:val="002737B9"/>
    <w:rPr>
      <w:rFonts w:ascii="Wingdings" w:hAnsi="Wingdings" w:cs="Wingdings" w:hint="default"/>
    </w:rPr>
  </w:style>
  <w:style w:type="character" w:customStyle="1" w:styleId="ListLabel67">
    <w:name w:val="ListLabel 67"/>
    <w:qFormat/>
    <w:rsid w:val="002737B9"/>
    <w:rPr>
      <w:rFonts w:ascii="Symbol" w:hAnsi="Symbol" w:cs="Symbol" w:hint="default"/>
    </w:rPr>
  </w:style>
  <w:style w:type="character" w:customStyle="1" w:styleId="ListLabel68">
    <w:name w:val="ListLabel 68"/>
    <w:qFormat/>
    <w:rsid w:val="002737B9"/>
    <w:rPr>
      <w:rFonts w:ascii="Courier New" w:hAnsi="Courier New" w:cs="Courier New" w:hint="default"/>
    </w:rPr>
  </w:style>
  <w:style w:type="character" w:customStyle="1" w:styleId="ListLabel69">
    <w:name w:val="ListLabel 69"/>
    <w:qFormat/>
    <w:rsid w:val="002737B9"/>
    <w:rPr>
      <w:rFonts w:ascii="Wingdings" w:hAnsi="Wingdings" w:cs="Wingdings" w:hint="default"/>
    </w:rPr>
  </w:style>
  <w:style w:type="character" w:customStyle="1" w:styleId="ListLabel70">
    <w:name w:val="ListLabel 70"/>
    <w:qFormat/>
    <w:rsid w:val="002737B9"/>
    <w:rPr>
      <w:rFonts w:ascii="Symbol" w:hAnsi="Symbol" w:cs="Symbol" w:hint="default"/>
    </w:rPr>
  </w:style>
  <w:style w:type="character" w:customStyle="1" w:styleId="ListLabel71">
    <w:name w:val="ListLabel 71"/>
    <w:qFormat/>
    <w:rsid w:val="002737B9"/>
    <w:rPr>
      <w:rFonts w:ascii="Courier New" w:hAnsi="Courier New" w:cs="Courier New" w:hint="default"/>
    </w:rPr>
  </w:style>
  <w:style w:type="character" w:customStyle="1" w:styleId="ListLabel72">
    <w:name w:val="ListLabel 72"/>
    <w:qFormat/>
    <w:rsid w:val="002737B9"/>
    <w:rPr>
      <w:rFonts w:ascii="Wingdings" w:hAnsi="Wingdings" w:cs="Wingdings" w:hint="default"/>
    </w:rPr>
  </w:style>
  <w:style w:type="character" w:customStyle="1" w:styleId="ListLabel73">
    <w:name w:val="ListLabel 73"/>
    <w:qFormat/>
    <w:rsid w:val="002737B9"/>
    <w:rPr>
      <w:rFonts w:ascii="Cambria" w:hAnsi="Cambria" w:cs="Symbol" w:hint="default"/>
      <w:sz w:val="24"/>
    </w:rPr>
  </w:style>
  <w:style w:type="character" w:customStyle="1" w:styleId="ListLabel74">
    <w:name w:val="ListLabel 74"/>
    <w:qFormat/>
    <w:rsid w:val="002737B9"/>
    <w:rPr>
      <w:rFonts w:ascii="Courier New" w:hAnsi="Courier New" w:cs="Courier New" w:hint="default"/>
    </w:rPr>
  </w:style>
  <w:style w:type="character" w:customStyle="1" w:styleId="ListLabel75">
    <w:name w:val="ListLabel 75"/>
    <w:qFormat/>
    <w:rsid w:val="002737B9"/>
    <w:rPr>
      <w:rFonts w:ascii="Wingdings" w:hAnsi="Wingdings" w:cs="Wingdings" w:hint="default"/>
    </w:rPr>
  </w:style>
  <w:style w:type="character" w:customStyle="1" w:styleId="ListLabel76">
    <w:name w:val="ListLabel 76"/>
    <w:qFormat/>
    <w:rsid w:val="002737B9"/>
    <w:rPr>
      <w:rFonts w:ascii="Symbol" w:hAnsi="Symbol" w:cs="Symbol" w:hint="default"/>
    </w:rPr>
  </w:style>
  <w:style w:type="character" w:customStyle="1" w:styleId="ListLabel77">
    <w:name w:val="ListLabel 77"/>
    <w:qFormat/>
    <w:rsid w:val="002737B9"/>
    <w:rPr>
      <w:rFonts w:ascii="Courier New" w:hAnsi="Courier New" w:cs="Courier New" w:hint="default"/>
    </w:rPr>
  </w:style>
  <w:style w:type="character" w:customStyle="1" w:styleId="ListLabel78">
    <w:name w:val="ListLabel 78"/>
    <w:qFormat/>
    <w:rsid w:val="002737B9"/>
    <w:rPr>
      <w:rFonts w:ascii="Wingdings" w:hAnsi="Wingdings" w:cs="Wingdings" w:hint="default"/>
    </w:rPr>
  </w:style>
  <w:style w:type="character" w:customStyle="1" w:styleId="ListLabel79">
    <w:name w:val="ListLabel 79"/>
    <w:qFormat/>
    <w:rsid w:val="002737B9"/>
    <w:rPr>
      <w:rFonts w:ascii="Symbol" w:hAnsi="Symbol" w:cs="Symbol" w:hint="default"/>
    </w:rPr>
  </w:style>
  <w:style w:type="character" w:customStyle="1" w:styleId="ListLabel80">
    <w:name w:val="ListLabel 80"/>
    <w:qFormat/>
    <w:rsid w:val="002737B9"/>
    <w:rPr>
      <w:rFonts w:ascii="Courier New" w:hAnsi="Courier New" w:cs="Courier New" w:hint="default"/>
    </w:rPr>
  </w:style>
  <w:style w:type="character" w:customStyle="1" w:styleId="ListLabel81">
    <w:name w:val="ListLabel 81"/>
    <w:qFormat/>
    <w:rsid w:val="002737B9"/>
    <w:rPr>
      <w:rFonts w:ascii="Wingdings" w:hAnsi="Wingdings" w:cs="Wingdings" w:hint="default"/>
    </w:rPr>
  </w:style>
  <w:style w:type="character" w:customStyle="1" w:styleId="ListLabel82">
    <w:name w:val="ListLabel 82"/>
    <w:qFormat/>
    <w:rsid w:val="002737B9"/>
    <w:rPr>
      <w:rFonts w:asciiTheme="majorHAnsi" w:eastAsia="Cambria" w:hAnsiTheme="majorHAnsi" w:cs="Cambria" w:hint="default"/>
      <w:sz w:val="24"/>
      <w:szCs w:val="24"/>
    </w:rPr>
  </w:style>
  <w:style w:type="character" w:customStyle="1" w:styleId="ListLabel83">
    <w:name w:val="ListLabel 83"/>
    <w:qFormat/>
    <w:rsid w:val="002737B9"/>
    <w:rPr>
      <w:rFonts w:asciiTheme="majorHAnsi" w:eastAsia="Cambria" w:hAnsiTheme="majorHAnsi" w:cs="Cambria" w:hint="default"/>
      <w:sz w:val="24"/>
      <w:szCs w:val="24"/>
    </w:rPr>
  </w:style>
  <w:style w:type="character" w:customStyle="1" w:styleId="ListLabel84">
    <w:name w:val="ListLabel 84"/>
    <w:qFormat/>
    <w:rsid w:val="002737B9"/>
    <w:rPr>
      <w:rFonts w:asciiTheme="majorHAnsi" w:eastAsia="Cambria" w:hAnsiTheme="majorHAnsi" w:cs="Cambria" w:hint="default"/>
      <w:b w:val="0"/>
      <w:bCs w:val="0"/>
      <w:strike w:val="0"/>
      <w:dstrike w:val="0"/>
      <w:color w:val="000000" w:themeColor="text1"/>
      <w:sz w:val="24"/>
      <w:szCs w:val="24"/>
      <w:u w:val="none"/>
      <w:effect w:val="none"/>
    </w:rPr>
  </w:style>
  <w:style w:type="character" w:customStyle="1" w:styleId="ListLabel85">
    <w:name w:val="ListLabel 85"/>
    <w:qFormat/>
    <w:rsid w:val="002737B9"/>
    <w:rPr>
      <w:rFonts w:asciiTheme="majorHAnsi" w:hAnsiTheme="majorHAnsi" w:hint="default"/>
      <w:b w:val="0"/>
      <w:bCs w:val="0"/>
      <w:strike w:val="0"/>
      <w:dstrike w:val="0"/>
      <w:color w:val="000000" w:themeColor="text1"/>
      <w:sz w:val="24"/>
      <w:szCs w:val="24"/>
      <w:u w:val="none"/>
      <w:effect w:val="none"/>
    </w:rPr>
  </w:style>
  <w:style w:type="character" w:customStyle="1" w:styleId="NumberingSymbols">
    <w:name w:val="Numbering Symbols"/>
    <w:qFormat/>
    <w:rsid w:val="002737B9"/>
  </w:style>
  <w:style w:type="character" w:customStyle="1" w:styleId="TitleChar1">
    <w:name w:val="Title Char1"/>
    <w:basedOn w:val="DefaultParagraphFont"/>
    <w:uiPriority w:val="10"/>
    <w:rsid w:val="002737B9"/>
    <w:rPr>
      <w:rFonts w:asciiTheme="majorHAnsi" w:eastAsiaTheme="majorEastAsia" w:hAnsiTheme="majorHAnsi" w:cstheme="majorBidi" w:hint="default"/>
      <w:spacing w:val="-10"/>
      <w:kern w:val="28"/>
      <w:sz w:val="56"/>
      <w:szCs w:val="56"/>
    </w:rPr>
  </w:style>
  <w:style w:type="character" w:customStyle="1" w:styleId="HeaderChar1">
    <w:name w:val="Header Char1"/>
    <w:basedOn w:val="DefaultParagraphFont"/>
    <w:uiPriority w:val="99"/>
    <w:semiHidden/>
    <w:rsid w:val="002737B9"/>
    <w:rPr>
      <w:color w:val="00000A"/>
      <w:sz w:val="22"/>
    </w:rPr>
  </w:style>
  <w:style w:type="character" w:customStyle="1" w:styleId="FooterChar1">
    <w:name w:val="Footer Char1"/>
    <w:basedOn w:val="DefaultParagraphFont"/>
    <w:uiPriority w:val="99"/>
    <w:semiHidden/>
    <w:rsid w:val="002737B9"/>
    <w:rPr>
      <w:color w:val="00000A"/>
      <w:sz w:val="22"/>
    </w:rPr>
  </w:style>
  <w:style w:type="character" w:customStyle="1" w:styleId="BalloonTextChar1">
    <w:name w:val="Balloon Text Char1"/>
    <w:basedOn w:val="DefaultParagraphFont"/>
    <w:uiPriority w:val="99"/>
    <w:semiHidden/>
    <w:rsid w:val="002737B9"/>
    <w:rPr>
      <w:rFonts w:ascii="Segoe UI" w:hAnsi="Segoe UI" w:cs="Segoe UI" w:hint="default"/>
      <w:color w:val="00000A"/>
      <w:sz w:val="18"/>
      <w:szCs w:val="18"/>
    </w:rPr>
  </w:style>
  <w:style w:type="character" w:customStyle="1" w:styleId="HTMLPreformattedChar1">
    <w:name w:val="HTML Preformatted Char1"/>
    <w:basedOn w:val="DefaultParagraphFont"/>
    <w:uiPriority w:val="99"/>
    <w:semiHidden/>
    <w:rsid w:val="002737B9"/>
    <w:rPr>
      <w:rFonts w:ascii="Consolas" w:hAnsi="Consolas" w:hint="default"/>
      <w:color w:val="00000A"/>
      <w:szCs w:val="20"/>
    </w:rPr>
  </w:style>
  <w:style w:type="character" w:customStyle="1" w:styleId="FootnoteTextChar1">
    <w:name w:val="Footnote Text Char1"/>
    <w:basedOn w:val="DefaultParagraphFont"/>
    <w:uiPriority w:val="99"/>
    <w:semiHidden/>
    <w:rsid w:val="002737B9"/>
    <w:rPr>
      <w:color w:val="00000A"/>
      <w:szCs w:val="20"/>
    </w:rPr>
  </w:style>
  <w:style w:type="character" w:customStyle="1" w:styleId="EndnoteTextChar1">
    <w:name w:val="Endnote Text Char1"/>
    <w:basedOn w:val="DefaultParagraphFont"/>
    <w:uiPriority w:val="99"/>
    <w:semiHidden/>
    <w:rsid w:val="002737B9"/>
    <w:rPr>
      <w:color w:val="00000A"/>
      <w:szCs w:val="20"/>
    </w:rPr>
  </w:style>
  <w:style w:type="character" w:customStyle="1" w:styleId="SubtitleChar1">
    <w:name w:val="Subtitle Char1"/>
    <w:basedOn w:val="DefaultParagraphFont"/>
    <w:uiPriority w:val="11"/>
    <w:rsid w:val="002737B9"/>
    <w:rPr>
      <w:rFonts w:ascii="Calibri" w:eastAsiaTheme="minorEastAsia" w:hAnsi="Calibri" w:cs="Calibri" w:hint="default"/>
      <w:color w:val="5A5A5A" w:themeColor="text1" w:themeTint="A5"/>
      <w:spacing w:val="15"/>
      <w:sz w:val="22"/>
    </w:rPr>
  </w:style>
  <w:style w:type="table" w:styleId="TableGrid">
    <w:name w:val="Table Grid"/>
    <w:basedOn w:val="TableNormal"/>
    <w:uiPriority w:val="59"/>
    <w:rsid w:val="002737B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B53AB"/>
    <w:rPr>
      <w:vertAlign w:val="superscript"/>
    </w:rPr>
  </w:style>
  <w:style w:type="character" w:customStyle="1" w:styleId="UnresolvedMention">
    <w:name w:val="Unresolved Mention"/>
    <w:basedOn w:val="DefaultParagraphFont"/>
    <w:uiPriority w:val="99"/>
    <w:semiHidden/>
    <w:unhideWhenUsed/>
    <w:rsid w:val="00495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s://www.ethnologue.com/about/language-status" TargetMode="External"/><Relationship Id="rId26" Type="http://schemas.openxmlformats.org/officeDocument/2006/relationships/hyperlink" Target="https://www.ethnologue.com/language/guj" TargetMode="External"/><Relationship Id="rId3" Type="http://schemas.openxmlformats.org/officeDocument/2006/relationships/styles" Target="styles.xml"/><Relationship Id="rId21" Type="http://schemas.openxmlformats.org/officeDocument/2006/relationships/hyperlink" Target="https://cdac.in/index.aspx?id=mlc_gist_isci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s://www.omniglot.com/writing/gujarati.htm" TargetMode="External"/><Relationship Id="rId25" Type="http://schemas.openxmlformats.org/officeDocument/2006/relationships/hyperlink" Target="http://scriptsource.org/cms/scripts/page.php?item_id=script_detail_use&amp;key=Gujr"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ommunity.icann.org/display/croscomlgrprocedure/Neo-Brahmi+GP" TargetMode="External"/><Relationship Id="rId20" Type="http://schemas.openxmlformats.org/officeDocument/2006/relationships/hyperlink" Target="https://cdac.in" TargetMode="External"/><Relationship Id="rId29" Type="http://schemas.openxmlformats.org/officeDocument/2006/relationships/hyperlink" Target="https://www.icann.org/en/system/files/files/msr-2-overview-14apr15-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en.wikipedia.org/wiki/Gujarati_(Unicode_bloc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cann.org/en/system/files/files/msr-2-overview-14apr15-en.pdf" TargetMode="External"/><Relationship Id="rId23" Type="http://schemas.openxmlformats.org/officeDocument/2006/relationships/hyperlink" Target="https://en.wikipedia.org/wiki/Gujarati_language" TargetMode="External"/><Relationship Id="rId28" Type="http://schemas.openxmlformats.org/officeDocument/2006/relationships/hyperlink" Target="https://www.icann.org/en/system/files/files/msr-overview-06jun14-en.pdf" TargetMode="External"/><Relationship Id="rId10" Type="http://schemas.openxmlformats.org/officeDocument/2006/relationships/image" Target="media/image2.jpeg"/><Relationship Id="rId19" Type="http://schemas.openxmlformats.org/officeDocument/2006/relationships/hyperlink" Target="https://cdac.in/index.aspx?id=gist"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hyperlink" Target="https://en.wikipedia.org/wiki/Gujarati_alphabet" TargetMode="External"/><Relationship Id="rId27" Type="http://schemas.openxmlformats.org/officeDocument/2006/relationships/hyperlink" Target="http://www.gujaratilexicon.com/"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homepages.fh-giessen.de/kausen/klassifikationen/Indogermanisch.doc" TargetMode="External"/><Relationship Id="rId13" Type="http://schemas.openxmlformats.org/officeDocument/2006/relationships/hyperlink" Target="https://en.wikipedia.org/wiki/Ethnologue" TargetMode="External"/><Relationship Id="rId3" Type="http://schemas.openxmlformats.org/officeDocument/2006/relationships/hyperlink" Target="https://www.revolvy.com/main/" TargetMode="External"/><Relationship Id="rId7" Type="http://schemas.openxmlformats.org/officeDocument/2006/relationships/hyperlink" Target="https://en.wikipedia.org/wiki/File:Upadeshmala2.jpg" TargetMode="External"/><Relationship Id="rId12" Type="http://schemas.openxmlformats.org/officeDocument/2006/relationships/hyperlink" Target="http://archive.ethnologue.com/16/show_language.asp?code=guj" TargetMode="External"/><Relationship Id="rId2" Type="http://schemas.openxmlformats.org/officeDocument/2006/relationships/hyperlink" Target="https://www.revolvy.com/main/" TargetMode="External"/><Relationship Id="rId1" Type="http://schemas.openxmlformats.org/officeDocument/2006/relationships/hyperlink" Target="https://www.revolvy.com/topic/Ethnologue&amp;item_type=topic" TargetMode="External"/><Relationship Id="rId6" Type="http://schemas.openxmlformats.org/officeDocument/2006/relationships/hyperlink" Target="https://en.wikipedia.org/wiki/Gujarati_language" TargetMode="External"/><Relationship Id="rId11" Type="http://schemas.openxmlformats.org/officeDocument/2006/relationships/hyperlink" Target="https://en.wikipedia.org/wiki/File:A_Page_from_the_Gujarati_translation_of_'Dabist&#257;n-i_Maz&#257;hibm'_prepared_and_printed_by_Fardunji_Marzban_(1815).jpg" TargetMode="External"/><Relationship Id="rId5" Type="http://schemas.openxmlformats.org/officeDocument/2006/relationships/hyperlink" Target="https://www.revolvy.com/main/" TargetMode="External"/><Relationship Id="rId10" Type="http://schemas.openxmlformats.org/officeDocument/2006/relationships/hyperlink" Target="https://en.wikipedia.org/wiki/Middle_Gujarati" TargetMode="External"/><Relationship Id="rId4" Type="http://schemas.openxmlformats.org/officeDocument/2006/relationships/hyperlink" Target="https://www.revolvy.com/main/" TargetMode="External"/><Relationship Id="rId9" Type="http://schemas.openxmlformats.org/officeDocument/2006/relationships/hyperlink" Target="http://homepages.fh-giessen.de/kausen/klassifikationen/Indogermanisch.doc" TargetMode="External"/><Relationship Id="rId14" Type="http://schemas.openxmlformats.org/officeDocument/2006/relationships/hyperlink" Target="https://www.omniglot.com/writing/gujarati.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hruti">
    <w:panose1 w:val="020B0502040204020203"/>
    <w:charset w:val="00"/>
    <w:family w:val="swiss"/>
    <w:pitch w:val="variable"/>
    <w:sig w:usb0="0004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ukta Vaani">
    <w:altName w:val="Cambria"/>
    <w:charset w:val="00"/>
    <w:family w:val="roman"/>
    <w:pitch w:val="variable"/>
  </w:font>
  <w:font w:name="Vrinda">
    <w:panose1 w:val="020B0502040204020203"/>
    <w:charset w:val="00"/>
    <w:family w:val="auto"/>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Kalinga">
    <w:panose1 w:val="020B0502040204020203"/>
    <w:charset w:val="00"/>
    <w:family w:val="swiss"/>
    <w:pitch w:val="variable"/>
    <w:sig w:usb0="0008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3C"/>
    <w:rsid w:val="00D52D3C"/>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50627D46CF49ECBAB18B3BA72FA5B3">
    <w:name w:val="6E50627D46CF49ECBAB18B3BA72FA5B3"/>
    <w:rsid w:val="00D52D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50627D46CF49ECBAB18B3BA72FA5B3">
    <w:name w:val="6E50627D46CF49ECBAB18B3BA72FA5B3"/>
    <w:rsid w:val="00D52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C9DE1-FD6E-4156-B481-28C39BD8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33</Pages>
  <Words>5708</Words>
  <Characters>32540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C-DAC GIST</Company>
  <LinksUpToDate>false</LinksUpToDate>
  <CharactersWithSpaces>38172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Akshat Joshi</dc:creator>
  <cp:lastModifiedBy>Akshat Joshi</cp:lastModifiedBy>
  <cp:revision>6</cp:revision>
  <cp:lastPrinted>2018-04-20T13:03:00Z</cp:lastPrinted>
  <dcterms:created xsi:type="dcterms:W3CDTF">2018-04-20T06:36:00Z</dcterms:created>
  <dcterms:modified xsi:type="dcterms:W3CDTF">2018-04-20T13:04:00Z</dcterms:modified>
</cp:coreProperties>
</file>