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405"/>
        <w:gridCol w:w="1333"/>
        <w:gridCol w:w="1342"/>
        <w:gridCol w:w="1365"/>
        <w:gridCol w:w="1395"/>
        <w:gridCol w:w="1320"/>
        <w:gridCol w:w="1273"/>
        <w:gridCol w:w="1261"/>
        <w:gridCol w:w="1332"/>
      </w:tblGrid>
      <w:tr w:rsidR="006A59A3" w:rsidRPr="003C14AF" w:rsidTr="006A59A3">
        <w:tc>
          <w:tcPr>
            <w:tcW w:w="2145" w:type="dxa"/>
          </w:tcPr>
          <w:p w:rsidR="006A59A3" w:rsidRPr="003C14AF" w:rsidRDefault="006A59A3" w:rsidP="00947959">
            <w:r>
              <w:t>Script GP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 w:rsidRPr="003C14AF">
              <w:t>Deva</w:t>
            </w:r>
            <w:r>
              <w:t>nagari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 w:rsidRPr="003C14AF">
              <w:t>Gur</w:t>
            </w:r>
            <w:r>
              <w:t>mukhi</w:t>
            </w:r>
          </w:p>
        </w:tc>
        <w:tc>
          <w:tcPr>
            <w:tcW w:w="1369" w:type="dxa"/>
          </w:tcPr>
          <w:p w:rsidR="006A59A3" w:rsidRPr="003C14AF" w:rsidRDefault="006A59A3" w:rsidP="002B7217">
            <w:pPr>
              <w:jc w:val="center"/>
            </w:pPr>
            <w:r w:rsidRPr="003C14AF">
              <w:t>Beng</w:t>
            </w:r>
            <w:r>
              <w:t>ali</w:t>
            </w:r>
          </w:p>
        </w:tc>
        <w:tc>
          <w:tcPr>
            <w:tcW w:w="1389" w:type="dxa"/>
          </w:tcPr>
          <w:p w:rsidR="006A59A3" w:rsidRPr="003C14AF" w:rsidRDefault="006A59A3" w:rsidP="002B7217">
            <w:pPr>
              <w:jc w:val="center"/>
            </w:pPr>
            <w:r w:rsidRPr="003C14AF">
              <w:t>Guja</w:t>
            </w:r>
            <w:r>
              <w:t>rati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 w:rsidRPr="003C14AF">
              <w:t>Kann</w:t>
            </w:r>
            <w:r>
              <w:t>ada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 w:rsidRPr="003C14AF">
              <w:t>Telu</w:t>
            </w:r>
            <w:r>
              <w:t>gu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 w:rsidRPr="003C14AF">
              <w:t>Tam</w:t>
            </w:r>
            <w:r>
              <w:t>i</w:t>
            </w:r>
            <w:r w:rsidRPr="003C14AF">
              <w:t>l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 w:rsidRPr="003C14AF">
              <w:t>Oriya</w:t>
            </w: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  <w:r>
              <w:t>Malayalam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3C14AF">
            <w:r>
              <w:t>Section of LGR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  <w:r>
              <w:t>§ 5.5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§ 5.3</w:t>
            </w:r>
          </w:p>
        </w:tc>
        <w:tc>
          <w:tcPr>
            <w:tcW w:w="1369" w:type="dxa"/>
          </w:tcPr>
          <w:p w:rsidR="006A59A3" w:rsidRPr="003C14AF" w:rsidRDefault="006A59A3" w:rsidP="002B7217">
            <w:pPr>
              <w:jc w:val="center"/>
            </w:pPr>
            <w:r>
              <w:t>§ 4.2</w:t>
            </w:r>
          </w:p>
        </w:tc>
        <w:tc>
          <w:tcPr>
            <w:tcW w:w="1389" w:type="dxa"/>
          </w:tcPr>
          <w:p w:rsidR="006A59A3" w:rsidRPr="003C14AF" w:rsidRDefault="006A59A3" w:rsidP="002B7217">
            <w:pPr>
              <w:jc w:val="center"/>
            </w:pPr>
            <w:r>
              <w:t>§ 5.5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§ 7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>
              <w:t>§ 7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>
              <w:t>§ 7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§ 7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  <w:r w:rsidRPr="006A59A3">
              <w:t>§ 7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Hyphen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Dash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Dash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Dash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Indo-Arabic digit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Digit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Digit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Digit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Consonant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C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C</w:t>
            </w: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C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C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C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>
              <w:t>C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>
              <w:t>C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C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  <w:r>
              <w:t>C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3C14AF">
            <w:r>
              <w:t>{0B21 DDA, 0B22 DDHA}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38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416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Default="006A59A3" w:rsidP="002B7217">
            <w:pPr>
              <w:jc w:val="center"/>
            </w:pPr>
            <w:r>
              <w:t>C1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3C14AF">
            <w:proofErr w:type="spellStart"/>
            <w:r>
              <w:t>Chillu</w:t>
            </w:r>
            <w:proofErr w:type="spellEnd"/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38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416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  <w:r>
              <w:t>CH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(</w:t>
            </w:r>
            <w:proofErr w:type="spellStart"/>
            <w:r>
              <w:t>syll</w:t>
            </w:r>
            <w:proofErr w:type="spellEnd"/>
            <w:r>
              <w:t>-initial) Vowel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V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V</w:t>
            </w: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V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V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V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>
              <w:t>V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>
              <w:t>V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V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  <w:r>
              <w:t>V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Matra (vocalic combining mark)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M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M</w:t>
            </w: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M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M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M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>
              <w:t>M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>
              <w:t>M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M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  <w:r>
              <w:t>M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Anusvara/Bindu (syllabic nasal #1)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B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CD614D" w:rsidRDefault="006A59A3" w:rsidP="003D52B7">
            <w:pPr>
              <w:jc w:val="center"/>
            </w:pPr>
            <w:r w:rsidRPr="00CD614D">
              <w:t>B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 w:rsidRPr="00640900">
              <w:rPr>
                <w:highlight w:val="yellow"/>
              </w:rPr>
              <w:t>D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B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>
              <w:t>B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B</w:t>
            </w:r>
          </w:p>
        </w:tc>
        <w:tc>
          <w:tcPr>
            <w:tcW w:w="1137" w:type="dxa"/>
          </w:tcPr>
          <w:p w:rsidR="006A59A3" w:rsidRPr="006A59A3" w:rsidRDefault="006A59A3" w:rsidP="002B7217">
            <w:pPr>
              <w:jc w:val="center"/>
            </w:pPr>
            <w:r w:rsidRPr="006A59A3">
              <w:t>B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D64836">
            <w:proofErr w:type="spellStart"/>
            <w:r>
              <w:t>Bindi</w:t>
            </w:r>
            <w:proofErr w:type="spellEnd"/>
            <w:r>
              <w:t xml:space="preserve"> (nasal #1)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B</w:t>
            </w:r>
          </w:p>
        </w:tc>
        <w:tc>
          <w:tcPr>
            <w:tcW w:w="1369" w:type="dxa"/>
          </w:tcPr>
          <w:p w:rsidR="006A59A3" w:rsidRPr="00CD614D" w:rsidRDefault="006A59A3" w:rsidP="003D52B7">
            <w:pPr>
              <w:jc w:val="center"/>
            </w:pPr>
          </w:p>
        </w:tc>
        <w:tc>
          <w:tcPr>
            <w:tcW w:w="138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Candrabindu (syllabic nasal #2)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D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CD614D" w:rsidRDefault="006A59A3" w:rsidP="003D52B7">
            <w:pPr>
              <w:jc w:val="center"/>
            </w:pPr>
            <w:r w:rsidRPr="00CD614D">
              <w:t>D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D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3C14AF">
            <w:proofErr w:type="spellStart"/>
            <w:r>
              <w:t>Tippi</w:t>
            </w:r>
            <w:proofErr w:type="spellEnd"/>
            <w:r>
              <w:t xml:space="preserve"> (nasal #2)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D</w:t>
            </w:r>
          </w:p>
        </w:tc>
        <w:tc>
          <w:tcPr>
            <w:tcW w:w="136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389" w:type="dxa"/>
          </w:tcPr>
          <w:p w:rsidR="006A59A3" w:rsidRDefault="006A59A3" w:rsidP="003D52B7">
            <w:pPr>
              <w:jc w:val="center"/>
            </w:pP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proofErr w:type="spellStart"/>
            <w:r>
              <w:t>Visarga</w:t>
            </w:r>
            <w:proofErr w:type="spellEnd"/>
            <w:r>
              <w:t xml:space="preserve"> / </w:t>
            </w:r>
            <w:proofErr w:type="spellStart"/>
            <w:r>
              <w:t>Aytham</w:t>
            </w:r>
            <w:proofErr w:type="spellEnd"/>
            <w:r>
              <w:t xml:space="preserve"> (</w:t>
            </w:r>
            <w:proofErr w:type="spellStart"/>
            <w:r>
              <w:t>syll</w:t>
            </w:r>
            <w:proofErr w:type="spellEnd"/>
            <w:r>
              <w:t>-final aspirate)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X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  <w:r>
              <w:t>X</w:t>
            </w: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>
              <w:t>X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X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  <w:r>
              <w:t>X</w:t>
            </w: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3C14AF">
            <w:r>
              <w:t>Virama/</w:t>
            </w:r>
            <w:proofErr w:type="spellStart"/>
            <w:r>
              <w:t>Halant</w:t>
            </w:r>
            <w:proofErr w:type="spellEnd"/>
            <w:r>
              <w:t xml:space="preserve">/ </w:t>
            </w:r>
            <w:proofErr w:type="spellStart"/>
            <w:r>
              <w:t>Pulli</w:t>
            </w:r>
            <w:proofErr w:type="spellEnd"/>
            <w:r>
              <w:t xml:space="preserve"> </w:t>
            </w:r>
            <w:r>
              <w:br/>
              <w:t>(vowel-killer)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H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H</w:t>
            </w: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H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H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  <w:r>
              <w:t>H</w:t>
            </w: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  <w:r>
              <w:t>H</w:t>
            </w: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H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Pr="003C14AF" w:rsidRDefault="006A59A3" w:rsidP="00971AEA">
            <w:r>
              <w:t xml:space="preserve">Nukta </w:t>
            </w:r>
            <w:r>
              <w:br/>
              <w:t>(changes cons. id.)</w:t>
            </w:r>
          </w:p>
        </w:tc>
        <w:tc>
          <w:tcPr>
            <w:tcW w:w="1407" w:type="dxa"/>
          </w:tcPr>
          <w:p w:rsidR="006A59A3" w:rsidRPr="003C14AF" w:rsidRDefault="006A59A3" w:rsidP="002B7217">
            <w:pPr>
              <w:jc w:val="center"/>
            </w:pPr>
            <w:r>
              <w:t>N</w:t>
            </w: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3C14AF" w:rsidRDefault="006A59A3" w:rsidP="003D52B7">
            <w:pPr>
              <w:jc w:val="center"/>
            </w:pPr>
            <w:r>
              <w:t>N</w:t>
            </w:r>
          </w:p>
        </w:tc>
        <w:tc>
          <w:tcPr>
            <w:tcW w:w="1389" w:type="dxa"/>
          </w:tcPr>
          <w:p w:rsidR="006A59A3" w:rsidRPr="003C14AF" w:rsidRDefault="006A59A3" w:rsidP="003D52B7">
            <w:pPr>
              <w:jc w:val="center"/>
            </w:pPr>
            <w:r>
              <w:t>N</w:t>
            </w: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  <w:r>
              <w:t>N</w:t>
            </w:r>
          </w:p>
        </w:tc>
        <w:tc>
          <w:tcPr>
            <w:tcW w:w="1137" w:type="dxa"/>
          </w:tcPr>
          <w:p w:rsidR="006A59A3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3C14AF">
            <w:proofErr w:type="spellStart"/>
            <w:r>
              <w:t>Addak</w:t>
            </w:r>
            <w:proofErr w:type="spellEnd"/>
            <w:r>
              <w:t xml:space="preserve"> (doubles following cons.)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Pr="003C14AF" w:rsidRDefault="006A59A3" w:rsidP="002B7217">
            <w:pPr>
              <w:jc w:val="center"/>
            </w:pPr>
            <w:r>
              <w:t>A</w:t>
            </w:r>
          </w:p>
        </w:tc>
        <w:tc>
          <w:tcPr>
            <w:tcW w:w="136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8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3C14AF">
            <w:proofErr w:type="spellStart"/>
            <w:r>
              <w:t>Avagraha</w:t>
            </w:r>
            <w:proofErr w:type="spellEnd"/>
            <w:r>
              <w:t xml:space="preserve"> 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Pr="003C14AF" w:rsidRDefault="006A59A3" w:rsidP="002B7217">
            <w:pPr>
              <w:jc w:val="center"/>
            </w:pPr>
            <w:r>
              <w:t>Y</w:t>
            </w:r>
          </w:p>
        </w:tc>
        <w:tc>
          <w:tcPr>
            <w:tcW w:w="138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  <w:tr w:rsidR="006A59A3" w:rsidRPr="003C14AF" w:rsidTr="006A59A3">
        <w:tc>
          <w:tcPr>
            <w:tcW w:w="2145" w:type="dxa"/>
          </w:tcPr>
          <w:p w:rsidR="006A59A3" w:rsidRDefault="006A59A3" w:rsidP="00AB0F77">
            <w:r>
              <w:t xml:space="preserve">Khanda Ta </w:t>
            </w:r>
            <w:r>
              <w:br/>
            </w:r>
            <w:r>
              <w:lastRenderedPageBreak/>
              <w:t>(syllable-final T)</w:t>
            </w:r>
          </w:p>
        </w:tc>
        <w:tc>
          <w:tcPr>
            <w:tcW w:w="1407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39" w:type="dxa"/>
          </w:tcPr>
          <w:p w:rsidR="006A59A3" w:rsidRDefault="006A59A3" w:rsidP="002B7217">
            <w:pPr>
              <w:jc w:val="center"/>
            </w:pPr>
          </w:p>
        </w:tc>
        <w:tc>
          <w:tcPr>
            <w:tcW w:w="1369" w:type="dxa"/>
          </w:tcPr>
          <w:p w:rsidR="006A59A3" w:rsidRDefault="006A59A3" w:rsidP="002B7217">
            <w:pPr>
              <w:jc w:val="center"/>
            </w:pPr>
            <w:r>
              <w:t>Z</w:t>
            </w:r>
          </w:p>
        </w:tc>
        <w:tc>
          <w:tcPr>
            <w:tcW w:w="138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416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49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308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297" w:type="dxa"/>
          </w:tcPr>
          <w:p w:rsidR="006A59A3" w:rsidRPr="003C14AF" w:rsidRDefault="006A59A3" w:rsidP="002B7217">
            <w:pPr>
              <w:jc w:val="center"/>
            </w:pPr>
          </w:p>
        </w:tc>
        <w:tc>
          <w:tcPr>
            <w:tcW w:w="1137" w:type="dxa"/>
          </w:tcPr>
          <w:p w:rsidR="006A59A3" w:rsidRPr="003C14AF" w:rsidRDefault="006A59A3" w:rsidP="002B7217">
            <w:pPr>
              <w:jc w:val="center"/>
            </w:pPr>
          </w:p>
        </w:tc>
      </w:tr>
    </w:tbl>
    <w:p w:rsidR="003C14AF" w:rsidRDefault="003D6974" w:rsidP="003C14AF">
      <w:r>
        <w:t xml:space="preserve">The named classes as defined in the various XML files. </w:t>
      </w:r>
      <w:r>
        <w:br/>
      </w:r>
    </w:p>
    <w:p w:rsidR="003D6974" w:rsidRDefault="003D6974" w:rsidP="003C14AF"/>
    <w:tbl>
      <w:tblPr>
        <w:tblW w:w="12320" w:type="dxa"/>
        <w:tblInd w:w="94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202"/>
      </w:tblGrid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Devanagari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Gurmukhi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Bengali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Gujarati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Kannada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Telugu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Tamil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Oriya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Malayalam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Classes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7F71D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B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C1</w:t>
            </w:r>
            <w:r w:rsidR="00C52A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**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CH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C3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7F71D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H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7F71D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M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M2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7F71D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[N]</w:t>
            </w:r>
            <w:r w:rsidR="00C52A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7F71D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V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V2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>X</w:t>
            </w:r>
          </w:p>
        </w:tc>
      </w:tr>
      <w:tr w:rsidR="00D05142" w:rsidRPr="003D6974" w:rsidTr="00D0514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  <w:r w:rsidRPr="003D697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  <w:t xml:space="preserve">    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05142" w:rsidRPr="003D6974" w:rsidRDefault="00D05142" w:rsidP="003D697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km-KH"/>
              </w:rPr>
            </w:pPr>
          </w:p>
        </w:tc>
      </w:tr>
    </w:tbl>
    <w:p w:rsidR="00D05142" w:rsidRDefault="00C52AB9" w:rsidP="003C14AF">
      <w:r>
        <w:t xml:space="preserve">*) </w:t>
      </w:r>
      <w:r w:rsidR="003D6974">
        <w:t xml:space="preserve">[N] = class N was not encountered in test data; </w:t>
      </w:r>
      <w:bookmarkStart w:id="0" w:name="_GoBack"/>
      <w:bookmarkEnd w:id="0"/>
    </w:p>
    <w:p w:rsidR="003D6974" w:rsidRDefault="00C52AB9" w:rsidP="003C14AF">
      <w:r>
        <w:t xml:space="preserve">**)  </w:t>
      </w:r>
      <w:r w:rsidR="003D6974">
        <w:t>there is no benefit of aligning the definitions of the various subset classes, such as C1, M1 etc.</w:t>
      </w:r>
      <w:r>
        <w:t xml:space="preserve"> across scripts</w:t>
      </w:r>
    </w:p>
    <w:sectPr w:rsidR="003D6974" w:rsidSect="00470269">
      <w:pgSz w:w="16820" w:h="11900" w:orient="landscape"/>
      <w:pgMar w:top="1701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3C14AF"/>
    <w:rsid w:val="00101A21"/>
    <w:rsid w:val="002B7217"/>
    <w:rsid w:val="00324CFC"/>
    <w:rsid w:val="003C14AF"/>
    <w:rsid w:val="003C5EF5"/>
    <w:rsid w:val="003D52B7"/>
    <w:rsid w:val="003D6974"/>
    <w:rsid w:val="0046643C"/>
    <w:rsid w:val="00470269"/>
    <w:rsid w:val="00624CEC"/>
    <w:rsid w:val="00640900"/>
    <w:rsid w:val="006A0C3E"/>
    <w:rsid w:val="006A59A3"/>
    <w:rsid w:val="00791441"/>
    <w:rsid w:val="007F71D2"/>
    <w:rsid w:val="00806820"/>
    <w:rsid w:val="00947959"/>
    <w:rsid w:val="00971AEA"/>
    <w:rsid w:val="00A04B21"/>
    <w:rsid w:val="00AB0F77"/>
    <w:rsid w:val="00C02326"/>
    <w:rsid w:val="00C52AB9"/>
    <w:rsid w:val="00CA09FD"/>
    <w:rsid w:val="00CA12DA"/>
    <w:rsid w:val="00CD614D"/>
    <w:rsid w:val="00D05142"/>
    <w:rsid w:val="00D136F9"/>
    <w:rsid w:val="00D37FE8"/>
    <w:rsid w:val="00D64836"/>
    <w:rsid w:val="00D9364B"/>
    <w:rsid w:val="00DD61D6"/>
    <w:rsid w:val="00E9777B"/>
    <w:rsid w:val="00F8317D"/>
    <w:rsid w:val="00FC0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8539E7-A1B2-47D0-8CEF-56A53B4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14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Endangered Languages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Ostler</dc:creator>
  <cp:lastModifiedBy>Sarmad Hussain</cp:lastModifiedBy>
  <cp:revision>4</cp:revision>
  <dcterms:created xsi:type="dcterms:W3CDTF">2018-05-16T21:29:00Z</dcterms:created>
  <dcterms:modified xsi:type="dcterms:W3CDTF">2018-05-17T03:35:00Z</dcterms:modified>
</cp:coreProperties>
</file>