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w:t>
      </w:r>
      <w:bookmarkStart w:id="3" w:name="_GoBack"/>
      <w:bookmarkEnd w:id="3"/>
      <w:r>
        <w:t>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3BF0D9CA" w:rsidR="002737B9" w:rsidRDefault="002737B9" w:rsidP="00462F02">
      <w:r>
        <w:rPr>
          <w:rFonts w:ascii="Cambria" w:eastAsia="Cambria" w:hAnsi="Cambria" w:cs="Cambria"/>
          <w:i/>
          <w:color w:val="4F81BD"/>
          <w:sz w:val="24"/>
          <w:szCs w:val="24"/>
        </w:rPr>
        <w:t>Date:</w:t>
      </w:r>
      <w:r>
        <w:rPr>
          <w:rFonts w:ascii="Cambria" w:eastAsia="Cambria" w:hAnsi="Cambria" w:cs="Cambria"/>
          <w:sz w:val="24"/>
          <w:szCs w:val="24"/>
        </w:rPr>
        <w:t xml:space="preserve"> 2018-0</w:t>
      </w:r>
      <w:r w:rsidR="00DD7323">
        <w:rPr>
          <w:rFonts w:ascii="Cambria" w:eastAsia="Cambria" w:hAnsi="Cambria" w:cs="Cambria"/>
          <w:sz w:val="24"/>
          <w:szCs w:val="24"/>
        </w:rPr>
        <w:t>7</w:t>
      </w:r>
      <w:r>
        <w:rPr>
          <w:rFonts w:ascii="Cambria" w:eastAsia="Cambria" w:hAnsi="Cambria" w:cs="Cambria"/>
          <w:sz w:val="24"/>
          <w:szCs w:val="24"/>
        </w:rPr>
        <w:t>-</w:t>
      </w:r>
      <w:r w:rsidR="00DD7323">
        <w:rPr>
          <w:rFonts w:ascii="Cambria" w:eastAsia="Cambria" w:hAnsi="Cambria" w:cs="Cambria"/>
          <w:sz w:val="24"/>
          <w:szCs w:val="24"/>
        </w:rPr>
        <w:t>1</w:t>
      </w:r>
      <w:r w:rsidR="00462F02">
        <w:rPr>
          <w:rFonts w:ascii="Cambria" w:eastAsia="Cambria" w:hAnsi="Cambria" w:cs="Cambria"/>
          <w:sz w:val="24"/>
          <w:szCs w:val="24"/>
        </w:rPr>
        <w:t>7</w:t>
      </w:r>
    </w:p>
    <w:p w14:paraId="47624BE6" w14:textId="2755A422"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462F02">
        <w:rPr>
          <w:rFonts w:ascii="Cambria" w:eastAsia="Cambria" w:hAnsi="Cambria" w:cs="Cambria"/>
          <w:sz w:val="24"/>
          <w:szCs w:val="24"/>
        </w:rPr>
        <w:t>2</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4" w:name="_3p4dn2jyf547"/>
      <w:bookmarkEnd w:id="4"/>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1ED53A89" w:rsidR="002737B9" w:rsidRPr="00C77438" w:rsidRDefault="002737B9" w:rsidP="00462F02">
      <w:pPr>
        <w:spacing w:after="0" w:line="360" w:lineRule="auto"/>
        <w:jc w:val="both"/>
        <w:rPr>
          <w:rFonts w:ascii="Cambria" w:hAnsi="Cambria" w:cs="Arial"/>
          <w:color w:val="auto"/>
          <w:sz w:val="24"/>
          <w:szCs w:val="24"/>
        </w:rPr>
      </w:pPr>
      <w:r w:rsidRPr="00036017">
        <w:rPr>
          <w:rFonts w:ascii="Cambria" w:hAnsi="Cambria" w:cs="Arial"/>
          <w:sz w:val="24"/>
          <w:szCs w:val="24"/>
        </w:rPr>
        <w:tab/>
      </w:r>
      <w:r w:rsidR="00462F02" w:rsidRPr="00462F02">
        <w:rPr>
          <w:rFonts w:ascii="Cambria" w:hAnsi="Cambria" w:cs="Arial"/>
          <w:color w:val="auto"/>
          <w:sz w:val="24"/>
          <w:szCs w:val="24"/>
        </w:rPr>
        <w:t>Proposal-LGR-Gujarati-20180717.xml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3E3E6C23" w:rsidR="002737B9" w:rsidRPr="00036017" w:rsidRDefault="002737B9" w:rsidP="00462F02">
      <w:pPr>
        <w:spacing w:after="0" w:line="360" w:lineRule="auto"/>
        <w:jc w:val="both"/>
        <w:rPr>
          <w:rFonts w:ascii="Cambria" w:hAnsi="Cambria" w:cs="Arial"/>
          <w:color w:val="FF0000"/>
          <w:sz w:val="24"/>
          <w:szCs w:val="24"/>
        </w:rPr>
      </w:pPr>
      <w:r w:rsidRPr="00036017">
        <w:rPr>
          <w:rFonts w:ascii="Cambria" w:hAnsi="Cambria" w:cs="Arial"/>
          <w:sz w:val="24"/>
          <w:szCs w:val="24"/>
        </w:rPr>
        <w:tab/>
      </w:r>
      <w:r w:rsidR="00462F02" w:rsidRPr="00462F02">
        <w:rPr>
          <w:rFonts w:ascii="Cambria" w:hAnsi="Cambria" w:cs="Arial"/>
          <w:color w:val="000000" w:themeColor="text1"/>
          <w:sz w:val="24"/>
          <w:szCs w:val="24"/>
        </w:rPr>
        <w:t>Gujarati-test-labels-20180717.txt</w:t>
      </w:r>
    </w:p>
    <w:p w14:paraId="75BF9C2C" w14:textId="77777777" w:rsidR="002737B9" w:rsidRDefault="002737B9" w:rsidP="002737B9">
      <w:pPr>
        <w:pStyle w:val="Heading1"/>
        <w:numPr>
          <w:ilvl w:val="0"/>
          <w:numId w:val="2"/>
        </w:numPr>
      </w:pPr>
      <w:bookmarkStart w:id="5" w:name="_43d6jp7cvfrh"/>
      <w:bookmarkEnd w:id="5"/>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6" w:name="_yoibsamxq3av"/>
      <w:bookmarkEnd w:id="6"/>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MSR-3</w:t>
      </w:r>
    </w:p>
    <w:p w14:paraId="0A8679AF" w14:textId="77777777" w:rsidR="002737B9" w:rsidRDefault="002737B9" w:rsidP="002737B9">
      <w:pPr>
        <w:pStyle w:val="Heading1"/>
        <w:numPr>
          <w:ilvl w:val="0"/>
          <w:numId w:val="2"/>
        </w:numPr>
      </w:pPr>
      <w:bookmarkStart w:id="7" w:name="_l2qx16wn9fgz"/>
      <w:bookmarkEnd w:id="7"/>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8" w:name="_yt1z7pjrc1mq"/>
      <w:bookmarkEnd w:id="8"/>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9" w:name="_k4ndihjkhpee"/>
      <w:bookmarkEnd w:id="9"/>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53783AF2"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F2A30">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Rajputana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69ED3172"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F2A30">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75BCCE24"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F2A30">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10" w:name="_i5w0dhg9vxda"/>
      <w:bookmarkEnd w:id="10"/>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1" w:name="_1n8zp2wssvvj"/>
      <w:bookmarkEnd w:id="11"/>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Nagari,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600E2EDA"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F2A30">
        <w:t xml:space="preserve">Table </w:t>
      </w:r>
      <w:r w:rsidR="00BF2A30">
        <w:rPr>
          <w:noProof/>
        </w:rPr>
        <w:t>6</w:t>
      </w:r>
      <w:r w:rsidR="00BF2A30">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0F80F21"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F2A30">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2" w:name="_shcsdnw2ltud"/>
      <w:bookmarkEnd w:id="12"/>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38AB8E6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3" w:name="_x5p8c8pxsysh"/>
      <w:bookmarkEnd w:id="13"/>
    </w:p>
    <w:p w14:paraId="23FF733C" w14:textId="77777777" w:rsidR="002737B9" w:rsidRDefault="002737B9" w:rsidP="002737B9">
      <w:pPr>
        <w:pStyle w:val="Heading2"/>
        <w:numPr>
          <w:ilvl w:val="1"/>
          <w:numId w:val="2"/>
        </w:numPr>
        <w:rPr>
          <w:rFonts w:eastAsia="Cambria"/>
        </w:rPr>
      </w:pPr>
      <w:bookmarkStart w:id="14" w:name="_b8ka5pcbfquo"/>
      <w:bookmarkEnd w:id="14"/>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5" w:name="_jvhssxyxg1hx"/>
      <w:bookmarkEnd w:id="15"/>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123E58CB"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904C40"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6" w:name="_1cboc41x248h"/>
      <w:bookmarkEnd w:id="16"/>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52E0783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06AEB47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r>
        <w:rPr>
          <w:rFonts w:asciiTheme="majorHAnsi" w:eastAsia="Cambria" w:hAnsiTheme="majorHAnsi" w:cs="Shruti"/>
          <w:sz w:val="24"/>
          <w:szCs w:val="24"/>
          <w:highlight w:val="white"/>
          <w:cs/>
          <w:lang w:bidi="gu-IN"/>
        </w:rPr>
        <w:t>ઍટલૅન્ટિક</w:t>
      </w:r>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r>
        <w:rPr>
          <w:rFonts w:asciiTheme="majorHAnsi" w:eastAsia="Mukta Vaani" w:hAnsiTheme="majorHAnsi" w:cs="Shruti"/>
          <w:sz w:val="24"/>
          <w:szCs w:val="24"/>
          <w:cs/>
          <w:lang w:bidi="gu-IN"/>
        </w:rPr>
        <w:t>ઑર</w:t>
      </w:r>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7" w:name="_w3cb5gz5uxp8"/>
      <w:bookmarkEnd w:id="17"/>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r>
        <w:rPr>
          <w:rFonts w:ascii="Mukta Vaani" w:eastAsia="Mukta Vaani" w:hAnsi="Mukta Vaani" w:cs="Shruti"/>
          <w:sz w:val="24"/>
          <w:szCs w:val="24"/>
          <w:cs/>
          <w:lang w:bidi="gu-IN"/>
        </w:rPr>
        <w:t>સન્ત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8" w:name="_kghe4vu0ynal"/>
      <w:bookmarkEnd w:id="18"/>
    </w:p>
    <w:p w14:paraId="29CD36F8" w14:textId="77777777" w:rsidR="002737B9" w:rsidRDefault="002737B9" w:rsidP="002737B9">
      <w:pPr>
        <w:pStyle w:val="Heading3"/>
        <w:numPr>
          <w:ilvl w:val="2"/>
          <w:numId w:val="2"/>
        </w:numPr>
        <w:rPr>
          <w:rFonts w:eastAsia="Cambria"/>
        </w:rPr>
      </w:pPr>
      <w:bookmarkStart w:id="19" w:name="_Ref503016567"/>
      <w:r>
        <w:rPr>
          <w:rFonts w:eastAsia="Cambria"/>
        </w:rPr>
        <w:lastRenderedPageBreak/>
        <w:t>Nasalization: Candrabindu (</w:t>
      </w:r>
      <w:r>
        <w:rPr>
          <w:rFonts w:ascii="Mukta Vaani" w:eastAsia="Mukta Vaani" w:hAnsi="Mukta Vaani" w:cs="Shruti"/>
          <w:bCs/>
          <w:cs/>
          <w:lang w:bidi="gu-IN"/>
        </w:rPr>
        <w:t>ઁ</w:t>
      </w:r>
      <w:r>
        <w:rPr>
          <w:rFonts w:eastAsia="Cambria"/>
        </w:rPr>
        <w:t>)</w:t>
      </w:r>
      <w:bookmarkEnd w:id="19"/>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Candrabindu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Candrabindu,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Candrabindu as a character acceptable in Gujarati. </w:t>
      </w:r>
    </w:p>
    <w:p w14:paraId="02BA62CE" w14:textId="77777777" w:rsidR="002737B9" w:rsidRDefault="002737B9" w:rsidP="002737B9">
      <w:pPr>
        <w:pStyle w:val="Heading3"/>
        <w:numPr>
          <w:ilvl w:val="2"/>
          <w:numId w:val="2"/>
        </w:numPr>
        <w:rPr>
          <w:rFonts w:eastAsia="Cambria"/>
        </w:rPr>
      </w:pPr>
      <w:bookmarkStart w:id="20" w:name="_1qnkg6bgzhwy"/>
      <w:bookmarkEnd w:id="20"/>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છેલ્લો શેર મક્તોકહેવાય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મક્તામાં શાયર નુ ઉપનામજે 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 કહેવાય છે તે સામેલહોય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હેફ</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ઉસ ચારગિરેહ 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 હો</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 ગરીબાં</w:t>
      </w:r>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maktāmāṁśāyar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hēph</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proofErr w:type="gram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ghazal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proofErr w:type="gramStart"/>
      <w:r w:rsidRPr="000247A3">
        <w:rPr>
          <w:rFonts w:ascii="Arial" w:eastAsia="Arial" w:hAnsi="Arial" w:cs="Arial"/>
          <w:color w:val="545454"/>
          <w:sz w:val="24"/>
          <w:szCs w:val="24"/>
        </w:rPr>
        <w:t>To</w:t>
      </w:r>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proofErr w:type="gramStart"/>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w:t>
      </w:r>
      <w:proofErr w:type="gramEnd"/>
      <w:r>
        <w:rPr>
          <w:rFonts w:asciiTheme="majorHAnsi" w:eastAsia="Mukta Vaani" w:hAnsiTheme="majorHAnsi" w:cs="Shruti"/>
          <w:color w:val="545454"/>
          <w:sz w:val="24"/>
          <w:szCs w:val="24"/>
          <w:highlight w:val="white"/>
          <w:cs/>
          <w:lang w:bidi="gu-IN"/>
        </w:rPr>
        <w:t>ુલ્લા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1" w:name="_ym3vmc47oyye"/>
      <w:bookmarkEnd w:id="21"/>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proofErr w:type="gramStart"/>
      <w:r w:rsidRPr="00036017">
        <w:rPr>
          <w:rFonts w:ascii="Cambria" w:eastAsia="Cambria" w:hAnsi="Cambria" w:cs="Cambria"/>
          <w:sz w:val="24"/>
          <w:szCs w:val="24"/>
        </w:rPr>
        <w:t>/</w:t>
      </w:r>
      <w:proofErr w:type="spellStart"/>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w:t>
      </w:r>
      <w:proofErr w:type="spellEnd"/>
      <w:r w:rsidRPr="00036017">
        <w:rPr>
          <w:rFonts w:ascii="Cambria" w:eastAsia="Cambria" w:hAnsi="Cambria" w:cs="Cambria"/>
          <w:sz w:val="24"/>
          <w:szCs w:val="24"/>
        </w:rPr>
        <w:t>/ sorrow, unhappiness.</w:t>
      </w:r>
      <w:proofErr w:type="gramEnd"/>
      <w:r w:rsidRPr="00036017">
        <w:rPr>
          <w:rFonts w:ascii="Cambria" w:eastAsia="Cambria" w:hAnsi="Cambria" w:cs="Cambria"/>
          <w:sz w:val="24"/>
          <w:szCs w:val="24"/>
        </w:rPr>
        <w:t xml:space="preserve">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2" w:name="_w6k3wvgcnw3s"/>
      <w:bookmarkEnd w:id="22"/>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3" w:name="_b5ajgeoc73iq"/>
      <w:bookmarkEnd w:id="23"/>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4" w:name="_z894prr9rk0p"/>
      <w:bookmarkEnd w:id="24"/>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5" w:name="_3lighzadvzjv"/>
      <w:bookmarkEnd w:id="25"/>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6" w:name="_msi9p6cny85v"/>
      <w:bookmarkEnd w:id="26"/>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7" w:name="_lx0d6i7cxe30"/>
      <w:bookmarkEnd w:id="27"/>
      <w:r>
        <w:rPr>
          <w:rFonts w:eastAsia="Cambria"/>
        </w:rPr>
        <w:t>Exclusion of Rare and Obsolete Characters:</w:t>
      </w:r>
    </w:p>
    <w:p w14:paraId="785057D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3D45C43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28" w:name="_e6zox433gqgd"/>
      <w:bookmarkEnd w:id="28"/>
    </w:p>
    <w:p w14:paraId="38856359" w14:textId="77777777" w:rsidR="002737B9" w:rsidRDefault="002737B9" w:rsidP="002737B9">
      <w:pPr>
        <w:pStyle w:val="Heading1"/>
        <w:numPr>
          <w:ilvl w:val="0"/>
          <w:numId w:val="2"/>
        </w:numPr>
      </w:pPr>
      <w:r>
        <w:lastRenderedPageBreak/>
        <w:t>Repertoire</w:t>
      </w:r>
    </w:p>
    <w:p w14:paraId="7041205A" w14:textId="217D8A5E"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BF2A30">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5F4B7DBC"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BF2A30">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77777777" w:rsidR="002737B9" w:rsidRDefault="002737B9" w:rsidP="00FA3C65">
      <w:pPr>
        <w:pStyle w:val="Heading2"/>
        <w:numPr>
          <w:ilvl w:val="1"/>
          <w:numId w:val="2"/>
        </w:numPr>
      </w:pPr>
      <w:bookmarkStart w:id="29" w:name="_Ref503015326"/>
      <w:r>
        <w:lastRenderedPageBreak/>
        <w:t xml:space="preserve">Gujarati section of Maximal Starting Repertoire [MSR] Version </w:t>
      </w:r>
      <w:bookmarkEnd w:id="29"/>
      <w:r w:rsidR="00FA3C65">
        <w:t>3</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C41780">
            <w:pPr>
              <w:keepNext/>
              <w:jc w:val="center"/>
            </w:pPr>
            <w:r>
              <w:rPr>
                <w:sz w:val="22"/>
              </w:rPr>
              <w:object w:dxaOrig="4035" w:dyaOrig="10245" w14:anchorId="6C561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12.25pt" o:ole="">
                  <v:imagedata r:id="rId13" o:title=""/>
                </v:shape>
                <o:OLEObject Type="Embed" ProgID="PBrush" ShapeID="_x0000_i1025" DrawAspect="Content" ObjectID="_1594028579" r:id="rId14"/>
              </w:object>
            </w:r>
          </w:p>
          <w:p w14:paraId="2AE1D915" w14:textId="7DE771D7"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BF2A30">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30" w:name="_Ref503015341"/>
      <w:r>
        <w:lastRenderedPageBreak/>
        <w:t>Code Point Repertoire</w:t>
      </w:r>
      <w:bookmarkEnd w:id="30"/>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30570ECC" w:rsidR="00B8441B" w:rsidRDefault="002737B9" w:rsidP="00B8441B">
      <w:pPr>
        <w:pStyle w:val="Caption"/>
        <w:jc w:val="center"/>
        <w:rPr>
          <w:lang w:val="en-IN"/>
        </w:rPr>
      </w:pPr>
      <w:bookmarkStart w:id="31" w:name="_Ref503013294"/>
      <w:r>
        <w:t xml:space="preserve">Table </w:t>
      </w:r>
      <w:r w:rsidR="004E2A97">
        <w:fldChar w:fldCharType="begin"/>
      </w:r>
      <w:r>
        <w:instrText>SEQ Table \* ARABIC</w:instrText>
      </w:r>
      <w:r w:rsidR="004E2A97">
        <w:fldChar w:fldCharType="separate"/>
      </w:r>
      <w:r w:rsidR="00BF2A30">
        <w:rPr>
          <w:noProof/>
        </w:rPr>
        <w:t>6</w:t>
      </w:r>
      <w:r w:rsidR="004E2A97">
        <w:fldChar w:fldCharType="end"/>
      </w:r>
      <w:r>
        <w:rPr>
          <w:lang w:val="en-IN"/>
        </w:rPr>
        <w:t>: Code point repertoire</w:t>
      </w:r>
      <w:bookmarkEnd w:id="31"/>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77777777" w:rsidR="002737B9" w:rsidRPr="00402B98" w:rsidRDefault="002737B9" w:rsidP="002737B9">
      <w:pPr>
        <w:rPr>
          <w:rFonts w:ascii="Cambria" w:eastAsia="Cambria" w:hAnsi="Cambria" w:cs="Cambria"/>
          <w:sz w:val="24"/>
          <w:szCs w:val="24"/>
        </w:rPr>
      </w:pPr>
      <w:r w:rsidRPr="00402B98">
        <w:rPr>
          <w:rFonts w:ascii="Cambria" w:eastAsia="Cambria" w:hAnsi="Cambria" w:cs="Cambria"/>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61377A34"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BF2A30">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2" w:name="_mnebzyc6u98"/>
      <w:bookmarkEnd w:id="32"/>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All the languages written in </w:t>
      </w:r>
      <w:proofErr w:type="spellStart"/>
      <w:r w:rsidRPr="00402B98">
        <w:rPr>
          <w:rFonts w:ascii="Cambria" w:eastAsia="Cambria" w:hAnsi="Cambria" w:cs="Cambria"/>
          <w:sz w:val="24"/>
          <w:szCs w:val="24"/>
        </w:rPr>
        <w:t>Brāhmi</w:t>
      </w:r>
      <w:proofErr w:type="spellEnd"/>
      <w:r w:rsidRPr="00402B98">
        <w:rPr>
          <w:rFonts w:ascii="Cambria" w:eastAsia="Cambria" w:hAnsi="Cambria" w:cs="Cambria"/>
          <w:sz w:val="24"/>
          <w:szCs w:val="24"/>
        </w:rPr>
        <w:t xml:space="preserve"> derived scripts follow a particular way of formation of its words, known as "akshar". In the next section, detailed akshar formation rules as applicable to representation of languages written in Gujarati Script are provided.</w:t>
      </w:r>
    </w:p>
    <w:p w14:paraId="0ECBC5E2" w14:textId="53B7DD8D"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F2A30">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3" w:name="_tnj3dgwb8xd2"/>
      <w:bookmarkEnd w:id="33"/>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4" w:name="_2ki687h0wzlx"/>
      <w:bookmarkEnd w:id="34"/>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5" w:name="_9gfwlkii8t7l"/>
      <w:bookmarkEnd w:id="35"/>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71EB8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36" w:name="_882ltct76sgc"/>
      <w:bookmarkEnd w:id="36"/>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aṁ</w:t>
            </w:r>
            <w:proofErr w:type="spellEnd"/>
            <w:r>
              <w:rPr>
                <w:rFonts w:asciiTheme="majorHAnsi" w:eastAsia="Mukta Vaani" w:hAnsiTheme="majorHAnsi" w:cs="Shruti"/>
                <w:sz w:val="24"/>
                <w:szCs w:val="24"/>
                <w:lang w:bidi="gu-IN"/>
              </w:rPr>
              <w:t>/</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aḥ</w:t>
            </w:r>
            <w:proofErr w:type="spellEnd"/>
            <w:r>
              <w:rPr>
                <w:rFonts w:asciiTheme="majorHAnsi" w:eastAsia="Mukta Vaani" w:hAnsiTheme="majorHAnsi" w:cs="Shruti"/>
                <w:sz w:val="24"/>
                <w:szCs w:val="24"/>
                <w:lang w:bidi="gu-IN"/>
              </w:rPr>
              <w:t>/</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175CFAB1" w:rsidR="002737B9" w:rsidRDefault="002737B9" w:rsidP="002737B9">
      <w:pPr>
        <w:pStyle w:val="Caption"/>
        <w:jc w:val="center"/>
      </w:pPr>
      <w:bookmarkStart w:id="37" w:name="_oh9jdk1bt494"/>
      <w:bookmarkEnd w:id="37"/>
      <w:r>
        <w:t xml:space="preserve">Table </w:t>
      </w:r>
      <w:r w:rsidR="004E2A97">
        <w:fldChar w:fldCharType="begin"/>
      </w:r>
      <w:r>
        <w:instrText>SEQ Table \* ARABIC</w:instrText>
      </w:r>
      <w:r w:rsidR="004E2A97">
        <w:fldChar w:fldCharType="separate"/>
      </w:r>
      <w:r w:rsidR="00BF2A30">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ḳa</w:t>
            </w:r>
            <w:proofErr w:type="spellEnd"/>
            <w:r>
              <w:rPr>
                <w:rFonts w:asciiTheme="majorHAnsi" w:eastAsia="Cambria" w:hAnsiTheme="majorHAnsi" w:cs="Cambria"/>
                <w:sz w:val="24"/>
                <w:szCs w:val="24"/>
              </w:rPr>
              <w:t>/</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2AFF4E15"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69C633E2"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7F53199F"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roofErr w:type="gramStart"/>
      <w:r>
        <w:rPr>
          <w:rFonts w:ascii="Cambria" w:eastAsia="Cambria" w:hAnsi="Cambria" w:cs="Cambria"/>
          <w:sz w:val="24"/>
          <w:szCs w:val="24"/>
        </w:rPr>
        <w:t>..</w:t>
      </w:r>
      <w:proofErr w:type="gramEnd"/>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6C1D836B"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3CC61F3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0976F095"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F2A30">
        <w:rPr>
          <w:noProof/>
        </w:rPr>
        <w:t>14</w:t>
      </w:r>
      <w:r w:rsidR="004E2A97">
        <w:fldChar w:fldCharType="end"/>
      </w:r>
    </w:p>
    <w:p w14:paraId="7B1C8BA5" w14:textId="2E92D9A2"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F2A30"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8" w:name="_46oq6pdxa601"/>
      <w:bookmarkEnd w:id="38"/>
      <w:r>
        <w:t>Variants</w:t>
      </w:r>
    </w:p>
    <w:p w14:paraId="01E3F832" w14:textId="4FBB445C" w:rsidR="002737B9" w:rsidRPr="00820B4A" w:rsidRDefault="002737B9" w:rsidP="00820B4A">
      <w:pPr>
        <w:spacing w:line="360" w:lineRule="auto"/>
        <w:jc w:val="both"/>
        <w:rPr>
          <w:rFonts w:ascii="Cambria" w:hAnsi="Cambria"/>
        </w:rPr>
      </w:pPr>
      <w:bookmarkStart w:id="39" w:name="__DdeLink__5576_1252194573"/>
      <w:r w:rsidRPr="00820B4A">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bookmarkEnd w:id="39"/>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BF2A30" w:rsidRPr="009F3A23">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40" w:name="_zef395m6am6s"/>
      <w:bookmarkEnd w:id="40"/>
    </w:p>
    <w:p w14:paraId="430D87CC" w14:textId="77777777" w:rsidR="002737B9" w:rsidRPr="0047714D" w:rsidRDefault="002737B9" w:rsidP="0047714D">
      <w:pPr>
        <w:pStyle w:val="Heading1"/>
        <w:numPr>
          <w:ilvl w:val="0"/>
          <w:numId w:val="2"/>
        </w:numPr>
      </w:pPr>
      <w:bookmarkStart w:id="41" w:name="_Ref503016899"/>
      <w:r w:rsidRPr="0047714D">
        <w:t>Whole Label Evaluation Rules (WLE)</w:t>
      </w:r>
      <w:bookmarkEnd w:id="41"/>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186350BA"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F2A30">
        <w:t xml:space="preserve">Table </w:t>
      </w:r>
      <w:r w:rsidR="00BF2A30">
        <w:rPr>
          <w:noProof/>
        </w:rPr>
        <w:t>6</w:t>
      </w:r>
      <w:r w:rsidR="00BF2A30">
        <w:rPr>
          <w:lang w:val="en-IN"/>
        </w:rPr>
        <w:t>: Code point repertoire</w:t>
      </w:r>
      <w:r w:rsidR="004E2A97">
        <w:rPr>
          <w:rFonts w:ascii="Cambria" w:eastAsia="Cambria" w:hAnsi="Cambria" w:cs="Cambria"/>
          <w:sz w:val="24"/>
          <w:szCs w:val="24"/>
        </w:rPr>
        <w:fldChar w:fldCharType="end"/>
      </w:r>
      <w:proofErr w:type="gramStart"/>
      <w:r>
        <w:rPr>
          <w:rFonts w:ascii="Cambria" w:eastAsia="Cambria" w:hAnsi="Cambria" w:cs="Cambria"/>
          <w:sz w:val="24"/>
          <w:szCs w:val="24"/>
        </w:rPr>
        <w:t>.</w:t>
      </w:r>
      <w:proofErr w:type="gramEnd"/>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 xml:space="preserve">Dr. </w:t>
      </w:r>
      <w:proofErr w:type="spellStart"/>
      <w:r w:rsidRPr="00E407F7">
        <w:rPr>
          <w:rFonts w:ascii="Cambria" w:eastAsia="Cambria" w:hAnsi="Cambria" w:cs="Cambria"/>
        </w:rPr>
        <w:t>Raiomond</w:t>
      </w:r>
      <w:proofErr w:type="spellEnd"/>
      <w:r w:rsidRPr="00E407F7">
        <w:rPr>
          <w:rFonts w:ascii="Cambria" w:eastAsia="Cambria" w:hAnsi="Cambria" w:cs="Cambria"/>
        </w:rPr>
        <w:t xml:space="preserve">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proofErr w:type="spellStart"/>
      <w:r>
        <w:rPr>
          <w:rFonts w:ascii="Cambria" w:eastAsia="Cambria" w:hAnsi="Cambria" w:cs="Cambria"/>
        </w:rPr>
        <w:t>Nishit</w:t>
      </w:r>
      <w:proofErr w:type="spellEnd"/>
      <w:r>
        <w:rPr>
          <w:rFonts w:ascii="Cambria" w:eastAsia="Cambria" w:hAnsi="Cambria" w:cs="Cambria"/>
        </w:rPr>
        <w:t xml:space="preserve">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2" w:name="_bjrwl7r2ggv9"/>
      <w:bookmarkEnd w:id="42"/>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5"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rPr>
      </w:pPr>
      <w:r>
        <w:rPr>
          <w:rFonts w:ascii="Cambria" w:hAnsi="Cambria"/>
          <w:sz w:val="24"/>
          <w:szCs w:val="24"/>
          <w:lang w:bidi="en-US"/>
        </w:rPr>
        <w:t>Jan. 2018)</w:t>
      </w:r>
    </w:p>
    <w:p w14:paraId="1380F6AE" w14:textId="77777777"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MSR-3 Overview and Rationale", 28 March 2018</w:t>
      </w:r>
      <w:r w:rsidRPr="009E31C9">
        <w:rPr>
          <w:rFonts w:ascii="Cambria" w:hAnsi="Cambria"/>
          <w:sz w:val="24"/>
          <w:szCs w:val="24"/>
        </w:rPr>
        <w:t xml:space="preserve"> </w:t>
      </w:r>
      <w:hyperlink r:id="rId16" w:history="1">
        <w:r w:rsidR="00023951" w:rsidRPr="00023951">
          <w:rPr>
            <w:rStyle w:val="Hyperlink"/>
          </w:rPr>
          <w:t>https://www.icann.org/en/system/files/files/msr-3-overview-28mar18-en.pdf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[NBGP] Neo-</w:t>
      </w:r>
      <w:proofErr w:type="spellStart"/>
      <w:r w:rsidRPr="009E31C9">
        <w:rPr>
          <w:rFonts w:ascii="Cambria" w:hAnsi="Cambria"/>
          <w:sz w:val="24"/>
          <w:szCs w:val="24"/>
        </w:rPr>
        <w:t>Brāhmi</w:t>
      </w:r>
      <w:proofErr w:type="spellEnd"/>
      <w:r w:rsidRPr="009E31C9">
        <w:rPr>
          <w:rFonts w:ascii="Cambria" w:hAnsi="Cambria"/>
          <w:sz w:val="24"/>
          <w:szCs w:val="24"/>
        </w:rPr>
        <w:t xml:space="preserve"> Generation Panel, </w:t>
      </w:r>
      <w:hyperlink r:id="rId17"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8"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19"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20"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1"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 xml:space="preserve">Following is a thematically sorted set of documents, books, articles and </w:t>
      </w:r>
      <w:proofErr w:type="spellStart"/>
      <w:r w:rsidRPr="009E31C9">
        <w:rPr>
          <w:rFonts w:ascii="Cambria" w:hAnsi="Cambria" w:cs="Arial"/>
          <w:sz w:val="24"/>
          <w:szCs w:val="24"/>
        </w:rPr>
        <w:t>webographies</w:t>
      </w:r>
      <w:proofErr w:type="spellEnd"/>
      <w:r w:rsidRPr="009E31C9">
        <w:rPr>
          <w:rFonts w:ascii="Cambria" w:hAnsi="Cambria" w:cs="Arial"/>
          <w:sz w:val="24"/>
          <w:szCs w:val="24"/>
        </w:rPr>
        <w:t xml:space="preserve">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 xml:space="preserve">1953,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xml:space="preserve"> et son </w:t>
      </w:r>
      <w:proofErr w:type="spellStart"/>
      <w:r w:rsidRPr="009E31C9">
        <w:rPr>
          <w:rFonts w:ascii="Cambria" w:hAnsi="Cambria" w:cs="Cambria"/>
          <w:sz w:val="24"/>
          <w:szCs w:val="24"/>
        </w:rPr>
        <w:t>Évolution</w:t>
      </w:r>
      <w:proofErr w:type="spellEnd"/>
      <w:r w:rsidRPr="009E31C9">
        <w:rPr>
          <w:rFonts w:ascii="Cambria" w:hAnsi="Cambria" w:cs="Cambria"/>
          <w:sz w:val="24"/>
          <w:szCs w:val="24"/>
        </w:rPr>
        <w:t>,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Faulmann</w:t>
      </w:r>
      <w:proofErr w:type="spellEnd"/>
      <w:r w:rsidRPr="009E31C9">
        <w:rPr>
          <w:rFonts w:ascii="Cambria" w:hAnsi="Cambria" w:cs="Cambria"/>
          <w:sz w:val="24"/>
          <w:szCs w:val="24"/>
        </w:rPr>
        <w:t xml:space="preserve">, Carl. 1990. Das </w:t>
      </w:r>
      <w:proofErr w:type="spellStart"/>
      <w:r w:rsidRPr="009E31C9">
        <w:rPr>
          <w:rFonts w:ascii="Cambria" w:hAnsi="Cambria" w:cs="Cambria"/>
          <w:sz w:val="24"/>
          <w:szCs w:val="24"/>
        </w:rPr>
        <w:t>Buch</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xml:space="preserve">. Frankfurt am Main: </w:t>
      </w:r>
      <w:proofErr w:type="spellStart"/>
      <w:r w:rsidRPr="009E31C9">
        <w:rPr>
          <w:rFonts w:ascii="Cambria" w:hAnsi="Cambria" w:cs="Cambria"/>
          <w:sz w:val="24"/>
          <w:szCs w:val="24"/>
        </w:rPr>
        <w:t>Eichborn</w:t>
      </w:r>
      <w:proofErr w:type="spellEnd"/>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Haarmann</w:t>
      </w:r>
      <w:proofErr w:type="spellEnd"/>
      <w:r w:rsidRPr="009E31C9">
        <w:rPr>
          <w:rFonts w:ascii="Cambria" w:hAnsi="Cambria" w:cs="Cambria"/>
          <w:sz w:val="24"/>
          <w:szCs w:val="24"/>
        </w:rPr>
        <w:t xml:space="preserve">, Harald. 1990. Die </w:t>
      </w:r>
      <w:proofErr w:type="spellStart"/>
      <w:r w:rsidRPr="009E31C9">
        <w:rPr>
          <w:rFonts w:ascii="Cambria" w:hAnsi="Cambria" w:cs="Cambria"/>
          <w:sz w:val="24"/>
          <w:szCs w:val="24"/>
        </w:rPr>
        <w:t>Universalgeschichte</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Kausen</w:t>
      </w:r>
      <w:proofErr w:type="spellEnd"/>
      <w:r w:rsidRPr="009E31C9">
        <w:rPr>
          <w:rFonts w:ascii="Cambria" w:hAnsi="Cambria" w:cs="Cambria"/>
          <w:sz w:val="24"/>
          <w:szCs w:val="24"/>
        </w:rPr>
        <w:t xml:space="preserve">, Ernst, 2006. Die </w:t>
      </w:r>
      <w:proofErr w:type="spellStart"/>
      <w:r w:rsidRPr="009E31C9">
        <w:rPr>
          <w:rFonts w:ascii="Cambria" w:hAnsi="Cambria" w:cs="Cambria"/>
          <w:sz w:val="24"/>
          <w:szCs w:val="24"/>
        </w:rPr>
        <w:t>Klassifikation</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indogermanischen</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Sprachen</w:t>
      </w:r>
      <w:proofErr w:type="spellEnd"/>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Meillet</w:t>
      </w:r>
      <w:proofErr w:type="spellEnd"/>
      <w:r w:rsidRPr="009E31C9">
        <w:rPr>
          <w:rFonts w:ascii="Cambria" w:hAnsi="Cambria" w:cs="Cambria"/>
          <w:sz w:val="24"/>
          <w:szCs w:val="24"/>
        </w:rPr>
        <w:t xml:space="preserve">, Antoine and Cohen, Marcel.1952. Les </w:t>
      </w:r>
      <w:proofErr w:type="spellStart"/>
      <w:r w:rsidRPr="009E31C9">
        <w:rPr>
          <w:rFonts w:ascii="Cambria" w:hAnsi="Cambria" w:cs="Cambria"/>
          <w:sz w:val="24"/>
          <w:szCs w:val="24"/>
        </w:rPr>
        <w:t>langues</w:t>
      </w:r>
      <w:proofErr w:type="spellEnd"/>
      <w:r w:rsidRPr="009E31C9">
        <w:rPr>
          <w:rFonts w:ascii="Cambria" w:hAnsi="Cambria" w:cs="Cambria"/>
          <w:sz w:val="24"/>
          <w:szCs w:val="24"/>
        </w:rPr>
        <w:t xml:space="preserve"> du monde. Collection </w:t>
      </w:r>
      <w:proofErr w:type="spellStart"/>
      <w:r w:rsidRPr="009E31C9">
        <w:rPr>
          <w:rFonts w:ascii="Cambria" w:hAnsi="Cambria" w:cs="Cambria"/>
          <w:sz w:val="24"/>
          <w:szCs w:val="24"/>
        </w:rPr>
        <w:t>linguistique</w:t>
      </w:r>
      <w:proofErr w:type="spellEnd"/>
      <w:r w:rsidRPr="009E31C9">
        <w:rPr>
          <w:rFonts w:ascii="Cambria" w:hAnsi="Cambria" w:cs="Cambria"/>
          <w:sz w:val="24"/>
          <w:szCs w:val="24"/>
        </w:rPr>
        <w:t>,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w:t>
      </w:r>
      <w:proofErr w:type="spellStart"/>
      <w:r w:rsidRPr="009E31C9">
        <w:rPr>
          <w:rFonts w:ascii="Cambria" w:hAnsi="Cambria" w:cs="Cambria"/>
          <w:sz w:val="24"/>
          <w:szCs w:val="24"/>
        </w:rPr>
        <w:t>Eds</w:t>
      </w:r>
      <w:proofErr w:type="spellEnd"/>
      <w:r w:rsidRPr="009E31C9">
        <w:rPr>
          <w:rFonts w:ascii="Cambria" w:hAnsi="Cambria" w:cs="Cambria"/>
          <w:sz w:val="24"/>
          <w:szCs w:val="24"/>
        </w:rPr>
        <w:t>).;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Cardona, George and </w:t>
      </w:r>
      <w:proofErr w:type="spellStart"/>
      <w:r w:rsidRPr="009E31C9">
        <w:rPr>
          <w:rFonts w:ascii="Cambria" w:hAnsi="Cambria" w:cs="Cambria"/>
          <w:sz w:val="24"/>
          <w:szCs w:val="24"/>
        </w:rPr>
        <w:t>Babu</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Suthar</w:t>
      </w:r>
      <w:proofErr w:type="spellEnd"/>
      <w:r w:rsidRPr="009E31C9">
        <w:rPr>
          <w:rFonts w:ascii="Cambria" w:hAnsi="Cambria" w:cs="Cambria"/>
          <w:sz w:val="24"/>
          <w:szCs w:val="24"/>
        </w:rPr>
        <w:t xml:space="preserve">. 2003. Gujarati in Cardona, George; Jain, </w:t>
      </w:r>
      <w:proofErr w:type="spellStart"/>
      <w:r w:rsidRPr="009E31C9">
        <w:rPr>
          <w:rFonts w:ascii="Cambria" w:hAnsi="Cambria" w:cs="Cambria"/>
          <w:sz w:val="24"/>
          <w:szCs w:val="24"/>
        </w:rPr>
        <w:t>Danesh</w:t>
      </w:r>
      <w:proofErr w:type="spellEnd"/>
      <w:r w:rsidRPr="009E31C9">
        <w:rPr>
          <w:rFonts w:ascii="Cambria" w:hAnsi="Cambria" w:cs="Cambria"/>
          <w:sz w:val="24"/>
          <w:szCs w:val="24"/>
        </w:rPr>
        <w:t>,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Dave, T. N. 1995. Language of Gujarat, translated by </w:t>
      </w:r>
      <w:proofErr w:type="spellStart"/>
      <w:r w:rsidRPr="009E31C9">
        <w:rPr>
          <w:rFonts w:ascii="Cambria" w:hAnsi="Cambria" w:cs="Cambria"/>
          <w:sz w:val="24"/>
          <w:szCs w:val="24"/>
        </w:rPr>
        <w:t>Minaxi</w:t>
      </w:r>
      <w:proofErr w:type="spellEnd"/>
      <w:r w:rsidRPr="009E31C9">
        <w:rPr>
          <w:rFonts w:ascii="Cambria" w:hAnsi="Cambria" w:cs="Cambria"/>
          <w:sz w:val="24"/>
          <w:szCs w:val="24"/>
        </w:rPr>
        <w:t xml:space="preserve"> K. Patel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Doctor, </w:t>
      </w:r>
      <w:proofErr w:type="spellStart"/>
      <w:r w:rsidRPr="009E31C9">
        <w:rPr>
          <w:rFonts w:ascii="Cambria" w:hAnsi="Cambria" w:cs="Cambria"/>
          <w:sz w:val="24"/>
          <w:szCs w:val="24"/>
        </w:rPr>
        <w:t>Raimond</w:t>
      </w:r>
      <w:proofErr w:type="spellEnd"/>
      <w:r w:rsidRPr="009E31C9">
        <w:rPr>
          <w:rFonts w:ascii="Cambria" w:hAnsi="Cambria" w:cs="Cambria"/>
          <w:sz w:val="24"/>
          <w:szCs w:val="24"/>
        </w:rPr>
        <w:t>.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Gujarat Vidyapith. 1967. </w:t>
      </w:r>
      <w:proofErr w:type="spellStart"/>
      <w:r w:rsidRPr="009E31C9">
        <w:rPr>
          <w:rFonts w:ascii="Cambria" w:hAnsi="Cambria" w:cs="Cambria"/>
          <w:sz w:val="24"/>
          <w:szCs w:val="24"/>
        </w:rPr>
        <w:t>Sarth</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Jodani</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Kosh</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Amdavad</w:t>
      </w:r>
      <w:proofErr w:type="spellEnd"/>
      <w:r w:rsidRPr="009E31C9">
        <w:rPr>
          <w:rFonts w:ascii="Cambria" w:hAnsi="Cambria" w:cs="Cambria"/>
          <w:sz w:val="24"/>
          <w:szCs w:val="24"/>
        </w:rPr>
        <w:t>.</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Kothari, Jayant. 1983. Introduction to Language and Structure of Gujarati Language,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w:t>
      </w:r>
      <w:proofErr w:type="spellStart"/>
      <w:r w:rsidRPr="009E31C9">
        <w:rPr>
          <w:rFonts w:ascii="Cambria" w:hAnsi="Cambria" w:cs="Cambria"/>
          <w:sz w:val="24"/>
          <w:szCs w:val="24"/>
        </w:rPr>
        <w:t>Parsi</w:t>
      </w:r>
      <w:proofErr w:type="spellEnd"/>
      <w:r w:rsidRPr="009E31C9">
        <w:rPr>
          <w:rFonts w:ascii="Cambria" w:hAnsi="Cambria" w:cs="Cambria"/>
          <w:sz w:val="24"/>
          <w:szCs w:val="24"/>
        </w:rPr>
        <w:t xml:space="preserve">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proofErr w:type="spellStart"/>
      <w:r w:rsidRPr="009E31C9">
        <w:rPr>
          <w:rFonts w:ascii="Cambria" w:hAnsi="Cambria" w:cs="Cambria"/>
          <w:sz w:val="24"/>
          <w:szCs w:val="24"/>
        </w:rPr>
        <w:t>Sastri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Kesavarama</w:t>
      </w:r>
      <w:proofErr w:type="spellEnd"/>
      <w:r w:rsidR="00BF2A30">
        <w:rPr>
          <w:rFonts w:ascii="Cambria" w:hAnsi="Cambria" w:cs="Cambria"/>
          <w:sz w:val="24"/>
          <w:szCs w:val="24"/>
        </w:rPr>
        <w:t xml:space="preserve"> </w:t>
      </w:r>
      <w:proofErr w:type="spellStart"/>
      <w:r w:rsidRPr="009E31C9">
        <w:rPr>
          <w:rFonts w:ascii="Cambria" w:hAnsi="Cambria" w:cs="Cambria"/>
          <w:sz w:val="24"/>
          <w:szCs w:val="24"/>
        </w:rPr>
        <w:t>Kasirama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Brhad</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kosa</w:t>
      </w:r>
      <w:proofErr w:type="spellEnd"/>
      <w:r w:rsidRPr="009E31C9">
        <w:rPr>
          <w:rFonts w:ascii="Cambria" w:hAnsi="Cambria" w:cs="Cambria"/>
          <w:sz w:val="24"/>
          <w:szCs w:val="24"/>
        </w:rPr>
        <w:t xml:space="preserve">: Comprehensive Gujarati dictionary. </w:t>
      </w:r>
      <w:proofErr w:type="spellStart"/>
      <w:r w:rsidRPr="009E31C9">
        <w:rPr>
          <w:rFonts w:ascii="Cambria" w:hAnsi="Cambria" w:cs="Cambria"/>
          <w:sz w:val="24"/>
          <w:szCs w:val="24"/>
        </w:rPr>
        <w:t>Amdavad</w:t>
      </w:r>
      <w:proofErr w:type="spellEnd"/>
      <w:r w:rsidRPr="009E31C9">
        <w:rPr>
          <w:rFonts w:ascii="Cambria" w:hAnsi="Cambria" w:cs="Cambria"/>
          <w:sz w:val="24"/>
          <w:szCs w:val="24"/>
        </w:rPr>
        <w:t xml:space="preserve"> : University </w:t>
      </w:r>
      <w:proofErr w:type="spellStart"/>
      <w:r w:rsidRPr="009E31C9">
        <w:rPr>
          <w:rFonts w:ascii="Cambria" w:hAnsi="Cambria" w:cs="Cambria"/>
          <w:sz w:val="24"/>
          <w:szCs w:val="24"/>
        </w:rPr>
        <w:t>Granthnirman</w:t>
      </w:r>
      <w:proofErr w:type="spellEnd"/>
      <w:r w:rsidRPr="009E31C9">
        <w:rPr>
          <w:rFonts w:ascii="Cambria" w:hAnsi="Cambria" w:cs="Cambria"/>
          <w:sz w:val="24"/>
          <w:szCs w:val="24"/>
        </w:rPr>
        <w:t xml:space="preserve">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Vyas, Yogendra. 1977. Gujarati </w:t>
      </w:r>
      <w:proofErr w:type="spellStart"/>
      <w:r w:rsidRPr="009E31C9">
        <w:rPr>
          <w:rFonts w:ascii="Cambria" w:hAnsi="Cambria" w:cs="Cambria"/>
          <w:sz w:val="24"/>
          <w:szCs w:val="24"/>
        </w:rPr>
        <w:t>Bhashanu</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Vyakaran</w:t>
      </w:r>
      <w:proofErr w:type="spellEnd"/>
      <w:r w:rsidRPr="009E31C9">
        <w:rPr>
          <w:rFonts w:ascii="Cambria" w:hAnsi="Cambria" w:cs="Cambria"/>
          <w:sz w:val="24"/>
          <w:szCs w:val="24"/>
        </w:rPr>
        <w:t xml:space="preserve">, Ahmedabad: </w:t>
      </w:r>
      <w:proofErr w:type="spellStart"/>
      <w:r w:rsidRPr="009E31C9">
        <w:rPr>
          <w:rFonts w:ascii="Cambria" w:hAnsi="Cambria" w:cs="Cambria"/>
          <w:sz w:val="24"/>
          <w:szCs w:val="24"/>
        </w:rPr>
        <w:t>Sahitya</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Mudralay</w:t>
      </w:r>
      <w:proofErr w:type="spellEnd"/>
      <w:r w:rsidRPr="009E31C9">
        <w:rPr>
          <w:rFonts w:ascii="Cambria" w:hAnsi="Cambria" w:cs="Cambria"/>
          <w:sz w:val="24"/>
          <w:szCs w:val="24"/>
        </w:rPr>
        <w:t>.</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William St. Clair </w:t>
      </w:r>
      <w:proofErr w:type="spellStart"/>
      <w:r w:rsidRPr="009E31C9">
        <w:rPr>
          <w:rFonts w:ascii="Cambria" w:hAnsi="Cambria" w:cs="Cambria"/>
          <w:sz w:val="24"/>
          <w:szCs w:val="24"/>
        </w:rPr>
        <w:t>Tisdall</w:t>
      </w:r>
      <w:proofErr w:type="spellEnd"/>
      <w:r w:rsidRPr="009E31C9">
        <w:rPr>
          <w:rFonts w:ascii="Cambria" w:hAnsi="Cambria" w:cs="Cambria"/>
          <w:sz w:val="24"/>
          <w:szCs w:val="24"/>
        </w:rPr>
        <w:t>.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w:t>
      </w:r>
      <w:proofErr w:type="spellStart"/>
      <w:r w:rsidRPr="009E31C9">
        <w:rPr>
          <w:rFonts w:ascii="Cambria" w:hAnsi="Cambria" w:cs="Cambria"/>
          <w:sz w:val="24"/>
          <w:szCs w:val="24"/>
        </w:rPr>
        <w:t>BhashaNiyamKacheri</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BhashaParichay</w:t>
      </w:r>
      <w:proofErr w:type="spellEnd"/>
      <w:r w:rsidRPr="009E31C9">
        <w:rPr>
          <w:rFonts w:ascii="Cambria" w:hAnsi="Cambria" w:cs="Cambria"/>
          <w:sz w:val="24"/>
          <w:szCs w:val="24"/>
        </w:rPr>
        <w:t>)</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2"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4"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5"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proofErr w:type="spellStart"/>
      <w:r w:rsidRPr="009E31C9">
        <w:rPr>
          <w:rStyle w:val="InternetLink"/>
          <w:rFonts w:ascii="Cambria" w:eastAsia="Cambria" w:hAnsi="Cambria" w:cs="Cambria"/>
          <w:color w:val="000000" w:themeColor="text1"/>
          <w:sz w:val="24"/>
          <w:szCs w:val="24"/>
          <w:u w:val="none"/>
        </w:rPr>
        <w:t>Ethnologue</w:t>
      </w:r>
      <w:proofErr w:type="spellEnd"/>
      <w:r w:rsidR="002737B9" w:rsidRPr="009E31C9">
        <w:rPr>
          <w:rStyle w:val="InternetLink"/>
          <w:rFonts w:ascii="Cambria" w:eastAsia="Cambria" w:hAnsi="Cambria" w:cs="Cambria"/>
          <w:color w:val="000000" w:themeColor="text1"/>
          <w:sz w:val="24"/>
          <w:szCs w:val="24"/>
          <w:u w:val="none"/>
        </w:rPr>
        <w:t xml:space="preserve">, “Gujarati”, </w:t>
      </w:r>
      <w:hyperlink r:id="rId26"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7"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8"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5A0939">
        <w:rPr>
          <w:rStyle w:val="InternetLink"/>
          <w:rFonts w:ascii="Cambria" w:hAnsi="Cambria"/>
          <w:color w:val="000000" w:themeColor="text1"/>
          <w:sz w:val="24"/>
          <w:szCs w:val="24"/>
          <w:u w:val="none"/>
        </w:rPr>
        <w:t>3</w:t>
      </w:r>
      <w:r w:rsidRPr="009E31C9">
        <w:rPr>
          <w:rStyle w:val="InternetLink"/>
          <w:rFonts w:ascii="Cambria" w:hAnsi="Cambria"/>
          <w:color w:val="000000" w:themeColor="text1"/>
          <w:sz w:val="24"/>
          <w:szCs w:val="24"/>
          <w:u w:val="none"/>
        </w:rPr>
        <w:t xml:space="preserve">”, </w:t>
      </w:r>
      <w:hyperlink r:id="rId29" w:history="1">
        <w:r w:rsidR="005A0939" w:rsidRPr="005F7FF9">
          <w:rPr>
            <w:rStyle w:val="Hyperlink"/>
            <w:rFonts w:ascii="Cambria" w:hAnsi="Cambria"/>
            <w:sz w:val="24"/>
            <w:szCs w:val="24"/>
          </w:rPr>
          <w:t>https://www.icann.org/en/system/files/files/msr-3-overview-28mar18-en.pdf</w:t>
        </w:r>
      </w:hyperlink>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5E204997"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BF2A30">
        <w:rPr>
          <w:noProof/>
        </w:rPr>
        <w:t>15</w:t>
      </w:r>
      <w:r w:rsidR="004E2A97">
        <w:fldChar w:fldCharType="end"/>
      </w:r>
      <w:r>
        <w:rPr>
          <w:lang w:val="en-IN"/>
        </w:rPr>
        <w:t xml:space="preserve">: In-script </w:t>
      </w:r>
      <w:proofErr w:type="spellStart"/>
      <w:r w:rsidR="00330C76">
        <w:rPr>
          <w:lang w:val="en-IN"/>
        </w:rPr>
        <w:t>confusable</w:t>
      </w:r>
      <w:r w:rsidR="00510D73">
        <w:rPr>
          <w:lang w:val="en-IN"/>
        </w:rPr>
        <w:t>s</w:t>
      </w:r>
      <w:proofErr w:type="spellEnd"/>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ACE9" w14:textId="77777777" w:rsidR="00087A7C" w:rsidRDefault="00087A7C" w:rsidP="002737B9">
      <w:pPr>
        <w:spacing w:after="0" w:line="240" w:lineRule="auto"/>
      </w:pPr>
      <w:r>
        <w:separator/>
      </w:r>
    </w:p>
  </w:endnote>
  <w:endnote w:type="continuationSeparator" w:id="0">
    <w:p w14:paraId="119C4664" w14:textId="77777777" w:rsidR="00087A7C" w:rsidRDefault="00087A7C"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hruti">
    <w:panose1 w:val="020B0502040204020203"/>
    <w:charset w:val="00"/>
    <w:family w:val="swiss"/>
    <w:pitch w:val="variable"/>
    <w:sig w:usb0="0004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1519"/>
      <w:docPartObj>
        <w:docPartGallery w:val="Page Numbers (Bottom of Page)"/>
        <w:docPartUnique/>
      </w:docPartObj>
    </w:sdtPr>
    <w:sdtEndPr>
      <w:rPr>
        <w:noProof/>
      </w:rPr>
    </w:sdtEndPr>
    <w:sdtContent>
      <w:p w14:paraId="1B8C6470" w14:textId="77777777" w:rsidR="00BF2A30" w:rsidRDefault="00BF2A30">
        <w:pPr>
          <w:pStyle w:val="Footer"/>
          <w:jc w:val="center"/>
        </w:pPr>
        <w:r>
          <w:fldChar w:fldCharType="begin"/>
        </w:r>
        <w:r>
          <w:instrText xml:space="preserve"> PAGE   \* MERGEFORMAT </w:instrText>
        </w:r>
        <w:r>
          <w:fldChar w:fldCharType="separate"/>
        </w:r>
        <w:r w:rsidR="00F543F2">
          <w:rPr>
            <w:noProof/>
          </w:rPr>
          <w:t>1</w:t>
        </w:r>
        <w:r>
          <w:rPr>
            <w:noProof/>
          </w:rPr>
          <w:fldChar w:fldCharType="end"/>
        </w:r>
      </w:p>
    </w:sdtContent>
  </w:sdt>
  <w:p w14:paraId="73F5CB4A" w14:textId="77777777" w:rsidR="00BF2A30" w:rsidRDefault="00BF2A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C6FD1" w14:textId="77777777" w:rsidR="00087A7C" w:rsidRDefault="00087A7C" w:rsidP="002737B9">
      <w:pPr>
        <w:spacing w:after="0" w:line="240" w:lineRule="auto"/>
      </w:pPr>
      <w:r>
        <w:separator/>
      </w:r>
    </w:p>
  </w:footnote>
  <w:footnote w:type="continuationSeparator" w:id="0">
    <w:p w14:paraId="46353C4E" w14:textId="77777777" w:rsidR="00087A7C" w:rsidRDefault="00087A7C" w:rsidP="002737B9">
      <w:pPr>
        <w:spacing w:after="0" w:line="240" w:lineRule="auto"/>
      </w:pPr>
      <w:r>
        <w:continuationSeparator/>
      </w:r>
    </w:p>
  </w:footnote>
  <w:footnote w:id="1">
    <w:p w14:paraId="58DB9F1C" w14:textId="77777777" w:rsidR="00BF2A30" w:rsidRDefault="00BF2A3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Webography infra.</w:t>
      </w:r>
    </w:p>
  </w:footnote>
  <w:footnote w:id="2">
    <w:p w14:paraId="7C73E1E4" w14:textId="77777777" w:rsidR="00BF2A30" w:rsidRDefault="00BF2A3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BF2A30" w:rsidRPr="003D62FB" w:rsidRDefault="00BF2A3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BF2A30" w:rsidRDefault="00BF2A30" w:rsidP="002737B9">
      <w:pPr>
        <w:spacing w:line="240" w:lineRule="auto"/>
      </w:pPr>
    </w:p>
  </w:footnote>
  <w:footnote w:id="4">
    <w:p w14:paraId="40C8517F" w14:textId="77777777" w:rsidR="00BF2A30" w:rsidRDefault="00BF2A3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BF2A30" w:rsidRDefault="00BF2A3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BF2A30" w:rsidRDefault="00BF2A3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BF2A30" w:rsidRDefault="00BF2A3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BF2A30" w:rsidRDefault="00BF2A3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BF2A30" w:rsidRDefault="00BF2A3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BF2A30" w:rsidRDefault="00BF2A3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BF2A30" w:rsidRDefault="00BF2A3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BF2A30" w:rsidRDefault="00BF2A30"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 xml:space="preserve">Gujarat Vidyapith. 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BF2A30" w:rsidRDefault="00BF2A3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Rajya</w:t>
      </w:r>
    </w:p>
  </w:footnote>
  <w:footnote w:id="19">
    <w:p w14:paraId="79F1F920" w14:textId="77777777" w:rsidR="00BF2A30" w:rsidRDefault="00BF2A3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ઉસ</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ચારગિરેહ</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કપડેકી</w:t>
      </w:r>
      <w:proofErr w:type="spellEnd"/>
      <w:r>
        <w:rPr>
          <w:rFonts w:asciiTheme="majorHAnsi" w:eastAsia="Calibri" w:hAnsiTheme="majorHAnsi" w:cs="Shruti"/>
          <w:sz w:val="20"/>
          <w:szCs w:val="20"/>
          <w:cs/>
          <w:lang w:bidi="gu-IN"/>
        </w:rPr>
        <w:t>-ક઼</w:t>
      </w:r>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BF2A30" w:rsidRPr="004E5F8F" w:rsidRDefault="00BF2A3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BF2A30" w:rsidRDefault="00BF2A3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BF2A30" w:rsidRDefault="00BF2A3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BF2A30" w:rsidRDefault="00BF2A3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BF2A30" w:rsidRDefault="00BF2A3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BF2A30" w:rsidRDefault="00BF2A3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BF2A30" w:rsidRDefault="00BF2A3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8138" w14:textId="77777777" w:rsidR="00BF2A30" w:rsidRDefault="00BF2A3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128"/>
    <w:rsid w:val="00015808"/>
    <w:rsid w:val="00023951"/>
    <w:rsid w:val="000247A3"/>
    <w:rsid w:val="00036017"/>
    <w:rsid w:val="000473EE"/>
    <w:rsid w:val="00064440"/>
    <w:rsid w:val="000725D0"/>
    <w:rsid w:val="000742BB"/>
    <w:rsid w:val="00076999"/>
    <w:rsid w:val="000860F3"/>
    <w:rsid w:val="000866A1"/>
    <w:rsid w:val="00087A7C"/>
    <w:rsid w:val="00093505"/>
    <w:rsid w:val="000A7290"/>
    <w:rsid w:val="00106F05"/>
    <w:rsid w:val="001245AE"/>
    <w:rsid w:val="001424C8"/>
    <w:rsid w:val="00152CCE"/>
    <w:rsid w:val="00160A83"/>
    <w:rsid w:val="001961DD"/>
    <w:rsid w:val="001B608A"/>
    <w:rsid w:val="001E0C30"/>
    <w:rsid w:val="001F0CC3"/>
    <w:rsid w:val="001F1FA0"/>
    <w:rsid w:val="00250FDA"/>
    <w:rsid w:val="00252725"/>
    <w:rsid w:val="002737B9"/>
    <w:rsid w:val="002A32BA"/>
    <w:rsid w:val="002A792C"/>
    <w:rsid w:val="002B5919"/>
    <w:rsid w:val="002B7198"/>
    <w:rsid w:val="002D01F6"/>
    <w:rsid w:val="002F552B"/>
    <w:rsid w:val="003068CB"/>
    <w:rsid w:val="00315626"/>
    <w:rsid w:val="00330C76"/>
    <w:rsid w:val="0034630B"/>
    <w:rsid w:val="003736F6"/>
    <w:rsid w:val="003D62FB"/>
    <w:rsid w:val="003F4B19"/>
    <w:rsid w:val="00402B98"/>
    <w:rsid w:val="0044310C"/>
    <w:rsid w:val="00446E68"/>
    <w:rsid w:val="00462F02"/>
    <w:rsid w:val="0047714D"/>
    <w:rsid w:val="00490876"/>
    <w:rsid w:val="00493DB5"/>
    <w:rsid w:val="00495CB9"/>
    <w:rsid w:val="004B4074"/>
    <w:rsid w:val="004C0E6F"/>
    <w:rsid w:val="004D4086"/>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6776CE"/>
    <w:rsid w:val="00696A07"/>
    <w:rsid w:val="006A39B7"/>
    <w:rsid w:val="006B2EDB"/>
    <w:rsid w:val="006B53AB"/>
    <w:rsid w:val="00706CCA"/>
    <w:rsid w:val="0071687D"/>
    <w:rsid w:val="00717515"/>
    <w:rsid w:val="0072202C"/>
    <w:rsid w:val="00772ACE"/>
    <w:rsid w:val="007743CB"/>
    <w:rsid w:val="00774BDA"/>
    <w:rsid w:val="00781609"/>
    <w:rsid w:val="00782696"/>
    <w:rsid w:val="007C4DE4"/>
    <w:rsid w:val="007C6CBF"/>
    <w:rsid w:val="007D4BDF"/>
    <w:rsid w:val="007D6B71"/>
    <w:rsid w:val="007F2AB3"/>
    <w:rsid w:val="0081476D"/>
    <w:rsid w:val="00820B4A"/>
    <w:rsid w:val="008451F7"/>
    <w:rsid w:val="00870A46"/>
    <w:rsid w:val="0087331F"/>
    <w:rsid w:val="00893F8B"/>
    <w:rsid w:val="008A0816"/>
    <w:rsid w:val="008A30D0"/>
    <w:rsid w:val="0090200E"/>
    <w:rsid w:val="00905D43"/>
    <w:rsid w:val="00911DC5"/>
    <w:rsid w:val="009134A5"/>
    <w:rsid w:val="00927BF9"/>
    <w:rsid w:val="009504D4"/>
    <w:rsid w:val="00956936"/>
    <w:rsid w:val="00971B3C"/>
    <w:rsid w:val="00973B57"/>
    <w:rsid w:val="0098032B"/>
    <w:rsid w:val="009849E4"/>
    <w:rsid w:val="009D4FBB"/>
    <w:rsid w:val="009E1A1F"/>
    <w:rsid w:val="009E31C9"/>
    <w:rsid w:val="009F3A23"/>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62EA"/>
    <w:rsid w:val="00B64A78"/>
    <w:rsid w:val="00B736AD"/>
    <w:rsid w:val="00B8441B"/>
    <w:rsid w:val="00B95EBC"/>
    <w:rsid w:val="00B97753"/>
    <w:rsid w:val="00BB0128"/>
    <w:rsid w:val="00BB3006"/>
    <w:rsid w:val="00BB3C00"/>
    <w:rsid w:val="00BC004F"/>
    <w:rsid w:val="00BC60DB"/>
    <w:rsid w:val="00BE5D2C"/>
    <w:rsid w:val="00BF2A30"/>
    <w:rsid w:val="00BF2E1C"/>
    <w:rsid w:val="00C21A2D"/>
    <w:rsid w:val="00C41780"/>
    <w:rsid w:val="00C63162"/>
    <w:rsid w:val="00C723C1"/>
    <w:rsid w:val="00C75097"/>
    <w:rsid w:val="00C77438"/>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605A"/>
    <w:rsid w:val="00E176F1"/>
    <w:rsid w:val="00E17B41"/>
    <w:rsid w:val="00E407F7"/>
    <w:rsid w:val="00E56EA2"/>
    <w:rsid w:val="00E62D0C"/>
    <w:rsid w:val="00E8116F"/>
    <w:rsid w:val="00EA1E2A"/>
    <w:rsid w:val="00EA70A6"/>
    <w:rsid w:val="00EC171D"/>
    <w:rsid w:val="00EC6394"/>
    <w:rsid w:val="00ED57ED"/>
    <w:rsid w:val="00EF50B6"/>
    <w:rsid w:val="00F11CA5"/>
    <w:rsid w:val="00F12D2A"/>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thnologue.com/about/language-status" TargetMode="External"/><Relationship Id="rId26" Type="http://schemas.openxmlformats.org/officeDocument/2006/relationships/hyperlink" Target="https://www.ethnologue.com/language/guj" TargetMode="External"/><Relationship Id="rId3" Type="http://schemas.openxmlformats.org/officeDocument/2006/relationships/styles" Target="styles.xml"/><Relationship Id="rId21" Type="http://schemas.openxmlformats.org/officeDocument/2006/relationships/hyperlink" Target="https://cdac.in/index.aspx?id=mlc_gist_iscii"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community.icann.org/display/croscomlgrprocedure/Neo-Brahmi+GP" TargetMode="External"/><Relationship Id="rId25" Type="http://schemas.openxmlformats.org/officeDocument/2006/relationships/hyperlink" Target="http://scriptsource.org/cms/scripts/page.php?item_id=script_detail_use&amp;key=Guj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msr-3-overview-28mar18-en.pdf" TargetMode="External"/><Relationship Id="rId20" Type="http://schemas.openxmlformats.org/officeDocument/2006/relationships/hyperlink" Target="https://cdac.in" TargetMode="External"/><Relationship Id="rId29" Type="http://schemas.openxmlformats.org/officeDocument/2006/relationships/hyperlink" Target="https://www.icann.org/en/system/files/files/msr-3-overview-28mar18-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Gujarati_(Unicode_bloc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niglot.com/writing/gujarati.htm" TargetMode="External"/><Relationship Id="rId23" Type="http://schemas.openxmlformats.org/officeDocument/2006/relationships/hyperlink" Target="https://en.wikipedia.org/wiki/Gujarati_language" TargetMode="External"/><Relationship Id="rId28" Type="http://schemas.openxmlformats.org/officeDocument/2006/relationships/hyperlink" Target="https://www.icann.org/en/system/files/files/msr-overview-06jun14-en.pdf" TargetMode="External"/><Relationship Id="rId10" Type="http://schemas.openxmlformats.org/officeDocument/2006/relationships/image" Target="media/image2.jpeg"/><Relationship Id="rId19" Type="http://schemas.openxmlformats.org/officeDocument/2006/relationships/hyperlink" Target="https://cdac.in/index.aspx?id=gis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en.wikipedia.org/wiki/Gujarati_alphabet" TargetMode="External"/><Relationship Id="rId27" Type="http://schemas.openxmlformats.org/officeDocument/2006/relationships/hyperlink" Target="http://www.gujaratilexicon.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32BB-6B4D-4637-BA60-1B0D3E0F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5714</Words>
  <Characters>32575</Characters>
  <Application>Microsoft Office Word</Application>
  <DocSecurity>0</DocSecurity>
  <Lines>271</Lines>
  <Paragraphs>76</Paragraphs>
  <ScaleCrop>false</ScaleCrop>
  <Company/>
  <LinksUpToDate>false</LinksUpToDate>
  <CharactersWithSpaces>38213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2018-07-25T02:49:00Z</dcterms:created>
  <dcterms:modified xsi:type="dcterms:W3CDTF">2018-07-25T07:27:00Z</dcterms:modified>
</cp:coreProperties>
</file>