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E733" w14:textId="77777777"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14:paraId="011A621A" w14:textId="77777777" w:rsidR="00AD43E1" w:rsidRDefault="009D0C6C">
      <w:pPr>
        <w:rPr>
          <w:rFonts w:ascii="Cambria" w:eastAsia="Cambria" w:hAnsi="Cambria" w:cs="Cambria"/>
          <w:sz w:val="52"/>
          <w:szCs w:val="52"/>
        </w:rPr>
      </w:pPr>
      <w:r>
        <w:rPr>
          <w:noProof/>
        </w:rPr>
        <w:pict w14:anchorId="0480D8B5">
          <v:rect id="_x0000_i1025" alt="" style="width:451.45pt;height:.05pt;mso-width-percent:0;mso-height-percent:0;mso-width-percent:0;mso-height-percent:0" o:hralign="center" o:hrstd="t" o:hr="t" fillcolor="#a0a0a0" stroked="f"/>
        </w:pict>
      </w:r>
    </w:p>
    <w:p w14:paraId="6C32395D" w14:textId="77777777"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14:paraId="5DCF8E49" w14:textId="5151C052"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r w:rsidR="00943690">
        <w:rPr>
          <w:rFonts w:ascii="Cambria" w:eastAsia="Cambria" w:hAnsi="Cambria" w:cs="Cambria"/>
          <w:smallCaps/>
          <w:sz w:val="24"/>
          <w:szCs w:val="24"/>
          <w:lang w:val="en-US"/>
        </w:rPr>
        <w:t>08-03</w:t>
      </w:r>
    </w:p>
    <w:p w14:paraId="7E92624E" w14:textId="352DF4FB"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sidR="00943690">
        <w:rPr>
          <w:rFonts w:ascii="Cambria" w:eastAsia="Cambria" w:hAnsi="Cambria" w:cs="Cambria"/>
          <w:sz w:val="24"/>
          <w:szCs w:val="24"/>
        </w:rPr>
        <w:t>2.1</w:t>
      </w:r>
    </w:p>
    <w:p w14:paraId="50D237BB" w14:textId="77777777"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14:paraId="2BB0E24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 w:name="_5kqpyp7xuu9z" w:colFirst="0" w:colLast="0"/>
      <w:bookmarkEnd w:id="1"/>
      <w:r w:rsidRPr="00CF05EF">
        <w:rPr>
          <w:b w:val="0"/>
          <w:color w:val="4F81BD"/>
        </w:rPr>
        <w:t>General Information/ Overview/ Abstract</w:t>
      </w:r>
    </w:p>
    <w:p w14:paraId="3BE522AB" w14:textId="77777777" w:rsidR="00AD43E1" w:rsidRDefault="00AD43E1"/>
    <w:p w14:paraId="606FDD66"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14:paraId="3E8D85BF" w14:textId="6FD1E129"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w:t>
      </w:r>
      <w:r w:rsidR="00021980">
        <w:rPr>
          <w:rFonts w:ascii="Cambria" w:eastAsia="Cambria" w:hAnsi="Cambria" w:cs="Cambria"/>
          <w:sz w:val="24"/>
          <w:szCs w:val="24"/>
        </w:rPr>
        <w:t>sal</w:t>
      </w:r>
      <w:r w:rsidRPr="00CF05EF">
        <w:rPr>
          <w:rFonts w:ascii="Cambria" w:eastAsia="Cambria" w:hAnsi="Cambria" w:cs="Cambria"/>
          <w:sz w:val="24"/>
          <w:szCs w:val="24"/>
        </w:rPr>
        <w:t>-LGR-knda</w:t>
      </w:r>
      <w:r w:rsidR="00021980">
        <w:rPr>
          <w:rFonts w:ascii="Cambria" w:eastAsia="Cambria" w:hAnsi="Cambria" w:cs="Cambria"/>
          <w:sz w:val="24"/>
          <w:szCs w:val="24"/>
        </w:rPr>
        <w:t>_</w:t>
      </w:r>
      <w:r w:rsidR="00582575" w:rsidRPr="00E977D1">
        <w:rPr>
          <w:rFonts w:ascii="Cambria" w:eastAsia="Cambria" w:hAnsi="Cambria" w:cs="Cambria"/>
          <w:sz w:val="24"/>
          <w:szCs w:val="24"/>
        </w:rPr>
        <w:t>20180</w:t>
      </w:r>
      <w:r w:rsidR="00943690">
        <w:rPr>
          <w:rFonts w:ascii="Cambria" w:eastAsia="Cambria" w:hAnsi="Cambria" w:cs="Cambria"/>
          <w:sz w:val="24"/>
          <w:szCs w:val="24"/>
        </w:rPr>
        <w:t>803</w:t>
      </w:r>
      <w:r w:rsidRPr="00E977D1">
        <w:rPr>
          <w:rFonts w:ascii="Cambria" w:eastAsia="Cambria" w:hAnsi="Cambria" w:cs="Cambria"/>
          <w:sz w:val="24"/>
          <w:szCs w:val="24"/>
        </w:rPr>
        <w:t>.xml</w:t>
      </w:r>
      <w:r w:rsidRPr="00CF05EF">
        <w:rPr>
          <w:rFonts w:ascii="Cambria" w:eastAsia="Cambria" w:hAnsi="Cambria" w:cs="Cambria"/>
          <w:sz w:val="24"/>
          <w:szCs w:val="24"/>
        </w:rPr>
        <w:t xml:space="preserve"> </w:t>
      </w:r>
    </w:p>
    <w:p w14:paraId="5650B53F" w14:textId="77777777" w:rsidR="00AD43E1" w:rsidRPr="00CF05EF" w:rsidRDefault="00AD43E1">
      <w:pPr>
        <w:rPr>
          <w:rFonts w:ascii="Cambria" w:eastAsia="Cambria" w:hAnsi="Cambria" w:cs="Cambria"/>
          <w:sz w:val="24"/>
          <w:szCs w:val="24"/>
        </w:rPr>
      </w:pPr>
    </w:p>
    <w:p w14:paraId="714608F3"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14:paraId="26D25507"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14:paraId="6E14C608" w14:textId="2757557B"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D7359" w:rsidRPr="001D7359">
        <w:rPr>
          <w:rFonts w:ascii="Cambria" w:eastAsia="Cambria" w:hAnsi="Cambria" w:cs="Cambria"/>
          <w:sz w:val="24"/>
          <w:szCs w:val="24"/>
        </w:rPr>
        <w:t>Kannada-test-Labels-20180</w:t>
      </w:r>
      <w:r w:rsidR="00943690">
        <w:rPr>
          <w:rFonts w:ascii="Cambria" w:eastAsia="Cambria" w:hAnsi="Cambria" w:cs="Cambria"/>
          <w:sz w:val="24"/>
          <w:szCs w:val="24"/>
        </w:rPr>
        <w:t>803</w:t>
      </w:r>
      <w:r w:rsidR="001D7359" w:rsidRPr="001D7359">
        <w:rPr>
          <w:rFonts w:ascii="Cambria" w:eastAsia="Cambria" w:hAnsi="Cambria" w:cs="Cambria"/>
          <w:sz w:val="24"/>
          <w:szCs w:val="24"/>
        </w:rPr>
        <w:t>.txt</w:t>
      </w:r>
    </w:p>
    <w:p w14:paraId="2DFE0E9A" w14:textId="77777777" w:rsidR="00AD43E1" w:rsidRDefault="00AD43E1"/>
    <w:p w14:paraId="068300CB" w14:textId="77777777" w:rsidR="00AD43E1" w:rsidRPr="00CF05EF" w:rsidRDefault="00CF05EF" w:rsidP="00CF05EF">
      <w:pPr>
        <w:pStyle w:val="Heading1"/>
        <w:keepNext w:val="0"/>
        <w:keepLines w:val="0"/>
        <w:numPr>
          <w:ilvl w:val="0"/>
          <w:numId w:val="1"/>
        </w:numPr>
        <w:ind w:left="360"/>
        <w:contextualSpacing/>
        <w:rPr>
          <w:b w:val="0"/>
          <w:color w:val="4F81BD"/>
        </w:rPr>
      </w:pPr>
      <w:bookmarkStart w:id="2" w:name="_8qpgdeswr210" w:colFirst="0" w:colLast="0"/>
      <w:bookmarkEnd w:id="2"/>
      <w:r w:rsidRPr="00CF05EF">
        <w:rPr>
          <w:b w:val="0"/>
          <w:color w:val="4F81BD"/>
        </w:rPr>
        <w:t xml:space="preserve">Script for which the LGR is </w:t>
      </w:r>
      <w:r w:rsidR="00D56451">
        <w:rPr>
          <w:b w:val="0"/>
          <w:color w:val="4F81BD"/>
        </w:rPr>
        <w:t>P</w:t>
      </w:r>
      <w:r w:rsidR="00D56451" w:rsidRPr="00CF05EF">
        <w:rPr>
          <w:b w:val="0"/>
          <w:color w:val="4F81BD"/>
        </w:rPr>
        <w:t>roposed</w:t>
      </w:r>
    </w:p>
    <w:p w14:paraId="6AC20CDD" w14:textId="77777777" w:rsidR="00AD43E1" w:rsidRDefault="00AD43E1">
      <w:pPr>
        <w:rPr>
          <w:rFonts w:ascii="Cambria" w:eastAsia="Cambria" w:hAnsi="Cambria" w:cs="Cambria"/>
          <w:sz w:val="24"/>
          <w:szCs w:val="24"/>
        </w:rPr>
      </w:pPr>
    </w:p>
    <w:p w14:paraId="31745F11"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Code:  </w:t>
      </w:r>
      <w:proofErr w:type="spellStart"/>
      <w:r w:rsidRPr="00CF05EF">
        <w:rPr>
          <w:rFonts w:ascii="Cambria" w:eastAsia="Cambria" w:hAnsi="Cambria" w:cs="Cambria"/>
          <w:sz w:val="24"/>
          <w:szCs w:val="24"/>
        </w:rPr>
        <w:t>Knda</w:t>
      </w:r>
      <w:proofErr w:type="spellEnd"/>
    </w:p>
    <w:p w14:paraId="586FCE6A"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14:paraId="544E9E09"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14:paraId="67119DD4"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14:paraId="29E0B0B3"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14:paraId="2BE77EF9"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r w:rsidR="00AC2B60">
        <w:rPr>
          <w:rFonts w:ascii="Cambria" w:eastAsia="Cambria" w:hAnsi="Cambria" w:cs="Cambria"/>
          <w:sz w:val="24"/>
          <w:szCs w:val="24"/>
        </w:rPr>
        <w:t>3</w:t>
      </w:r>
    </w:p>
    <w:p w14:paraId="6AFED5EB" w14:textId="77777777" w:rsidR="00AD43E1" w:rsidRPr="00CF05EF" w:rsidRDefault="00AD43E1">
      <w:pPr>
        <w:rPr>
          <w:rFonts w:ascii="Cambria" w:eastAsia="Cambria" w:hAnsi="Cambria" w:cs="Cambria"/>
          <w:sz w:val="24"/>
          <w:szCs w:val="24"/>
        </w:rPr>
      </w:pPr>
    </w:p>
    <w:p w14:paraId="4D6192CE"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kan</w:t>
      </w:r>
      <w:proofErr w:type="spellEnd"/>
      <w:r w:rsidR="00D56451">
        <w:rPr>
          <w:rFonts w:ascii="Cambria" w:eastAsia="Cambria" w:hAnsi="Cambria" w:cs="Cambria"/>
          <w:sz w:val="24"/>
          <w:szCs w:val="24"/>
        </w:rPr>
        <w:t>)</w:t>
      </w:r>
      <w:r w:rsidRPr="00CF05EF">
        <w:rPr>
          <w:rFonts w:ascii="Cambria" w:eastAsia="Cambria" w:hAnsi="Cambria" w:cs="Cambria"/>
          <w:sz w:val="24"/>
          <w:szCs w:val="24"/>
        </w:rPr>
        <w:t>, Tulu</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tcy</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Konkani</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kok</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Kodava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kfa</w:t>
      </w:r>
      <w:proofErr w:type="spellEnd"/>
      <w:r w:rsidR="00D56451">
        <w:rPr>
          <w:rFonts w:ascii="Cambria" w:eastAsia="Cambria" w:hAnsi="Cambria" w:cs="Cambria"/>
          <w:sz w:val="24"/>
          <w:szCs w:val="24"/>
        </w:rPr>
        <w:t>)</w:t>
      </w:r>
    </w:p>
    <w:p w14:paraId="3349BB2F" w14:textId="77777777" w:rsidR="001D7359" w:rsidRDefault="001D7359">
      <w:pPr>
        <w:rPr>
          <w:rFonts w:ascii="Cambria" w:eastAsia="Cambria" w:hAnsi="Cambria" w:cs="Cambria"/>
          <w:sz w:val="24"/>
          <w:szCs w:val="24"/>
        </w:rPr>
      </w:pPr>
    </w:p>
    <w:p w14:paraId="2E9EC574" w14:textId="77777777" w:rsidR="001D7359" w:rsidRPr="00CF05EF" w:rsidRDefault="001D7359">
      <w:pPr>
        <w:rPr>
          <w:rFonts w:ascii="Cambria" w:eastAsia="Cambria" w:hAnsi="Cambria" w:cs="Cambria"/>
          <w:sz w:val="24"/>
          <w:szCs w:val="24"/>
        </w:rPr>
      </w:pPr>
    </w:p>
    <w:p w14:paraId="1C09C2A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3" w:name="_g818inutyp6d" w:colFirst="0" w:colLast="0"/>
      <w:bookmarkEnd w:id="3"/>
      <w:r w:rsidRPr="00CF05EF">
        <w:rPr>
          <w:b w:val="0"/>
          <w:color w:val="4F81BD"/>
        </w:rPr>
        <w:lastRenderedPageBreak/>
        <w:t>Background on Script and Principal Languages Using It</w:t>
      </w:r>
    </w:p>
    <w:p w14:paraId="3D7CDCB4"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14:paraId="7A2BB809" w14:textId="77777777"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Kannada is one of the scheduled languages of India. It is spoken predominantly by the people of Karnataka State of India.</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w:t>
      </w:r>
      <w:proofErr w:type="spellStart"/>
      <w:r w:rsidRPr="001D7359">
        <w:rPr>
          <w:rFonts w:ascii="Cambria" w:eastAsia="Cambria" w:hAnsi="Cambria" w:cs="Cambria"/>
          <w:sz w:val="24"/>
          <w:szCs w:val="24"/>
        </w:rPr>
        <w:t>Kalgeris</w:t>
      </w:r>
      <w:proofErr w:type="spellEnd"/>
      <w:r w:rsidRPr="001D7359">
        <w:rPr>
          <w:rFonts w:ascii="Cambria" w:eastAsia="Cambria" w:hAnsi="Cambria" w:cs="Cambria"/>
          <w:sz w:val="24"/>
          <w:szCs w:val="24"/>
        </w:rPr>
        <w:t xml:space="preserve"> (identified as </w:t>
      </w:r>
      <w:proofErr w:type="spellStart"/>
      <w:r w:rsidRPr="001D7359">
        <w:rPr>
          <w:rFonts w:ascii="Cambria" w:eastAsia="Cambria" w:hAnsi="Cambria" w:cs="Cambria"/>
          <w:sz w:val="24"/>
          <w:szCs w:val="24"/>
        </w:rPr>
        <w:t>Kalkeri</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Modogoulla</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Mudugal</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Badamios</w:t>
      </w:r>
      <w:proofErr w:type="spellEnd"/>
      <w:r w:rsidRPr="001D7359">
        <w:rPr>
          <w:rFonts w:ascii="Cambria" w:eastAsia="Cambria" w:hAnsi="Cambria" w:cs="Cambria"/>
          <w:sz w:val="24"/>
          <w:szCs w:val="24"/>
        </w:rPr>
        <w:t xml:space="preserve"> (Badami) and so on. All these are not only places in Karnataka, but are also names of Kannada origin.</w:t>
      </w:r>
    </w:p>
    <w:p w14:paraId="7A401884" w14:textId="77777777" w:rsidR="00AD43E1" w:rsidRPr="001D7359" w:rsidRDefault="00AD43E1" w:rsidP="00CF05EF">
      <w:pPr>
        <w:rPr>
          <w:rFonts w:ascii="Cambria" w:eastAsia="Cambria" w:hAnsi="Cambria" w:cs="Cambria"/>
          <w:sz w:val="24"/>
          <w:szCs w:val="24"/>
        </w:rPr>
      </w:pPr>
    </w:p>
    <w:p w14:paraId="07F98BD9" w14:textId="77777777"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 xml:space="preserve">The famous </w:t>
      </w:r>
      <w:proofErr w:type="spellStart"/>
      <w:r w:rsidRPr="001D7359">
        <w:rPr>
          <w:rFonts w:ascii="Cambria" w:eastAsia="Cambria" w:hAnsi="Cambria" w:cs="Cambria"/>
          <w:sz w:val="24"/>
          <w:szCs w:val="24"/>
        </w:rPr>
        <w:t>Halmidi</w:t>
      </w:r>
      <w:proofErr w:type="spellEnd"/>
      <w:r w:rsidRPr="001D7359">
        <w:rPr>
          <w:rFonts w:ascii="Cambria" w:eastAsia="Cambria" w:hAnsi="Cambria" w:cs="Cambria"/>
          <w:sz w:val="24"/>
          <w:szCs w:val="24"/>
        </w:rPr>
        <w:t xml:space="preserve"> Record of the </w:t>
      </w:r>
      <w:proofErr w:type="spellStart"/>
      <w:r w:rsidRPr="001D7359">
        <w:rPr>
          <w:rFonts w:ascii="Cambria" w:eastAsia="Cambria" w:hAnsi="Cambria" w:cs="Cambria"/>
          <w:sz w:val="24"/>
          <w:szCs w:val="24"/>
        </w:rPr>
        <w:t>Kadambas</w:t>
      </w:r>
      <w:proofErr w:type="spellEnd"/>
      <w:r w:rsidRPr="001D7359">
        <w:rPr>
          <w:rFonts w:ascii="Cambria" w:eastAsia="Cambria" w:hAnsi="Cambria" w:cs="Cambria"/>
          <w:sz w:val="24"/>
          <w:szCs w:val="24"/>
        </w:rPr>
        <w:t xml:space="preserve">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w:t>
      </w:r>
      <w:proofErr w:type="spellStart"/>
      <w:r w:rsidRPr="001D7359">
        <w:rPr>
          <w:rFonts w:ascii="Cambria" w:eastAsia="Cambria" w:hAnsi="Cambria" w:cs="Cambria"/>
          <w:sz w:val="24"/>
          <w:szCs w:val="24"/>
        </w:rPr>
        <w:t>Kappe</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Arabhatta’s</w:t>
      </w:r>
      <w:proofErr w:type="spellEnd"/>
      <w:r w:rsidRPr="001D7359">
        <w:rPr>
          <w:rFonts w:ascii="Cambria" w:eastAsia="Cambria" w:hAnsi="Cambria" w:cs="Cambria"/>
          <w:sz w:val="24"/>
          <w:szCs w:val="24"/>
        </w:rPr>
        <w:t xml:space="preserve"> Record at Badami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tripadi</w:t>
      </w:r>
      <w:proofErr w:type="spellEnd"/>
      <w:r w:rsidRPr="001D7359">
        <w:rPr>
          <w:rFonts w:ascii="Cambria" w:eastAsia="Cambria" w:hAnsi="Cambria" w:cs="Cambria"/>
          <w:sz w:val="24"/>
          <w:szCs w:val="24"/>
        </w:rPr>
        <w:t xml:space="preserve">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w:t>
      </w:r>
      <w:proofErr w:type="spellStart"/>
      <w:r w:rsidRPr="001D7359">
        <w:rPr>
          <w:rFonts w:ascii="Cambria" w:eastAsia="Cambria" w:hAnsi="Cambria" w:cs="Cambria"/>
          <w:sz w:val="24"/>
          <w:szCs w:val="24"/>
        </w:rPr>
        <w:t>Kavirajamarga</w:t>
      </w:r>
      <w:proofErr w:type="spellEnd"/>
      <w:r w:rsidRPr="001D7359">
        <w:rPr>
          <w:rFonts w:ascii="Cambria" w:eastAsia="Cambria" w:hAnsi="Cambria" w:cs="Cambria"/>
          <w:sz w:val="24"/>
          <w:szCs w:val="24"/>
        </w:rPr>
        <w:t>, a book on poetics belonging to 9th century. This work speaks of some earlier poets in Kannada. Hence, Kannada must have been a fully developed language by the 5th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1D7359">
        <w:rPr>
          <w:rFonts w:ascii="Cambria" w:eastAsia="Cambria" w:hAnsi="Cambria" w:cs="Cambria"/>
          <w:sz w:val="24"/>
          <w:szCs w:val="24"/>
        </w:rPr>
        <w:t>Rashtrakuta</w:t>
      </w:r>
      <w:proofErr w:type="spellEnd"/>
      <w:r w:rsidRPr="001D7359">
        <w:rPr>
          <w:rFonts w:ascii="Cambria" w:eastAsia="Cambria" w:hAnsi="Cambria" w:cs="Cambria"/>
          <w:sz w:val="24"/>
          <w:szCs w:val="24"/>
        </w:rPr>
        <w:t xml:space="preserve"> Dynasty. Kannada has an unbroken literary history of over a thousand years. </w:t>
      </w:r>
    </w:p>
    <w:p w14:paraId="0B76BC1B" w14:textId="77777777" w:rsidR="00AD43E1" w:rsidRDefault="00AD43E1">
      <w:pPr>
        <w:jc w:val="both"/>
      </w:pPr>
    </w:p>
    <w:p w14:paraId="651B1B18"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14:paraId="5BEB45E7" w14:textId="77777777" w:rsidR="00AD43E1" w:rsidRDefault="00AD43E1">
      <w:pPr>
        <w:jc w:val="both"/>
      </w:pPr>
    </w:p>
    <w:p w14:paraId="6BE5951E" w14:textId="77777777"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Buhler,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Badami used a script which is now called by historian as Badami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w:t>
      </w:r>
      <w:r w:rsidR="00190009">
        <w:rPr>
          <w:rFonts w:ascii="Cambria" w:eastAsia="Cambria" w:hAnsi="Cambria" w:cs="Cambria"/>
          <w:sz w:val="24"/>
          <w:szCs w:val="24"/>
        </w:rPr>
        <w:t xml:space="preserve">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was the next famous dynasty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w:t>
      </w:r>
      <w:r w:rsidRPr="00CF05EF">
        <w:rPr>
          <w:rFonts w:ascii="Cambria" w:eastAsia="Cambria" w:hAnsi="Cambria" w:cs="Cambria"/>
          <w:sz w:val="24"/>
          <w:szCs w:val="24"/>
        </w:rPr>
        <w:lastRenderedPageBreak/>
        <w:t xml:space="preserve">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r w:rsidR="00893502">
        <w:rPr>
          <w:rFonts w:ascii="Cambria" w:eastAsia="Cambria" w:hAnsi="Cambria" w:cs="Cambria"/>
          <w:sz w:val="24"/>
          <w:szCs w:val="24"/>
        </w:rPr>
        <w:t xml:space="preserve">that </w:t>
      </w:r>
      <w:r w:rsidRPr="00CF05EF">
        <w:rPr>
          <w:rFonts w:ascii="Cambria" w:eastAsia="Cambria" w:hAnsi="Cambria" w:cs="Cambria"/>
          <w:sz w:val="24"/>
          <w:szCs w:val="24"/>
        </w:rPr>
        <w:t>were written during</w:t>
      </w:r>
      <w:r w:rsidR="00893502">
        <w:rPr>
          <w:rFonts w:ascii="Cambria" w:eastAsia="Cambria" w:hAnsi="Cambria" w:cs="Cambria"/>
          <w:sz w:val="24"/>
          <w:szCs w:val="24"/>
        </w:rPr>
        <w:t xml:space="preserve"> the period of the</w:t>
      </w:r>
      <w:r w:rsidRPr="00CF05EF">
        <w:rPr>
          <w:rFonts w:ascii="Cambria" w:eastAsia="Cambria" w:hAnsi="Cambria" w:cs="Cambria"/>
          <w:sz w:val="24"/>
          <w:szCs w:val="24"/>
        </w:rPr>
        <w:t xml:space="preserve"> Mysore kings are in </w:t>
      </w:r>
      <w:r w:rsidR="00893502">
        <w:rPr>
          <w:rFonts w:ascii="Cambria" w:eastAsia="Cambria" w:hAnsi="Cambria" w:cs="Cambria"/>
          <w:sz w:val="24"/>
          <w:szCs w:val="24"/>
        </w:rPr>
        <w:t xml:space="preserve">the </w:t>
      </w:r>
      <w:r w:rsidRPr="00CF05EF">
        <w:rPr>
          <w:rFonts w:ascii="Cambria" w:eastAsia="Cambria" w:hAnsi="Cambria" w:cs="Cambria"/>
          <w:sz w:val="24"/>
          <w:szCs w:val="24"/>
        </w:rPr>
        <w:t>Modi script. No inscriptions were written in</w:t>
      </w:r>
      <w:r w:rsidR="00893502">
        <w:rPr>
          <w:rFonts w:ascii="Cambria" w:eastAsia="Cambria" w:hAnsi="Cambria" w:cs="Cambria"/>
          <w:sz w:val="24"/>
          <w:szCs w:val="24"/>
        </w:rPr>
        <w:t xml:space="preserve"> the</w:t>
      </w:r>
      <w:r w:rsidRPr="00CF05EF">
        <w:rPr>
          <w:rFonts w:ascii="Cambria" w:eastAsia="Cambria" w:hAnsi="Cambria" w:cs="Cambria"/>
          <w:sz w:val="24"/>
          <w:szCs w:val="24"/>
        </w:rPr>
        <w:t xml:space="preserve"> Modi script as this style is difficult to inscribe on a stone. This</w:t>
      </w:r>
      <w:r w:rsidR="00893502">
        <w:rPr>
          <w:rFonts w:ascii="Cambria" w:eastAsia="Cambria" w:hAnsi="Cambria" w:cs="Cambria"/>
          <w:sz w:val="24"/>
          <w:szCs w:val="24"/>
        </w:rPr>
        <w:t xml:space="preserve"> may be considered</w:t>
      </w:r>
      <w:r w:rsidRPr="00CF05EF">
        <w:rPr>
          <w:rFonts w:ascii="Cambria" w:eastAsia="Cambria" w:hAnsi="Cambria" w:cs="Cambria"/>
          <w:sz w:val="24"/>
          <w:szCs w:val="24"/>
        </w:rPr>
        <w:t xml:space="preserve"> the </w:t>
      </w: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r w:rsidRPr="00CF05EF">
        <w:rPr>
          <w:rFonts w:ascii="Cambria" w:eastAsia="Cambria" w:hAnsi="Cambria" w:cs="Cambria"/>
          <w:sz w:val="24"/>
          <w:szCs w:val="24"/>
        </w:rPr>
        <w:t>developed</w:t>
      </w:r>
      <w:r w:rsidR="00893502">
        <w:rPr>
          <w:rFonts w:ascii="Cambria" w:eastAsia="Cambria" w:hAnsi="Cambria" w:cs="Cambria"/>
          <w:sz w:val="24"/>
          <w:szCs w:val="24"/>
        </w:rPr>
        <w:t xml:space="preserve"> form of the</w:t>
      </w:r>
      <w:r w:rsidRPr="00CF05EF">
        <w:rPr>
          <w:rFonts w:ascii="Cambria" w:eastAsia="Cambria" w:hAnsi="Cambria" w:cs="Cambria"/>
          <w:sz w:val="24"/>
          <w:szCs w:val="24"/>
        </w:rPr>
        <w:t xml:space="preserve"> script</w:t>
      </w:r>
      <w:r w:rsidR="00893502">
        <w:rPr>
          <w:rFonts w:ascii="Cambria" w:eastAsia="Cambria" w:hAnsi="Cambria" w:cs="Cambria"/>
          <w:sz w:val="24"/>
          <w:szCs w:val="24"/>
        </w:rPr>
        <w:t xml:space="preserve">, and is </w:t>
      </w:r>
      <w:r w:rsidRPr="00CF05EF">
        <w:rPr>
          <w:rFonts w:ascii="Cambria" w:eastAsia="Cambria" w:hAnsi="Cambria" w:cs="Cambria"/>
          <w:sz w:val="24"/>
          <w:szCs w:val="24"/>
        </w:rPr>
        <w:t xml:space="preserve">taught even now in schools </w:t>
      </w: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cursive writing </w:t>
      </w:r>
      <w:r w:rsidR="003825FE">
        <w:rPr>
          <w:rFonts w:ascii="Cambria" w:eastAsia="Cambria" w:hAnsi="Cambria" w:cs="Cambria"/>
          <w:sz w:val="24"/>
          <w:szCs w:val="24"/>
        </w:rPr>
        <w:t>for</w:t>
      </w:r>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603"/>
      </w:tblGrid>
      <w:tr w:rsidR="009B1B12" w14:paraId="349908B8" w14:textId="77777777" w:rsidTr="009B1B12">
        <w:tc>
          <w:tcPr>
            <w:tcW w:w="4509" w:type="dxa"/>
          </w:tcPr>
          <w:p w14:paraId="619696CF" w14:textId="7777777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59264" behindDoc="0" locked="0" layoutInCell="1" allowOverlap="1" wp14:anchorId="588F5931" wp14:editId="0E5DA1EB">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14:paraId="6924673A" w14:textId="7777777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61312" behindDoc="0" locked="0" layoutInCell="1" allowOverlap="1" wp14:anchorId="3919642D" wp14:editId="1E24E7D8">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14:paraId="6DF03CDA" w14:textId="77777777"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14:paraId="345B785F" w14:textId="77777777" w:rsidR="00AD43E1" w:rsidRPr="009B1B12" w:rsidRDefault="00CF05EF" w:rsidP="009B1B12">
      <w:pPr>
        <w:jc w:val="center"/>
        <w:rPr>
          <w:rFonts w:ascii="Cambria" w:hAnsi="Cambria"/>
          <w:sz w:val="20"/>
          <w:szCs w:val="20"/>
        </w:rPr>
      </w:pPr>
      <w:r w:rsidRPr="009B1B12">
        <w:rPr>
          <w:rFonts w:ascii="Cambria" w:hAnsi="Cambria"/>
          <w:sz w:val="20"/>
          <w:szCs w:val="20"/>
        </w:rPr>
        <w:t xml:space="preserve">(from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14:paraId="3425B40C" w14:textId="77777777" w:rsidR="00AD43E1" w:rsidRDefault="00AD43E1" w:rsidP="009B1B12">
      <w:pPr>
        <w:jc w:val="both"/>
      </w:pPr>
    </w:p>
    <w:p w14:paraId="2578FA8A"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14:paraId="2D30533B" w14:textId="77777777"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Kannada script are -Tulu, Kodava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xml:space="preserve">,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14:paraId="31F5C2C5" w14:textId="77777777" w:rsidR="00AD43E1" w:rsidRDefault="00AD43E1" w:rsidP="009B1B12">
      <w:pPr>
        <w:jc w:val="both"/>
      </w:pPr>
    </w:p>
    <w:p w14:paraId="3C3DCC38"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14:paraId="29D05337" w14:textId="77777777"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14:paraId="38153AC6" w14:textId="77777777" w:rsidR="00AD43E1" w:rsidRDefault="00CF05EF" w:rsidP="009B1B12">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14:paraId="217C96F2" w14:textId="77777777"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172"/>
        <w:gridCol w:w="1440"/>
        <w:gridCol w:w="1890"/>
      </w:tblGrid>
      <w:tr w:rsidR="009B1B12" w:rsidRPr="009B1B12" w14:paraId="2253388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3B793A9"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4A89AC0"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345A839"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14:paraId="750B2315"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DAD224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0929A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90C61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14:paraId="25E28FE7"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4DE39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205D7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AF4B2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14:paraId="23E2A10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B7531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6FB0F0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7BE3E5"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i</w:t>
            </w:r>
            <w:proofErr w:type="spellEnd"/>
          </w:p>
        </w:tc>
      </w:tr>
      <w:tr w:rsidR="009B1B12" w:rsidRPr="009B1B12" w14:paraId="4A60DF6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49804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CA4C9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9E8931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14:paraId="4859CB96"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6870A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B5990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BC281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14:paraId="5BAA81C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E40C8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2C0E15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C90D78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14:paraId="6DD6D6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42BB97"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235E1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DD1761"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rū</w:t>
            </w:r>
            <w:proofErr w:type="spellEnd"/>
          </w:p>
        </w:tc>
      </w:tr>
      <w:tr w:rsidR="009B1B12" w:rsidRPr="009B1B12" w14:paraId="45590C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F2CCA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EA1D0E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D7E42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14:paraId="4D2B770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44642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C2221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A215D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14:paraId="7C36E8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82E0D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F7D3D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86F377"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ai</w:t>
            </w:r>
            <w:proofErr w:type="spellEnd"/>
          </w:p>
        </w:tc>
      </w:tr>
      <w:tr w:rsidR="009B1B12" w:rsidRPr="009B1B12" w14:paraId="54E9D6C1"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85797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9296D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B1753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14:paraId="7B54A271"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E090E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2442F1"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528DA8A"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14:paraId="59AE07FD"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E8BFB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1084B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C005D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14:paraId="047555CC" w14:textId="77777777"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 xml:space="preserve">1: Kannada </w:t>
      </w:r>
      <w:proofErr w:type="spellStart"/>
      <w:r w:rsidRPr="009B1B12">
        <w:rPr>
          <w:rFonts w:ascii="Cambria" w:hAnsi="Cambria"/>
          <w:color w:val="222222"/>
          <w:sz w:val="20"/>
          <w:szCs w:val="20"/>
        </w:rPr>
        <w:t>Swaras</w:t>
      </w:r>
      <w:proofErr w:type="spellEnd"/>
      <w:r w:rsidRPr="009B1B12">
        <w:rPr>
          <w:rFonts w:ascii="Cambria" w:hAnsi="Cambria"/>
          <w:color w:val="222222"/>
          <w:sz w:val="20"/>
          <w:szCs w:val="20"/>
        </w:rPr>
        <w:t xml:space="preserve"> (vowels)</w:t>
      </w:r>
    </w:p>
    <w:p w14:paraId="24692144"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702E0358" w14:textId="77777777"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r w:rsidRPr="00871D09">
        <w:rPr>
          <w:rFonts w:ascii="Cambria" w:eastAsia="Cambria" w:hAnsi="Cambria" w:cs="Cambria"/>
          <w:i/>
          <w:iCs/>
          <w:sz w:val="24"/>
          <w:szCs w:val="24"/>
        </w:rPr>
        <w:t>matras</w:t>
      </w:r>
      <w:r w:rsidRPr="004113F3">
        <w:rPr>
          <w:rFonts w:ascii="Cambria" w:eastAsia="Cambria" w:hAnsi="Cambria" w:cs="Cambria"/>
          <w:sz w:val="24"/>
          <w:szCs w:val="24"/>
        </w:rPr>
        <w:t>.</w:t>
      </w:r>
      <w:r w:rsidR="00A465D8">
        <w:rPr>
          <w:rFonts w:ascii="Cambria" w:eastAsia="Cambria" w:hAnsi="Cambria" w:cs="Cambria"/>
          <w:sz w:val="24"/>
          <w:szCs w:val="24"/>
        </w:rPr>
        <w:t xml:space="preserve"> Vowel signs or matras are attached only to consonants.</w:t>
      </w:r>
    </w:p>
    <w:p w14:paraId="30433869" w14:textId="77777777"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14:paraId="1DD7EE49" w14:textId="77777777"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14:paraId="7FDD2DB3" w14:textId="77777777"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anusvara: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14:paraId="632F1B4B" w14:textId="77777777"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14:paraId="21370269"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14:paraId="56643AC7"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00190009">
        <w:rPr>
          <w:rFonts w:ascii="Cambria" w:eastAsia="Cambria" w:hAnsi="Cambria" w:cs="Cambria"/>
        </w:rPr>
        <w:t>.</w:t>
      </w:r>
    </w:p>
    <w:p w14:paraId="5E2FCCD1" w14:textId="77777777" w:rsidR="00AD43E1" w:rsidRPr="004113F3" w:rsidRDefault="00AD43E1">
      <w:pPr>
        <w:jc w:val="both"/>
        <w:rPr>
          <w:rFonts w:ascii="Cambria" w:eastAsia="Cambria" w:hAnsi="Cambria" w:cs="Cambria"/>
          <w:sz w:val="24"/>
          <w:szCs w:val="24"/>
        </w:rPr>
      </w:pPr>
    </w:p>
    <w:p w14:paraId="6AD156AC" w14:textId="77777777"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14:paraId="7BF70223" w14:textId="77777777"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14:paraId="130BEB86"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E19EA15" w14:textId="77777777"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335FAB9"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8E075E7"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61811EF"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474D0B2"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0771276"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14:paraId="222D4A79"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B571F10"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84F892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4E271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3E697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618281"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D85B2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14:paraId="3E620439"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E8EC7FE"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9B326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E9EFD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A3C59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4DFA5D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EB0D1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14:paraId="6A857AE8"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148C2A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F60EA4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40926B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1F5B3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3FAA53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A037B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14:paraId="65F72AC1"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DC90EE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54E11C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F0CF94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C3E78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9695A9"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F8704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14:paraId="07D5003F"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6301058"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EFDED5"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44433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AD31A13"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9C323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3FC77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14:paraId="117731DA" w14:textId="77777777"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14:paraId="24C03E2E"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7E1E3736" w14:textId="77777777" w:rsidR="00AD43E1" w:rsidRDefault="00AD43E1">
      <w:pPr>
        <w:shd w:val="clear" w:color="auto" w:fill="FFFFFF"/>
        <w:spacing w:before="120" w:after="120"/>
        <w:jc w:val="both"/>
        <w:rPr>
          <w:color w:val="222222"/>
          <w:sz w:val="21"/>
          <w:szCs w:val="21"/>
        </w:rPr>
      </w:pPr>
    </w:p>
    <w:p w14:paraId="6838FDEA"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14:paraId="6D71D80A" w14:textId="77777777" w:rsidR="004113F3" w:rsidRDefault="004113F3">
      <w:pPr>
        <w:jc w:val="both"/>
      </w:pPr>
    </w:p>
    <w:p w14:paraId="4379F643"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14:paraId="38E94148" w14:textId="7DB0D1F4"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All consonants (</w:t>
      </w:r>
      <w:proofErr w:type="spellStart"/>
      <w:r w:rsidRPr="009B1B12">
        <w:rPr>
          <w:rFonts w:ascii="Cambria" w:eastAsia="Cambria" w:hAnsi="Cambria" w:cs="Cambria"/>
          <w:sz w:val="24"/>
          <w:szCs w:val="24"/>
        </w:rPr>
        <w:t>vyanjanas</w:t>
      </w:r>
      <w:proofErr w:type="spellEnd"/>
      <w:r w:rsidRPr="009B1B12">
        <w:rPr>
          <w:rFonts w:ascii="Cambria" w:eastAsia="Cambria" w:hAnsi="Cambria" w:cs="Cambria"/>
          <w:sz w:val="24"/>
          <w:szCs w:val="24"/>
        </w:rPr>
        <w:t xml:space="preserve">)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w:t>
      </w:r>
      <w:proofErr w:type="spellStart"/>
      <w:r w:rsidRPr="009B1B12">
        <w:rPr>
          <w:rFonts w:ascii="Cambria" w:eastAsia="Cambria" w:hAnsi="Cambria" w:cs="Cambria"/>
          <w:sz w:val="24"/>
          <w:szCs w:val="24"/>
        </w:rPr>
        <w:t>ga</w:t>
      </w:r>
      <w:proofErr w:type="spellEnd"/>
      <w:r w:rsidRPr="009B1B12">
        <w:rPr>
          <w:rFonts w:ascii="Cambria" w:eastAsia="Cambria" w:hAnsi="Cambria" w:cs="Cambria"/>
          <w:sz w:val="24"/>
          <w:szCs w:val="24"/>
        </w:rPr>
        <w:t xml:space="preserve">), etc. </w:t>
      </w:r>
      <w:r w:rsidR="00871D09">
        <w:rPr>
          <w:rFonts w:ascii="Cambria" w:eastAsia="Cambria" w:hAnsi="Cambria" w:cs="Cambria"/>
          <w:sz w:val="24"/>
          <w:szCs w:val="24"/>
        </w:rPr>
        <w:t xml:space="preserve">contain </w:t>
      </w:r>
      <w:r w:rsidRPr="009B1B12">
        <w:rPr>
          <w:rFonts w:ascii="Cambria" w:eastAsia="Cambria" w:hAnsi="Cambria" w:cs="Cambria"/>
          <w:sz w:val="24"/>
          <w:szCs w:val="24"/>
        </w:rPr>
        <w:t>a</w:t>
      </w:r>
      <w:r w:rsidR="00871D09">
        <w:rPr>
          <w:rFonts w:ascii="Cambria" w:eastAsia="Cambria" w:hAnsi="Cambria" w:cs="Cambria"/>
          <w:sz w:val="24"/>
          <w:szCs w:val="24"/>
        </w:rPr>
        <w:t xml:space="preserve">n implicit </w:t>
      </w:r>
      <w:r w:rsidRPr="009B1B12">
        <w:rPr>
          <w:rFonts w:ascii="Cambria" w:eastAsia="Cambria" w:hAnsi="Cambria" w:cs="Cambria"/>
          <w:sz w:val="24"/>
          <w:szCs w:val="24"/>
        </w:rPr>
        <w:t xml:space="preserve">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The consonants </w:t>
      </w:r>
      <w:r w:rsidRPr="00FC22D1">
        <w:rPr>
          <w:rFonts w:ascii="Tunga" w:eastAsia="Cambria" w:hAnsi="Tunga" w:cs="Tunga" w:hint="cs"/>
          <w:sz w:val="24"/>
          <w:szCs w:val="24"/>
          <w:cs/>
          <w:lang w:bidi="kn-IN"/>
        </w:rPr>
        <w:t>ಕ್</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ಖ್</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ಗ್</w:t>
      </w:r>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8D4E8B">
        <w:rPr>
          <w:rFonts w:ascii="Cambria" w:eastAsia="Cambria" w:hAnsi="Cambria" w:cs="Cambria"/>
          <w:sz w:val="24"/>
          <w:szCs w:val="24"/>
        </w:rPr>
        <w:t xml:space="preserve">The Unicode </w:t>
      </w:r>
      <w:r w:rsidRPr="009B1B12">
        <w:rPr>
          <w:rFonts w:ascii="Cambria" w:eastAsia="Cambria" w:hAnsi="Cambria" w:cs="Cambria"/>
          <w:sz w:val="24"/>
          <w:szCs w:val="24"/>
        </w:rPr>
        <w:t xml:space="preserve">character U+0CCD, which </w:t>
      </w:r>
      <w:r w:rsidR="00D336D8" w:rsidRPr="009B1B12">
        <w:rPr>
          <w:rFonts w:ascii="Cambria" w:eastAsia="Cambria" w:hAnsi="Cambria" w:cs="Cambria"/>
          <w:sz w:val="24"/>
          <w:szCs w:val="24"/>
        </w:rPr>
        <w:t>is the Kannada equivalent of De</w:t>
      </w:r>
      <w:r w:rsidRPr="009B1B12">
        <w:rPr>
          <w:rFonts w:ascii="Cambria" w:eastAsia="Cambria" w:hAnsi="Cambria" w:cs="Cambria"/>
          <w:sz w:val="24"/>
          <w:szCs w:val="24"/>
        </w:rPr>
        <w:t xml:space="preserve">vanagari’s </w:t>
      </w:r>
      <w:proofErr w:type="spellStart"/>
      <w:r w:rsidRPr="009B1B12">
        <w:rPr>
          <w:rFonts w:ascii="Cambria" w:eastAsia="Cambria" w:hAnsi="Cambria" w:cs="Cambria"/>
          <w:sz w:val="24"/>
          <w:szCs w:val="24"/>
        </w:rPr>
        <w:t>Halant</w:t>
      </w:r>
      <w:proofErr w:type="spellEnd"/>
      <w:r w:rsidRPr="009B1B12">
        <w:rPr>
          <w:rFonts w:ascii="Cambria" w:eastAsia="Cambria" w:hAnsi="Cambria" w:cs="Cambria"/>
          <w:sz w:val="24"/>
          <w:szCs w:val="24"/>
        </w:rPr>
        <w:t xml:space="preserve">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646AE2" w:rsidRPr="009B1B12">
        <w:rPr>
          <w:rFonts w:ascii="Cambria" w:eastAsia="Cambria" w:hAnsi="Cambria" w:cs="Cambria"/>
          <w:sz w:val="24"/>
          <w:szCs w:val="24"/>
        </w:rPr>
        <w:t xml:space="preserve">Halant can </w:t>
      </w:r>
      <w:r w:rsidR="00871D09" w:rsidRPr="009B1B12">
        <w:rPr>
          <w:rFonts w:ascii="Cambria" w:eastAsia="Cambria" w:hAnsi="Cambria" w:cs="Cambria"/>
          <w:sz w:val="24"/>
          <w:szCs w:val="24"/>
        </w:rPr>
        <w:t xml:space="preserve">only </w:t>
      </w:r>
      <w:r w:rsidR="00646AE2" w:rsidRPr="009B1B12">
        <w:rPr>
          <w:rFonts w:ascii="Cambria" w:eastAsia="Cambria" w:hAnsi="Cambria" w:cs="Cambria"/>
          <w:sz w:val="24"/>
          <w:szCs w:val="24"/>
        </w:rPr>
        <w:t xml:space="preserve">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r w:rsidR="008D4E8B">
        <w:rPr>
          <w:rFonts w:ascii="Cambria" w:eastAsia="Cambria" w:hAnsi="Cambria" w:cs="Cambria"/>
          <w:sz w:val="24"/>
          <w:szCs w:val="24"/>
        </w:rPr>
        <w:t xml:space="preserve"> A vowel sign (matra) following the consonant replaces the implicit vowel by a different vowel.</w:t>
      </w:r>
    </w:p>
    <w:p w14:paraId="677A31EF" w14:textId="77777777"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14:paraId="55DA824D" w14:textId="1F552629"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 xml:space="preserve">large number of conjuncts which are nothing but combination of consonants and vowel signs (matras).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 and vowel sign combinations </w:t>
      </w:r>
      <w:r w:rsidR="00871D09">
        <w:rPr>
          <w:rFonts w:ascii="Cambria" w:eastAsia="Cambria" w:hAnsi="Cambria" w:cs="Cambria"/>
          <w:sz w:val="24"/>
          <w:szCs w:val="24"/>
        </w:rPr>
        <w:t xml:space="preserve">are </w:t>
      </w:r>
      <w:r w:rsidR="000E4D6A">
        <w:rPr>
          <w:rFonts w:ascii="Cambria" w:eastAsia="Cambria" w:hAnsi="Cambria" w:cs="Cambria"/>
          <w:sz w:val="24"/>
          <w:szCs w:val="24"/>
        </w:rPr>
        <w:t>possible. They are</w:t>
      </w:r>
      <w:r w:rsidR="00FC22D1">
        <w:rPr>
          <w:rFonts w:ascii="Cambria" w:eastAsia="Cambria" w:hAnsi="Cambria" w:cs="Cambria"/>
          <w:sz w:val="24"/>
          <w:szCs w:val="24"/>
        </w:rPr>
        <w:t xml:space="preserve"> the following: </w:t>
      </w:r>
    </w:p>
    <w:p w14:paraId="3AC5B411" w14:textId="77777777" w:rsidR="00FC22D1" w:rsidRDefault="00FC22D1" w:rsidP="002F1364">
      <w:pPr>
        <w:jc w:val="both"/>
        <w:rPr>
          <w:rFonts w:ascii="Cambria" w:eastAsia="Cambria" w:hAnsi="Cambria" w:cs="Cambria"/>
          <w:sz w:val="24"/>
          <w:szCs w:val="24"/>
        </w:rPr>
      </w:pPr>
    </w:p>
    <w:p w14:paraId="4D99BFD3" w14:textId="77777777"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matra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r w:rsidR="001F1A8C">
        <w:rPr>
          <w:rFonts w:ascii="Cambria" w:eastAsia="Cambria" w:hAnsi="Cambria" w:cs="Tunga" w:hint="cs"/>
          <w:sz w:val="24"/>
          <w:szCs w:val="24"/>
          <w:cs/>
          <w:lang w:val="en-US" w:bidi="kn-IN"/>
        </w:rPr>
        <w:t>ಕೊ</w:t>
      </w:r>
      <w:r w:rsidR="001F1A8C">
        <w:rPr>
          <w:rFonts w:ascii="Cambria" w:eastAsia="Cambria" w:hAnsi="Cambria" w:cs="Tunga"/>
          <w:sz w:val="24"/>
          <w:szCs w:val="24"/>
          <w:lang w:val="en-US" w:bidi="kn-IN"/>
        </w:rPr>
        <w:t xml:space="preserve"> </w:t>
      </w:r>
    </w:p>
    <w:p w14:paraId="1E60DEB7" w14:textId="77777777"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r w:rsidR="005444DE">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14:paraId="054CDCE3" w14:textId="77777777"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14:paraId="70C2B219" w14:textId="77777777"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Halant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14:paraId="78376DC7" w14:textId="77777777"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 + Halant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r w:rsidR="00FC22D1">
        <w:rPr>
          <w:rFonts w:ascii="Cambria" w:eastAsia="Cambria" w:hAnsi="Cambria" w:cs="Tunga" w:hint="cs"/>
          <w:sz w:val="24"/>
          <w:szCs w:val="24"/>
          <w:cs/>
          <w:lang w:val="en-IN" w:bidi="kn-IN"/>
        </w:rPr>
        <w:t xml:space="preserve"> </w:t>
      </w:r>
    </w:p>
    <w:p w14:paraId="017B5F83" w14:textId="77777777" w:rsidR="00A140C0" w:rsidRDefault="002F59DA" w:rsidP="00BC59B5">
      <w:pPr>
        <w:rPr>
          <w:rFonts w:ascii="Cambria" w:eastAsia="Cambria" w:hAnsi="Cambria" w:cs="Cambria"/>
          <w:sz w:val="24"/>
          <w:szCs w:val="24"/>
        </w:rPr>
      </w:pPr>
      <w:r>
        <w:rPr>
          <w:rFonts w:ascii="Cambria" w:eastAsia="Cambria" w:hAnsi="Cambria" w:cs="Cambria"/>
          <w:sz w:val="24"/>
          <w:szCs w:val="24"/>
        </w:rPr>
        <w:t>Conjunct</w:t>
      </w:r>
      <w:r w:rsidR="00893502">
        <w:rPr>
          <w:rFonts w:ascii="Cambria" w:eastAsia="Cambria" w:hAnsi="Cambria" w:cs="Cambria"/>
          <w:sz w:val="24"/>
          <w:szCs w:val="24"/>
        </w:rPr>
        <w:t>s</w:t>
      </w:r>
      <w:r>
        <w:rPr>
          <w:rFonts w:ascii="Cambria" w:eastAsia="Cambria" w:hAnsi="Cambria" w:cs="Cambria"/>
          <w:sz w:val="24"/>
          <w:szCs w:val="24"/>
        </w:rPr>
        <w:t xml:space="preserve"> cluster having more than 3 consonants in one syllable are normally not seen in Kannada.</w:t>
      </w:r>
    </w:p>
    <w:p w14:paraId="750BCD93" w14:textId="77777777" w:rsidR="00E6682A" w:rsidRDefault="00E6682A" w:rsidP="00BC59B5">
      <w:pPr>
        <w:rPr>
          <w:rFonts w:ascii="Cambria" w:eastAsia="Cambria" w:hAnsi="Cambria" w:cs="Cambria"/>
          <w:sz w:val="24"/>
          <w:szCs w:val="24"/>
        </w:rPr>
      </w:pPr>
    </w:p>
    <w:p w14:paraId="60DA67F4" w14:textId="77777777" w:rsidR="009B1B12" w:rsidRDefault="009B1B12" w:rsidP="00BC59B5">
      <w:pPr>
        <w:rPr>
          <w:rFonts w:ascii="Cambria" w:eastAsia="Cambria" w:hAnsi="Cambria" w:cs="Cambria"/>
          <w:sz w:val="24"/>
          <w:szCs w:val="24"/>
        </w:rPr>
      </w:pPr>
    </w:p>
    <w:p w14:paraId="35D2E212"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14:paraId="76378BA0" w14:textId="77777777"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14:paraId="4BF47714"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14:paraId="7C892124" w14:textId="77777777" w:rsidR="00FC22D1"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r w:rsidR="00FC22D1">
        <w:rPr>
          <w:rFonts w:ascii="Cambria" w:eastAsia="Cambria" w:hAnsi="Cambria" w:cs="Cambria"/>
          <w:sz w:val="24"/>
          <w:szCs w:val="24"/>
        </w:rPr>
        <w:t>:</w:t>
      </w:r>
    </w:p>
    <w:p w14:paraId="33C94AFB" w14:textId="77777777" w:rsidR="00E6682A" w:rsidRDefault="00E6682A" w:rsidP="00BC59B5">
      <w:pPr>
        <w:rPr>
          <w:rFonts w:ascii="Cambria" w:eastAsia="Cambria" w:hAnsi="Cambria" w:cs="Cambria"/>
          <w:sz w:val="24"/>
          <w:szCs w:val="24"/>
        </w:rPr>
      </w:pPr>
    </w:p>
    <w:p w14:paraId="4C4E3E0C"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(matras)</w:t>
      </w:r>
      <w:r w:rsidR="00646AE2" w:rsidRPr="00BC0EBE">
        <w:rPr>
          <w:rFonts w:ascii="Cambria" w:eastAsia="Cambria" w:hAnsi="Cambria" w:cs="Cambria"/>
          <w:sz w:val="24"/>
          <w:szCs w:val="24"/>
        </w:rPr>
        <w:t>.</w:t>
      </w:r>
    </w:p>
    <w:p w14:paraId="70AF3B68"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vowel.</w:t>
      </w:r>
    </w:p>
    <w:p w14:paraId="0D86F7F3"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 xml:space="preserve">) </w:t>
      </w:r>
      <w:r w:rsidRPr="00BC0EBE">
        <w:rPr>
          <w:rFonts w:ascii="Cambria" w:eastAsia="Cambria" w:hAnsi="Cambria" w:cs="Cambria"/>
          <w:sz w:val="24"/>
          <w:szCs w:val="24"/>
        </w:rPr>
        <w:t xml:space="preserve">after a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anusvara</w:t>
      </w:r>
      <w:proofErr w:type="spellEnd"/>
      <w:r w:rsidRPr="00BC0EBE">
        <w:rPr>
          <w:rFonts w:ascii="Cambria" w:eastAsia="Cambria" w:hAnsi="Cambria" w:cs="Cambria"/>
          <w:sz w:val="24"/>
          <w:szCs w:val="24"/>
        </w:rPr>
        <w:t xml:space="preserve">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14:paraId="0DE2DFCD"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Having a Halant after a vowel or vowel sign</w:t>
      </w:r>
      <w:r w:rsidR="008C1025">
        <w:rPr>
          <w:rFonts w:ascii="Cambria" w:eastAsia="Cambria" w:hAnsi="Cambria" w:cs="Cambria"/>
          <w:sz w:val="24"/>
          <w:szCs w:val="24"/>
        </w:rPr>
        <w:t xml:space="preserve"> (matra)</w:t>
      </w:r>
      <w:r w:rsidR="00646AE2" w:rsidRPr="00BC0EBE">
        <w:rPr>
          <w:rFonts w:ascii="Cambria" w:eastAsia="Cambria" w:hAnsi="Cambria" w:cs="Cambria"/>
          <w:sz w:val="24"/>
          <w:szCs w:val="24"/>
        </w:rPr>
        <w:t>.</w:t>
      </w:r>
    </w:p>
    <w:p w14:paraId="53B069A1" w14:textId="77777777"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Having a</w:t>
      </w:r>
      <w:r w:rsidR="00D336D8" w:rsidRPr="00BC0EBE">
        <w:rPr>
          <w:rFonts w:ascii="Cambria" w:eastAsia="Cambria" w:hAnsi="Cambria" w:cs="Cambria"/>
          <w:sz w:val="24"/>
          <w:szCs w:val="24"/>
        </w:rPr>
        <w:t xml:space="preserve"> </w:t>
      </w:r>
      <w:proofErr w:type="spellStart"/>
      <w:r w:rsidR="00D336D8" w:rsidRPr="00BC0EBE">
        <w:rPr>
          <w:rFonts w:ascii="Cambria" w:eastAsia="Cambria" w:hAnsi="Cambria" w:cs="Cambria"/>
          <w:sz w:val="24"/>
          <w:szCs w:val="24"/>
        </w:rPr>
        <w:t>Yōgavāha</w:t>
      </w:r>
      <w:proofErr w:type="spellEnd"/>
      <w:r w:rsidR="00506900" w:rsidRPr="00BC0EBE">
        <w:rPr>
          <w:rFonts w:ascii="Cambria" w:eastAsia="Cambria" w:hAnsi="Cambria" w:cs="Cambria"/>
          <w:sz w:val="24"/>
          <w:szCs w:val="24"/>
        </w:rPr>
        <w:t xml:space="preserve"> after a </w:t>
      </w:r>
      <w:proofErr w:type="spellStart"/>
      <w:r w:rsidR="00506900" w:rsidRPr="00BC0EBE">
        <w:rPr>
          <w:rFonts w:ascii="Cambria" w:eastAsia="Cambria" w:hAnsi="Cambria" w:cs="Cambria"/>
          <w:sz w:val="24"/>
          <w:szCs w:val="24"/>
        </w:rPr>
        <w:t>Halant</w:t>
      </w:r>
      <w:proofErr w:type="spellEnd"/>
      <w:r w:rsidR="00D336D8" w:rsidRPr="00BC0EBE">
        <w:rPr>
          <w:rFonts w:ascii="Cambria" w:eastAsia="Cambria" w:hAnsi="Cambria" w:cs="Cambria"/>
          <w:sz w:val="24"/>
          <w:szCs w:val="24"/>
        </w:rPr>
        <w:t xml:space="preserve">. </w:t>
      </w:r>
    </w:p>
    <w:p w14:paraId="31D11B22" w14:textId="77777777" w:rsidR="00114914" w:rsidRDefault="00114914" w:rsidP="00114914">
      <w:pPr>
        <w:pStyle w:val="ListParagraph"/>
        <w:rPr>
          <w:rFonts w:ascii="Cambria" w:eastAsia="Cambria" w:hAnsi="Cambria" w:cs="Cambria"/>
          <w:sz w:val="24"/>
          <w:szCs w:val="24"/>
        </w:rPr>
      </w:pPr>
    </w:p>
    <w:p w14:paraId="3E0AB26E" w14:textId="77777777"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This is the case where two different words are joined together first of which ends with a </w:t>
      </w:r>
      <w:r w:rsidR="00CB2040">
        <w:rPr>
          <w:rFonts w:ascii="Cambria" w:eastAsia="Cambria" w:hAnsi="Cambria" w:cs="Cambria"/>
          <w:sz w:val="24"/>
          <w:szCs w:val="24"/>
          <w:lang w:val="en-US"/>
        </w:rPr>
        <w:t>Halant</w:t>
      </w:r>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3B6BFFF3" w14:textId="77777777" w:rsidR="00C6031F" w:rsidRPr="00C6031F" w:rsidRDefault="00C6031F" w:rsidP="00C6031F">
      <w:pPr>
        <w:rPr>
          <w:rFonts w:ascii="Cambria" w:eastAsia="Cambria" w:hAnsi="Cambria" w:cs="Cambria"/>
          <w:sz w:val="24"/>
          <w:szCs w:val="24"/>
          <w:lang w:val="en-US"/>
        </w:rPr>
      </w:pPr>
    </w:p>
    <w:p w14:paraId="3946ECE3" w14:textId="20A5C458"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r w:rsidRPr="00C6031F">
        <w:rPr>
          <w:rFonts w:ascii="Cambria" w:eastAsia="Cambria" w:hAnsi="Cambria" w:cs="Cambria"/>
          <w:sz w:val="24"/>
          <w:szCs w:val="24"/>
          <w:lang w:val="en-US"/>
        </w:rPr>
        <w:t xml:space="preserve">similarity </w:t>
      </w:r>
      <w:r w:rsidR="00AC770B" w:rsidRPr="00C6031F">
        <w:rPr>
          <w:rFonts w:ascii="Cambria" w:eastAsia="Cambria" w:hAnsi="Cambria" w:cs="Cambria"/>
          <w:sz w:val="24"/>
          <w:szCs w:val="24"/>
          <w:lang w:val="en-US"/>
        </w:rPr>
        <w:t>between</w:t>
      </w:r>
      <w:r w:rsidRPr="00C6031F">
        <w:rPr>
          <w:rFonts w:ascii="Cambria" w:eastAsia="Cambria" w:hAnsi="Cambria" w:cs="Cambria"/>
          <w:sz w:val="24"/>
          <w:szCs w:val="24"/>
          <w:lang w:val="en-US"/>
        </w:rPr>
        <w:t xml:space="preserve"> two labels (with and without H) for majority of the linguistic community, hence this is explicitly prohibited by the NBGP.</w:t>
      </w:r>
    </w:p>
    <w:p w14:paraId="70FA919C" w14:textId="77777777" w:rsidR="00C6031F" w:rsidRPr="00C6031F" w:rsidRDefault="00C6031F" w:rsidP="00C6031F">
      <w:pPr>
        <w:rPr>
          <w:rFonts w:ascii="Cambria" w:eastAsia="Cambria" w:hAnsi="Cambria" w:cs="Cambria"/>
          <w:sz w:val="24"/>
          <w:szCs w:val="24"/>
          <w:lang w:val="en-US"/>
        </w:rPr>
      </w:pPr>
    </w:p>
    <w:p w14:paraId="57B10302" w14:textId="0D9EC4BB" w:rsidR="00C6031F" w:rsidRPr="00C6031F" w:rsidRDefault="00871D09" w:rsidP="00C6031F">
      <w:pPr>
        <w:rPr>
          <w:rFonts w:ascii="Cambria" w:eastAsia="Cambria" w:hAnsi="Cambria" w:cs="Cambria"/>
          <w:sz w:val="24"/>
          <w:szCs w:val="24"/>
          <w:lang w:val="en-US"/>
        </w:rPr>
      </w:pPr>
      <w:r>
        <w:rPr>
          <w:rFonts w:ascii="Cambria" w:eastAsia="Cambria" w:hAnsi="Cambria" w:cs="Cambria"/>
          <w:sz w:val="24"/>
          <w:szCs w:val="24"/>
          <w:lang w:val="en-US"/>
        </w:rPr>
        <w:t>Depending</w:t>
      </w:r>
      <w:r w:rsidR="00C6031F" w:rsidRPr="00C6031F">
        <w:rPr>
          <w:rFonts w:ascii="Cambria" w:eastAsia="Cambria" w:hAnsi="Cambria" w:cs="Cambria"/>
          <w:sz w:val="24"/>
          <w:szCs w:val="24"/>
          <w:lang w:val="en-US"/>
        </w:rPr>
        <w:t xml:space="preserve"> on the prevailing requirements by the community, </w:t>
      </w:r>
      <w:proofErr w:type="spellStart"/>
      <w:r>
        <w:rPr>
          <w:rFonts w:ascii="Cambria" w:eastAsia="Cambria" w:hAnsi="Cambria" w:cs="Cambria"/>
          <w:sz w:val="24"/>
          <w:szCs w:val="24"/>
          <w:lang w:val="en-US"/>
        </w:rPr>
        <w:t>a</w:t>
      </w:r>
      <w:r w:rsidR="00C6031F" w:rsidRPr="00C6031F">
        <w:rPr>
          <w:rFonts w:ascii="Cambria" w:eastAsia="Cambria" w:hAnsi="Cambria" w:cs="Cambria"/>
          <w:sz w:val="24"/>
          <w:szCs w:val="24"/>
          <w:lang w:val="en-US"/>
        </w:rPr>
        <w:t>future</w:t>
      </w:r>
      <w:proofErr w:type="spellEnd"/>
      <w:r w:rsidR="00C6031F" w:rsidRPr="00C6031F">
        <w:rPr>
          <w:rFonts w:ascii="Cambria" w:eastAsia="Cambria" w:hAnsi="Cambria" w:cs="Cambria"/>
          <w:sz w:val="24"/>
          <w:szCs w:val="24"/>
          <w:lang w:val="en-US"/>
        </w:rPr>
        <w:t xml:space="preserve"> NBGP may consider revisiting this rule. </w:t>
      </w:r>
    </w:p>
    <w:p w14:paraId="3CCD4EF3" w14:textId="77777777" w:rsidR="00AD43E1" w:rsidRPr="00114914" w:rsidRDefault="00CF05EF" w:rsidP="00114914">
      <w:pPr>
        <w:pStyle w:val="Heading1"/>
        <w:keepNext w:val="0"/>
        <w:keepLines w:val="0"/>
        <w:numPr>
          <w:ilvl w:val="0"/>
          <w:numId w:val="1"/>
        </w:numPr>
        <w:ind w:left="360"/>
        <w:contextualSpacing/>
        <w:rPr>
          <w:b w:val="0"/>
          <w:color w:val="4F81BD"/>
        </w:rPr>
      </w:pPr>
      <w:bookmarkStart w:id="4" w:name="_snzufq9mikwb" w:colFirst="0" w:colLast="0"/>
      <w:bookmarkEnd w:id="4"/>
      <w:r w:rsidRPr="00380EAF">
        <w:rPr>
          <w:b w:val="0"/>
          <w:color w:val="4F81BD"/>
        </w:rPr>
        <w:t>Overall Development Process and Methodology</w:t>
      </w:r>
    </w:p>
    <w:p w14:paraId="2B5A9758" w14:textId="77777777" w:rsidR="00AD43E1" w:rsidRDefault="00CF05EF" w:rsidP="00114914">
      <w:pPr>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xml:space="preserve">. Under the Neo-Brahmi Generation Panel, there are nine scripts belonging to separate Unicode blocks. Each of these scripts </w:t>
      </w:r>
      <w:r w:rsidR="00893502">
        <w:rPr>
          <w:rFonts w:ascii="Cambria" w:eastAsia="Cambria" w:hAnsi="Cambria" w:cs="Cambria"/>
          <w:sz w:val="24"/>
          <w:szCs w:val="24"/>
        </w:rPr>
        <w:t>has been</w:t>
      </w:r>
      <w:r>
        <w:rPr>
          <w:rFonts w:ascii="Cambria" w:eastAsia="Cambria" w:hAnsi="Cambria" w:cs="Cambria"/>
          <w:sz w:val="24"/>
          <w:szCs w:val="24"/>
        </w:rPr>
        <w:t xml:space="preserve"> a separate LGR; however</w:t>
      </w:r>
      <w:r w:rsidR="00893502">
        <w:rPr>
          <w:rFonts w:ascii="Cambria" w:eastAsia="Cambria" w:hAnsi="Cambria" w:cs="Cambria"/>
          <w:sz w:val="24"/>
          <w:szCs w:val="24"/>
        </w:rPr>
        <w:t>,</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14:paraId="4D6CE75B" w14:textId="77777777" w:rsidR="00AD43E1" w:rsidRDefault="00AD43E1" w:rsidP="00114914">
      <w:pPr>
        <w:jc w:val="both"/>
        <w:rPr>
          <w:rFonts w:ascii="Cambria" w:eastAsia="Cambria" w:hAnsi="Cambria" w:cs="Cambria"/>
          <w:sz w:val="24"/>
          <w:szCs w:val="24"/>
        </w:rPr>
      </w:pPr>
    </w:p>
    <w:p w14:paraId="65F46679" w14:textId="77777777"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w:t>
      </w:r>
      <w:r w:rsidR="00CB2040">
        <w:rPr>
          <w:rFonts w:ascii="Cambria" w:eastAsia="Cambria" w:hAnsi="Cambria" w:cs="Cambria"/>
          <w:sz w:val="24"/>
          <w:szCs w:val="24"/>
        </w:rPr>
        <w:t xml:space="preserve">for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Kodava, among other languages.</w:t>
      </w:r>
    </w:p>
    <w:p w14:paraId="6C0C16AE" w14:textId="77777777"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14:paraId="26CF128A" w14:textId="77777777"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14:paraId="7106FF63" w14:textId="77777777" w:rsidR="00AD43E1" w:rsidRPr="00114914" w:rsidRDefault="00CF05EF" w:rsidP="00114914">
      <w:pPr>
        <w:pStyle w:val="Heading3"/>
        <w:rPr>
          <w:rFonts w:ascii="Cambria" w:eastAsia="Cambria" w:hAnsi="Cambria" w:cs="Cambria"/>
          <w:sz w:val="24"/>
          <w:szCs w:val="24"/>
        </w:rPr>
      </w:pPr>
      <w:bookmarkStart w:id="5" w:name="_7x0go4tqfz9v" w:colFirst="0" w:colLast="0"/>
      <w:bookmarkEnd w:id="5"/>
      <w:r w:rsidRPr="00114914">
        <w:rPr>
          <w:rFonts w:ascii="Cambria" w:eastAsia="Cambria" w:hAnsi="Cambria" w:cs="Cambria"/>
          <w:color w:val="365F91"/>
          <w:sz w:val="24"/>
          <w:szCs w:val="24"/>
        </w:rPr>
        <w:t>4.1.1        Inclusion principles:</w:t>
      </w:r>
      <w:r w:rsidRPr="00114914">
        <w:rPr>
          <w:rFonts w:ascii="Cambria" w:eastAsia="Cambria" w:hAnsi="Cambria" w:cs="Cambria"/>
          <w:sz w:val="24"/>
          <w:szCs w:val="24"/>
        </w:rPr>
        <w:t xml:space="preserve"> </w:t>
      </w:r>
    </w:p>
    <w:p w14:paraId="34806F34"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6" w:name="_fa8cjg7owxa7" w:colFirst="0" w:colLast="0"/>
      <w:bookmarkEnd w:id="6"/>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14:paraId="3E36E9A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5BAE2AEB"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7" w:name="_88qkkhw219ks" w:colFirst="0" w:colLast="0"/>
      <w:bookmarkEnd w:id="7"/>
      <w:r w:rsidRPr="00114914">
        <w:rPr>
          <w:rFonts w:ascii="Cambria" w:hAnsi="Cambria"/>
          <w:bCs/>
          <w:color w:val="365F91" w:themeColor="accent1" w:themeShade="BF"/>
        </w:rPr>
        <w:t>4.1.1.2</w:t>
      </w:r>
      <w:r w:rsidR="00114914">
        <w:rPr>
          <w:rFonts w:ascii="Cambria" w:hAnsi="Cambria"/>
          <w:bCs/>
          <w:color w:val="365F91" w:themeColor="accent1" w:themeShade="BF"/>
        </w:rPr>
        <w:tab/>
        <w:t xml:space="preserve"> </w:t>
      </w:r>
      <w:r w:rsidRPr="00114914">
        <w:rPr>
          <w:rFonts w:ascii="Cambria" w:hAnsi="Cambria"/>
          <w:bCs/>
          <w:color w:val="365F91" w:themeColor="accent1" w:themeShade="BF"/>
        </w:rPr>
        <w:t>Unambiguous use:</w:t>
      </w:r>
    </w:p>
    <w:p w14:paraId="43B15A41"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14:paraId="05E04423" w14:textId="77777777"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8" w:name="_snmtandtp3dl" w:colFirst="0" w:colLast="0"/>
      <w:bookmarkEnd w:id="8"/>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14:paraId="07A2A200"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14:paraId="052D7EB8"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9" w:name="_a0lsasz6frno" w:colFirst="0" w:colLast="0"/>
      <w:bookmarkEnd w:id="9"/>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r w:rsidR="00893502">
        <w:rPr>
          <w:rFonts w:ascii="Cambria" w:hAnsi="Cambria"/>
          <w:bCs/>
          <w:color w:val="365F91" w:themeColor="accent1" w:themeShade="BF"/>
        </w:rPr>
        <w:t>External limits on Scope</w:t>
      </w:r>
      <w:r w:rsidRPr="00114914">
        <w:rPr>
          <w:rFonts w:ascii="Cambria" w:hAnsi="Cambria"/>
          <w:bCs/>
          <w:color w:val="365F91" w:themeColor="accent1" w:themeShade="BF"/>
        </w:rPr>
        <w:t>:</w:t>
      </w:r>
    </w:p>
    <w:p w14:paraId="3D630C78"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1BE23734"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506C970A" w14:textId="77777777" w:rsidR="00AD43E1" w:rsidRPr="00114914" w:rsidRDefault="00CF05EF" w:rsidP="00114914">
      <w:pPr>
        <w:jc w:val="both"/>
        <w:rPr>
          <w:rFonts w:ascii="Cambria" w:hAnsi="Cambria"/>
          <w:i/>
          <w:sz w:val="24"/>
          <w:szCs w:val="24"/>
        </w:rPr>
      </w:pPr>
      <w:proofErr w:type="spellStart"/>
      <w:r w:rsidRPr="00114914">
        <w:rPr>
          <w:rFonts w:ascii="Cambria" w:hAnsi="Cambria"/>
          <w:i/>
          <w:sz w:val="24"/>
          <w:szCs w:val="24"/>
        </w:rPr>
        <w:t>i</w:t>
      </w:r>
      <w:proofErr w:type="spellEnd"/>
      <w:r w:rsidRPr="00114914">
        <w:rPr>
          <w:rFonts w:ascii="Cambria" w:hAnsi="Cambria"/>
          <w:i/>
          <w:sz w:val="24"/>
          <w:szCs w:val="24"/>
        </w:rPr>
        <w:t>. The Unicode Chart:</w:t>
      </w:r>
    </w:p>
    <w:p w14:paraId="70EB299B"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14:paraId="08A80A63"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31A31ACF" w14:textId="77777777"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14:paraId="59483C6F"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sidRPr="00114914">
        <w:rPr>
          <w:rFonts w:ascii="Cambria" w:eastAsia="Cambria" w:hAnsi="Cambria" w:cs="Cambria"/>
          <w:sz w:val="24"/>
          <w:szCs w:val="24"/>
        </w:rPr>
        <w:lastRenderedPageBreak/>
        <w:t>characters needed by the script. However</w:t>
      </w:r>
      <w:r w:rsidR="00893502">
        <w:rPr>
          <w:rFonts w:ascii="Cambria" w:eastAsia="Cambria" w:hAnsi="Cambria" w:cs="Cambria"/>
          <w:sz w:val="24"/>
          <w:szCs w:val="24"/>
        </w:rPr>
        <w:t>,</w:t>
      </w:r>
      <w:r w:rsidRPr="00114914">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434341DF" w14:textId="77777777"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Tunga" w:hint="cs"/>
          <w:sz w:val="24"/>
          <w:szCs w:val="24"/>
          <w:cs/>
          <w:lang w:bidi="kn-IN"/>
        </w:rPr>
        <w:t>ಁ</w:t>
      </w:r>
      <w:r w:rsidRPr="00114914">
        <w:rPr>
          <w:rFonts w:ascii="Cambria" w:eastAsia="Cambria" w:hAnsi="Cambria" w:cs="Cambria"/>
          <w:sz w:val="24"/>
          <w:szCs w:val="24"/>
        </w:rPr>
        <w:t xml:space="preserve"> (U+0C81) is not allowed to be part of the domain name. </w:t>
      </w:r>
    </w:p>
    <w:p w14:paraId="0642CFCC" w14:textId="77777777" w:rsidR="00AD43E1" w:rsidRPr="00114914" w:rsidRDefault="00AD43E1" w:rsidP="00114914">
      <w:pPr>
        <w:jc w:val="both"/>
        <w:rPr>
          <w:rFonts w:ascii="Cambria" w:eastAsia="Cambria" w:hAnsi="Cambria" w:cs="Cambria"/>
          <w:sz w:val="24"/>
          <w:szCs w:val="24"/>
        </w:rPr>
      </w:pPr>
    </w:p>
    <w:p w14:paraId="4C2A7909" w14:textId="77777777"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14:paraId="14722364"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9C473FD" w14:textId="77777777"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even if allowed by IDNA protocol, is not permitted in the Root Zone Repertoire as per the [MSR].</w:t>
      </w:r>
    </w:p>
    <w:p w14:paraId="00A2A7C0" w14:textId="77777777" w:rsidR="00AD43E1" w:rsidRPr="00114914" w:rsidRDefault="00AD43E1" w:rsidP="00114914">
      <w:pPr>
        <w:jc w:val="both"/>
        <w:rPr>
          <w:rFonts w:ascii="Cambria" w:eastAsia="Cambria" w:hAnsi="Cambria" w:cs="Cambria"/>
          <w:sz w:val="24"/>
          <w:szCs w:val="24"/>
        </w:rPr>
      </w:pPr>
    </w:p>
    <w:p w14:paraId="7B0A278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start off by</w:t>
      </w:r>
      <w:r w:rsidRPr="00114914">
        <w:rPr>
          <w:rFonts w:ascii="Cambria" w:eastAsia="Cambria" w:hAnsi="Cambria" w:cs="Cambria"/>
          <w:sz w:val="24"/>
          <w:szCs w:val="24"/>
        </w:rPr>
        <w:t xml:space="preserve"> admitting only such characters as are part of the code-block of the given script/language. This is further narrowed down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14:paraId="4F9B110D"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14:paraId="0AEA0F25" w14:textId="77777777" w:rsidR="007D27C9"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as well as its matra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r w:rsidRPr="00114914">
        <w:rPr>
          <w:rFonts w:ascii="Cambria" w:eastAsia="Cambria" w:hAnsi="Cambria" w:cs="Cambria"/>
          <w:sz w:val="24"/>
          <w:szCs w:val="24"/>
        </w:rPr>
        <w:t>All such characters will not be included. This is in consonance with the Conservatism principle as laid down in the Root Zone LGR procedure.</w:t>
      </w:r>
    </w:p>
    <w:p w14:paraId="5053B5BD" w14:textId="77777777" w:rsidR="00AD43E1" w:rsidRPr="00712B43" w:rsidRDefault="00CF05EF" w:rsidP="00712B43">
      <w:pPr>
        <w:pStyle w:val="Heading1"/>
        <w:keepNext w:val="0"/>
        <w:keepLines w:val="0"/>
        <w:numPr>
          <w:ilvl w:val="0"/>
          <w:numId w:val="1"/>
        </w:numPr>
        <w:ind w:left="360"/>
        <w:contextualSpacing/>
        <w:rPr>
          <w:b w:val="0"/>
          <w:color w:val="4F81BD"/>
        </w:rPr>
      </w:pPr>
      <w:bookmarkStart w:id="10" w:name="_fc4wk8qigz1n" w:colFirst="0" w:colLast="0"/>
      <w:bookmarkEnd w:id="10"/>
      <w:r w:rsidRPr="00712B43">
        <w:rPr>
          <w:b w:val="0"/>
          <w:color w:val="4F81BD"/>
        </w:rPr>
        <w:t>Repertoire</w:t>
      </w:r>
    </w:p>
    <w:p w14:paraId="366FEF73" w14:textId="103F4989"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00E96570">
        <w:rPr>
          <w:rFonts w:asciiTheme="minorHAnsi" w:eastAsia="Calibri" w:hAnsiTheme="minorHAnsi" w:cs="Calibri"/>
          <w:sz w:val="24"/>
          <w:szCs w:val="24"/>
        </w:rPr>
        <w:t>5.1</w:t>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00E96570">
        <w:rPr>
          <w:rFonts w:asciiTheme="minorHAnsi" w:eastAsia="Calibri" w:hAnsiTheme="minorHAnsi" w:cs="Calibri"/>
          <w:sz w:val="24"/>
          <w:szCs w:val="24"/>
        </w:rPr>
        <w:t xml:space="preserve">5.2 </w:t>
      </w:r>
      <w:r w:rsidRPr="003257AD">
        <w:rPr>
          <w:rFonts w:asciiTheme="minorHAnsi" w:eastAsia="Calibri" w:hAnsiTheme="minorHAnsi" w:cs="Calibri"/>
          <w:sz w:val="24"/>
          <w:szCs w:val="24"/>
        </w:rPr>
        <w:t>details the code point repertoire that the Neo-Brahmi Generation Panel [NBGP] proposes to be included in the Kannada LGR.</w:t>
      </w:r>
    </w:p>
    <w:p w14:paraId="7F41D5CE" w14:textId="77777777"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lastRenderedPageBreak/>
        <w:t xml:space="preserve">5.1 </w:t>
      </w:r>
      <w:bookmarkStart w:id="11"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11"/>
      <w:r w:rsidR="007D27C9" w:rsidRPr="007D27C9">
        <w:rPr>
          <w:rFonts w:ascii="Cambria" w:eastAsia="Cambria" w:hAnsi="Cambria" w:cs="Cambria"/>
          <w:color w:val="4F81BD"/>
          <w:sz w:val="26"/>
          <w:szCs w:val="26"/>
          <w:lang w:val="en-US"/>
        </w:rPr>
        <w:t xml:space="preserve"> </w:t>
      </w:r>
      <w:r w:rsidR="007D27C9">
        <w:rPr>
          <w:rFonts w:ascii="Cambria" w:eastAsia="Cambria" w:hAnsi="Cambria" w:cs="Cambria"/>
          <w:color w:val="4F81BD"/>
          <w:sz w:val="26"/>
          <w:szCs w:val="26"/>
          <w:lang w:val="en-US"/>
        </w:rPr>
        <w:t>3</w:t>
      </w:r>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416"/>
        <w:gridCol w:w="4331"/>
      </w:tblGrid>
      <w:tr w:rsidR="007D27C9" w:rsidRPr="003257AD" w14:paraId="769B61C3" w14:textId="77777777" w:rsidTr="007D27C9">
        <w:tc>
          <w:tcPr>
            <w:tcW w:w="4622" w:type="dxa"/>
            <w:shd w:val="clear" w:color="auto" w:fill="auto"/>
          </w:tcPr>
          <w:p w14:paraId="1BB44789"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lang w:val="en-US" w:eastAsia="en-US" w:bidi="km-KH"/>
              </w:rPr>
              <w:drawing>
                <wp:inline distT="0" distB="0" distL="0" distR="0" wp14:anchorId="08DF069D" wp14:editId="6F0D70E6">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14:paraId="6E290472" w14:textId="77777777"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14:paraId="369C73AA" w14:textId="77777777" w:rsidR="007D27C9" w:rsidRPr="003257AD" w:rsidRDefault="007D27C9" w:rsidP="007D27C9">
            <w:pPr>
              <w:rPr>
                <w:rFonts w:ascii="Cambria" w:hAnsi="Cambria"/>
                <w:b/>
                <w:bCs/>
              </w:rPr>
            </w:pPr>
            <w:proofErr w:type="spellStart"/>
            <w:r w:rsidRPr="003257AD">
              <w:rPr>
                <w:rFonts w:ascii="Cambria" w:hAnsi="Cambria"/>
                <w:b/>
                <w:bCs/>
              </w:rPr>
              <w:t>Color</w:t>
            </w:r>
            <w:proofErr w:type="spellEnd"/>
            <w:r w:rsidRPr="003257AD">
              <w:rPr>
                <w:rFonts w:ascii="Cambria" w:hAnsi="Cambria"/>
                <w:b/>
                <w:bCs/>
              </w:rPr>
              <w:t xml:space="preserve"> convention</w:t>
            </w:r>
            <w:r w:rsidRPr="003257AD">
              <w:rPr>
                <w:rStyle w:val="FootnoteReference"/>
                <w:rFonts w:ascii="Cambria" w:hAnsi="Cambria"/>
                <w:b/>
                <w:bCs/>
              </w:rPr>
              <w:footnoteReference w:id="1"/>
            </w:r>
            <w:r w:rsidRPr="003257AD">
              <w:rPr>
                <w:rFonts w:ascii="Cambria" w:hAnsi="Cambria"/>
                <w:b/>
                <w:bCs/>
              </w:rPr>
              <w:t>:</w:t>
            </w:r>
          </w:p>
          <w:p w14:paraId="2B0E0A1D" w14:textId="77777777"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14:paraId="54A6CDB4" w14:textId="77777777" w:rsidR="007D27C9" w:rsidRPr="003257AD" w:rsidRDefault="007D27C9" w:rsidP="007D27C9">
            <w:pPr>
              <w:rPr>
                <w:rFonts w:ascii="Cambria" w:hAnsi="Cambria"/>
                <w:shd w:val="clear" w:color="auto" w:fill="E8DE5A"/>
              </w:rPr>
            </w:pPr>
          </w:p>
          <w:p w14:paraId="1E2E640F" w14:textId="77777777"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14:paraId="74C15BFA" w14:textId="77777777" w:rsidR="007D27C9" w:rsidRPr="003257AD" w:rsidRDefault="007D27C9" w:rsidP="007D27C9">
            <w:pPr>
              <w:shd w:val="clear" w:color="auto" w:fill="FFFFFF" w:themeFill="background1"/>
              <w:rPr>
                <w:rFonts w:ascii="Cambria" w:hAnsi="Cambria"/>
              </w:rPr>
            </w:pPr>
          </w:p>
          <w:p w14:paraId="38F27F6E" w14:textId="77777777" w:rsidR="007D27C9" w:rsidRPr="003257AD" w:rsidRDefault="007D27C9" w:rsidP="007D27C9">
            <w:pPr>
              <w:rPr>
                <w:rFonts w:ascii="Cambria" w:eastAsia="Cambria" w:hAnsi="Cambria" w:cs="Cambria"/>
              </w:rPr>
            </w:pPr>
            <w:r w:rsidRPr="003257AD">
              <w:rPr>
                <w:rFonts w:ascii="Cambria" w:hAnsi="Cambria"/>
              </w:rPr>
              <w:t>Not PVALID in IDNA2008 - White background</w:t>
            </w:r>
          </w:p>
          <w:p w14:paraId="4A0F714F"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14:paraId="4D7AAF14"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14:paraId="03E254F9" w14:textId="77777777" w:rsidTr="007D27C9">
        <w:tc>
          <w:tcPr>
            <w:tcW w:w="4622" w:type="dxa"/>
            <w:shd w:val="clear" w:color="auto" w:fill="auto"/>
          </w:tcPr>
          <w:p w14:paraId="42026B54"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14:paraId="71DC4829" w14:textId="77777777" w:rsidR="002A3321" w:rsidRPr="003257AD" w:rsidRDefault="002A3321" w:rsidP="007D27C9">
            <w:pPr>
              <w:rPr>
                <w:rFonts w:ascii="Cambria" w:hAnsi="Cambria"/>
                <w:b/>
                <w:bCs/>
              </w:rPr>
            </w:pPr>
          </w:p>
        </w:tc>
        <w:tc>
          <w:tcPr>
            <w:tcW w:w="4623" w:type="dxa"/>
            <w:shd w:val="clear" w:color="auto" w:fill="auto"/>
          </w:tcPr>
          <w:p w14:paraId="2AC93426"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14:paraId="1CE28CA8" w14:textId="77777777"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14:paraId="3A3AC559" w14:textId="77777777"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is the repertoire for Kannada based on Unicode character set.</w:t>
      </w:r>
    </w:p>
    <w:tbl>
      <w:tblPr>
        <w:tblStyle w:val="a1"/>
        <w:tblW w:w="8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0"/>
        <w:gridCol w:w="1170"/>
        <w:gridCol w:w="900"/>
        <w:gridCol w:w="2790"/>
        <w:gridCol w:w="1440"/>
        <w:gridCol w:w="1350"/>
      </w:tblGrid>
      <w:tr w:rsidR="00AC2B60" w:rsidRPr="003257AD" w14:paraId="77149E91" w14:textId="77777777"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BB1C9A2"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E91580A"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8EB7224" w14:textId="77777777"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B86A851"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7F41214"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Indic Syllabic 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9665D43"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14:paraId="1729F67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408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14:paraId="349AD36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14:paraId="32AC55E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86870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14:paraId="799FD3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Anusvara</w:t>
            </w:r>
          </w:p>
        </w:tc>
        <w:tc>
          <w:tcPr>
            <w:tcW w:w="1350" w:type="dxa"/>
            <w:tcBorders>
              <w:bottom w:val="single" w:sz="8" w:space="0" w:color="000000"/>
              <w:right w:val="single" w:sz="8" w:space="0" w:color="000000"/>
            </w:tcBorders>
            <w:tcMar>
              <w:top w:w="100" w:type="dxa"/>
              <w:left w:w="100" w:type="dxa"/>
              <w:bottom w:w="100" w:type="dxa"/>
              <w:right w:w="100" w:type="dxa"/>
            </w:tcMar>
          </w:tcPr>
          <w:p w14:paraId="03921B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C40F95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E076D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213BE08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14:paraId="1120C3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0EE66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14:paraId="44DB718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Visarga</w:t>
            </w:r>
          </w:p>
        </w:tc>
        <w:tc>
          <w:tcPr>
            <w:tcW w:w="1350" w:type="dxa"/>
            <w:tcBorders>
              <w:bottom w:val="single" w:sz="8" w:space="0" w:color="000000"/>
              <w:right w:val="single" w:sz="8" w:space="0" w:color="000000"/>
            </w:tcBorders>
            <w:tcMar>
              <w:top w:w="100" w:type="dxa"/>
              <w:left w:w="100" w:type="dxa"/>
              <w:bottom w:w="100" w:type="dxa"/>
              <w:right w:w="100" w:type="dxa"/>
            </w:tcMar>
          </w:tcPr>
          <w:p w14:paraId="31A043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20BDA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A977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14:paraId="6749642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14:paraId="0594D12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14:paraId="39280D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14:paraId="50A61C0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F8E3F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1B39A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1984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14:paraId="1BF221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14:paraId="32EF841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14:paraId="29ABC1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14:paraId="3D2ED0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4801374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8506CE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44BBC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14:paraId="71E476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14:paraId="64B0F79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14:paraId="741841A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14:paraId="619AF0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01748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962FA5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6F06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14:paraId="6E529CA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14:paraId="724FBDB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14:paraId="782D8DE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14:paraId="06AA16A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4634245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3CDFFC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BBD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14:paraId="3A00211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14:paraId="320358B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14:paraId="457000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14:paraId="74C2F2E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5ED186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D14E38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D995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14:paraId="2641DDC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14:paraId="47E4F7B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14:paraId="360060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14:paraId="477F345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608078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A7DF09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8F7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14:paraId="76FDEE0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14:paraId="06A2B72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14:paraId="2B5916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13CD9D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5226EDC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C39CB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84D6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14:paraId="5F16BB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14:paraId="0625DFB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14:paraId="76048B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14:paraId="27620E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7D4120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02B96B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5FBEC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14:paraId="18265E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14:paraId="1301C4A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14:paraId="45E13B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14:paraId="6CB2278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9A453B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7947D3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4226D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14:paraId="3BD9456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14:paraId="194837D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14:paraId="029403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14:paraId="034448E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6DACC1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07A92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94506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14:paraId="72DDDD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14:paraId="4487866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14:paraId="1E3B6CC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14:paraId="68C95FA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06703C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174D78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F207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14:paraId="131D5A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14:paraId="6812B04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14:paraId="300089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14:paraId="1FB81A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4DF315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F040EA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E53A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14:paraId="0B5C0B2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14:paraId="6525B18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14:paraId="7219B0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14:paraId="5E984B1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384F6F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7A35A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B2956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14:paraId="231A52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14:paraId="43DEE08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14:paraId="5857FF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14:paraId="42E7DED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45BC3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E72361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9D7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14:paraId="6D8BCF1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14:paraId="27959FD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14:paraId="322100C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14:paraId="372687D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C35FE8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F4CB6B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92014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18</w:t>
            </w:r>
          </w:p>
        </w:tc>
        <w:tc>
          <w:tcPr>
            <w:tcW w:w="1170" w:type="dxa"/>
            <w:tcBorders>
              <w:bottom w:val="single" w:sz="8" w:space="0" w:color="000000"/>
              <w:right w:val="single" w:sz="8" w:space="0" w:color="000000"/>
            </w:tcBorders>
            <w:tcMar>
              <w:top w:w="100" w:type="dxa"/>
              <w:left w:w="100" w:type="dxa"/>
              <w:bottom w:w="100" w:type="dxa"/>
              <w:right w:w="100" w:type="dxa"/>
            </w:tcMar>
          </w:tcPr>
          <w:p w14:paraId="6247AA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14:paraId="7251BE7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14:paraId="45045D0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14:paraId="5371BD2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D72FC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7741F0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9DD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19</w:t>
            </w:r>
          </w:p>
        </w:tc>
        <w:tc>
          <w:tcPr>
            <w:tcW w:w="1170" w:type="dxa"/>
            <w:tcBorders>
              <w:bottom w:val="single" w:sz="8" w:space="0" w:color="000000"/>
              <w:right w:val="single" w:sz="8" w:space="0" w:color="000000"/>
            </w:tcBorders>
            <w:tcMar>
              <w:top w:w="100" w:type="dxa"/>
              <w:left w:w="100" w:type="dxa"/>
              <w:bottom w:w="100" w:type="dxa"/>
              <w:right w:w="100" w:type="dxa"/>
            </w:tcMar>
          </w:tcPr>
          <w:p w14:paraId="0E8FB79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14:paraId="3A83618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14:paraId="5D40E53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14:paraId="1DA7184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E5BEBD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08143A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D639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14:paraId="215BC4E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14:paraId="589D475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14:paraId="24C730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14:paraId="089A5CB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4E356A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D843B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C38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14:paraId="01F29F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14:paraId="53D2FD5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14:paraId="604EA0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14:paraId="436A2C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B34777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31DCEE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96B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14:paraId="4B8F54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14:paraId="549F907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14:paraId="0875D2B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14:paraId="2B2173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D633CB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0192B9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97BFF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14:paraId="5DAB980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14:paraId="1AF5359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14:paraId="4C14C5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14:paraId="53E5F66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82BB70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47486D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A9DB2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14:paraId="6F485F5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14:paraId="467DCE9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14:paraId="636A5B3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14:paraId="023AB6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16540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BBC925"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64D83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14:paraId="48C6A8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14:paraId="083E8C10"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14:paraId="6290082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14:paraId="4A9648F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27A026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2A7BDC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0571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14:paraId="1BBA55F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14:paraId="567FBBB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14:paraId="7D5057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14:paraId="0E3ADB4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2FA980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77E85A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27743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14:paraId="7CA1A6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14:paraId="60743B1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14:paraId="660BF12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14:paraId="732EE1B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896426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1811B2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9DA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14:paraId="6F8F90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14:paraId="71B3AF9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14:paraId="1565067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14:paraId="5FB58A0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27DDC8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2DAC3E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B7C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14:paraId="1ADBE3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14:paraId="00B5425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14:paraId="44BE93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14:paraId="5E3B6F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921703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83F85E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B1BB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14:paraId="6281F8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14:paraId="2F24FF2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14:paraId="395DA84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14:paraId="590C8FB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1F251F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2C9AD7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012E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14:paraId="00597CE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14:paraId="0419E10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14:paraId="6FDB3A2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14:paraId="485242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CBC82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74B8BA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0FDA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14:paraId="3134184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14:paraId="36930AA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14:paraId="420D1D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14:paraId="0C32DB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14CEBB"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F1AFB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39C74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14:paraId="0B9EFCC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14:paraId="6D54668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14:paraId="59ED91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14:paraId="0A05C3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A3BB1A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5A07F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38FBC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14:paraId="2A1F9AB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14:paraId="197E683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14:paraId="2171FA9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14:paraId="2CA7A4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66D621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559E35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EF89B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14:paraId="7D83BB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14:paraId="41B64AA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14:paraId="095B9B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14:paraId="1A6950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53D224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98D59F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73C5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14:paraId="686A60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14:paraId="5401663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14:paraId="54BC71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14:paraId="5C565E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87B9EF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69E604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C05D0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37</w:t>
            </w:r>
          </w:p>
        </w:tc>
        <w:tc>
          <w:tcPr>
            <w:tcW w:w="1170" w:type="dxa"/>
            <w:tcBorders>
              <w:bottom w:val="single" w:sz="8" w:space="0" w:color="000000"/>
              <w:right w:val="single" w:sz="8" w:space="0" w:color="000000"/>
            </w:tcBorders>
            <w:tcMar>
              <w:top w:w="100" w:type="dxa"/>
              <w:left w:w="100" w:type="dxa"/>
              <w:bottom w:w="100" w:type="dxa"/>
              <w:right w:w="100" w:type="dxa"/>
            </w:tcMar>
          </w:tcPr>
          <w:p w14:paraId="34BD8D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14:paraId="66E22F1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14:paraId="0E36669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14:paraId="5809AC4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62222D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9AE4E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E142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38</w:t>
            </w:r>
          </w:p>
        </w:tc>
        <w:tc>
          <w:tcPr>
            <w:tcW w:w="1170" w:type="dxa"/>
            <w:tcBorders>
              <w:bottom w:val="single" w:sz="8" w:space="0" w:color="000000"/>
              <w:right w:val="single" w:sz="8" w:space="0" w:color="000000"/>
            </w:tcBorders>
            <w:tcMar>
              <w:top w:w="100" w:type="dxa"/>
              <w:left w:w="100" w:type="dxa"/>
              <w:bottom w:w="100" w:type="dxa"/>
              <w:right w:w="100" w:type="dxa"/>
            </w:tcMar>
          </w:tcPr>
          <w:p w14:paraId="30C276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14:paraId="2F46530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14:paraId="37ECBB3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14:paraId="0FD70E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84A0B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EAF6C4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4D71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14:paraId="1612A7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14:paraId="64B75D2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14:paraId="697DA2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14:paraId="13BE6A0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AF61C7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B8DC8D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D9D89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14:paraId="225678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14:paraId="6A4ABBE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14:paraId="5017CF8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14:paraId="3C807D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855B85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CAA7A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F5EF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14:paraId="2AC9ED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14:paraId="1FB7E8F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14:paraId="6D7235B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14:paraId="51834E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554298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34A886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8E18D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14:paraId="135CD1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14:paraId="6AEB131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14:paraId="574898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14:paraId="171AA7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49A6CB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504750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051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14:paraId="33162E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14:paraId="7509265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14:paraId="7B11D2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14:paraId="75C8E1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673014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2B4D3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A79E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14:paraId="77F2EC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14:paraId="3D66FD8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14:paraId="331A068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14:paraId="087950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0FEB32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F80FFB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CED8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14:paraId="5A7010C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14:paraId="184094D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14:paraId="009B8B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14:paraId="6A3D9D7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8CF9B2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2AB6E5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DDE3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14:paraId="1579C3D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14:paraId="7B59B1D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14:paraId="3B088D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14:paraId="522B2B3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D25EAB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580007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B4C7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14:paraId="1368FA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14:paraId="3D5410D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14:paraId="5D178B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14:paraId="6B52ADC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DE2165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2597FE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9EAE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14:paraId="149AF8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14:paraId="182D66C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14:paraId="20CC85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14:paraId="612B96C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0456C5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538AA4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8D5D6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14:paraId="3045C6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14:paraId="7FCFE92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14:paraId="662FC0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14:paraId="50EC5D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DA714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C60438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E843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14:paraId="5E838D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14:paraId="77E8B66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5AA90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14:paraId="6B77F9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74AD033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52B906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0C16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14:paraId="5EB968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14:paraId="09FBE2E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F3CB3B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14:paraId="76C6B69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05698AA"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C89212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F35F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14:paraId="10D696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14:paraId="13458A9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DE1C4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14:paraId="0931BFF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549E009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E7F8E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C9CA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14:paraId="2F7901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14:paraId="50334EC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5B61C2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14:paraId="505EF2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658DAB0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58E2C8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46D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14:paraId="383B71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14:paraId="5B7D198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9484EF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14:paraId="16094E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7E1BA4C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0AD72C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4F322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14:paraId="0B43C6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14:paraId="421D4FC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798A3A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46E18D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55EC98C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D5BA47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18A1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56</w:t>
            </w:r>
          </w:p>
        </w:tc>
        <w:tc>
          <w:tcPr>
            <w:tcW w:w="1170" w:type="dxa"/>
            <w:tcBorders>
              <w:bottom w:val="single" w:sz="8" w:space="0" w:color="000000"/>
              <w:right w:val="single" w:sz="8" w:space="0" w:color="000000"/>
            </w:tcBorders>
            <w:tcMar>
              <w:top w:w="100" w:type="dxa"/>
              <w:left w:w="100" w:type="dxa"/>
              <w:bottom w:w="100" w:type="dxa"/>
              <w:right w:w="100" w:type="dxa"/>
            </w:tcMar>
          </w:tcPr>
          <w:p w14:paraId="50FFF11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14:paraId="05D01D5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C02C90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w:t>
            </w:r>
          </w:p>
        </w:tc>
        <w:tc>
          <w:tcPr>
            <w:tcW w:w="1440" w:type="dxa"/>
            <w:tcBorders>
              <w:bottom w:val="single" w:sz="8" w:space="0" w:color="000000"/>
              <w:right w:val="single" w:sz="8" w:space="0" w:color="000000"/>
            </w:tcBorders>
            <w:tcMar>
              <w:top w:w="100" w:type="dxa"/>
              <w:left w:w="100" w:type="dxa"/>
              <w:bottom w:w="100" w:type="dxa"/>
              <w:right w:w="100" w:type="dxa"/>
            </w:tcMar>
          </w:tcPr>
          <w:p w14:paraId="31E803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CD11D3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B32D17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C089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57</w:t>
            </w:r>
          </w:p>
        </w:tc>
        <w:tc>
          <w:tcPr>
            <w:tcW w:w="1170" w:type="dxa"/>
            <w:tcBorders>
              <w:bottom w:val="single" w:sz="8" w:space="0" w:color="000000"/>
              <w:right w:val="single" w:sz="8" w:space="0" w:color="000000"/>
            </w:tcBorders>
            <w:tcMar>
              <w:top w:w="100" w:type="dxa"/>
              <w:left w:w="100" w:type="dxa"/>
              <w:bottom w:w="100" w:type="dxa"/>
              <w:right w:w="100" w:type="dxa"/>
            </w:tcMar>
          </w:tcPr>
          <w:p w14:paraId="48751AF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14:paraId="4F98DE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6926F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14:paraId="2ACB605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573B5B8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D9D58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9A750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14:paraId="4B8893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14:paraId="5192DFF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0AA71E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14:paraId="4842A82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0397F6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AE6067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19B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14:paraId="05286F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14:paraId="7B3CF5A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CA8A9E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14:paraId="1D8B29F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7ED48B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FD7371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92362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14:paraId="75336D5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14:paraId="50F6D59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286D994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14:paraId="0F9D862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92FF5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B88B20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8BC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14:paraId="43174A1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14:paraId="6F82236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E95187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14:paraId="68D82C0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81DD5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07DD41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2D9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14:paraId="01EE13D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14:paraId="257B7DC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0D94823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14:paraId="1553BFA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Halant / Virama</w:t>
            </w:r>
          </w:p>
        </w:tc>
        <w:tc>
          <w:tcPr>
            <w:tcW w:w="1350" w:type="dxa"/>
            <w:tcBorders>
              <w:bottom w:val="single" w:sz="8" w:space="0" w:color="000000"/>
              <w:right w:val="single" w:sz="8" w:space="0" w:color="000000"/>
            </w:tcBorders>
            <w:tcMar>
              <w:top w:w="100" w:type="dxa"/>
              <w:left w:w="100" w:type="dxa"/>
              <w:bottom w:w="100" w:type="dxa"/>
              <w:right w:w="100" w:type="dxa"/>
            </w:tcMar>
          </w:tcPr>
          <w:p w14:paraId="48EB934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14:paraId="463DA91B" w14:textId="77777777"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14:paraId="468D403C" w14:textId="77777777"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14:paraId="33E605F4" w14:textId="77777777"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926"/>
        <w:gridCol w:w="3060"/>
        <w:gridCol w:w="3304"/>
      </w:tblGrid>
      <w:tr w:rsidR="00AD43E1" w:rsidRPr="00FC5F6C" w14:paraId="650DA2B6" w14:textId="77777777"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7F386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A3D4A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12219EF"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49A4B1"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83FDCFD"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14:paraId="4F9A971F" w14:textId="77777777" w:rsidTr="002A3321">
        <w:tc>
          <w:tcPr>
            <w:tcW w:w="765" w:type="dxa"/>
            <w:shd w:val="clear" w:color="auto" w:fill="auto"/>
            <w:tcMar>
              <w:top w:w="100" w:type="dxa"/>
              <w:left w:w="100" w:type="dxa"/>
              <w:bottom w:w="100" w:type="dxa"/>
              <w:right w:w="100" w:type="dxa"/>
            </w:tcMar>
          </w:tcPr>
          <w:p w14:paraId="572800E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14:paraId="34B851A6"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14:paraId="1E212712"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14:paraId="78E4A8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14:paraId="7717300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06068095" w14:textId="77777777" w:rsidTr="002A3321">
        <w:tc>
          <w:tcPr>
            <w:tcW w:w="765" w:type="dxa"/>
            <w:shd w:val="clear" w:color="auto" w:fill="auto"/>
            <w:tcMar>
              <w:top w:w="100" w:type="dxa"/>
              <w:left w:w="100" w:type="dxa"/>
              <w:bottom w:w="100" w:type="dxa"/>
              <w:right w:w="100" w:type="dxa"/>
            </w:tcMar>
          </w:tcPr>
          <w:p w14:paraId="78A44F9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14:paraId="528EFB39"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14:paraId="524894BE"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14:paraId="457F3176"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14:paraId="3B99600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14:paraId="5CEA47A4" w14:textId="77777777" w:rsidTr="002A3321">
        <w:tc>
          <w:tcPr>
            <w:tcW w:w="765" w:type="dxa"/>
            <w:shd w:val="clear" w:color="auto" w:fill="auto"/>
            <w:tcMar>
              <w:top w:w="100" w:type="dxa"/>
              <w:left w:w="100" w:type="dxa"/>
              <w:bottom w:w="100" w:type="dxa"/>
              <w:right w:w="100" w:type="dxa"/>
            </w:tcMar>
          </w:tcPr>
          <w:p w14:paraId="427F8DE6"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14:paraId="32738C1E"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14:paraId="15D33364"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62674AA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14:paraId="2FA80C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14:paraId="0D40564C" w14:textId="77777777"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CB435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AE3DFA9"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14:paraId="43083BEC"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2DEFAB5F"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14:paraId="5E8E1EC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56EF5223" w14:textId="77777777" w:rsidTr="002A3321">
        <w:tc>
          <w:tcPr>
            <w:tcW w:w="765" w:type="dxa"/>
            <w:shd w:val="clear" w:color="auto" w:fill="auto"/>
            <w:tcMar>
              <w:top w:w="100" w:type="dxa"/>
              <w:left w:w="100" w:type="dxa"/>
              <w:bottom w:w="100" w:type="dxa"/>
              <w:right w:w="100" w:type="dxa"/>
            </w:tcMar>
          </w:tcPr>
          <w:p w14:paraId="783B6172"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14:paraId="19164954"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14:paraId="0707D92F"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5323A65B"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14:paraId="19B1D970"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14:paraId="7E03D75A" w14:textId="77777777" w:rsidTr="002A3321">
        <w:tc>
          <w:tcPr>
            <w:tcW w:w="765" w:type="dxa"/>
            <w:shd w:val="clear" w:color="auto" w:fill="auto"/>
            <w:tcMar>
              <w:top w:w="100" w:type="dxa"/>
              <w:left w:w="100" w:type="dxa"/>
              <w:bottom w:w="100" w:type="dxa"/>
              <w:right w:w="100" w:type="dxa"/>
            </w:tcMar>
          </w:tcPr>
          <w:p w14:paraId="362EE840"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14:paraId="4090A96E"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14:paraId="08C0B40F"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63C867C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14:paraId="1A4256A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14:paraId="746993D9" w14:textId="77777777" w:rsidR="00021980" w:rsidRPr="003257AD" w:rsidRDefault="00C53104" w:rsidP="00021980">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14:paraId="1159EB4A" w14:textId="77777777" w:rsidR="00AD43E1" w:rsidRPr="00021980" w:rsidRDefault="00AD43E1" w:rsidP="00021980">
      <w:pPr>
        <w:jc w:val="center"/>
        <w:rPr>
          <w:sz w:val="20"/>
          <w:szCs w:val="20"/>
          <w:lang w:val="en-IN"/>
        </w:rPr>
      </w:pPr>
    </w:p>
    <w:p w14:paraId="41A4284F" w14:textId="77777777" w:rsidR="00AD43E1" w:rsidRPr="00FC5F6C" w:rsidRDefault="00CF05EF" w:rsidP="00FC5F6C">
      <w:pPr>
        <w:pStyle w:val="Heading1"/>
        <w:keepNext w:val="0"/>
        <w:keepLines w:val="0"/>
        <w:numPr>
          <w:ilvl w:val="0"/>
          <w:numId w:val="1"/>
        </w:numPr>
        <w:ind w:left="360"/>
        <w:contextualSpacing/>
        <w:rPr>
          <w:b w:val="0"/>
          <w:color w:val="4F81BD"/>
        </w:rPr>
      </w:pPr>
      <w:bookmarkStart w:id="12" w:name="_sl39bk9cnq8u" w:colFirst="0" w:colLast="0"/>
      <w:bookmarkEnd w:id="12"/>
      <w:r w:rsidRPr="00FC5F6C">
        <w:rPr>
          <w:b w:val="0"/>
          <w:color w:val="4F81BD"/>
        </w:rPr>
        <w:t>Variants</w:t>
      </w:r>
    </w:p>
    <w:p w14:paraId="51AB41E7"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14:paraId="320C27A4" w14:textId="77777777" w:rsidR="00AD43E1" w:rsidRPr="00FC5F6C" w:rsidRDefault="00CF05EF">
      <w:pPr>
        <w:rPr>
          <w:rFonts w:ascii="Cambria" w:hAnsi="Cambria"/>
          <w:sz w:val="24"/>
          <w:szCs w:val="24"/>
        </w:rPr>
      </w:pPr>
      <w:r w:rsidRPr="00FC5F6C">
        <w:rPr>
          <w:rFonts w:ascii="Cambria" w:hAnsi="Cambria"/>
          <w:sz w:val="24"/>
          <w:szCs w:val="24"/>
        </w:rPr>
        <w:t>There are no variants within</w:t>
      </w:r>
      <w:r w:rsidR="00893502">
        <w:rPr>
          <w:rFonts w:ascii="Cambria" w:hAnsi="Cambria"/>
          <w:sz w:val="24"/>
          <w:szCs w:val="24"/>
        </w:rPr>
        <w:t xml:space="preserve"> the</w:t>
      </w:r>
      <w:r w:rsidRPr="00FC5F6C">
        <w:rPr>
          <w:rFonts w:ascii="Cambria" w:hAnsi="Cambria"/>
          <w:sz w:val="24"/>
          <w:szCs w:val="24"/>
        </w:rPr>
        <w:t xml:space="preserve"> Kannada script. </w:t>
      </w:r>
    </w:p>
    <w:p w14:paraId="17598790"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14:paraId="60B24FA4" w14:textId="77777777"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14:paraId="33A6267D" w14:textId="77777777"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14:paraId="081F5012" w14:textId="77777777"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14:paraId="344F8108" w14:textId="77777777"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2350"/>
        <w:gridCol w:w="2430"/>
      </w:tblGrid>
      <w:tr w:rsidR="00E51DE7" w:rsidRPr="00E81A6E" w14:paraId="3E8AEF35" w14:textId="77777777" w:rsidTr="000C7708">
        <w:trPr>
          <w:cantSplit/>
          <w:tblHeader/>
        </w:trPr>
        <w:tc>
          <w:tcPr>
            <w:tcW w:w="1435" w:type="dxa"/>
            <w:shd w:val="clear" w:color="auto" w:fill="DBE5F1" w:themeFill="accent1" w:themeFillTint="33"/>
          </w:tcPr>
          <w:p w14:paraId="6915D61D" w14:textId="77777777"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14:paraId="05C3F7F2" w14:textId="77777777"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14:paraId="4A0BB77C" w14:textId="77777777"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14:paraId="60535138" w14:textId="77777777" w:rsidTr="000C7708">
        <w:trPr>
          <w:cantSplit/>
          <w:trHeight w:val="261"/>
        </w:trPr>
        <w:tc>
          <w:tcPr>
            <w:tcW w:w="1435" w:type="dxa"/>
          </w:tcPr>
          <w:p w14:paraId="730791F4"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14:paraId="0477255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14:paraId="69E0636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14:paraId="076E1FD6" w14:textId="77777777" w:rsidTr="000C7708">
        <w:trPr>
          <w:cantSplit/>
        </w:trPr>
        <w:tc>
          <w:tcPr>
            <w:tcW w:w="1435" w:type="dxa"/>
          </w:tcPr>
          <w:p w14:paraId="775FBE83"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14:paraId="2F1C9A6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14:paraId="775B5F9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14:paraId="75819FD3" w14:textId="77777777" w:rsidTr="000C7708">
        <w:trPr>
          <w:cantSplit/>
        </w:trPr>
        <w:tc>
          <w:tcPr>
            <w:tcW w:w="1435" w:type="dxa"/>
          </w:tcPr>
          <w:p w14:paraId="26C8066C"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14:paraId="62AB211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14:paraId="5A226B7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14:paraId="3BB055BD" w14:textId="77777777" w:rsidTr="000C7708">
        <w:trPr>
          <w:cantSplit/>
        </w:trPr>
        <w:tc>
          <w:tcPr>
            <w:tcW w:w="1435" w:type="dxa"/>
          </w:tcPr>
          <w:p w14:paraId="08DD5B90"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14:paraId="2F0E6B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14:paraId="573231E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14:paraId="3FBEABDB" w14:textId="77777777" w:rsidTr="000C7708">
        <w:trPr>
          <w:cantSplit/>
        </w:trPr>
        <w:tc>
          <w:tcPr>
            <w:tcW w:w="1435" w:type="dxa"/>
          </w:tcPr>
          <w:p w14:paraId="76D5F4B2"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14:paraId="091943F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14:paraId="2951BCA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14:paraId="22CB7644" w14:textId="77777777" w:rsidTr="000C7708">
        <w:trPr>
          <w:cantSplit/>
        </w:trPr>
        <w:tc>
          <w:tcPr>
            <w:tcW w:w="1435" w:type="dxa"/>
          </w:tcPr>
          <w:p w14:paraId="10D3C6F4"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14:paraId="278442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14:paraId="17FEBDF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14:paraId="22F42F63" w14:textId="77777777" w:rsidTr="000C7708">
        <w:trPr>
          <w:cantSplit/>
        </w:trPr>
        <w:tc>
          <w:tcPr>
            <w:tcW w:w="1435" w:type="dxa"/>
          </w:tcPr>
          <w:p w14:paraId="7284E2FF"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14:paraId="6F0537B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14:paraId="3638251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14:paraId="1F3300DF" w14:textId="77777777" w:rsidTr="000C7708">
        <w:trPr>
          <w:cantSplit/>
        </w:trPr>
        <w:tc>
          <w:tcPr>
            <w:tcW w:w="1435" w:type="dxa"/>
          </w:tcPr>
          <w:p w14:paraId="0CCAB3BF"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14:paraId="575E648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14:paraId="5B42729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14:paraId="6E610BD6" w14:textId="77777777" w:rsidTr="000C7708">
        <w:trPr>
          <w:cantSplit/>
        </w:trPr>
        <w:tc>
          <w:tcPr>
            <w:tcW w:w="1435" w:type="dxa"/>
          </w:tcPr>
          <w:p w14:paraId="02B521B7"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14:paraId="79DB0D8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14:paraId="63A28F5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14:paraId="2C663DC9" w14:textId="77777777" w:rsidTr="000C7708">
        <w:trPr>
          <w:cantSplit/>
        </w:trPr>
        <w:tc>
          <w:tcPr>
            <w:tcW w:w="1435" w:type="dxa"/>
          </w:tcPr>
          <w:p w14:paraId="1C1002C9" w14:textId="77777777"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14:paraId="2D479E2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14:paraId="2F8C174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14:paraId="63131519" w14:textId="77777777" w:rsidTr="000C7708">
        <w:trPr>
          <w:cantSplit/>
        </w:trPr>
        <w:tc>
          <w:tcPr>
            <w:tcW w:w="1435" w:type="dxa"/>
          </w:tcPr>
          <w:p w14:paraId="695D21EE"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14:paraId="34EBA67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14:paraId="4F5DF88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14:paraId="31196553" w14:textId="77777777" w:rsidTr="000C7708">
        <w:trPr>
          <w:cantSplit/>
        </w:trPr>
        <w:tc>
          <w:tcPr>
            <w:tcW w:w="1435" w:type="dxa"/>
          </w:tcPr>
          <w:p w14:paraId="6E1D4EAC"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14:paraId="7560209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14:paraId="03CED6F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14:paraId="3032F7BE" w14:textId="77777777" w:rsidTr="000C7708">
        <w:trPr>
          <w:cantSplit/>
        </w:trPr>
        <w:tc>
          <w:tcPr>
            <w:tcW w:w="1435" w:type="dxa"/>
          </w:tcPr>
          <w:p w14:paraId="3650DF58"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14:paraId="579503A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14:paraId="0ABA82A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14:paraId="4770E59E" w14:textId="77777777" w:rsidTr="000C7708">
        <w:trPr>
          <w:cantSplit/>
        </w:trPr>
        <w:tc>
          <w:tcPr>
            <w:tcW w:w="1435" w:type="dxa"/>
          </w:tcPr>
          <w:p w14:paraId="2E56FAE8"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14:paraId="59E469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14:paraId="2AB6F20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14:paraId="295D9DFE" w14:textId="77777777" w:rsidTr="000C7708">
        <w:trPr>
          <w:cantSplit/>
        </w:trPr>
        <w:tc>
          <w:tcPr>
            <w:tcW w:w="1435" w:type="dxa"/>
          </w:tcPr>
          <w:p w14:paraId="5125B2C4"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14:paraId="2E47F746"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14:paraId="19E60BC1"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14:paraId="21EACE06" w14:textId="77777777" w:rsidTr="000C7708">
        <w:trPr>
          <w:cantSplit/>
        </w:trPr>
        <w:tc>
          <w:tcPr>
            <w:tcW w:w="1435" w:type="dxa"/>
          </w:tcPr>
          <w:p w14:paraId="0782D991"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lastRenderedPageBreak/>
              <w:t>16</w:t>
            </w:r>
          </w:p>
        </w:tc>
        <w:tc>
          <w:tcPr>
            <w:tcW w:w="2350" w:type="dxa"/>
            <w:tcMar>
              <w:top w:w="30" w:type="dxa"/>
              <w:left w:w="45" w:type="dxa"/>
              <w:bottom w:w="30" w:type="dxa"/>
              <w:right w:w="45" w:type="dxa"/>
            </w:tcMar>
          </w:tcPr>
          <w:p w14:paraId="41E13D4F"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14:paraId="78F9CAED"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14:paraId="1B9F0B36" w14:textId="77777777" w:rsidTr="000C7708">
        <w:trPr>
          <w:cantSplit/>
        </w:trPr>
        <w:tc>
          <w:tcPr>
            <w:tcW w:w="1435" w:type="dxa"/>
          </w:tcPr>
          <w:p w14:paraId="47EE939F"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7</w:t>
            </w:r>
          </w:p>
        </w:tc>
        <w:tc>
          <w:tcPr>
            <w:tcW w:w="2350" w:type="dxa"/>
            <w:tcMar>
              <w:top w:w="30" w:type="dxa"/>
              <w:left w:w="45" w:type="dxa"/>
              <w:bottom w:w="30" w:type="dxa"/>
              <w:right w:w="45" w:type="dxa"/>
            </w:tcMar>
          </w:tcPr>
          <w:p w14:paraId="26A213A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14:paraId="32D7CB4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14:paraId="4E586947" w14:textId="77777777" w:rsidTr="000C7708">
        <w:trPr>
          <w:cantSplit/>
        </w:trPr>
        <w:tc>
          <w:tcPr>
            <w:tcW w:w="1435" w:type="dxa"/>
          </w:tcPr>
          <w:p w14:paraId="3F7DDFF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14:paraId="5B0626A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14:paraId="1604B9C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14:paraId="628066EB" w14:textId="77777777" w:rsidTr="000C7708">
        <w:trPr>
          <w:cantSplit/>
        </w:trPr>
        <w:tc>
          <w:tcPr>
            <w:tcW w:w="1435" w:type="dxa"/>
          </w:tcPr>
          <w:p w14:paraId="30CB9C0A"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14:paraId="0E2DFDE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14:paraId="157271B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14:paraId="2776D134" w14:textId="77777777" w:rsidTr="000C7708">
        <w:trPr>
          <w:cantSplit/>
        </w:trPr>
        <w:tc>
          <w:tcPr>
            <w:tcW w:w="1435" w:type="dxa"/>
          </w:tcPr>
          <w:p w14:paraId="72F93A7B"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14:paraId="5E457D3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14:paraId="2AE17CA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14:paraId="3517CCA9" w14:textId="77777777" w:rsidTr="000C7708">
        <w:trPr>
          <w:cantSplit/>
        </w:trPr>
        <w:tc>
          <w:tcPr>
            <w:tcW w:w="1435" w:type="dxa"/>
          </w:tcPr>
          <w:p w14:paraId="144491E2"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14:paraId="259D445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14:paraId="1D53DB7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14:paraId="13283098" w14:textId="77777777" w:rsidTr="000C7708">
        <w:trPr>
          <w:cantSplit/>
        </w:trPr>
        <w:tc>
          <w:tcPr>
            <w:tcW w:w="1435" w:type="dxa"/>
          </w:tcPr>
          <w:p w14:paraId="6D13341A"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14:paraId="14C2B8F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14:paraId="0D3DB3D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14:paraId="4ADA3703" w14:textId="77777777" w:rsidTr="000C7708">
        <w:trPr>
          <w:cantSplit/>
        </w:trPr>
        <w:tc>
          <w:tcPr>
            <w:tcW w:w="1435" w:type="dxa"/>
          </w:tcPr>
          <w:p w14:paraId="07DCFEA1"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14:paraId="44211DE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14:paraId="4586438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14:paraId="04C6098F" w14:textId="77777777" w:rsidTr="000C7708">
        <w:trPr>
          <w:cantSplit/>
        </w:trPr>
        <w:tc>
          <w:tcPr>
            <w:tcW w:w="1435" w:type="dxa"/>
          </w:tcPr>
          <w:p w14:paraId="307D502C"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14:paraId="527978E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14:paraId="19203CB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14:paraId="5325D378" w14:textId="77777777" w:rsidTr="000C7708">
        <w:trPr>
          <w:cantSplit/>
        </w:trPr>
        <w:tc>
          <w:tcPr>
            <w:tcW w:w="1435" w:type="dxa"/>
          </w:tcPr>
          <w:p w14:paraId="3C695498"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14:paraId="2FDF140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14:paraId="1C10FF7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14:paraId="381E73A6" w14:textId="77777777" w:rsidTr="000C7708">
        <w:trPr>
          <w:cantSplit/>
        </w:trPr>
        <w:tc>
          <w:tcPr>
            <w:tcW w:w="1435" w:type="dxa"/>
          </w:tcPr>
          <w:p w14:paraId="6D2E8EDD"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14:paraId="2E2BA02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14:paraId="5AACF42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14:paraId="46B6E599" w14:textId="77777777" w:rsidTr="000C7708">
        <w:trPr>
          <w:cantSplit/>
        </w:trPr>
        <w:tc>
          <w:tcPr>
            <w:tcW w:w="1435" w:type="dxa"/>
          </w:tcPr>
          <w:p w14:paraId="0347831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14:paraId="697CF6C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14:paraId="7A13051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14:paraId="44EE56ED" w14:textId="77777777" w:rsidTr="000C7708">
        <w:trPr>
          <w:cantSplit/>
        </w:trPr>
        <w:tc>
          <w:tcPr>
            <w:tcW w:w="1435" w:type="dxa"/>
          </w:tcPr>
          <w:p w14:paraId="7192F8DE"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14:paraId="2E62582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14:paraId="0DDBD10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14:paraId="4A05EFCE" w14:textId="77777777" w:rsidTr="000C7708">
        <w:trPr>
          <w:cantSplit/>
        </w:trPr>
        <w:tc>
          <w:tcPr>
            <w:tcW w:w="1435" w:type="dxa"/>
          </w:tcPr>
          <w:p w14:paraId="06899F16"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14:paraId="68A8D26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14:paraId="2F9D8BB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14:paraId="12EB66DE" w14:textId="77777777" w:rsidTr="000C7708">
        <w:trPr>
          <w:cantSplit/>
        </w:trPr>
        <w:tc>
          <w:tcPr>
            <w:tcW w:w="1435" w:type="dxa"/>
          </w:tcPr>
          <w:p w14:paraId="60CD8322"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14:paraId="472C8C4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14:paraId="130DC9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14:paraId="576C045D" w14:textId="77777777" w:rsidTr="000C7708">
        <w:trPr>
          <w:cantSplit/>
        </w:trPr>
        <w:tc>
          <w:tcPr>
            <w:tcW w:w="1435" w:type="dxa"/>
          </w:tcPr>
          <w:p w14:paraId="6BD609DE"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14:paraId="0D4584D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14:paraId="3F05AA8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14:paraId="17725430" w14:textId="77777777" w:rsidTr="000C7708">
        <w:trPr>
          <w:cantSplit/>
        </w:trPr>
        <w:tc>
          <w:tcPr>
            <w:tcW w:w="1435" w:type="dxa"/>
          </w:tcPr>
          <w:p w14:paraId="65F03F45"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14:paraId="4CB831F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14:paraId="5161291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14:paraId="3D0277D7" w14:textId="77777777" w:rsidTr="000C7708">
        <w:trPr>
          <w:cantSplit/>
        </w:trPr>
        <w:tc>
          <w:tcPr>
            <w:tcW w:w="1435" w:type="dxa"/>
          </w:tcPr>
          <w:p w14:paraId="18148072"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14:paraId="6590421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14:paraId="6A43904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14:paraId="20371875" w14:textId="77777777" w:rsidTr="000C7708">
        <w:trPr>
          <w:cantSplit/>
        </w:trPr>
        <w:tc>
          <w:tcPr>
            <w:tcW w:w="1435" w:type="dxa"/>
          </w:tcPr>
          <w:p w14:paraId="22BC459B"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14:paraId="2BC6FE4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14:paraId="0C15179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14:paraId="7CB20C1A" w14:textId="77777777" w:rsidR="00E51DE7" w:rsidRDefault="0040107A" w:rsidP="00451BD9">
      <w:pPr>
        <w:jc w:val="center"/>
        <w:rPr>
          <w:rFonts w:ascii="Cambria" w:eastAsia="Cambria" w:hAnsi="Cambria" w:cs="Cambria"/>
          <w:sz w:val="20"/>
          <w:szCs w:val="20"/>
          <w:lang w:val="en-IN"/>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14:paraId="55874C36" w14:textId="77777777" w:rsidR="00451BD9" w:rsidRDefault="00451BD9" w:rsidP="00451BD9">
      <w:pPr>
        <w:ind w:left="86"/>
        <w:rPr>
          <w:rFonts w:ascii="Cambria" w:hAnsi="Cambria"/>
          <w:sz w:val="24"/>
          <w:szCs w:val="24"/>
        </w:rPr>
      </w:pPr>
    </w:p>
    <w:p w14:paraId="42839CBE"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14:paraId="4E20F8CB" w14:textId="469A5703" w:rsidR="00701BC5" w:rsidRPr="00451BD9" w:rsidRDefault="00701BC5" w:rsidP="00701BC5">
      <w:pPr>
        <w:rPr>
          <w:rFonts w:asciiTheme="minorHAnsi" w:hAnsiTheme="minorHAnsi"/>
          <w:sz w:val="24"/>
          <w:szCs w:val="24"/>
        </w:rPr>
      </w:pPr>
      <w:r w:rsidRPr="000C7708">
        <w:rPr>
          <w:rFonts w:asciiTheme="minorHAnsi" w:hAnsiTheme="minorHAnsi"/>
          <w:sz w:val="24"/>
          <w:szCs w:val="24"/>
          <w:lang w:val="en-US"/>
        </w:rPr>
        <w:t xml:space="preserve">Visarga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r w:rsidR="00893502">
        <w:rPr>
          <w:rFonts w:asciiTheme="minorHAnsi" w:hAnsiTheme="minorHAnsi"/>
          <w:sz w:val="24"/>
          <w:szCs w:val="24"/>
          <w:lang w:val="en-US"/>
        </w:rPr>
        <w:t>are</w:t>
      </w:r>
      <w:r w:rsidRPr="000C7708">
        <w:rPr>
          <w:rFonts w:asciiTheme="minorHAnsi" w:hAnsiTheme="minorHAnsi"/>
          <w:sz w:val="24"/>
          <w:szCs w:val="24"/>
          <w:lang w:val="en-US"/>
        </w:rPr>
        <w:t xml:space="preserve"> no other variant code points between the two languages, it is not defined as a variant code point.</w:t>
      </w:r>
    </w:p>
    <w:p w14:paraId="61F5606E"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190B273D"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1D815041"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04F07D7F"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04D591C4" w14:textId="77777777" w:rsidTr="00A15CE3">
        <w:trPr>
          <w:tblHeader/>
          <w:jc w:val="center"/>
        </w:trPr>
        <w:tc>
          <w:tcPr>
            <w:tcW w:w="2520" w:type="dxa"/>
            <w:tcMar>
              <w:top w:w="30" w:type="dxa"/>
              <w:left w:w="45" w:type="dxa"/>
              <w:bottom w:w="30" w:type="dxa"/>
              <w:right w:w="45" w:type="dxa"/>
            </w:tcMar>
          </w:tcPr>
          <w:p w14:paraId="5BED082E" w14:textId="77777777"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14:paraId="2F5FAF51" w14:textId="77777777"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14:paraId="1045CFCB" w14:textId="77777777" w:rsidR="00E51DE7" w:rsidRDefault="00A15CE3" w:rsidP="00451BD9">
      <w:pPr>
        <w:jc w:val="center"/>
        <w:rPr>
          <w:sz w:val="20"/>
          <w:szCs w:val="20"/>
          <w:lang w:val="en-US"/>
        </w:rPr>
      </w:pPr>
      <w:r w:rsidRPr="000C7708">
        <w:rPr>
          <w:rFonts w:ascii="Cambria" w:eastAsia="Cambria" w:hAnsi="Cambria" w:cs="Cambria"/>
          <w:sz w:val="20"/>
          <w:szCs w:val="20"/>
          <w:lang w:val="en-IN"/>
        </w:rPr>
        <w:lastRenderedPageBreak/>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14:paraId="61414C13" w14:textId="77777777" w:rsidR="00451BD9" w:rsidRPr="00451BD9" w:rsidRDefault="00451BD9" w:rsidP="00451BD9">
      <w:pPr>
        <w:jc w:val="center"/>
        <w:rPr>
          <w:sz w:val="20"/>
          <w:szCs w:val="20"/>
          <w:lang w:val="en-US"/>
        </w:rPr>
      </w:pPr>
    </w:p>
    <w:p w14:paraId="211070FC"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14:paraId="0ECB4599" w14:textId="64F625FC" w:rsidR="00701BC5" w:rsidRPr="000C7708" w:rsidRDefault="00701BC5" w:rsidP="00701BC5">
      <w:pPr>
        <w:rPr>
          <w:rFonts w:asciiTheme="minorHAnsi" w:hAnsiTheme="minorHAnsi"/>
          <w:sz w:val="24"/>
          <w:szCs w:val="24"/>
          <w:cs/>
        </w:rPr>
      </w:pPr>
      <w:r w:rsidRPr="000C7708">
        <w:rPr>
          <w:rFonts w:asciiTheme="minorHAnsi" w:hAnsiTheme="minorHAnsi"/>
          <w:sz w:val="24"/>
          <w:szCs w:val="24"/>
          <w:lang w:val="en-US"/>
        </w:rPr>
        <w:t xml:space="preserve">Visarga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w:t>
      </w:r>
      <w:r w:rsidR="00871D09">
        <w:rPr>
          <w:rFonts w:asciiTheme="minorHAnsi" w:hAnsiTheme="minorHAnsi"/>
          <w:sz w:val="24"/>
          <w:szCs w:val="24"/>
          <w:lang w:val="en-US"/>
        </w:rPr>
        <w:t>this is a</w:t>
      </w:r>
      <w:r w:rsidRPr="000C7708">
        <w:rPr>
          <w:rFonts w:asciiTheme="minorHAnsi" w:hAnsiTheme="minorHAnsi"/>
          <w:sz w:val="24"/>
          <w:szCs w:val="24"/>
          <w:lang w:val="en-US"/>
        </w:rPr>
        <w:t xml:space="preserve"> </w:t>
      </w:r>
      <w:r>
        <w:rPr>
          <w:rFonts w:asciiTheme="minorHAnsi" w:hAnsiTheme="minorHAnsi"/>
          <w:sz w:val="24"/>
          <w:szCs w:val="24"/>
          <w:lang w:val="en-US"/>
        </w:rPr>
        <w:t xml:space="preserve">combining mark and there are </w:t>
      </w:r>
      <w:r w:rsidRPr="000C7708">
        <w:rPr>
          <w:rFonts w:asciiTheme="minorHAnsi" w:hAnsiTheme="minorHAnsi"/>
          <w:sz w:val="24"/>
          <w:szCs w:val="24"/>
          <w:lang w:val="en-US"/>
        </w:rPr>
        <w:t>no other variant code points between the two languages, it is not defined as a variant code point.</w:t>
      </w:r>
    </w:p>
    <w:p w14:paraId="2739AE17"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74F9D325"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6AD861F9"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0A338173"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5BA69344" w14:textId="77777777" w:rsidTr="00A15CE3">
        <w:trPr>
          <w:tblHeader/>
          <w:jc w:val="center"/>
        </w:trPr>
        <w:tc>
          <w:tcPr>
            <w:tcW w:w="2520" w:type="dxa"/>
            <w:tcMar>
              <w:top w:w="30" w:type="dxa"/>
              <w:left w:w="45" w:type="dxa"/>
              <w:bottom w:w="30" w:type="dxa"/>
              <w:right w:w="45" w:type="dxa"/>
            </w:tcMar>
          </w:tcPr>
          <w:p w14:paraId="2F261F63" w14:textId="77777777"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14:paraId="648EF6FF" w14:textId="77777777"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14:paraId="206C707F" w14:textId="77777777"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14:paraId="7B2474FA" w14:textId="77777777" w:rsidR="0018089B" w:rsidRPr="00A15CE3" w:rsidRDefault="0018089B" w:rsidP="0018089B">
      <w:pPr>
        <w:spacing w:line="240" w:lineRule="auto"/>
        <w:rPr>
          <w:lang w:val="en-IN"/>
        </w:rPr>
      </w:pPr>
    </w:p>
    <w:p w14:paraId="40A8878B"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14:paraId="1C64A88E" w14:textId="44C030BC" w:rsidR="00701BC5" w:rsidRPr="000C7708" w:rsidRDefault="00701BC5" w:rsidP="00701BC5">
      <w:pPr>
        <w:rPr>
          <w:rFonts w:asciiTheme="minorHAnsi" w:hAnsiTheme="minorHAnsi"/>
          <w:sz w:val="24"/>
          <w:szCs w:val="24"/>
          <w:cs/>
        </w:rPr>
      </w:pPr>
      <w:r w:rsidRPr="003257AD">
        <w:rPr>
          <w:rFonts w:ascii="Cambria" w:hAnsi="Cambria"/>
          <w:sz w:val="24"/>
          <w:szCs w:val="24"/>
        </w:rPr>
        <w:t>Anusvara</w:t>
      </w:r>
      <w:r w:rsidRPr="000C7708">
        <w:rPr>
          <w:rFonts w:asciiTheme="minorHAnsi" w:hAnsiTheme="minorHAnsi"/>
          <w:sz w:val="24"/>
          <w:szCs w:val="24"/>
          <w:lang w:val="en-US"/>
        </w:rPr>
        <w:t xml:space="preserve"> </w:t>
      </w:r>
      <w:r>
        <w:rPr>
          <w:rFonts w:asciiTheme="minorHAnsi" w:hAnsiTheme="minorHAnsi"/>
          <w:sz w:val="24"/>
          <w:szCs w:val="24"/>
          <w:lang w:val="en-US"/>
        </w:rPr>
        <w:t xml:space="preserve">and Visarga are </w:t>
      </w:r>
      <w:r w:rsidRPr="000C7708">
        <w:rPr>
          <w:rFonts w:asciiTheme="minorHAnsi" w:hAnsiTheme="minorHAnsi"/>
          <w:sz w:val="24"/>
          <w:szCs w:val="24"/>
          <w:lang w:val="en-US"/>
        </w:rPr>
        <w:t xml:space="preserve">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code point</w:t>
      </w:r>
      <w:r w:rsidR="00871D09">
        <w:rPr>
          <w:rFonts w:asciiTheme="minorHAnsi" w:hAnsiTheme="minorHAnsi"/>
          <w:sz w:val="24"/>
          <w:szCs w:val="24"/>
          <w:lang w:val="en-US"/>
        </w:rPr>
        <w:t>s</w:t>
      </w:r>
      <w:r w:rsidRPr="000C7708">
        <w:rPr>
          <w:rFonts w:asciiTheme="minorHAnsi" w:hAnsiTheme="minorHAnsi"/>
          <w:sz w:val="24"/>
          <w:szCs w:val="24"/>
          <w:lang w:val="en-US"/>
        </w:rPr>
        <w:t xml:space="preserve"> that exhibit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w:t>
      </w:r>
      <w:r w:rsidR="00871D09">
        <w:rPr>
          <w:rFonts w:asciiTheme="minorHAnsi" w:hAnsiTheme="minorHAnsi"/>
          <w:sz w:val="24"/>
          <w:szCs w:val="24"/>
          <w:lang w:val="en-US"/>
        </w:rPr>
        <w:t>y</w:t>
      </w:r>
      <w:r w:rsidRPr="000C7708">
        <w:rPr>
          <w:rFonts w:asciiTheme="minorHAnsi" w:hAnsiTheme="minorHAnsi"/>
          <w:sz w:val="24"/>
          <w:szCs w:val="24"/>
          <w:lang w:val="en-US"/>
        </w:rPr>
        <w:t xml:space="preserv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no other variant code points between the two languages, it is not defined as a variant code point.</w:t>
      </w:r>
    </w:p>
    <w:p w14:paraId="5CA306E2"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6E24C540"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754BE7E3"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7C0BDCDB" w14:textId="77777777"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14:paraId="74F6E672" w14:textId="77777777" w:rsidTr="00A15CE3">
        <w:trPr>
          <w:tblHeader/>
          <w:jc w:val="center"/>
        </w:trPr>
        <w:tc>
          <w:tcPr>
            <w:tcW w:w="2520" w:type="dxa"/>
            <w:tcMar>
              <w:top w:w="30" w:type="dxa"/>
              <w:left w:w="45" w:type="dxa"/>
              <w:bottom w:w="30" w:type="dxa"/>
              <w:right w:w="45" w:type="dxa"/>
            </w:tcMar>
          </w:tcPr>
          <w:p w14:paraId="13B026A8"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14:paraId="67C7BEFD"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14:paraId="250C09E2" w14:textId="77777777" w:rsidTr="00A15CE3">
        <w:trPr>
          <w:tblHeader/>
          <w:jc w:val="center"/>
        </w:trPr>
        <w:tc>
          <w:tcPr>
            <w:tcW w:w="2520" w:type="dxa"/>
            <w:tcMar>
              <w:top w:w="30" w:type="dxa"/>
              <w:left w:w="45" w:type="dxa"/>
              <w:bottom w:w="30" w:type="dxa"/>
              <w:right w:w="45" w:type="dxa"/>
            </w:tcMar>
          </w:tcPr>
          <w:p w14:paraId="3EF38AE4"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14:paraId="202420D3"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14:paraId="59E3E4AA" w14:textId="77777777"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14:paraId="16C82521" w14:textId="77777777" w:rsidR="00451BD9" w:rsidRPr="00451BD9" w:rsidRDefault="00451BD9" w:rsidP="00451BD9">
      <w:pPr>
        <w:jc w:val="center"/>
        <w:rPr>
          <w:sz w:val="20"/>
          <w:szCs w:val="20"/>
          <w:lang w:val="en-IN"/>
        </w:rPr>
      </w:pPr>
    </w:p>
    <w:p w14:paraId="17450E86" w14:textId="77777777"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14:paraId="4F4AF29C" w14:textId="5E92E8DD" w:rsidR="00701BC5" w:rsidRDefault="00701BC5" w:rsidP="00701BC5">
      <w:r w:rsidRPr="00451BD9">
        <w:rPr>
          <w:rFonts w:asciiTheme="minorHAnsi" w:hAnsiTheme="minorHAnsi"/>
          <w:sz w:val="24"/>
          <w:szCs w:val="24"/>
          <w:lang w:val="en-US"/>
        </w:rPr>
        <w:t xml:space="preserve">These pairs are </w:t>
      </w:r>
      <w:r w:rsidR="00871D09">
        <w:rPr>
          <w:rFonts w:asciiTheme="minorHAnsi" w:hAnsiTheme="minorHAnsi"/>
          <w:sz w:val="24"/>
          <w:szCs w:val="24"/>
          <w:lang w:val="en-US"/>
        </w:rPr>
        <w:t>defined</w:t>
      </w:r>
      <w:r w:rsidR="00871D09" w:rsidRPr="00451BD9">
        <w:rPr>
          <w:rFonts w:asciiTheme="minorHAnsi" w:hAnsiTheme="minorHAnsi"/>
          <w:sz w:val="24"/>
          <w:szCs w:val="24"/>
          <w:lang w:val="en-US"/>
        </w:rPr>
        <w:t xml:space="preserve"> </w:t>
      </w:r>
      <w:r w:rsidRPr="00451BD9">
        <w:rPr>
          <w:rFonts w:asciiTheme="minorHAnsi" w:hAnsiTheme="minorHAnsi"/>
          <w:sz w:val="24"/>
          <w:szCs w:val="24"/>
          <w:lang w:val="en-US"/>
        </w:rPr>
        <w:t xml:space="preserve">as variant code points </w:t>
      </w:r>
      <w:r w:rsidR="00870543">
        <w:rPr>
          <w:rFonts w:asciiTheme="minorHAnsi" w:hAnsiTheme="minorHAnsi"/>
          <w:sz w:val="24"/>
          <w:szCs w:val="24"/>
          <w:lang w:val="en-US"/>
        </w:rPr>
        <w:t xml:space="preserve">with </w:t>
      </w:r>
      <w:r w:rsidR="00871D09">
        <w:rPr>
          <w:rFonts w:asciiTheme="minorHAnsi" w:hAnsiTheme="minorHAnsi"/>
          <w:sz w:val="24"/>
          <w:szCs w:val="24"/>
          <w:lang w:val="en-US"/>
        </w:rPr>
        <w:t xml:space="preserve">the </w:t>
      </w:r>
      <w:r w:rsidR="00870543">
        <w:rPr>
          <w:rFonts w:asciiTheme="minorHAnsi" w:hAnsiTheme="minorHAnsi"/>
          <w:sz w:val="24"/>
          <w:szCs w:val="24"/>
          <w:lang w:val="en-US"/>
        </w:rPr>
        <w:t xml:space="preserve">Sinhala script </w:t>
      </w:r>
      <w:r w:rsidRPr="00451BD9">
        <w:rPr>
          <w:rFonts w:asciiTheme="minorHAnsi" w:hAnsiTheme="minorHAnsi"/>
          <w:sz w:val="24"/>
          <w:szCs w:val="24"/>
          <w:lang w:val="en-US"/>
        </w:rPr>
        <w:t>as they are identical and there are enough</w:t>
      </w:r>
      <w:r w:rsidR="00AC770B">
        <w:rPr>
          <w:rFonts w:asciiTheme="minorHAnsi" w:hAnsiTheme="minorHAnsi"/>
          <w:sz w:val="24"/>
          <w:szCs w:val="24"/>
          <w:lang w:val="en-US"/>
        </w:rPr>
        <w:t xml:space="preserve"> </w:t>
      </w:r>
      <w:r w:rsidRPr="00451BD9">
        <w:rPr>
          <w:rFonts w:asciiTheme="minorHAnsi" w:hAnsiTheme="minorHAnsi"/>
          <w:sz w:val="24"/>
          <w:szCs w:val="24"/>
          <w:lang w:val="en-US"/>
        </w:rPr>
        <w:t>variant</w:t>
      </w:r>
      <w:r w:rsidR="00870543">
        <w:rPr>
          <w:rFonts w:asciiTheme="minorHAnsi" w:hAnsiTheme="minorHAnsi"/>
          <w:sz w:val="24"/>
          <w:szCs w:val="24"/>
          <w:lang w:val="en-US"/>
        </w:rPr>
        <w:t xml:space="preserve"> code point</w:t>
      </w:r>
      <w:r w:rsidRPr="00451BD9">
        <w:rPr>
          <w:rFonts w:asciiTheme="minorHAnsi" w:hAnsiTheme="minorHAnsi"/>
          <w:sz w:val="24"/>
          <w:szCs w:val="24"/>
          <w:lang w:val="en-US"/>
        </w:rPr>
        <w:t xml:space="preserve">s </w:t>
      </w:r>
      <w:r w:rsidR="00AC770B">
        <w:rPr>
          <w:rFonts w:asciiTheme="minorHAnsi" w:hAnsiTheme="minorHAnsi"/>
          <w:sz w:val="24"/>
          <w:szCs w:val="24"/>
          <w:lang w:val="en-US"/>
        </w:rPr>
        <w:t xml:space="preserve">for them to </w:t>
      </w:r>
      <w:r w:rsidRPr="00451BD9">
        <w:rPr>
          <w:rFonts w:asciiTheme="minorHAnsi" w:hAnsiTheme="minorHAnsi"/>
          <w:sz w:val="24"/>
          <w:szCs w:val="24"/>
          <w:lang w:val="en-US"/>
        </w:rPr>
        <w:t xml:space="preserve">form </w:t>
      </w:r>
      <w:r w:rsidR="00AC770B">
        <w:rPr>
          <w:rFonts w:asciiTheme="minorHAnsi" w:hAnsiTheme="minorHAnsi"/>
          <w:sz w:val="24"/>
          <w:szCs w:val="24"/>
          <w:lang w:val="en-US"/>
        </w:rPr>
        <w:t xml:space="preserve">multiple </w:t>
      </w:r>
      <w:r w:rsidRPr="00451BD9">
        <w:rPr>
          <w:rFonts w:asciiTheme="minorHAnsi" w:hAnsiTheme="minorHAnsi"/>
          <w:sz w:val="24"/>
          <w:szCs w:val="24"/>
          <w:lang w:val="en-US"/>
        </w:rPr>
        <w:t>labels.</w:t>
      </w:r>
      <w:r w:rsidR="00943690">
        <w:rPr>
          <w:rFonts w:asciiTheme="minorHAnsi" w:hAnsiTheme="minorHAnsi"/>
          <w:sz w:val="24"/>
          <w:szCs w:val="24"/>
          <w:lang w:val="en-US"/>
        </w:rPr>
        <w:t xml:space="preserve"> </w:t>
      </w:r>
      <w:r w:rsidR="00943690">
        <w:rPr>
          <w:rFonts w:ascii="Cambria" w:hAnsi="Cambria"/>
        </w:rPr>
        <w:t xml:space="preserve">This analysis follows the  </w:t>
      </w:r>
      <w:r w:rsidR="00943690" w:rsidRPr="009C5935">
        <w:rPr>
          <w:rFonts w:ascii="Cambria" w:hAnsi="Cambria"/>
        </w:rPr>
        <w:t>NBGP Cross-script Variant inclusion policy</w:t>
      </w:r>
      <w:r w:rsidR="00943690">
        <w:rPr>
          <w:rFonts w:ascii="Cambria" w:hAnsi="Cambria"/>
        </w:rPr>
        <w:t xml:space="preserve"> available in Appendix III.</w:t>
      </w:r>
    </w:p>
    <w:p w14:paraId="094A32E7"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EE0B44" w:rsidRPr="00762CE6" w14:paraId="1D11395E" w14:textId="77777777" w:rsidTr="00451BD9">
        <w:trPr>
          <w:tblHeader/>
          <w:jc w:val="center"/>
        </w:trPr>
        <w:tc>
          <w:tcPr>
            <w:tcW w:w="1255" w:type="dxa"/>
            <w:shd w:val="clear" w:color="auto" w:fill="DBE5F1" w:themeFill="accent1" w:themeFillTint="33"/>
          </w:tcPr>
          <w:p w14:paraId="7E8F6E6D" w14:textId="77777777" w:rsidR="00EE0B44" w:rsidRDefault="00EE0B44" w:rsidP="00C27BE0">
            <w:pPr>
              <w:jc w:val="center"/>
              <w:rPr>
                <w:rFonts w:asciiTheme="minorHAnsi" w:hAnsiTheme="minorHAnsi"/>
                <w:b/>
                <w:bCs/>
                <w:sz w:val="20"/>
                <w:szCs w:val="20"/>
              </w:rPr>
            </w:pPr>
            <w:bookmarkStart w:id="13"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14:paraId="5F8C59BC" w14:textId="77777777"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14:paraId="265B712B" w14:textId="77777777"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14:paraId="7117DEE6" w14:textId="77777777" w:rsidTr="00451BD9">
        <w:trPr>
          <w:tblHeader/>
          <w:jc w:val="center"/>
        </w:trPr>
        <w:tc>
          <w:tcPr>
            <w:tcW w:w="1255" w:type="dxa"/>
          </w:tcPr>
          <w:p w14:paraId="38D28E36"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14:paraId="00A676E7"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14:paraId="0D2C21C3"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14:paraId="44B0267F" w14:textId="77777777" w:rsidTr="00451BD9">
        <w:trPr>
          <w:tblHeader/>
          <w:jc w:val="center"/>
        </w:trPr>
        <w:tc>
          <w:tcPr>
            <w:tcW w:w="1255" w:type="dxa"/>
          </w:tcPr>
          <w:p w14:paraId="3BCF1793"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14:paraId="12C847EF"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14:paraId="287C5406"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14:paraId="672E6265" w14:textId="77777777" w:rsidTr="00451BD9">
        <w:trPr>
          <w:tblHeader/>
          <w:jc w:val="center"/>
        </w:trPr>
        <w:tc>
          <w:tcPr>
            <w:tcW w:w="1255" w:type="dxa"/>
          </w:tcPr>
          <w:p w14:paraId="34C1B872" w14:textId="77777777" w:rsidR="00EE0B44" w:rsidRDefault="00EE0B44" w:rsidP="00EE0B44">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070" w:type="dxa"/>
            <w:tcMar>
              <w:top w:w="30" w:type="dxa"/>
              <w:left w:w="45" w:type="dxa"/>
              <w:bottom w:w="30" w:type="dxa"/>
              <w:right w:w="45" w:type="dxa"/>
            </w:tcMar>
          </w:tcPr>
          <w:p w14:paraId="06CDACE2" w14:textId="77777777" w:rsidR="00EE0B44" w:rsidRPr="00337FFA" w:rsidRDefault="00EE0B44" w:rsidP="00EE0B44">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128" w:type="dxa"/>
            <w:tcMar>
              <w:top w:w="30" w:type="dxa"/>
              <w:left w:w="45" w:type="dxa"/>
              <w:bottom w:w="30" w:type="dxa"/>
              <w:right w:w="45" w:type="dxa"/>
            </w:tcMar>
          </w:tcPr>
          <w:p w14:paraId="1B6E07CF" w14:textId="77777777" w:rsidR="00EE0B44" w:rsidRPr="00337FFA" w:rsidRDefault="00EE0B44" w:rsidP="00EE0B44">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14:paraId="7981A07E" w14:textId="77777777" w:rsidR="00A15CE3"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9: Kannada and Sinhala code point analysis</w:t>
      </w:r>
    </w:p>
    <w:p w14:paraId="7CF6FFE0" w14:textId="77777777" w:rsidR="00286BDF" w:rsidRPr="003D7752" w:rsidRDefault="00CF05EF" w:rsidP="003D7752">
      <w:pPr>
        <w:pStyle w:val="Heading1"/>
        <w:keepNext w:val="0"/>
        <w:keepLines w:val="0"/>
        <w:numPr>
          <w:ilvl w:val="0"/>
          <w:numId w:val="1"/>
        </w:numPr>
        <w:ind w:left="360"/>
        <w:contextualSpacing/>
      </w:pPr>
      <w:bookmarkStart w:id="14" w:name="_ugb61n1ht48d" w:colFirst="0" w:colLast="0"/>
      <w:bookmarkEnd w:id="13"/>
      <w:bookmarkEnd w:id="14"/>
      <w:r w:rsidRPr="006A35A1">
        <w:rPr>
          <w:b w:val="0"/>
          <w:color w:val="4F81BD"/>
        </w:rPr>
        <w:t>Whole Label Evaluation Rules (WLE)</w:t>
      </w:r>
    </w:p>
    <w:p w14:paraId="2AC32931" w14:textId="77777777" w:rsidR="00701BC5" w:rsidRDefault="00221028" w:rsidP="00701BC5">
      <w:pPr>
        <w:rPr>
          <w:rFonts w:asciiTheme="minorHAnsi" w:hAnsiTheme="minorHAnsi"/>
          <w:sz w:val="24"/>
          <w:szCs w:val="24"/>
        </w:rPr>
      </w:pPr>
      <w:r>
        <w:rPr>
          <w:rFonts w:asciiTheme="minorHAnsi" w:hAnsiTheme="minorHAnsi"/>
          <w:sz w:val="24"/>
          <w:szCs w:val="24"/>
        </w:rPr>
        <w:lastRenderedPageBreak/>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r w:rsidR="00701BC5">
        <w:rPr>
          <w:rFonts w:asciiTheme="minorHAnsi" w:hAnsiTheme="minorHAnsi"/>
          <w:sz w:val="24"/>
          <w:szCs w:val="24"/>
        </w:rPr>
        <w:t xml:space="preserve"> using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14:paraId="1C0FF72C" w14:textId="77777777" w:rsidR="00AD43E1" w:rsidRDefault="00AD43E1" w:rsidP="00701BC5">
      <w:pPr>
        <w:rPr>
          <w:sz w:val="20"/>
          <w:szCs w:val="20"/>
        </w:rPr>
      </w:pPr>
    </w:p>
    <w:p w14:paraId="2B8A1992"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14:paraId="6C03AD8F"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t>Matra</w:t>
      </w:r>
    </w:p>
    <w:p w14:paraId="642637A4"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14:paraId="29316F9D"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t>Halant / Virama</w:t>
      </w:r>
    </w:p>
    <w:p w14:paraId="68939620"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t>Anusvara</w:t>
      </w:r>
    </w:p>
    <w:p w14:paraId="00F33D65"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t>Visarga</w:t>
      </w:r>
    </w:p>
    <w:p w14:paraId="0E86F129" w14:textId="77777777" w:rsidR="00701BC5" w:rsidRDefault="00701BC5" w:rsidP="00451BD9">
      <w:pPr>
        <w:ind w:left="720"/>
        <w:rPr>
          <w:rFonts w:ascii="Cambria" w:eastAsia="Cambria" w:hAnsi="Cambria" w:cs="Cambria"/>
          <w:sz w:val="24"/>
          <w:szCs w:val="24"/>
        </w:rPr>
      </w:pPr>
    </w:p>
    <w:p w14:paraId="69DE5E7A" w14:textId="77777777" w:rsidR="00AD43E1" w:rsidRDefault="00CF05EF" w:rsidP="00451BD9">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w:t>
      </w:r>
      <w:r w:rsidR="00701BC5">
        <w:rPr>
          <w:rFonts w:ascii="Cambria" w:eastAsia="Cambria" w:hAnsi="Cambria" w:cs="Cambria"/>
          <w:sz w:val="24"/>
          <w:szCs w:val="24"/>
        </w:rPr>
        <w:t xml:space="preserve"> are given below:</w:t>
      </w:r>
    </w:p>
    <w:p w14:paraId="12DB5696" w14:textId="77777777" w:rsidR="00701BC5" w:rsidRDefault="00701BC5" w:rsidP="00451BD9">
      <w:pPr>
        <w:rPr>
          <w:rFonts w:ascii="Cambria" w:eastAsia="Cambria" w:hAnsi="Cambria" w:cs="Cambria"/>
          <w:sz w:val="24"/>
          <w:szCs w:val="24"/>
        </w:rPr>
      </w:pPr>
    </w:p>
    <w:p w14:paraId="039575A3"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14:paraId="17CEAA16"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14:paraId="6E5FC67C"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14:paraId="6B4E8199" w14:textId="77777777"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14:paraId="3DCEC2D8" w14:textId="77777777"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14:paraId="4015A07A"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5" w:name="_f4wz8gwvl5al" w:colFirst="0" w:colLast="0"/>
      <w:bookmarkEnd w:id="15"/>
      <w:r w:rsidRPr="001D5BD8">
        <w:rPr>
          <w:b w:val="0"/>
          <w:color w:val="4F81BD"/>
        </w:rPr>
        <w:t xml:space="preserve">Contributors </w:t>
      </w:r>
    </w:p>
    <w:p w14:paraId="18BA3127" w14:textId="77777777" w:rsidR="00AD43E1" w:rsidRPr="001D5BD8" w:rsidRDefault="00CF05EF">
      <w:pPr>
        <w:rPr>
          <w:rFonts w:ascii="Cambria" w:hAnsi="Cambria"/>
          <w:sz w:val="24"/>
          <w:szCs w:val="24"/>
        </w:rPr>
      </w:pPr>
      <w:r w:rsidRPr="001D5BD8">
        <w:rPr>
          <w:rFonts w:ascii="Cambria" w:hAnsi="Cambria"/>
          <w:sz w:val="24"/>
          <w:szCs w:val="24"/>
        </w:rPr>
        <w:t xml:space="preserve">1. Dr.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14:paraId="39FC6DED" w14:textId="77777777"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14:paraId="2411DEE3" w14:textId="77777777"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14:paraId="5CA0705F" w14:textId="77777777"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t xml:space="preserve">4. NBGP Members </w:t>
      </w:r>
    </w:p>
    <w:p w14:paraId="1203D869"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6" w:name="_3nrnu788z2pv" w:colFirst="0" w:colLast="0"/>
      <w:bookmarkEnd w:id="16"/>
      <w:r w:rsidRPr="001D5BD8">
        <w:rPr>
          <w:b w:val="0"/>
          <w:color w:val="4F81BD"/>
        </w:rPr>
        <w:t>References</w:t>
      </w:r>
    </w:p>
    <w:p w14:paraId="3891FD33" w14:textId="77777777" w:rsidR="00582575" w:rsidRPr="00582575" w:rsidRDefault="00582575" w:rsidP="00582575">
      <w:pPr>
        <w:rPr>
          <w:rFonts w:ascii="Cambria" w:hAnsi="Cambria"/>
          <w:sz w:val="24"/>
          <w:szCs w:val="24"/>
        </w:rPr>
      </w:pPr>
      <w:r w:rsidRPr="00582575">
        <w:rPr>
          <w:rFonts w:ascii="Cambria" w:hAnsi="Cambria"/>
          <w:sz w:val="24"/>
          <w:szCs w:val="24"/>
        </w:rPr>
        <w:t xml:space="preserve">[MSR] </w:t>
      </w:r>
      <w:r w:rsidRPr="00582575">
        <w:rPr>
          <w:rFonts w:ascii="Cambria" w:hAnsi="Cambria"/>
          <w:sz w:val="24"/>
          <w:szCs w:val="24"/>
        </w:rPr>
        <w:tab/>
        <w:t xml:space="preserve">Integration Panel, "Maximal Starting Repertoire — MSR-3 </w:t>
      </w:r>
      <w:r>
        <w:rPr>
          <w:rFonts w:ascii="Cambria" w:hAnsi="Cambria"/>
          <w:sz w:val="24"/>
          <w:szCs w:val="24"/>
        </w:rPr>
        <w:t xml:space="preserve">Overview and </w:t>
      </w:r>
      <w:r w:rsidRPr="00582575">
        <w:rPr>
          <w:rFonts w:ascii="Cambria" w:hAnsi="Cambria"/>
          <w:sz w:val="24"/>
          <w:szCs w:val="24"/>
        </w:rPr>
        <w:t>Rationale", 28 March2018</w:t>
      </w:r>
      <w:r w:rsidRPr="00582575">
        <w:rPr>
          <w:rFonts w:ascii="Cambria" w:hAnsi="Cambria"/>
          <w:sz w:val="24"/>
          <w:szCs w:val="24"/>
        </w:rPr>
        <w:br/>
      </w:r>
      <w:hyperlink r:id="rId17" w:history="1">
        <w:r w:rsidRPr="00582575">
          <w:rPr>
            <w:sz w:val="24"/>
          </w:rPr>
          <w:t>https://www.icann.org/sites/default/files/packages/lgr/msr/msr-3-wle-rules-28mar18-en.html</w:t>
        </w:r>
      </w:hyperlink>
      <w:r>
        <w:rPr>
          <w:sz w:val="24"/>
        </w:rPr>
        <w:t xml:space="preserve"> </w:t>
      </w:r>
    </w:p>
    <w:p w14:paraId="53AB6B30" w14:textId="77777777" w:rsidR="00582575" w:rsidRPr="00582575" w:rsidRDefault="00582575" w:rsidP="00582575">
      <w:pPr>
        <w:rPr>
          <w:rFonts w:ascii="Cambria" w:hAnsi="Cambria"/>
          <w:sz w:val="24"/>
          <w:szCs w:val="24"/>
        </w:rPr>
      </w:pPr>
      <w:r w:rsidRPr="00582575">
        <w:rPr>
          <w:rFonts w:ascii="Cambria" w:hAnsi="Cambria"/>
          <w:sz w:val="24"/>
          <w:szCs w:val="24"/>
        </w:rPr>
        <w:t>[NBGP] Neo-Brahmi Generation Panel</w:t>
      </w:r>
    </w:p>
    <w:p w14:paraId="723BEC3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r w:rsidR="00CF05EF" w:rsidRPr="00451BD9">
        <w:rPr>
          <w:rFonts w:ascii="Cambria" w:hAnsi="Cambria"/>
          <w:sz w:val="24"/>
          <w:szCs w:val="24"/>
        </w:rPr>
        <w:t xml:space="preserve">.  A Comparative Grammar of the Dravidian or South Indian Family of Languages by Robert Caldwell, </w:t>
      </w:r>
      <w:proofErr w:type="spellStart"/>
      <w:r w:rsidR="00CF05EF" w:rsidRPr="00451BD9">
        <w:rPr>
          <w:rFonts w:ascii="Cambria" w:hAnsi="Cambria"/>
          <w:sz w:val="24"/>
          <w:szCs w:val="24"/>
        </w:rPr>
        <w:t>Trubner</w:t>
      </w:r>
      <w:proofErr w:type="spellEnd"/>
      <w:r w:rsidR="00CF05EF" w:rsidRPr="00451BD9">
        <w:rPr>
          <w:rFonts w:ascii="Cambria" w:hAnsi="Cambria"/>
          <w:sz w:val="24"/>
          <w:szCs w:val="24"/>
        </w:rPr>
        <w:t xml:space="preserve"> &amp; Co, London, Sec</w:t>
      </w:r>
      <w:r w:rsidR="00582575">
        <w:rPr>
          <w:rFonts w:ascii="Cambria" w:hAnsi="Cambria"/>
          <w:sz w:val="24"/>
          <w:szCs w:val="24"/>
        </w:rPr>
        <w:t>o</w:t>
      </w:r>
      <w:r w:rsidR="00CF05EF" w:rsidRPr="00451BD9">
        <w:rPr>
          <w:rFonts w:ascii="Cambria" w:hAnsi="Cambria"/>
          <w:sz w:val="24"/>
          <w:szCs w:val="24"/>
        </w:rPr>
        <w:t>nd Edition, 1875</w:t>
      </w:r>
    </w:p>
    <w:p w14:paraId="7FE2341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2. </w:t>
      </w:r>
      <w:r w:rsidR="001951DB" w:rsidRPr="00451BD9">
        <w:rPr>
          <w:rFonts w:ascii="Cambria" w:hAnsi="Cambria"/>
          <w:sz w:val="24"/>
          <w:szCs w:val="24"/>
        </w:rPr>
        <w:t xml:space="preserve">Evolution of Kannada script -  </w:t>
      </w:r>
      <w:hyperlink r:id="rId18" w:history="1">
        <w:r w:rsidR="0017380A" w:rsidRPr="00451BD9">
          <w:rPr>
            <w:rStyle w:val="Hyperlink"/>
            <w:rFonts w:ascii="Cambria" w:hAnsi="Cambria"/>
            <w:sz w:val="24"/>
            <w:szCs w:val="24"/>
          </w:rPr>
          <w:t>https://karnatakaitihasaacademy.org/karnataka-history/evolution-of-kannada-script/</w:t>
        </w:r>
      </w:hyperlink>
      <w:r w:rsidR="0017380A" w:rsidRPr="00451BD9">
        <w:rPr>
          <w:rFonts w:ascii="Cambria" w:hAnsi="Cambria"/>
          <w:sz w:val="24"/>
          <w:szCs w:val="24"/>
        </w:rPr>
        <w:t xml:space="preserve"> </w:t>
      </w:r>
    </w:p>
    <w:p w14:paraId="23F5AAC7"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3. </w:t>
      </w:r>
      <w:r w:rsidR="001951DB" w:rsidRPr="00451BD9">
        <w:rPr>
          <w:rFonts w:ascii="Cambria" w:hAnsi="Cambria"/>
          <w:sz w:val="24"/>
          <w:szCs w:val="24"/>
        </w:rPr>
        <w:t xml:space="preserve">History of the Kannada Script and Language -  </w:t>
      </w:r>
      <w:hyperlink r:id="rId19" w:history="1">
        <w:r w:rsidR="0017380A" w:rsidRPr="00451BD9">
          <w:rPr>
            <w:rStyle w:val="Hyperlink"/>
            <w:rFonts w:ascii="Cambria" w:hAnsi="Cambria"/>
            <w:sz w:val="24"/>
            <w:szCs w:val="24"/>
          </w:rPr>
          <w:t>https://bookstalkist.com/history-of-the-kannada-script-and-language/</w:t>
        </w:r>
      </w:hyperlink>
      <w:r w:rsidR="0017380A" w:rsidRPr="00451BD9">
        <w:rPr>
          <w:rFonts w:ascii="Cambria" w:hAnsi="Cambria"/>
          <w:sz w:val="24"/>
          <w:szCs w:val="24"/>
        </w:rPr>
        <w:t xml:space="preserve"> </w:t>
      </w:r>
    </w:p>
    <w:p w14:paraId="22A56C5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4. </w:t>
      </w:r>
      <w:r w:rsidR="001951DB" w:rsidRPr="00451BD9">
        <w:rPr>
          <w:rFonts w:ascii="Cambria" w:hAnsi="Cambria"/>
          <w:sz w:val="24"/>
          <w:szCs w:val="24"/>
        </w:rPr>
        <w:t xml:space="preserve">History of the Kannada Literature - </w:t>
      </w:r>
      <w:hyperlink r:id="rId20" w:history="1">
        <w:r w:rsidR="0017380A" w:rsidRPr="00451BD9">
          <w:rPr>
            <w:rStyle w:val="Hyperlink"/>
            <w:rFonts w:ascii="Cambria" w:hAnsi="Cambria"/>
            <w:sz w:val="24"/>
            <w:szCs w:val="24"/>
          </w:rPr>
          <w:t>http://kamat.com/kalranga/kar/literature/history1.htm</w:t>
        </w:r>
      </w:hyperlink>
      <w:r w:rsidR="0017380A" w:rsidRPr="00451BD9">
        <w:rPr>
          <w:rFonts w:ascii="Cambria" w:hAnsi="Cambria"/>
          <w:sz w:val="24"/>
          <w:szCs w:val="24"/>
        </w:rPr>
        <w:t xml:space="preserve"> </w:t>
      </w:r>
    </w:p>
    <w:p w14:paraId="3F39E321"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5. </w:t>
      </w:r>
      <w:r w:rsidR="001951DB" w:rsidRPr="00451BD9">
        <w:rPr>
          <w:rFonts w:ascii="Cambria" w:hAnsi="Cambria"/>
          <w:sz w:val="24"/>
          <w:szCs w:val="24"/>
        </w:rPr>
        <w:t xml:space="preserve">Kannada alphabet - </w:t>
      </w:r>
      <w:hyperlink r:id="rId21" w:history="1">
        <w:r w:rsidR="0017380A" w:rsidRPr="00451BD9">
          <w:rPr>
            <w:rStyle w:val="Hyperlink"/>
            <w:rFonts w:ascii="Cambria" w:hAnsi="Cambria"/>
            <w:sz w:val="24"/>
            <w:szCs w:val="24"/>
          </w:rPr>
          <w:t>https://en.wikipedia.org/wiki/Kannada_alphabet</w:t>
        </w:r>
      </w:hyperlink>
      <w:r w:rsidR="0017380A" w:rsidRPr="00451BD9">
        <w:rPr>
          <w:rFonts w:ascii="Cambria" w:hAnsi="Cambria"/>
          <w:sz w:val="24"/>
          <w:szCs w:val="24"/>
        </w:rPr>
        <w:t xml:space="preserve"> </w:t>
      </w:r>
    </w:p>
    <w:p w14:paraId="2ACB3232"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6. </w:t>
      </w:r>
      <w:r w:rsidR="001951DB" w:rsidRPr="00451BD9">
        <w:rPr>
          <w:rFonts w:ascii="Cambria" w:hAnsi="Cambria"/>
          <w:sz w:val="24"/>
          <w:szCs w:val="24"/>
        </w:rPr>
        <w:t xml:space="preserve">About Kannada language - </w:t>
      </w:r>
      <w:hyperlink r:id="rId22" w:history="1">
        <w:r w:rsidR="0017380A" w:rsidRPr="00451BD9">
          <w:rPr>
            <w:rStyle w:val="Hyperlink"/>
            <w:rFonts w:ascii="Cambria" w:hAnsi="Cambria"/>
            <w:sz w:val="24"/>
            <w:szCs w:val="24"/>
          </w:rPr>
          <w:t>https://en.wikipedia.org/wiki/Kannada</w:t>
        </w:r>
      </w:hyperlink>
      <w:r w:rsidR="0017380A" w:rsidRPr="00451BD9">
        <w:rPr>
          <w:rFonts w:ascii="Cambria" w:hAnsi="Cambria"/>
          <w:sz w:val="24"/>
          <w:szCs w:val="24"/>
        </w:rPr>
        <w:t xml:space="preserve"> </w:t>
      </w:r>
    </w:p>
    <w:p w14:paraId="50516D66" w14:textId="77777777" w:rsidR="00AD43E1" w:rsidRPr="00451BD9" w:rsidRDefault="004B636C">
      <w:pPr>
        <w:rPr>
          <w:rFonts w:ascii="Cambria" w:hAnsi="Cambria"/>
          <w:sz w:val="24"/>
          <w:szCs w:val="24"/>
        </w:rPr>
      </w:pPr>
      <w:r w:rsidRPr="00451BD9">
        <w:rPr>
          <w:rFonts w:ascii="Cambria" w:hAnsi="Cambria"/>
          <w:sz w:val="24"/>
          <w:szCs w:val="24"/>
        </w:rPr>
        <w:lastRenderedPageBreak/>
        <w:t>1</w:t>
      </w:r>
      <w:r w:rsidR="006C3E9F" w:rsidRPr="00451BD9">
        <w:rPr>
          <w:rFonts w:ascii="Cambria" w:hAnsi="Cambria"/>
          <w:sz w:val="24"/>
          <w:szCs w:val="24"/>
        </w:rPr>
        <w:t>0</w:t>
      </w:r>
      <w:r w:rsidR="00CF05EF" w:rsidRPr="00451BD9">
        <w:rPr>
          <w:rFonts w:ascii="Cambria" w:hAnsi="Cambria"/>
          <w:sz w:val="24"/>
          <w:szCs w:val="24"/>
        </w:rPr>
        <w:t>7.</w:t>
      </w:r>
      <w:r w:rsidR="001951DB" w:rsidRPr="00451BD9">
        <w:rPr>
          <w:rFonts w:ascii="Cambria" w:hAnsi="Cambria"/>
          <w:sz w:val="24"/>
          <w:szCs w:val="24"/>
        </w:rPr>
        <w:t xml:space="preserve"> Ethnologue entry about Kannada - </w:t>
      </w:r>
      <w:r w:rsidR="00CF05EF" w:rsidRPr="00451BD9">
        <w:rPr>
          <w:rFonts w:ascii="Cambria" w:hAnsi="Cambria"/>
          <w:sz w:val="24"/>
          <w:szCs w:val="24"/>
        </w:rPr>
        <w:t xml:space="preserve"> </w:t>
      </w:r>
      <w:hyperlink r:id="rId23" w:history="1">
        <w:r w:rsidR="0017380A" w:rsidRPr="00451BD9">
          <w:rPr>
            <w:rStyle w:val="Hyperlink"/>
            <w:rFonts w:ascii="Cambria" w:hAnsi="Cambria"/>
            <w:sz w:val="24"/>
            <w:szCs w:val="24"/>
          </w:rPr>
          <w:t>http://www.ethnologue.com/19/language/kan/</w:t>
        </w:r>
      </w:hyperlink>
      <w:r w:rsidR="0017380A" w:rsidRPr="00451BD9">
        <w:rPr>
          <w:rFonts w:ascii="Cambria" w:hAnsi="Cambria"/>
          <w:sz w:val="24"/>
          <w:szCs w:val="24"/>
        </w:rPr>
        <w:t xml:space="preserve"> </w:t>
      </w:r>
    </w:p>
    <w:p w14:paraId="5EDEB59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8. </w:t>
      </w:r>
      <w:r w:rsidR="001951DB" w:rsidRPr="00451BD9">
        <w:rPr>
          <w:rFonts w:ascii="Cambria" w:hAnsi="Cambria"/>
          <w:sz w:val="24"/>
          <w:szCs w:val="24"/>
        </w:rPr>
        <w:t xml:space="preserve">OLAC resources in and about the Kannada language -  </w:t>
      </w:r>
      <w:hyperlink r:id="rId24" w:history="1">
        <w:r w:rsidR="0017380A" w:rsidRPr="00451BD9">
          <w:rPr>
            <w:rStyle w:val="Hyperlink"/>
            <w:rFonts w:ascii="Cambria" w:hAnsi="Cambria"/>
            <w:sz w:val="24"/>
            <w:szCs w:val="24"/>
          </w:rPr>
          <w:t>http://www.language-archives.org/language/kan</w:t>
        </w:r>
      </w:hyperlink>
      <w:r w:rsidR="0017380A" w:rsidRPr="00451BD9">
        <w:rPr>
          <w:rFonts w:ascii="Cambria" w:hAnsi="Cambria"/>
          <w:sz w:val="24"/>
          <w:szCs w:val="24"/>
        </w:rPr>
        <w:t xml:space="preserve"> </w:t>
      </w:r>
    </w:p>
    <w:p w14:paraId="20E99CBB"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9. </w:t>
      </w:r>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 xml:space="preserve">Britannica entry about Kannada - </w:t>
      </w:r>
      <w:hyperlink r:id="rId25" w:history="1">
        <w:r w:rsidR="0017380A" w:rsidRPr="00451BD9">
          <w:rPr>
            <w:rStyle w:val="Hyperlink"/>
            <w:rFonts w:ascii="Cambria" w:hAnsi="Cambria"/>
            <w:sz w:val="24"/>
            <w:szCs w:val="24"/>
          </w:rPr>
          <w:t>https://www.britannica.com/topic/Kannada-language</w:t>
        </w:r>
      </w:hyperlink>
      <w:r w:rsidR="0017380A" w:rsidRPr="00451BD9">
        <w:rPr>
          <w:rFonts w:ascii="Cambria" w:hAnsi="Cambria"/>
          <w:sz w:val="24"/>
          <w:szCs w:val="24"/>
        </w:rPr>
        <w:t xml:space="preserve">  </w:t>
      </w:r>
    </w:p>
    <w:p w14:paraId="3D2E65DC" w14:textId="77777777" w:rsidR="00EA02EF" w:rsidRPr="00451BD9" w:rsidRDefault="00EA02EF">
      <w:pPr>
        <w:rPr>
          <w:rFonts w:ascii="Cambria" w:hAnsi="Cambria" w:cs="Tunga"/>
          <w:sz w:val="24"/>
          <w:szCs w:val="24"/>
          <w:lang w:val="en-IN" w:bidi="kn-IN"/>
        </w:rPr>
      </w:pPr>
      <w:r w:rsidRPr="00451BD9">
        <w:rPr>
          <w:rFonts w:ascii="Cambria" w:hAnsi="Cambria"/>
          <w:sz w:val="24"/>
          <w:szCs w:val="24"/>
        </w:rPr>
        <w:t>1</w:t>
      </w:r>
      <w:r w:rsidR="006C3E9F" w:rsidRPr="00451BD9">
        <w:rPr>
          <w:rFonts w:ascii="Cambria" w:hAnsi="Cambria"/>
          <w:sz w:val="24"/>
          <w:szCs w:val="24"/>
        </w:rPr>
        <w:t>10</w:t>
      </w:r>
      <w:r w:rsidRPr="00451BD9">
        <w:rPr>
          <w:rFonts w:ascii="Cambria" w:hAnsi="Cambria"/>
          <w:sz w:val="24"/>
          <w:szCs w:val="24"/>
        </w:rPr>
        <w:t xml:space="preserve">. </w:t>
      </w:r>
      <w:r w:rsidRPr="00451BD9">
        <w:rPr>
          <w:rFonts w:ascii="Cambria" w:hAnsi="Cambria" w:cs="Tunga"/>
          <w:sz w:val="24"/>
          <w:szCs w:val="24"/>
          <w:cs/>
          <w:lang w:bidi="kn-IN"/>
        </w:rPr>
        <w:t>ಕನ್ನಡ ಮಧ್ಯಮ ವ್ಯಾಕರಣ, ತೀ.ನಂ. ಶ್ರೀಕಂಠಯ್ಯ, ಗೀತಾ ಬುಕ್ ಹೌಸ್, ಮೈಸೂರು, ೨೦೦೧ (</w:t>
      </w:r>
      <w:r w:rsidRPr="00451BD9">
        <w:rPr>
          <w:rFonts w:ascii="Cambria" w:hAnsi="Cambria" w:cs="Tunga"/>
          <w:i/>
          <w:iCs/>
          <w:sz w:val="24"/>
          <w:szCs w:val="24"/>
          <w:lang w:val="en-IN" w:bidi="kn-IN"/>
        </w:rPr>
        <w:t xml:space="preserve">Kannada </w:t>
      </w:r>
      <w:proofErr w:type="spellStart"/>
      <w:r w:rsidRPr="00451BD9">
        <w:rPr>
          <w:rFonts w:ascii="Cambria" w:hAnsi="Cambria" w:cs="Tunga"/>
          <w:i/>
          <w:iCs/>
          <w:sz w:val="24"/>
          <w:szCs w:val="24"/>
          <w:lang w:val="en-IN" w:bidi="kn-IN"/>
        </w:rPr>
        <w:t>Madhyama</w:t>
      </w:r>
      <w:proofErr w:type="spellEnd"/>
      <w:r w:rsidRPr="00451BD9">
        <w:rPr>
          <w:rFonts w:ascii="Cambria" w:hAnsi="Cambria" w:cs="Tunga"/>
          <w:i/>
          <w:iCs/>
          <w:sz w:val="24"/>
          <w:szCs w:val="24"/>
          <w:lang w:val="en-IN" w:bidi="kn-IN"/>
        </w:rPr>
        <w:t xml:space="preserve"> Vyakarana</w:t>
      </w:r>
      <w:r w:rsidRPr="00451BD9">
        <w:rPr>
          <w:rFonts w:ascii="Cambria" w:hAnsi="Cambria" w:cs="Tunga"/>
          <w:sz w:val="24"/>
          <w:szCs w:val="24"/>
          <w:lang w:val="en-IN" w:bidi="kn-IN"/>
        </w:rPr>
        <w:t xml:space="preserve"> (means An Intermediate Kannada Grammar), T. N. </w:t>
      </w:r>
      <w:proofErr w:type="spellStart"/>
      <w:r w:rsidRPr="00451BD9">
        <w:rPr>
          <w:rFonts w:ascii="Cambria" w:hAnsi="Cambria" w:cs="Tunga"/>
          <w:sz w:val="24"/>
          <w:szCs w:val="24"/>
          <w:lang w:val="en-IN" w:bidi="kn-IN"/>
        </w:rPr>
        <w:t>Sreekantaiya</w:t>
      </w:r>
      <w:proofErr w:type="spellEnd"/>
      <w:r w:rsidRPr="00451BD9">
        <w:rPr>
          <w:rFonts w:ascii="Cambria" w:hAnsi="Cambria" w:cs="Tunga"/>
          <w:sz w:val="24"/>
          <w:szCs w:val="24"/>
          <w:lang w:val="en-IN" w:bidi="kn-IN"/>
        </w:rPr>
        <w:t xml:space="preserve">, Geetha Book House, Mysore, 2001.) </w:t>
      </w:r>
    </w:p>
    <w:p w14:paraId="38067E0B" w14:textId="77777777" w:rsidR="00AD43E1" w:rsidRPr="00451BD9" w:rsidRDefault="00CF05EF">
      <w:pPr>
        <w:rPr>
          <w:rFonts w:ascii="Cambria" w:hAnsi="Cambria"/>
          <w:sz w:val="24"/>
          <w:szCs w:val="24"/>
        </w:rPr>
      </w:pPr>
      <w:r w:rsidRPr="00451BD9">
        <w:rPr>
          <w:rFonts w:ascii="Cambria" w:hAnsi="Cambria"/>
          <w:sz w:val="24"/>
          <w:szCs w:val="24"/>
        </w:rPr>
        <w:t xml:space="preserve"> </w:t>
      </w:r>
    </w:p>
    <w:p w14:paraId="6C1E2CA8" w14:textId="77777777" w:rsidR="00AD43E1" w:rsidRDefault="00AD43E1"/>
    <w:p w14:paraId="5CA41FDE" w14:textId="77777777" w:rsidR="001D5BD8" w:rsidRDefault="001D5BD8"/>
    <w:p w14:paraId="1F6764C9" w14:textId="77777777" w:rsidR="00A15CE3" w:rsidRDefault="00A15CE3"/>
    <w:p w14:paraId="5C924464" w14:textId="77777777" w:rsidR="00A15CE3" w:rsidRDefault="00A15CE3"/>
    <w:p w14:paraId="72569434" w14:textId="77777777" w:rsidR="00A15CE3" w:rsidRDefault="00A15CE3"/>
    <w:p w14:paraId="7E8093F6" w14:textId="77777777" w:rsidR="00701BC5" w:rsidRDefault="00701BC5">
      <w:pPr>
        <w:rPr>
          <w:rFonts w:ascii="Cambria" w:eastAsia="Cambria" w:hAnsi="Cambria" w:cs="Cambria"/>
          <w:color w:val="4F81BD"/>
          <w:sz w:val="32"/>
          <w:szCs w:val="32"/>
        </w:rPr>
      </w:pPr>
      <w:bookmarkStart w:id="17" w:name="_a436vu5i3gcj" w:colFirst="0" w:colLast="0"/>
      <w:bookmarkEnd w:id="17"/>
      <w:r>
        <w:rPr>
          <w:b/>
          <w:color w:val="4F81BD"/>
        </w:rPr>
        <w:br w:type="page"/>
      </w:r>
    </w:p>
    <w:p w14:paraId="25B934FD" w14:textId="77777777" w:rsidR="00AD43E1" w:rsidRPr="001D5BD8" w:rsidRDefault="00CF05EF" w:rsidP="00701BC5">
      <w:pPr>
        <w:pStyle w:val="Heading1"/>
        <w:keepNext w:val="0"/>
        <w:keepLines w:val="0"/>
        <w:contextualSpacing/>
        <w:rPr>
          <w:b w:val="0"/>
          <w:color w:val="4F81BD"/>
        </w:rPr>
      </w:pPr>
      <w:r w:rsidRPr="001D5BD8">
        <w:rPr>
          <w:b w:val="0"/>
          <w:color w:val="4F81BD"/>
        </w:rPr>
        <w:lastRenderedPageBreak/>
        <w:t>Appendix</w:t>
      </w:r>
      <w:r w:rsidR="00E977D1">
        <w:rPr>
          <w:b w:val="0"/>
          <w:color w:val="4F81BD"/>
        </w:rPr>
        <w:t xml:space="preserve"> I </w:t>
      </w:r>
      <w:r w:rsidR="00A15CE3">
        <w:rPr>
          <w:b w:val="0"/>
          <w:color w:val="4F81BD"/>
        </w:rPr>
        <w:t xml:space="preserve">: Confusable </w:t>
      </w:r>
      <w:r w:rsidR="00542EE9" w:rsidRPr="00E977D1">
        <w:rPr>
          <w:b w:val="0"/>
          <w:color w:val="4F81BD"/>
        </w:rPr>
        <w:t>Kannada and Telugu Analysis</w:t>
      </w:r>
    </w:p>
    <w:p w14:paraId="4D3281AF" w14:textId="77777777"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r w:rsidR="00542EE9">
        <w:rPr>
          <w:rFonts w:asciiTheme="minorHAnsi" w:hAnsiTheme="minorHAnsi"/>
          <w:sz w:val="24"/>
          <w:szCs w:val="24"/>
        </w:rPr>
        <w:t xml:space="preserve">were discussed and the NBGP concluded that </w:t>
      </w:r>
      <w:r w:rsidR="00701BC5">
        <w:rPr>
          <w:rFonts w:asciiTheme="minorHAnsi" w:hAnsiTheme="minorHAnsi"/>
          <w:sz w:val="24"/>
          <w:szCs w:val="24"/>
        </w:rPr>
        <w:t xml:space="preserve">these </w:t>
      </w:r>
      <w:r w:rsidR="00542EE9">
        <w:rPr>
          <w:rFonts w:asciiTheme="minorHAnsi" w:hAnsiTheme="minorHAnsi"/>
          <w:sz w:val="24"/>
          <w:szCs w:val="24"/>
        </w:rPr>
        <w:t>is 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Table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14:paraId="25A6041F" w14:textId="77777777"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440"/>
        <w:gridCol w:w="1530"/>
        <w:gridCol w:w="1440"/>
        <w:gridCol w:w="1530"/>
        <w:gridCol w:w="2014"/>
      </w:tblGrid>
      <w:tr w:rsidR="00542EE9" w:rsidRPr="00451BD9" w14:paraId="71D842E0" w14:textId="77777777" w:rsidTr="00AA0FF1">
        <w:tc>
          <w:tcPr>
            <w:tcW w:w="880" w:type="dxa"/>
            <w:shd w:val="clear" w:color="auto" w:fill="auto"/>
            <w:tcMar>
              <w:top w:w="100" w:type="dxa"/>
              <w:left w:w="100" w:type="dxa"/>
              <w:bottom w:w="100" w:type="dxa"/>
              <w:right w:w="100" w:type="dxa"/>
            </w:tcMar>
          </w:tcPr>
          <w:p w14:paraId="6CF8E22A"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14:paraId="23095B59"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14:paraId="39022300"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14:paraId="22057D49"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14:paraId="47A41B88"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14:paraId="7DC10B37"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14:paraId="16310C7B" w14:textId="77777777" w:rsidTr="00AA0FF1">
        <w:tc>
          <w:tcPr>
            <w:tcW w:w="880" w:type="dxa"/>
            <w:shd w:val="clear" w:color="auto" w:fill="auto"/>
            <w:tcMar>
              <w:top w:w="100" w:type="dxa"/>
              <w:left w:w="100" w:type="dxa"/>
              <w:bottom w:w="100" w:type="dxa"/>
              <w:right w:w="100" w:type="dxa"/>
            </w:tcMar>
          </w:tcPr>
          <w:p w14:paraId="108A7BF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14:paraId="2BC3996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14:paraId="09E13E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14:paraId="212ED5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14:paraId="1CB621F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14:paraId="124257D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35F4837" w14:textId="77777777" w:rsidTr="00AA0FF1">
        <w:tc>
          <w:tcPr>
            <w:tcW w:w="880" w:type="dxa"/>
            <w:shd w:val="clear" w:color="auto" w:fill="auto"/>
            <w:tcMar>
              <w:top w:w="100" w:type="dxa"/>
              <w:left w:w="100" w:type="dxa"/>
              <w:bottom w:w="100" w:type="dxa"/>
              <w:right w:w="100" w:type="dxa"/>
            </w:tcMar>
          </w:tcPr>
          <w:p w14:paraId="72B88C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14:paraId="2CFA637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14:paraId="1CC71ED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14:paraId="1DF781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14:paraId="3B3902C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14:paraId="152B90D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63DBD521" w14:textId="77777777" w:rsidTr="00AA0FF1">
        <w:tc>
          <w:tcPr>
            <w:tcW w:w="880" w:type="dxa"/>
            <w:shd w:val="clear" w:color="auto" w:fill="auto"/>
            <w:tcMar>
              <w:top w:w="100" w:type="dxa"/>
              <w:left w:w="100" w:type="dxa"/>
              <w:bottom w:w="100" w:type="dxa"/>
              <w:right w:w="100" w:type="dxa"/>
            </w:tcMar>
          </w:tcPr>
          <w:p w14:paraId="396238D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14:paraId="082BD8F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14:paraId="15303A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14:paraId="765167D7" w14:textId="77777777"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14:paraId="2C09A9D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14:paraId="09C4F44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B6AF6DC" w14:textId="77777777" w:rsidTr="00AA0FF1">
        <w:tc>
          <w:tcPr>
            <w:tcW w:w="880" w:type="dxa"/>
            <w:shd w:val="clear" w:color="auto" w:fill="auto"/>
            <w:tcMar>
              <w:top w:w="100" w:type="dxa"/>
              <w:left w:w="100" w:type="dxa"/>
              <w:bottom w:w="100" w:type="dxa"/>
              <w:right w:w="100" w:type="dxa"/>
            </w:tcMar>
          </w:tcPr>
          <w:p w14:paraId="038C399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14:paraId="35893CB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14:paraId="6CEA94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14:paraId="7E58FE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14:paraId="371D38A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14:paraId="7713532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6A65EB9" w14:textId="77777777" w:rsidTr="00AA0FF1">
        <w:tc>
          <w:tcPr>
            <w:tcW w:w="880" w:type="dxa"/>
            <w:shd w:val="clear" w:color="auto" w:fill="auto"/>
            <w:tcMar>
              <w:top w:w="100" w:type="dxa"/>
              <w:left w:w="100" w:type="dxa"/>
              <w:bottom w:w="100" w:type="dxa"/>
              <w:right w:w="100" w:type="dxa"/>
            </w:tcMar>
          </w:tcPr>
          <w:p w14:paraId="118D262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14:paraId="6EFE2E1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14:paraId="283A11F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14:paraId="56D068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14:paraId="1446F28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14:paraId="00D3566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67F7E858" w14:textId="77777777" w:rsidTr="00AA0FF1">
        <w:tc>
          <w:tcPr>
            <w:tcW w:w="880" w:type="dxa"/>
            <w:shd w:val="clear" w:color="auto" w:fill="auto"/>
            <w:tcMar>
              <w:top w:w="100" w:type="dxa"/>
              <w:left w:w="100" w:type="dxa"/>
              <w:bottom w:w="100" w:type="dxa"/>
              <w:right w:w="100" w:type="dxa"/>
            </w:tcMar>
          </w:tcPr>
          <w:p w14:paraId="778CA69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14:paraId="69E0BE4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14:paraId="6DF1BE7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14:paraId="6E25501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14:paraId="287E99A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14:paraId="1BD8D1D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929B882" w14:textId="77777777" w:rsidTr="00AA0FF1">
        <w:tc>
          <w:tcPr>
            <w:tcW w:w="880" w:type="dxa"/>
            <w:shd w:val="clear" w:color="auto" w:fill="auto"/>
            <w:tcMar>
              <w:top w:w="100" w:type="dxa"/>
              <w:left w:w="100" w:type="dxa"/>
              <w:bottom w:w="100" w:type="dxa"/>
              <w:right w:w="100" w:type="dxa"/>
            </w:tcMar>
          </w:tcPr>
          <w:p w14:paraId="2C9968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14:paraId="1453DC4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14:paraId="70372DF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14:paraId="0FEA6A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14:paraId="2F0BD0C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14:paraId="73546EC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7A0921E" w14:textId="77777777" w:rsidTr="00AA0FF1">
        <w:tc>
          <w:tcPr>
            <w:tcW w:w="880" w:type="dxa"/>
            <w:shd w:val="clear" w:color="auto" w:fill="auto"/>
            <w:tcMar>
              <w:top w:w="100" w:type="dxa"/>
              <w:left w:w="100" w:type="dxa"/>
              <w:bottom w:w="100" w:type="dxa"/>
              <w:right w:w="100" w:type="dxa"/>
            </w:tcMar>
          </w:tcPr>
          <w:p w14:paraId="20981757" w14:textId="77777777"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14:paraId="05C41C5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14:paraId="4F8087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14:paraId="10EB8A2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14:paraId="371EF79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14:paraId="3A0C5EE0" w14:textId="2B81C612"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76282AFE" w14:textId="77777777" w:rsidTr="00AA0FF1">
        <w:tc>
          <w:tcPr>
            <w:tcW w:w="880" w:type="dxa"/>
            <w:shd w:val="clear" w:color="auto" w:fill="auto"/>
            <w:tcMar>
              <w:top w:w="100" w:type="dxa"/>
              <w:left w:w="100" w:type="dxa"/>
              <w:bottom w:w="100" w:type="dxa"/>
              <w:right w:w="100" w:type="dxa"/>
            </w:tcMar>
          </w:tcPr>
          <w:p w14:paraId="36123B1A" w14:textId="77777777"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14:paraId="747222B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14:paraId="59ABCC1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14:paraId="2EC2160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14:paraId="66D3EBC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14:paraId="6B09E878" w14:textId="2C986D31"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4BEC35DE" w14:textId="77777777" w:rsidTr="00AA0FF1">
        <w:tc>
          <w:tcPr>
            <w:tcW w:w="880" w:type="dxa"/>
            <w:shd w:val="clear" w:color="auto" w:fill="auto"/>
            <w:tcMar>
              <w:top w:w="100" w:type="dxa"/>
              <w:left w:w="100" w:type="dxa"/>
              <w:bottom w:w="100" w:type="dxa"/>
              <w:right w:w="100" w:type="dxa"/>
            </w:tcMar>
          </w:tcPr>
          <w:p w14:paraId="7E064596" w14:textId="77777777"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14:paraId="51A87A4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14:paraId="47691B6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14:paraId="264D8ED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14:paraId="086EC0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14:paraId="1BEC1B9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BFC44A1" w14:textId="77777777" w:rsidTr="00AA0FF1">
        <w:tc>
          <w:tcPr>
            <w:tcW w:w="880" w:type="dxa"/>
            <w:shd w:val="clear" w:color="auto" w:fill="auto"/>
            <w:tcMar>
              <w:top w:w="100" w:type="dxa"/>
              <w:left w:w="100" w:type="dxa"/>
              <w:bottom w:w="100" w:type="dxa"/>
              <w:right w:w="100" w:type="dxa"/>
            </w:tcMar>
          </w:tcPr>
          <w:p w14:paraId="3FDB6BB3" w14:textId="77777777"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14:paraId="5FBF9B0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14:paraId="54AA3B3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14:paraId="21ADD21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14:paraId="2461AFE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14:paraId="52A5C17A" w14:textId="6EA1C3AB"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2A175228" w14:textId="77777777" w:rsidTr="00AA0FF1">
        <w:tc>
          <w:tcPr>
            <w:tcW w:w="880" w:type="dxa"/>
            <w:shd w:val="clear" w:color="auto" w:fill="auto"/>
            <w:tcMar>
              <w:top w:w="100" w:type="dxa"/>
              <w:left w:w="100" w:type="dxa"/>
              <w:bottom w:w="100" w:type="dxa"/>
              <w:right w:w="100" w:type="dxa"/>
            </w:tcMar>
          </w:tcPr>
          <w:p w14:paraId="57E1B020" w14:textId="77777777"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14:paraId="082E9B1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14:paraId="7F005E3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14:paraId="4C2AC81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14:paraId="204B9E2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14:paraId="0FFE4E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14:paraId="5BB79C73" w14:textId="77777777"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r w:rsidRPr="00701BC5">
        <w:rPr>
          <w:rFonts w:ascii="Cambria" w:eastAsia="Cambria" w:hAnsi="Cambria" w:cs="Cambria"/>
          <w:sz w:val="20"/>
          <w:szCs w:val="20"/>
          <w:lang w:val="en-IN"/>
        </w:rPr>
        <w:t xml:space="preserve">10: NBGP resolution of Telugu and Kannada code points </w:t>
      </w:r>
    </w:p>
    <w:p w14:paraId="2DF9D267" w14:textId="77777777" w:rsidR="00AD43E1" w:rsidRDefault="00AD43E1">
      <w:pPr>
        <w:rPr>
          <w:lang w:val="en-IN"/>
        </w:rPr>
      </w:pPr>
    </w:p>
    <w:p w14:paraId="64097F19" w14:textId="77777777" w:rsidR="00E977D1" w:rsidRDefault="00E977D1">
      <w:pPr>
        <w:rPr>
          <w:lang w:val="en-IN"/>
        </w:rPr>
      </w:pPr>
    </w:p>
    <w:p w14:paraId="5B5DDF70" w14:textId="77777777" w:rsidR="00E977D1" w:rsidRDefault="00E977D1">
      <w:pPr>
        <w:rPr>
          <w:lang w:val="en-IN"/>
        </w:rPr>
      </w:pPr>
    </w:p>
    <w:p w14:paraId="3B51A11B" w14:textId="77777777" w:rsidR="00E977D1" w:rsidRDefault="00E977D1">
      <w:pPr>
        <w:rPr>
          <w:lang w:val="en-IN"/>
        </w:rPr>
      </w:pPr>
    </w:p>
    <w:p w14:paraId="459E6558" w14:textId="77777777" w:rsidR="00E977D1" w:rsidRDefault="00E977D1">
      <w:pPr>
        <w:rPr>
          <w:lang w:val="en-IN"/>
        </w:rPr>
      </w:pPr>
    </w:p>
    <w:p w14:paraId="68A2C752" w14:textId="77777777" w:rsidR="00E977D1" w:rsidRDefault="00E977D1">
      <w:pPr>
        <w:rPr>
          <w:lang w:val="en-IN"/>
        </w:rPr>
      </w:pPr>
    </w:p>
    <w:p w14:paraId="47C57346" w14:textId="77777777" w:rsidR="00E977D1" w:rsidRPr="00A15CE3" w:rsidRDefault="00E977D1">
      <w:pPr>
        <w:rPr>
          <w:lang w:val="en-IN"/>
        </w:rPr>
      </w:pPr>
    </w:p>
    <w:p w14:paraId="7CE42023" w14:textId="77777777" w:rsidR="00701BC5" w:rsidRDefault="00701BC5">
      <w:pPr>
        <w:rPr>
          <w:rFonts w:ascii="Cambria" w:eastAsia="Cambria" w:hAnsi="Cambria" w:cs="Cambria"/>
          <w:color w:val="4F81BD"/>
          <w:sz w:val="32"/>
          <w:szCs w:val="32"/>
        </w:rPr>
      </w:pPr>
      <w:r>
        <w:rPr>
          <w:b/>
          <w:color w:val="4F81BD"/>
        </w:rPr>
        <w:br w:type="page"/>
      </w:r>
    </w:p>
    <w:p w14:paraId="56B1EB81" w14:textId="77777777"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14:paraId="02A49965" w14:textId="77777777" w:rsidR="00E977D1" w:rsidRDefault="00E977D1" w:rsidP="00E977D1"/>
    <w:p w14:paraId="7F9D6FE2" w14:textId="77777777" w:rsidR="00E977D1" w:rsidRPr="00AA0FF1" w:rsidRDefault="00E977D1" w:rsidP="00E977D1">
      <w:pPr>
        <w:jc w:val="both"/>
        <w:rPr>
          <w:rFonts w:ascii="Cambria" w:hAnsi="Cambria"/>
          <w:sz w:val="24"/>
          <w:szCs w:val="24"/>
        </w:rPr>
      </w:pPr>
      <w:r w:rsidRPr="00AA0FF1">
        <w:rPr>
          <w:rFonts w:ascii="Cambria" w:hAnsi="Cambria"/>
          <w:sz w:val="24"/>
          <w:szCs w:val="24"/>
        </w:rPr>
        <w:t xml:space="preserve">Zero Width Joiner (ZWJ) and Zero Width Non Joiner (ZWNJ) have special roles in Kannada. ZWNJ is used in sequences like Consonant (C) + Halant (U+0CCD) + Consonant kind where the second C should not take the </w:t>
      </w:r>
      <w:proofErr w:type="spellStart"/>
      <w:r w:rsidRPr="00AA0FF1">
        <w:rPr>
          <w:rFonts w:ascii="Cambria" w:hAnsi="Cambria"/>
          <w:sz w:val="24"/>
          <w:szCs w:val="24"/>
        </w:rPr>
        <w:t>vattu</w:t>
      </w:r>
      <w:proofErr w:type="spellEnd"/>
      <w:r w:rsidRPr="00AA0FF1">
        <w:rPr>
          <w:rFonts w:ascii="Cambria" w:hAnsi="Cambria"/>
          <w:sz w:val="24"/>
          <w:szCs w:val="24"/>
        </w:rPr>
        <w:t xml:space="preserve"> form after (below) the first consonant.</w:t>
      </w:r>
    </w:p>
    <w:p w14:paraId="55DA3A26" w14:textId="77777777" w:rsidR="00E977D1" w:rsidRPr="00AA0FF1" w:rsidRDefault="00E977D1" w:rsidP="00E977D1">
      <w:pPr>
        <w:jc w:val="both"/>
        <w:rPr>
          <w:rFonts w:ascii="Cambria" w:hAnsi="Cambria"/>
          <w:sz w:val="24"/>
          <w:szCs w:val="24"/>
        </w:rPr>
      </w:pPr>
    </w:p>
    <w:p w14:paraId="2FF596C0" w14:textId="77777777" w:rsidR="00E977D1" w:rsidRPr="00AA0FF1" w:rsidRDefault="00E977D1" w:rsidP="00E977D1">
      <w:pPr>
        <w:rPr>
          <w:rFonts w:ascii="Cambria" w:hAnsi="Cambria"/>
          <w:sz w:val="24"/>
          <w:szCs w:val="24"/>
        </w:rPr>
      </w:pPr>
      <w:r w:rsidRPr="00AA0FF1">
        <w:rPr>
          <w:rFonts w:ascii="Cambria" w:hAnsi="Cambria"/>
          <w:sz w:val="24"/>
          <w:szCs w:val="24"/>
        </w:rPr>
        <w:t>Example:</w:t>
      </w:r>
    </w:p>
    <w:p w14:paraId="7BA52082"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ಜ್ಕ</w:t>
      </w:r>
      <w:r w:rsidRPr="00AA0FF1">
        <w:rPr>
          <w:rFonts w:ascii="Cambria" w:hAnsi="Cambria" w:cs="Tunga"/>
          <w:sz w:val="24"/>
          <w:szCs w:val="24"/>
          <w:lang w:bidi="kn-IN"/>
        </w:rPr>
        <w:t xml:space="preserve"> </w:t>
      </w:r>
      <w:r w:rsidRPr="00AA0FF1">
        <w:rPr>
          <w:rFonts w:ascii="Cambria" w:hAnsi="Cambria"/>
          <w:sz w:val="24"/>
          <w:szCs w:val="24"/>
        </w:rPr>
        <w:t>– without using ZWNJ</w:t>
      </w:r>
    </w:p>
    <w:p w14:paraId="08DD167D"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 xml:space="preserve">ಜ್‌ಕ </w:t>
      </w:r>
      <w:r w:rsidRPr="00AA0FF1">
        <w:rPr>
          <w:rFonts w:ascii="Cambria" w:hAnsi="Cambria"/>
          <w:sz w:val="24"/>
          <w:szCs w:val="24"/>
        </w:rPr>
        <w:t>– using ZWNJ</w:t>
      </w:r>
    </w:p>
    <w:p w14:paraId="24B4653F" w14:textId="77777777" w:rsidR="00E977D1" w:rsidRPr="00AA0FF1" w:rsidRDefault="00E977D1" w:rsidP="00AA0FF1">
      <w:pPr>
        <w:snapToGrid w:val="0"/>
        <w:spacing w:line="320" w:lineRule="exact"/>
        <w:jc w:val="both"/>
        <w:rPr>
          <w:rFonts w:ascii="Cambria" w:hAnsi="Cambria"/>
          <w:sz w:val="24"/>
          <w:szCs w:val="24"/>
        </w:rPr>
      </w:pPr>
    </w:p>
    <w:p w14:paraId="379CDF54"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14:paraId="18307142"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14:paraId="1575BF5B" w14:textId="77777777" w:rsidR="00E977D1" w:rsidRPr="00AA0FF1" w:rsidRDefault="00E977D1" w:rsidP="00E977D1">
      <w:pPr>
        <w:rPr>
          <w:rFonts w:ascii="Cambria" w:hAnsi="Cambria" w:cs="Tunga"/>
          <w:sz w:val="24"/>
          <w:szCs w:val="24"/>
          <w:lang w:bidi="kn-IN"/>
        </w:rPr>
      </w:pPr>
    </w:p>
    <w:p w14:paraId="613AB962" w14:textId="77777777"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r w:rsidRPr="00AA0FF1">
        <w:rPr>
          <w:rFonts w:ascii="Cambria" w:hAnsi="Cambria" w:cs="Tunga"/>
          <w:sz w:val="24"/>
          <w:szCs w:val="24"/>
          <w:cs/>
          <w:lang w:bidi="kn-IN"/>
        </w:rPr>
        <w:t>ಸಾಫ್ಟ್‌ವೇರ್</w:t>
      </w:r>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14:paraId="24E6CEB4" w14:textId="77777777" w:rsidR="00E977D1" w:rsidRPr="00AA0FF1" w:rsidRDefault="00E977D1" w:rsidP="00E977D1">
      <w:pPr>
        <w:rPr>
          <w:rFonts w:ascii="Cambria" w:hAnsi="Cambria"/>
          <w:sz w:val="24"/>
          <w:szCs w:val="24"/>
        </w:rPr>
      </w:pPr>
    </w:p>
    <w:p w14:paraId="45948AA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are formed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is formed with Ra + Halant + &lt;consonant&gt;, the default form is second &lt;consonant&gt; followed by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which is Kannada equivalent of the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of Devanagari. </w:t>
      </w:r>
    </w:p>
    <w:p w14:paraId="6E9842DE" w14:textId="77777777" w:rsidR="00E977D1" w:rsidRPr="00AA0FF1" w:rsidRDefault="00E977D1" w:rsidP="00E977D1">
      <w:pPr>
        <w:rPr>
          <w:rFonts w:ascii="Cambria" w:hAnsi="Cambria" w:cs="Tunga"/>
          <w:sz w:val="24"/>
          <w:szCs w:val="24"/>
          <w:lang w:bidi="kn-IN"/>
        </w:rPr>
      </w:pPr>
    </w:p>
    <w:p w14:paraId="624A37CE" w14:textId="77777777"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rPr>
        <w:t xml:space="preserve"> </w:t>
      </w:r>
    </w:p>
    <w:p w14:paraId="544BCF19" w14:textId="77777777" w:rsidR="00E977D1" w:rsidRPr="00AA0FF1" w:rsidRDefault="00E977D1" w:rsidP="00E977D1">
      <w:pPr>
        <w:jc w:val="both"/>
        <w:rPr>
          <w:rFonts w:ascii="Cambria" w:hAnsi="Cambria" w:cs="Tunga"/>
          <w:sz w:val="24"/>
          <w:szCs w:val="24"/>
          <w:lang w:bidi="kn-IN"/>
        </w:rPr>
      </w:pPr>
    </w:p>
    <w:p w14:paraId="7B54D62F"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or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It was like any other C1+ Halant + C2 where the C2 takes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for  </w:t>
      </w:r>
      <w:r w:rsidRPr="00AA0FF1">
        <w:rPr>
          <w:rFonts w:ascii="Cambria" w:hAnsi="Cambria" w:cs="Tunga"/>
          <w:sz w:val="24"/>
          <w:szCs w:val="24"/>
          <w:cs/>
          <w:lang w:bidi="kn-IN"/>
        </w:rPr>
        <w:t xml:space="preserve">ರ + </w:t>
      </w:r>
      <w:r w:rsidRPr="00AA0FF1">
        <w:rPr>
          <w:rFonts w:ascii="Cambria" w:hAnsi="Cambria" w:cs="Tunga"/>
          <w:sz w:val="24"/>
          <w:szCs w:val="24"/>
          <w:lang w:bidi="kn-IN"/>
        </w:rPr>
        <w:t xml:space="preserve">Halant + &lt;consonant&gt;, ZWJ is used. </w:t>
      </w:r>
    </w:p>
    <w:p w14:paraId="00A9BCB1" w14:textId="77777777" w:rsidR="00E977D1" w:rsidRPr="00AA0FF1" w:rsidRDefault="00E977D1" w:rsidP="00AA0FF1">
      <w:pPr>
        <w:snapToGrid w:val="0"/>
        <w:spacing w:line="320" w:lineRule="exact"/>
        <w:jc w:val="both"/>
        <w:rPr>
          <w:rFonts w:ascii="Cambria" w:hAnsi="Cambria" w:cs="Tunga"/>
          <w:sz w:val="24"/>
          <w:szCs w:val="24"/>
        </w:rPr>
      </w:pPr>
    </w:p>
    <w:p w14:paraId="0AB89045" w14:textId="77777777"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14:paraId="658362DC"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14:paraId="7C747550"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14:paraId="1AC56910" w14:textId="77777777" w:rsidR="00E977D1" w:rsidRPr="00AA0FF1" w:rsidRDefault="00E977D1" w:rsidP="00AA0FF1">
      <w:pPr>
        <w:snapToGrid w:val="0"/>
        <w:spacing w:line="320" w:lineRule="exact"/>
        <w:jc w:val="both"/>
        <w:rPr>
          <w:rFonts w:ascii="Cambria" w:hAnsi="Cambria"/>
          <w:sz w:val="24"/>
          <w:szCs w:val="24"/>
          <w:lang w:bidi="kn-IN"/>
        </w:rPr>
      </w:pPr>
    </w:p>
    <w:p w14:paraId="225C4CFA"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w:t>
      </w:r>
      <w:proofErr w:type="spellStart"/>
      <w:r w:rsidRPr="00AA0FF1">
        <w:rPr>
          <w:rFonts w:ascii="Cambria" w:hAnsi="Cambria"/>
          <w:sz w:val="24"/>
          <w:szCs w:val="24"/>
          <w:lang w:bidi="kn-IN"/>
        </w:rPr>
        <w:t>arkavattu</w:t>
      </w:r>
      <w:proofErr w:type="spellEnd"/>
      <w:r w:rsidRPr="00AA0FF1">
        <w:rPr>
          <w:rFonts w:ascii="Cambria" w:hAnsi="Cambria"/>
          <w:sz w:val="24"/>
          <w:szCs w:val="24"/>
          <w:lang w:bidi="kn-IN"/>
        </w:rPr>
        <w:t xml:space="preserve"> or </w:t>
      </w:r>
      <w:proofErr w:type="spellStart"/>
      <w:r w:rsidRPr="00AA0FF1">
        <w:rPr>
          <w:rFonts w:ascii="Cambria" w:hAnsi="Cambria"/>
          <w:sz w:val="24"/>
          <w:szCs w:val="24"/>
          <w:lang w:bidi="kn-IN"/>
        </w:rPr>
        <w:t>reph</w:t>
      </w:r>
      <w:proofErr w:type="spellEnd"/>
      <w:r w:rsidRPr="00AA0FF1">
        <w:rPr>
          <w:rFonts w:ascii="Cambria" w:hAnsi="Cambria"/>
          <w:sz w:val="24"/>
          <w:szCs w:val="24"/>
          <w:lang w:bidi="kn-IN"/>
        </w:rPr>
        <w:t xml:space="preserve">)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Halant and a consonant. </w:t>
      </w:r>
    </w:p>
    <w:p w14:paraId="4A01D535"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Halant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r w:rsidRPr="00AA0FF1">
        <w:rPr>
          <w:rFonts w:ascii="Cambria" w:hAnsi="Cambria" w:cs="Tunga"/>
          <w:sz w:val="24"/>
          <w:szCs w:val="24"/>
          <w:cs/>
          <w:lang w:bidi="kn-IN"/>
        </w:rPr>
        <w:t>ರ್ಯ</w:t>
      </w:r>
      <w:r w:rsidRPr="00AA0FF1">
        <w:rPr>
          <w:rFonts w:ascii="Cambria" w:hAnsi="Cambria"/>
          <w:sz w:val="24"/>
          <w:szCs w:val="24"/>
          <w:cs/>
          <w:lang w:bidi="kn-IN"/>
        </w:rPr>
        <w:t xml:space="preserve"> </w:t>
      </w:r>
      <w:r w:rsidRPr="00AA0FF1">
        <w:rPr>
          <w:rFonts w:ascii="Cambria" w:hAnsi="Cambria"/>
          <w:sz w:val="24"/>
          <w:szCs w:val="24"/>
          <w:lang w:bidi="kn-IN"/>
        </w:rPr>
        <w:t xml:space="preserve"> as in </w:t>
      </w:r>
      <w:r w:rsidRPr="00AA0FF1">
        <w:rPr>
          <w:rFonts w:ascii="Cambria" w:hAnsi="Cambria" w:cs="Tunga"/>
          <w:sz w:val="24"/>
          <w:szCs w:val="24"/>
          <w:cs/>
          <w:lang w:bidi="kn-IN"/>
        </w:rPr>
        <w:t>ರ್ಯಾಲಿ</w:t>
      </w:r>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w:t>
      </w:r>
      <w:r w:rsidRPr="00AA0FF1">
        <w:rPr>
          <w:rFonts w:ascii="Cambria" w:hAnsi="Cambria"/>
          <w:sz w:val="24"/>
          <w:szCs w:val="24"/>
          <w:lang w:bidi="kn-IN"/>
        </w:rPr>
        <w:lastRenderedPageBreak/>
        <w:t xml:space="preserve">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w:t>
      </w:r>
      <w:proofErr w:type="spellStart"/>
      <w:r w:rsidRPr="00AA0FF1">
        <w:rPr>
          <w:rFonts w:ascii="Cambria" w:hAnsi="Cambria"/>
          <w:sz w:val="24"/>
          <w:szCs w:val="24"/>
          <w:lang w:bidi="kn-IN"/>
        </w:rPr>
        <w:t>Ya</w:t>
      </w:r>
      <w:proofErr w:type="spellEnd"/>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 xml:space="preserve">CAF) must take the </w:t>
      </w:r>
      <w:proofErr w:type="spellStart"/>
      <w:r w:rsidRPr="00AA0FF1">
        <w:rPr>
          <w:rFonts w:ascii="Cambria" w:hAnsi="Cambria"/>
          <w:sz w:val="24"/>
          <w:szCs w:val="24"/>
          <w:lang w:bidi="kn-IN"/>
        </w:rPr>
        <w:t>vattu</w:t>
      </w:r>
      <w:proofErr w:type="spellEnd"/>
      <w:r w:rsidRPr="00AA0FF1">
        <w:rPr>
          <w:rFonts w:ascii="Cambria" w:hAnsi="Cambria"/>
          <w:sz w:val="24"/>
          <w:szCs w:val="24"/>
          <w:lang w:bidi="kn-IN"/>
        </w:rPr>
        <w:t xml:space="preserve"> form. To get that one must use ZWJ as explained above. Correct form of rally written in Kannada will be </w:t>
      </w:r>
      <w:r w:rsidRPr="00AA0FF1">
        <w:rPr>
          <w:rFonts w:ascii="Cambria" w:hAnsi="Cambria" w:cs="Tunga"/>
          <w:sz w:val="24"/>
          <w:szCs w:val="24"/>
          <w:cs/>
          <w:lang w:bidi="kn-IN"/>
        </w:rPr>
        <w:t>ರ್‍ಯಾಲಿ</w:t>
      </w:r>
      <w:r w:rsidRPr="00AA0FF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r w:rsidRPr="00AA0FF1">
        <w:rPr>
          <w:rFonts w:ascii="Cambria" w:hAnsi="Cambria" w:cs="Tunga"/>
          <w:sz w:val="24"/>
          <w:szCs w:val="24"/>
          <w:cs/>
          <w:lang w:bidi="kn-IN"/>
        </w:rPr>
        <w:t>ರ್ಯಾಲೀಸ್.ಭಾರತ,</w:t>
      </w:r>
      <w:r w:rsidRPr="00AA0FF1">
        <w:rPr>
          <w:rFonts w:ascii="Cambria" w:hAnsi="Cambria" w:cs="Tunga"/>
          <w:sz w:val="24"/>
          <w:szCs w:val="24"/>
          <w:lang w:bidi="kn-IN"/>
        </w:rPr>
        <w:t xml:space="preserve"> which is the wrong form in Kannada. They should write it as </w:t>
      </w:r>
      <w:r w:rsidRPr="00AA0FF1">
        <w:rPr>
          <w:rFonts w:ascii="Cambria" w:hAnsi="Cambria" w:cs="Tunga"/>
          <w:sz w:val="24"/>
          <w:szCs w:val="24"/>
          <w:cs/>
          <w:lang w:bidi="kn-IN"/>
        </w:rPr>
        <w:t xml:space="preserve">ರ್‍ಯಾಲೀಸ್.ಭಾರತ </w:t>
      </w:r>
      <w:r w:rsidRPr="00AA0FF1">
        <w:rPr>
          <w:rFonts w:ascii="Cambria" w:hAnsi="Cambria" w:cs="Tunga"/>
          <w:sz w:val="24"/>
          <w:szCs w:val="24"/>
          <w:lang w:bidi="kn-IN"/>
        </w:rPr>
        <w:t xml:space="preserve">by making use of ZWJ. </w:t>
      </w:r>
    </w:p>
    <w:p w14:paraId="435D298C" w14:textId="77777777" w:rsidR="00E977D1" w:rsidRPr="00AA0FF1" w:rsidRDefault="00E977D1" w:rsidP="00AA0FF1">
      <w:pPr>
        <w:snapToGrid w:val="0"/>
        <w:spacing w:line="320" w:lineRule="exact"/>
        <w:jc w:val="both"/>
        <w:rPr>
          <w:rFonts w:ascii="Cambria" w:hAnsi="Cambria" w:cs="Tunga"/>
          <w:sz w:val="24"/>
          <w:szCs w:val="24"/>
          <w:lang w:bidi="kn-IN"/>
        </w:rPr>
      </w:pPr>
    </w:p>
    <w:p w14:paraId="680FAAC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Thus both ZWJ and ZWNJ are needed for having proper domain names in Kannada. </w:t>
      </w:r>
    </w:p>
    <w:p w14:paraId="3C17D370" w14:textId="77777777" w:rsidR="00E977D1" w:rsidRPr="00AA0FF1" w:rsidRDefault="00E977D1" w:rsidP="00AA0FF1">
      <w:pPr>
        <w:snapToGrid w:val="0"/>
        <w:spacing w:line="320" w:lineRule="exact"/>
        <w:jc w:val="both"/>
        <w:rPr>
          <w:rFonts w:ascii="Cambria" w:hAnsi="Cambria" w:cs="Tunga"/>
          <w:sz w:val="24"/>
          <w:szCs w:val="24"/>
          <w:lang w:bidi="kn-IN"/>
        </w:rPr>
      </w:pPr>
    </w:p>
    <w:p w14:paraId="7917312C" w14:textId="77777777"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14:paraId="09C65BC0" w14:textId="77777777"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14:paraId="19BA847B" w14:textId="7A3F43E1"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ZWJ and ZWNJ are used mainly to have two display forms of </w:t>
      </w:r>
      <w:r w:rsidR="00E96570">
        <w:rPr>
          <w:rFonts w:ascii="Cambria" w:hAnsi="Cambria" w:cs="Tunga"/>
          <w:sz w:val="24"/>
          <w:szCs w:val="24"/>
          <w:lang w:bidi="kn-IN"/>
        </w:rPr>
        <w:t xml:space="preserve">what is </w:t>
      </w:r>
      <w:r w:rsidRPr="00AA0FF1">
        <w:rPr>
          <w:rFonts w:ascii="Cambria" w:hAnsi="Cambria" w:cs="Tunga"/>
          <w:sz w:val="24"/>
          <w:szCs w:val="24"/>
          <w:lang w:bidi="kn-IN"/>
        </w:rPr>
        <w:t xml:space="preserve">linguistically same word or combination of characters in Kannada. When ZWJ and ZWNJs are allowed in domain names for Kannada, it will create two domain names which have two display forms but linguistically they are same. To make the browsers and DNSs treat them as equal, we have to ignore ZWJ and ZWNJs for comparing two words. This methodology is followed by the spell-check used in Microsoft Word. </w:t>
      </w:r>
      <w:r w:rsidR="00E96570">
        <w:rPr>
          <w:rFonts w:ascii="Cambria" w:hAnsi="Cambria" w:cs="Tunga"/>
          <w:sz w:val="24"/>
          <w:szCs w:val="24"/>
          <w:lang w:bidi="kn-IN"/>
        </w:rPr>
        <w:t>The s</w:t>
      </w:r>
      <w:r w:rsidR="00E96570" w:rsidRPr="00AA0FF1">
        <w:rPr>
          <w:rFonts w:ascii="Cambria" w:hAnsi="Cambria" w:cs="Tunga"/>
          <w:sz w:val="24"/>
          <w:szCs w:val="24"/>
          <w:lang w:bidi="kn-IN"/>
        </w:rPr>
        <w:t xml:space="preserve">ame </w:t>
      </w:r>
      <w:r w:rsidRPr="00AA0FF1">
        <w:rPr>
          <w:rFonts w:ascii="Cambria" w:hAnsi="Cambria" w:cs="Tunga"/>
          <w:sz w:val="24"/>
          <w:szCs w:val="24"/>
          <w:lang w:bidi="kn-IN"/>
        </w:rPr>
        <w:t>philosophy can be applied here also.</w:t>
      </w:r>
    </w:p>
    <w:p w14:paraId="23793136" w14:textId="77777777" w:rsidR="00E977D1" w:rsidRPr="00AA0FF1" w:rsidRDefault="00E977D1" w:rsidP="00E977D1">
      <w:pPr>
        <w:rPr>
          <w:rFonts w:ascii="Cambria" w:hAnsi="Cambria"/>
          <w:sz w:val="24"/>
          <w:szCs w:val="24"/>
        </w:rPr>
      </w:pPr>
    </w:p>
    <w:p w14:paraId="7B61A5E0" w14:textId="6E6361E2" w:rsidR="00AD43E1" w:rsidRDefault="00CD4A30">
      <w:pPr>
        <w:rPr>
          <w:rFonts w:ascii="Cambria" w:hAnsi="Cambria" w:cs="Tunga"/>
          <w:sz w:val="24"/>
          <w:szCs w:val="24"/>
          <w:lang w:bidi="kn-IN"/>
        </w:rPr>
      </w:pPr>
      <w:r w:rsidRPr="00AA0FF1">
        <w:rPr>
          <w:rFonts w:ascii="Cambria" w:hAnsi="Cambria" w:cs="Tunga"/>
          <w:sz w:val="24"/>
          <w:szCs w:val="24"/>
          <w:lang w:bidi="kn-IN"/>
        </w:rPr>
        <w:t xml:space="preserve">Accepting </w:t>
      </w:r>
      <w:r w:rsidR="00ED5F04">
        <w:rPr>
          <w:rFonts w:ascii="Cambria" w:hAnsi="Cambria" w:cs="Tunga"/>
          <w:sz w:val="24"/>
          <w:szCs w:val="24"/>
          <w:lang w:bidi="kn-IN"/>
        </w:rPr>
        <w:t xml:space="preserve">ZWJ and ZWNJ in domain names </w:t>
      </w:r>
      <w:r w:rsidRPr="00AA0FF1">
        <w:rPr>
          <w:rFonts w:ascii="Cambria" w:hAnsi="Cambria" w:cs="Tunga"/>
          <w:sz w:val="24"/>
          <w:szCs w:val="24"/>
          <w:lang w:bidi="kn-IN"/>
        </w:rPr>
        <w:t>creates confusion to a majority of the linguistic community</w:t>
      </w:r>
      <w:r w:rsidR="00ED5F04">
        <w:rPr>
          <w:rFonts w:ascii="Cambria" w:hAnsi="Cambria" w:cs="Tunga"/>
          <w:sz w:val="24"/>
          <w:szCs w:val="24"/>
          <w:lang w:bidi="kn-IN"/>
        </w:rPr>
        <w:t xml:space="preserve"> and joiner characters are prohibited for the Root Zone</w:t>
      </w:r>
      <w:r w:rsidRPr="00AA0FF1">
        <w:rPr>
          <w:rFonts w:ascii="Cambria" w:hAnsi="Cambria" w:cs="Tunga"/>
          <w:sz w:val="24"/>
          <w:szCs w:val="24"/>
          <w:lang w:bidi="kn-IN"/>
        </w:rPr>
        <w:t xml:space="preserve">, hence this is explicitly prohibited by the NBGP.  </w:t>
      </w:r>
    </w:p>
    <w:p w14:paraId="75AF141C" w14:textId="58A35D7F" w:rsidR="00943690" w:rsidRDefault="00943690">
      <w:pPr>
        <w:rPr>
          <w:rFonts w:ascii="Cambria" w:hAnsi="Cambria" w:cs="Tunga"/>
          <w:sz w:val="24"/>
          <w:szCs w:val="24"/>
          <w:lang w:bidi="kn-IN"/>
        </w:rPr>
      </w:pPr>
    </w:p>
    <w:p w14:paraId="0E46BD90" w14:textId="4AE2EA6B" w:rsidR="00943690" w:rsidRDefault="00943690">
      <w:pPr>
        <w:rPr>
          <w:rFonts w:ascii="Cambria" w:hAnsi="Cambria" w:cs="Tunga"/>
          <w:sz w:val="24"/>
          <w:szCs w:val="24"/>
          <w:lang w:bidi="kn-IN"/>
        </w:rPr>
      </w:pPr>
    </w:p>
    <w:p w14:paraId="306CAFAC" w14:textId="77777777" w:rsidR="00943690" w:rsidRDefault="00943690" w:rsidP="00943690">
      <w:pPr>
        <w:pStyle w:val="Heading1"/>
        <w:keepNext w:val="0"/>
        <w:keepLines w:val="0"/>
        <w:contextualSpacing/>
        <w:rPr>
          <w:b w:val="0"/>
          <w:color w:val="4F81BD"/>
        </w:rPr>
      </w:pPr>
      <w:r>
        <w:rPr>
          <w:b w:val="0"/>
          <w:color w:val="4F81BD"/>
        </w:rPr>
        <w:br w:type="page"/>
      </w:r>
    </w:p>
    <w:p w14:paraId="291D94C5" w14:textId="4A4767FA" w:rsidR="00943690" w:rsidRPr="001D5BD8" w:rsidRDefault="00943690" w:rsidP="00943690">
      <w:pPr>
        <w:pStyle w:val="Heading1"/>
        <w:keepNext w:val="0"/>
        <w:keepLines w:val="0"/>
        <w:contextualSpacing/>
        <w:rPr>
          <w:b w:val="0"/>
          <w:color w:val="4F81BD"/>
        </w:rPr>
      </w:pPr>
      <w:bookmarkStart w:id="18" w:name="_GoBack"/>
      <w:bookmarkEnd w:id="18"/>
      <w:r w:rsidRPr="001D5BD8">
        <w:rPr>
          <w:b w:val="0"/>
          <w:color w:val="4F81BD"/>
        </w:rPr>
        <w:lastRenderedPageBreak/>
        <w:t>Appendix</w:t>
      </w:r>
      <w:r>
        <w:rPr>
          <w:b w:val="0"/>
          <w:color w:val="4F81BD"/>
        </w:rPr>
        <w:t xml:space="preserve"> III : </w:t>
      </w:r>
      <w:r w:rsidRPr="00964967">
        <w:rPr>
          <w:b w:val="0"/>
          <w:color w:val="4F81BD"/>
          <w:lang w:val="en-US"/>
        </w:rPr>
        <w:t>NBGP Cross-script Variant Inclusion Policy</w:t>
      </w:r>
      <w:r w:rsidRPr="00964967">
        <w:rPr>
          <w:color w:val="4F81BD"/>
        </w:rPr>
        <w:t xml:space="preserve"> </w:t>
      </w:r>
    </w:p>
    <w:p w14:paraId="6EE11E4F"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 xml:space="preserve">If, in any two given scripts, all the potential cross-script variants consist of dependent (e.g. Vowel Signs, </w:t>
      </w:r>
      <w:proofErr w:type="spellStart"/>
      <w:r w:rsidRPr="009C5935">
        <w:rPr>
          <w:rFonts w:ascii="Cambria" w:hAnsi="Cambria"/>
          <w:color w:val="222222"/>
        </w:rPr>
        <w:t>Anusvara</w:t>
      </w:r>
      <w:proofErr w:type="spellEnd"/>
      <w:r w:rsidRPr="009C5935">
        <w:rPr>
          <w:rFonts w:ascii="Cambria" w:hAnsi="Cambria"/>
          <w:color w:val="222222"/>
        </w:rPr>
        <w:t xml:space="preserve">, </w:t>
      </w:r>
      <w:proofErr w:type="spellStart"/>
      <w:r w:rsidRPr="009C5935">
        <w:rPr>
          <w:rFonts w:ascii="Cambria" w:hAnsi="Cambria"/>
          <w:color w:val="222222"/>
        </w:rPr>
        <w:t>Visarga</w:t>
      </w:r>
      <w:proofErr w:type="spellEnd"/>
      <w:r w:rsidRPr="009C5935">
        <w:rPr>
          <w:rFonts w:ascii="Cambria" w:hAnsi="Cambria"/>
          <w:color w:val="222222"/>
        </w:rPr>
        <w:t xml:space="preserve">, </w:t>
      </w:r>
      <w:proofErr w:type="spellStart"/>
      <w:r w:rsidRPr="009C5935">
        <w:rPr>
          <w:rFonts w:ascii="Cambria" w:hAnsi="Cambria"/>
          <w:color w:val="222222"/>
        </w:rPr>
        <w:t>Chandrabindu</w:t>
      </w:r>
      <w:proofErr w:type="spellEnd"/>
      <w:r w:rsidRPr="009C5935">
        <w:rPr>
          <w:rFonts w:ascii="Cambria" w:hAnsi="Cambria"/>
          <w:color w:val="222222"/>
        </w:rPr>
        <w:t xml:space="preserve"> etc.) characters </w:t>
      </w:r>
      <w:r w:rsidRPr="009C5935">
        <w:rPr>
          <w:rFonts w:ascii="Cambria" w:hAnsi="Cambria"/>
          <w:b/>
          <w:bCs/>
          <w:color w:val="222222"/>
        </w:rPr>
        <w:t>ONLY</w:t>
      </w:r>
      <w:r w:rsidRPr="009C5935">
        <w:rPr>
          <w:rFonts w:ascii="Cambria" w:hAnsi="Cambria"/>
          <w:color w:val="222222"/>
        </w:rPr>
        <w:t>, then that entire set can be ignored and no cross-script variants be proposed between those two scripts. </w:t>
      </w:r>
    </w:p>
    <w:p w14:paraId="4D54A73F" w14:textId="77777777" w:rsidR="00943690" w:rsidRPr="009C5935" w:rsidRDefault="00943690" w:rsidP="00943690">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43A1011D" w14:textId="77777777" w:rsidR="00943690" w:rsidRPr="009C5935" w:rsidRDefault="00943690" w:rsidP="00943690">
      <w:pPr>
        <w:rPr>
          <w:rFonts w:ascii="Cambria" w:hAnsi="Cambria"/>
          <w:color w:val="222222"/>
        </w:rPr>
      </w:pPr>
      <w:r w:rsidRPr="009C5935">
        <w:rPr>
          <w:rFonts w:ascii="Cambria" w:hAnsi="Cambria"/>
          <w:b/>
          <w:bCs/>
          <w:color w:val="222222"/>
        </w:rPr>
        <w:br/>
      </w:r>
      <w:r w:rsidRPr="009C5935">
        <w:rPr>
          <w:rFonts w:ascii="Cambria" w:hAnsi="Cambria"/>
          <w:color w:val="222222"/>
        </w:rPr>
        <w:t>Since, having such labels is a realistic possibility and the corresponding labels look almost exactly alike, NBGP has proposed them as blocked variants. </w:t>
      </w:r>
    </w:p>
    <w:p w14:paraId="12B49E96"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NBGP acknowledges the concern that this shape is quite generic and may have parallels in other scripts not under its ambit.  </w:t>
      </w:r>
      <w:r w:rsidRPr="009C5935">
        <w:rPr>
          <w:rFonts w:ascii="Cambria" w:hAnsi="Cambria"/>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olor w:val="222222"/>
        </w:rPr>
        <w:t>  </w:t>
      </w:r>
      <w:r w:rsidRPr="009C5935">
        <w:rPr>
          <w:rFonts w:ascii="Cambria" w:hAnsi="Cambria"/>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3634AD4B"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1DE8F70E" w14:textId="77777777" w:rsidR="00943690" w:rsidRPr="009C5935" w:rsidRDefault="00943690" w:rsidP="00943690">
      <w:pPr>
        <w:jc w:val="both"/>
        <w:rPr>
          <w:rFonts w:ascii="Cambria" w:hAnsi="Cambria"/>
        </w:rPr>
      </w:pPr>
    </w:p>
    <w:p w14:paraId="0D5AA1A4" w14:textId="77777777" w:rsidR="00943690" w:rsidRPr="00666D16" w:rsidRDefault="00943690" w:rsidP="00943690">
      <w:pPr>
        <w:pStyle w:val="NormalWeb"/>
        <w:spacing w:before="0" w:beforeAutospacing="0" w:after="0" w:afterAutospacing="0" w:line="320" w:lineRule="exact"/>
        <w:rPr>
          <w:rFonts w:ascii="Cambria" w:hAnsi="Cambria"/>
        </w:rPr>
      </w:pPr>
    </w:p>
    <w:p w14:paraId="68F7C3FA" w14:textId="77777777" w:rsidR="00943690" w:rsidRPr="00AA0FF1" w:rsidRDefault="00943690" w:rsidP="00943690">
      <w:pPr>
        <w:rPr>
          <w:rFonts w:ascii="Cambria" w:hAnsi="Cambria"/>
          <w:sz w:val="24"/>
          <w:szCs w:val="24"/>
        </w:rPr>
      </w:pPr>
    </w:p>
    <w:p w14:paraId="7E47F20B" w14:textId="77777777" w:rsidR="00943690" w:rsidRPr="00AA0FF1" w:rsidRDefault="00943690">
      <w:pPr>
        <w:rPr>
          <w:rFonts w:ascii="Cambria" w:hAnsi="Cambria"/>
          <w:sz w:val="24"/>
          <w:szCs w:val="24"/>
        </w:rPr>
      </w:pPr>
    </w:p>
    <w:sectPr w:rsidR="00943690" w:rsidRPr="00AA0FF1" w:rsidSect="00190AFF">
      <w:headerReference w:type="default" r:id="rId26"/>
      <w:footerReference w:type="default" r:id="rId2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6916" w14:textId="77777777" w:rsidR="009D0C6C" w:rsidRDefault="009D0C6C" w:rsidP="00971433">
      <w:pPr>
        <w:spacing w:line="240" w:lineRule="auto"/>
      </w:pPr>
      <w:r>
        <w:separator/>
      </w:r>
    </w:p>
  </w:endnote>
  <w:endnote w:type="continuationSeparator" w:id="0">
    <w:p w14:paraId="169B46F1" w14:textId="77777777" w:rsidR="009D0C6C" w:rsidRDefault="009D0C6C"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altName w:val="Calibri"/>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unga">
    <w:panose1 w:val="020B0502040204020203"/>
    <w:charset w:val="00"/>
    <w:family w:val="swiss"/>
    <w:pitch w:val="variable"/>
    <w:sig w:usb0="00400003" w:usb1="00000000" w:usb2="00000000" w:usb3="00000000" w:csb0="00000001" w:csb1="00000000"/>
  </w:font>
  <w:font w:name="Kannada Sangam MN">
    <w:panose1 w:val="02000000000000000000"/>
    <w:charset w:val="00"/>
    <w:family w:val="auto"/>
    <w:pitch w:val="variable"/>
    <w:sig w:usb0="00400003" w:usb1="00000000" w:usb2="00000000" w:usb3="00000000" w:csb0="00000001" w:csb1="00000000"/>
  </w:font>
  <w:font w:name="Baloo Tamma">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Raavi">
    <w:panose1 w:val="020B0604020202020204"/>
    <w:charset w:val="00"/>
    <w:family w:val="swiss"/>
    <w:pitch w:val="variable"/>
    <w:sig w:usb0="0002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80000003" w:usb1="00002040" w:usb2="00000200" w:usb3="00000000" w:csb0="00000001" w:csb1="00000000"/>
  </w:font>
  <w:font w:name="DaunPenh">
    <w:altName w:val="Khmer MN"/>
    <w:panose1 w:val="020B0604020202020204"/>
    <w:charset w:val="00"/>
    <w:family w:val="auto"/>
    <w:pitch w:val="variable"/>
    <w:sig w:usb0="80000003" w:usb1="00000000" w:usb2="00010000" w:usb3="00000000" w:csb0="00000001"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14:paraId="1F2F07FC" w14:textId="77777777" w:rsidR="006222F1" w:rsidRDefault="006222F1">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6A520132" w14:textId="77777777" w:rsidR="006222F1" w:rsidRDefault="0062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2D9D" w14:textId="77777777" w:rsidR="009D0C6C" w:rsidRDefault="009D0C6C" w:rsidP="00971433">
      <w:pPr>
        <w:spacing w:line="240" w:lineRule="auto"/>
      </w:pPr>
      <w:r>
        <w:separator/>
      </w:r>
    </w:p>
  </w:footnote>
  <w:footnote w:type="continuationSeparator" w:id="0">
    <w:p w14:paraId="0DC1CEF1" w14:textId="77777777" w:rsidR="009D0C6C" w:rsidRDefault="009D0C6C" w:rsidP="00971433">
      <w:pPr>
        <w:spacing w:line="240" w:lineRule="auto"/>
      </w:pPr>
      <w:r>
        <w:continuationSeparator/>
      </w:r>
    </w:p>
  </w:footnote>
  <w:footnote w:id="1">
    <w:p w14:paraId="4A06837D" w14:textId="77777777" w:rsidR="006222F1" w:rsidRPr="0065132B" w:rsidRDefault="006222F1" w:rsidP="007D27C9">
      <w:pPr>
        <w:pStyle w:val="FootnoteText"/>
        <w:rPr>
          <w:lang w:val="en-IN"/>
        </w:rPr>
      </w:pPr>
      <w:r>
        <w:rPr>
          <w:rStyle w:val="FootnoteReference"/>
        </w:rPr>
        <w:footnoteRef/>
      </w:r>
      <w:r>
        <w:rPr>
          <w:lang w:val="en-IN"/>
        </w:rPr>
        <w:t xml:space="preserve">This document needs to be printed in </w:t>
      </w:r>
      <w:proofErr w:type="spellStart"/>
      <w:r>
        <w:rPr>
          <w:lang w:val="en-IN"/>
        </w:rPr>
        <w:t>color</w:t>
      </w:r>
      <w:proofErr w:type="spellEnd"/>
      <w:r>
        <w:rPr>
          <w:lang w:val="en-IN"/>
        </w:rPr>
        <w:t xml:space="preserve">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8D89" w14:textId="77777777" w:rsidR="006222F1" w:rsidRDefault="006222F1" w:rsidP="00971433">
    <w:pPr>
      <w:pStyle w:val="Title"/>
      <w:rPr>
        <w:sz w:val="22"/>
        <w:szCs w:val="22"/>
      </w:rPr>
    </w:pPr>
  </w:p>
  <w:p w14:paraId="26268AF3" w14:textId="77777777" w:rsidR="006222F1" w:rsidRDefault="006222F1" w:rsidP="00971433">
    <w:pPr>
      <w:pStyle w:val="Title"/>
      <w:rPr>
        <w:sz w:val="22"/>
        <w:szCs w:val="22"/>
      </w:rPr>
    </w:pPr>
  </w:p>
  <w:p w14:paraId="2FAD5F60" w14:textId="77777777" w:rsidR="006222F1" w:rsidRPr="00A75F20" w:rsidRDefault="006222F1"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14:paraId="2930AA36" w14:textId="77777777" w:rsidR="006222F1" w:rsidRDefault="006222F1" w:rsidP="00971433">
    <w:pPr>
      <w:pStyle w:val="Header"/>
    </w:pPr>
  </w:p>
  <w:p w14:paraId="4AFEA645" w14:textId="77777777" w:rsidR="006222F1" w:rsidRDefault="0062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1"/>
    <w:rsid w:val="0000400D"/>
    <w:rsid w:val="00014E34"/>
    <w:rsid w:val="00021980"/>
    <w:rsid w:val="00063285"/>
    <w:rsid w:val="000876F4"/>
    <w:rsid w:val="000911C3"/>
    <w:rsid w:val="000C3F10"/>
    <w:rsid w:val="000C7708"/>
    <w:rsid w:val="000D4C83"/>
    <w:rsid w:val="000E4D6A"/>
    <w:rsid w:val="000E7726"/>
    <w:rsid w:val="00114914"/>
    <w:rsid w:val="00145862"/>
    <w:rsid w:val="00152A73"/>
    <w:rsid w:val="00153F13"/>
    <w:rsid w:val="0017380A"/>
    <w:rsid w:val="00174A20"/>
    <w:rsid w:val="0017545D"/>
    <w:rsid w:val="001800F4"/>
    <w:rsid w:val="0018089B"/>
    <w:rsid w:val="00190009"/>
    <w:rsid w:val="00190AFF"/>
    <w:rsid w:val="0019413C"/>
    <w:rsid w:val="001951DB"/>
    <w:rsid w:val="001A4A1E"/>
    <w:rsid w:val="001C52F1"/>
    <w:rsid w:val="001D4A74"/>
    <w:rsid w:val="001D5BD8"/>
    <w:rsid w:val="001D7359"/>
    <w:rsid w:val="001F1A8C"/>
    <w:rsid w:val="001F2253"/>
    <w:rsid w:val="001F48FC"/>
    <w:rsid w:val="00201B51"/>
    <w:rsid w:val="002140F0"/>
    <w:rsid w:val="00221028"/>
    <w:rsid w:val="0026350F"/>
    <w:rsid w:val="002733B8"/>
    <w:rsid w:val="002751AD"/>
    <w:rsid w:val="00286BDF"/>
    <w:rsid w:val="002A24E6"/>
    <w:rsid w:val="002A3321"/>
    <w:rsid w:val="002A6F0B"/>
    <w:rsid w:val="002F1364"/>
    <w:rsid w:val="002F59DA"/>
    <w:rsid w:val="00300E3D"/>
    <w:rsid w:val="00306B77"/>
    <w:rsid w:val="00317E31"/>
    <w:rsid w:val="003257AD"/>
    <w:rsid w:val="00330CA1"/>
    <w:rsid w:val="00337FFA"/>
    <w:rsid w:val="00380EAF"/>
    <w:rsid w:val="003825FE"/>
    <w:rsid w:val="003972FD"/>
    <w:rsid w:val="003D416A"/>
    <w:rsid w:val="003D7660"/>
    <w:rsid w:val="003D7752"/>
    <w:rsid w:val="003E0566"/>
    <w:rsid w:val="0040107A"/>
    <w:rsid w:val="00402A74"/>
    <w:rsid w:val="004113F3"/>
    <w:rsid w:val="00451BD9"/>
    <w:rsid w:val="00453B17"/>
    <w:rsid w:val="0046461D"/>
    <w:rsid w:val="004A72D5"/>
    <w:rsid w:val="004B636C"/>
    <w:rsid w:val="004B65A5"/>
    <w:rsid w:val="004C5FD6"/>
    <w:rsid w:val="004C6163"/>
    <w:rsid w:val="00506900"/>
    <w:rsid w:val="005369D0"/>
    <w:rsid w:val="00542EE9"/>
    <w:rsid w:val="005444DE"/>
    <w:rsid w:val="005720A8"/>
    <w:rsid w:val="005774BD"/>
    <w:rsid w:val="00582575"/>
    <w:rsid w:val="005B02BD"/>
    <w:rsid w:val="005E6C86"/>
    <w:rsid w:val="00604C9A"/>
    <w:rsid w:val="00611059"/>
    <w:rsid w:val="006222F1"/>
    <w:rsid w:val="00646AE2"/>
    <w:rsid w:val="00657951"/>
    <w:rsid w:val="006774E9"/>
    <w:rsid w:val="006A19EB"/>
    <w:rsid w:val="006A35A1"/>
    <w:rsid w:val="006A7AE1"/>
    <w:rsid w:val="006B73F2"/>
    <w:rsid w:val="006C3E9F"/>
    <w:rsid w:val="006D6BB5"/>
    <w:rsid w:val="006F78F3"/>
    <w:rsid w:val="00701BC5"/>
    <w:rsid w:val="00707753"/>
    <w:rsid w:val="00712B43"/>
    <w:rsid w:val="0072361E"/>
    <w:rsid w:val="00735766"/>
    <w:rsid w:val="0078717C"/>
    <w:rsid w:val="007B2A2E"/>
    <w:rsid w:val="007D27C9"/>
    <w:rsid w:val="007D640D"/>
    <w:rsid w:val="007E2CA1"/>
    <w:rsid w:val="007E4113"/>
    <w:rsid w:val="007F7A60"/>
    <w:rsid w:val="00802C26"/>
    <w:rsid w:val="00836CEC"/>
    <w:rsid w:val="00870543"/>
    <w:rsid w:val="00871D09"/>
    <w:rsid w:val="00893502"/>
    <w:rsid w:val="008C1025"/>
    <w:rsid w:val="008D4E8B"/>
    <w:rsid w:val="008E1276"/>
    <w:rsid w:val="0093293A"/>
    <w:rsid w:val="00943690"/>
    <w:rsid w:val="00971433"/>
    <w:rsid w:val="009B1B12"/>
    <w:rsid w:val="009B5ABD"/>
    <w:rsid w:val="009D0C6C"/>
    <w:rsid w:val="009E3EE5"/>
    <w:rsid w:val="009E6B9C"/>
    <w:rsid w:val="009F730F"/>
    <w:rsid w:val="00A140C0"/>
    <w:rsid w:val="00A15CE3"/>
    <w:rsid w:val="00A465D8"/>
    <w:rsid w:val="00A63142"/>
    <w:rsid w:val="00A6694B"/>
    <w:rsid w:val="00A874F7"/>
    <w:rsid w:val="00AA0FF1"/>
    <w:rsid w:val="00AA3039"/>
    <w:rsid w:val="00AA4637"/>
    <w:rsid w:val="00AC2B60"/>
    <w:rsid w:val="00AC770B"/>
    <w:rsid w:val="00AD43E1"/>
    <w:rsid w:val="00AF2E44"/>
    <w:rsid w:val="00B07780"/>
    <w:rsid w:val="00B31F8E"/>
    <w:rsid w:val="00B32BB8"/>
    <w:rsid w:val="00B46981"/>
    <w:rsid w:val="00B520B5"/>
    <w:rsid w:val="00B679A3"/>
    <w:rsid w:val="00B7744B"/>
    <w:rsid w:val="00B811CB"/>
    <w:rsid w:val="00B85EEA"/>
    <w:rsid w:val="00BC0EBE"/>
    <w:rsid w:val="00BC29D7"/>
    <w:rsid w:val="00BC59B5"/>
    <w:rsid w:val="00BF1675"/>
    <w:rsid w:val="00C12DF9"/>
    <w:rsid w:val="00C237D4"/>
    <w:rsid w:val="00C25859"/>
    <w:rsid w:val="00C27BE0"/>
    <w:rsid w:val="00C35211"/>
    <w:rsid w:val="00C37EB4"/>
    <w:rsid w:val="00C41429"/>
    <w:rsid w:val="00C53104"/>
    <w:rsid w:val="00C6031F"/>
    <w:rsid w:val="00C6107E"/>
    <w:rsid w:val="00C62618"/>
    <w:rsid w:val="00C6390A"/>
    <w:rsid w:val="00C71E26"/>
    <w:rsid w:val="00C831FA"/>
    <w:rsid w:val="00C97717"/>
    <w:rsid w:val="00CB2040"/>
    <w:rsid w:val="00CC24C1"/>
    <w:rsid w:val="00CD1823"/>
    <w:rsid w:val="00CD4A30"/>
    <w:rsid w:val="00CF05EF"/>
    <w:rsid w:val="00CF0DB5"/>
    <w:rsid w:val="00D05E69"/>
    <w:rsid w:val="00D07162"/>
    <w:rsid w:val="00D14B2C"/>
    <w:rsid w:val="00D2035A"/>
    <w:rsid w:val="00D336D8"/>
    <w:rsid w:val="00D37DEC"/>
    <w:rsid w:val="00D56451"/>
    <w:rsid w:val="00D92E10"/>
    <w:rsid w:val="00DC09E9"/>
    <w:rsid w:val="00DF269A"/>
    <w:rsid w:val="00E22292"/>
    <w:rsid w:val="00E51DE7"/>
    <w:rsid w:val="00E6682A"/>
    <w:rsid w:val="00E67860"/>
    <w:rsid w:val="00E7237F"/>
    <w:rsid w:val="00E81A6E"/>
    <w:rsid w:val="00E96570"/>
    <w:rsid w:val="00E977D1"/>
    <w:rsid w:val="00EA02EF"/>
    <w:rsid w:val="00ED4A93"/>
    <w:rsid w:val="00ED5F04"/>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 w:type="paragraph" w:styleId="NormalWeb">
    <w:name w:val="Normal (Web)"/>
    <w:basedOn w:val="Normal"/>
    <w:uiPriority w:val="99"/>
    <w:semiHidden/>
    <w:unhideWhenUsed/>
    <w:rsid w:val="009436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karnatakaitihasaacademy.org/karnataka-history/evolution-of-kannada-scrip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n.wikipedia.org/wiki/Kannada_alphabet"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www.icann.org/sites/default/files/packages/lgr/msr/msr-3-wle-rules-28mar18-en.html" TargetMode="External"/><Relationship Id="rId25" Type="http://schemas.openxmlformats.org/officeDocument/2006/relationships/hyperlink" Target="https://www.britannica.com/topic/Kannada-language" TargetMode="Externa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kamat.com/kalranga/kar/literature/history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www.language-archives.org/language/kan"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ethnologue.com/19/language/kan/" TargetMode="External"/><Relationship Id="rId28" Type="http://schemas.openxmlformats.org/officeDocument/2006/relationships/fontTable" Target="fontTable.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s://bookstalkist.com/history-of-the-kannada-script-and-langu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s://en.wikipedia.org/wiki/Kannad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0C6FC-9542-574A-879D-98906D8A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2018-08-03T08:34:00Z</dcterms:created>
  <dcterms:modified xsi:type="dcterms:W3CDTF">2018-08-03T08:44:00Z</dcterms:modified>
</cp:coreProperties>
</file>