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378" w:rsidRDefault="009B6B43">
      <w:pPr>
        <w:pStyle w:val="Title"/>
        <w:keepNext w:val="0"/>
        <w:keepLines w:val="0"/>
        <w:pBdr>
          <w:bottom w:val="single" w:sz="8" w:space="4" w:color="4F81BD"/>
        </w:pBdr>
        <w:spacing w:after="300" w:line="240" w:lineRule="auto"/>
        <w:rPr>
          <w:color w:val="17365D"/>
        </w:rPr>
      </w:pPr>
      <w:bookmarkStart w:id="0" w:name="_gjdgxs" w:colFirst="0" w:colLast="0"/>
      <w:bookmarkEnd w:id="0"/>
      <w:r>
        <w:rPr>
          <w:color w:val="17365D"/>
        </w:rPr>
        <w:t>Proposal for a Malayalam Script Root Zone Label Generation Ruleset (LGR)</w:t>
      </w:r>
    </w:p>
    <w:p w:rsidR="00412378" w:rsidRDefault="009B6B43">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rsidR="00412378" w:rsidRDefault="009B6B43">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2018-08-07</w:t>
      </w:r>
    </w:p>
    <w:p w:rsidR="00412378" w:rsidRDefault="009B6B43">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1.4</w:t>
      </w:r>
    </w:p>
    <w:p w:rsidR="00412378" w:rsidRDefault="009B6B43">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rsidR="00412378" w:rsidRDefault="009B6B43">
      <w:pPr>
        <w:pStyle w:val="Heading1"/>
        <w:keepNext w:val="0"/>
        <w:keepLines w:val="0"/>
        <w:numPr>
          <w:ilvl w:val="0"/>
          <w:numId w:val="2"/>
        </w:numPr>
        <w:spacing w:line="240" w:lineRule="auto"/>
        <w:ind w:left="450" w:hanging="450"/>
        <w:contextualSpacing/>
        <w:rPr>
          <w:b w:val="0"/>
          <w:color w:val="4F81BD"/>
        </w:rPr>
      </w:pPr>
      <w:bookmarkStart w:id="1" w:name="_30j0zll" w:colFirst="0" w:colLast="0"/>
      <w:bookmarkEnd w:id="1"/>
      <w:r>
        <w:rPr>
          <w:b w:val="0"/>
          <w:color w:val="4F81BD"/>
        </w:rPr>
        <w:t>General Information</w:t>
      </w:r>
    </w:p>
    <w:p w:rsidR="00412378" w:rsidRDefault="009B6B43">
      <w:pPr>
        <w:jc w:val="both"/>
        <w:rPr>
          <w:rFonts w:ascii="Cambria" w:eastAsia="Cambria" w:hAnsi="Cambria" w:cs="Cambria"/>
        </w:rPr>
      </w:pPr>
      <w:r>
        <w:rPr>
          <w:rFonts w:ascii="Cambria" w:eastAsia="Cambria" w:hAnsi="Cambria" w:cs="Cambria"/>
        </w:rPr>
        <w:t>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proposed-lgr-</w:t>
      </w:r>
      <w:r>
        <w:rPr>
          <w:rFonts w:ascii="Cambria" w:eastAsia="Cambria" w:hAnsi="Cambria" w:cs="Cambria"/>
          <w:shd w:val="clear" w:color="auto" w:fill="FFFFFE"/>
        </w:rPr>
        <w:t>mlym-</w:t>
      </w:r>
      <w:r>
        <w:rPr>
          <w:rFonts w:ascii="Cambria" w:eastAsia="Cambria" w:hAnsi="Cambria" w:cs="Cambria"/>
        </w:rPr>
        <w:t>20180803.xml. Labels for testing can be found in the accompanying text document: malayalam-test-labels-20180803.txt</w:t>
      </w:r>
    </w:p>
    <w:p w:rsidR="00412378" w:rsidRDefault="009B6B43">
      <w:pPr>
        <w:pStyle w:val="Heading1"/>
        <w:keepNext w:val="0"/>
        <w:keepLines w:val="0"/>
        <w:numPr>
          <w:ilvl w:val="0"/>
          <w:numId w:val="2"/>
        </w:numPr>
        <w:spacing w:line="240" w:lineRule="auto"/>
        <w:ind w:left="450" w:hanging="450"/>
        <w:contextualSpacing/>
        <w:rPr>
          <w:b w:val="0"/>
          <w:color w:val="4F81BD"/>
        </w:rPr>
      </w:pPr>
      <w:bookmarkStart w:id="2" w:name="_1fob9te" w:colFirst="0" w:colLast="0"/>
      <w:bookmarkEnd w:id="2"/>
      <w:r>
        <w:rPr>
          <w:b w:val="0"/>
          <w:color w:val="4F81BD"/>
        </w:rPr>
        <w:t>Script for Which the LGR Is Proposed</w:t>
      </w:r>
    </w:p>
    <w:p w:rsidR="00412378" w:rsidRDefault="009B6B43">
      <w:pPr>
        <w:spacing w:line="276" w:lineRule="auto"/>
        <w:jc w:val="both"/>
        <w:rPr>
          <w:rFonts w:ascii="Cambria" w:eastAsia="Cambria" w:hAnsi="Cambria" w:cs="Cambria"/>
          <w:sz w:val="22"/>
          <w:szCs w:val="22"/>
        </w:rPr>
      </w:pPr>
      <w:r>
        <w:rPr>
          <w:rFonts w:ascii="Cambria" w:eastAsia="Cambria" w:hAnsi="Cambria" w:cs="Cambria"/>
          <w:sz w:val="22"/>
          <w:szCs w:val="22"/>
        </w:rPr>
        <w:t xml:space="preserve">ISO 15924 Code:  </w:t>
      </w:r>
      <w:proofErr w:type="spellStart"/>
      <w:r>
        <w:rPr>
          <w:rFonts w:ascii="Cambria" w:eastAsia="Cambria" w:hAnsi="Cambria" w:cs="Cambria"/>
          <w:sz w:val="22"/>
          <w:szCs w:val="22"/>
        </w:rPr>
        <w:t>Mlym</w:t>
      </w:r>
      <w:proofErr w:type="spellEnd"/>
    </w:p>
    <w:p w:rsidR="00412378" w:rsidRDefault="009B6B43">
      <w:pPr>
        <w:spacing w:line="276" w:lineRule="auto"/>
        <w:jc w:val="both"/>
        <w:rPr>
          <w:rFonts w:ascii="Cambria" w:eastAsia="Cambria" w:hAnsi="Cambria" w:cs="Cambria"/>
          <w:sz w:val="22"/>
          <w:szCs w:val="22"/>
        </w:rPr>
      </w:pPr>
      <w:r>
        <w:rPr>
          <w:rFonts w:ascii="Cambria" w:eastAsia="Cambria" w:hAnsi="Cambria" w:cs="Cambria"/>
          <w:sz w:val="22"/>
          <w:szCs w:val="22"/>
        </w:rPr>
        <w:t>ISO 15924 Key N°: 347</w:t>
      </w:r>
    </w:p>
    <w:p w:rsidR="00412378" w:rsidRDefault="009B6B43">
      <w:pPr>
        <w:spacing w:line="276" w:lineRule="auto"/>
        <w:jc w:val="both"/>
        <w:rPr>
          <w:rFonts w:ascii="Cambria" w:eastAsia="Cambria" w:hAnsi="Cambria" w:cs="Cambria"/>
          <w:sz w:val="22"/>
          <w:szCs w:val="22"/>
        </w:rPr>
      </w:pPr>
      <w:r>
        <w:rPr>
          <w:rFonts w:ascii="Cambria" w:eastAsia="Cambria" w:hAnsi="Cambria" w:cs="Cambria"/>
          <w:sz w:val="22"/>
          <w:szCs w:val="22"/>
        </w:rPr>
        <w:t>ISO 15924 English Name: Malayalam</w:t>
      </w:r>
    </w:p>
    <w:p w:rsidR="00412378" w:rsidRDefault="009B6B43">
      <w:pPr>
        <w:spacing w:line="276" w:lineRule="auto"/>
        <w:jc w:val="both"/>
        <w:rPr>
          <w:rFonts w:ascii="Cambria" w:eastAsia="Cambria" w:hAnsi="Cambria" w:cs="Cambria"/>
          <w:sz w:val="22"/>
          <w:szCs w:val="22"/>
        </w:rPr>
      </w:pPr>
      <w:r>
        <w:rPr>
          <w:rFonts w:ascii="Cambria" w:eastAsia="Cambria" w:hAnsi="Cambria" w:cs="Cambria"/>
          <w:sz w:val="22"/>
          <w:szCs w:val="22"/>
        </w:rPr>
        <w:t xml:space="preserve">Latin transliteration of native script name: </w:t>
      </w:r>
      <w:proofErr w:type="spellStart"/>
      <w:r>
        <w:rPr>
          <w:rFonts w:ascii="Cambria" w:eastAsia="Cambria" w:hAnsi="Cambria" w:cs="Cambria"/>
          <w:sz w:val="22"/>
          <w:szCs w:val="22"/>
        </w:rPr>
        <w:t>malayāḷaṁ</w:t>
      </w:r>
      <w:proofErr w:type="spellEnd"/>
    </w:p>
    <w:p w:rsidR="00412378" w:rsidRDefault="009B6B43">
      <w:pPr>
        <w:spacing w:line="276" w:lineRule="auto"/>
        <w:jc w:val="both"/>
        <w:rPr>
          <w:rFonts w:ascii="Cambria" w:eastAsia="Cambria" w:hAnsi="Cambria" w:cs="Cambria"/>
          <w:sz w:val="22"/>
          <w:szCs w:val="22"/>
        </w:rPr>
      </w:pPr>
      <w:r>
        <w:rPr>
          <w:rFonts w:ascii="Cambria" w:eastAsia="Cambria" w:hAnsi="Cambria" w:cs="Cambria"/>
          <w:sz w:val="22"/>
          <w:szCs w:val="22"/>
        </w:rPr>
        <w:t xml:space="preserve">Native name of the script: </w:t>
      </w:r>
      <w:r>
        <w:rPr>
          <w:rFonts w:ascii="Kartika" w:eastAsia="Kartika" w:hAnsi="Kartika" w:cs="Kartika"/>
          <w:sz w:val="22"/>
          <w:szCs w:val="22"/>
          <w:cs/>
        </w:rPr>
        <w:t>മലയാളം</w:t>
      </w:r>
    </w:p>
    <w:p w:rsidR="00412378" w:rsidRDefault="009B6B43">
      <w:pPr>
        <w:spacing w:line="276" w:lineRule="auto"/>
        <w:jc w:val="both"/>
        <w:rPr>
          <w:rFonts w:ascii="Cambria" w:eastAsia="Cambria" w:hAnsi="Cambria" w:cs="Cambria"/>
        </w:rPr>
      </w:pPr>
      <w:r>
        <w:rPr>
          <w:rFonts w:ascii="Cambria" w:eastAsia="Cambria" w:hAnsi="Cambria" w:cs="Cambria"/>
          <w:sz w:val="22"/>
          <w:szCs w:val="22"/>
        </w:rPr>
        <w:t>Maximal Starting Repertoire (MSR) version: MSR-3</w:t>
      </w:r>
    </w:p>
    <w:p w:rsidR="00412378" w:rsidRDefault="009B6B43">
      <w:pPr>
        <w:pStyle w:val="Heading1"/>
        <w:keepNext w:val="0"/>
        <w:keepLines w:val="0"/>
        <w:numPr>
          <w:ilvl w:val="0"/>
          <w:numId w:val="2"/>
        </w:numPr>
        <w:spacing w:line="240" w:lineRule="auto"/>
        <w:ind w:left="450" w:hanging="450"/>
        <w:contextualSpacing/>
        <w:rPr>
          <w:b w:val="0"/>
          <w:color w:val="4F81BD"/>
        </w:rPr>
      </w:pPr>
      <w:bookmarkStart w:id="3" w:name="_3znysh7" w:colFirst="0" w:colLast="0"/>
      <w:bookmarkEnd w:id="3"/>
      <w:r>
        <w:rPr>
          <w:b w:val="0"/>
          <w:color w:val="4F81BD"/>
        </w:rPr>
        <w:t>Background on Script and Principal Languages Using It</w:t>
      </w:r>
    </w:p>
    <w:p w:rsidR="00412378" w:rsidRDefault="009B6B43">
      <w:pPr>
        <w:spacing w:after="120"/>
        <w:jc w:val="both"/>
        <w:rPr>
          <w:rFonts w:ascii="Cambria" w:eastAsia="Cambria" w:hAnsi="Cambria" w:cs="Cambria"/>
          <w:sz w:val="22"/>
          <w:szCs w:val="22"/>
        </w:rPr>
      </w:pPr>
      <w:r>
        <w:rPr>
          <w:rFonts w:ascii="Cambria" w:eastAsia="Cambria" w:hAnsi="Cambria" w:cs="Cambria"/>
          <w:sz w:val="22"/>
          <w:szCs w:val="22"/>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sz w:val="22"/>
          <w:szCs w:val="22"/>
        </w:rPr>
        <w:t>neighbouring</w:t>
      </w:r>
      <w:proofErr w:type="spellEnd"/>
      <w:r>
        <w:rPr>
          <w:rFonts w:ascii="Cambria" w:eastAsia="Cambria" w:hAnsi="Cambria" w:cs="Cambria"/>
          <w:sz w:val="22"/>
          <w:szCs w:val="22"/>
        </w:rPr>
        <w:t xml:space="preserve"> states, and also in Bahrain, Fiji, Israel, Malaysia, Qatar, Singapore, UAE and the UK.</w:t>
      </w:r>
    </w:p>
    <w:p w:rsidR="00412378" w:rsidRDefault="009B6B43">
      <w:pPr>
        <w:spacing w:after="120"/>
        <w:jc w:val="both"/>
        <w:rPr>
          <w:rFonts w:ascii="Cambria" w:eastAsia="Cambria" w:hAnsi="Cambria" w:cs="Cambria"/>
          <w:sz w:val="22"/>
          <w:szCs w:val="22"/>
        </w:rPr>
      </w:pPr>
      <w:r>
        <w:rPr>
          <w:rFonts w:ascii="Cambria" w:eastAsia="Cambria" w:hAnsi="Cambria" w:cs="Cambria"/>
          <w:sz w:val="22"/>
          <w:szCs w:val="22"/>
        </w:rPr>
        <w:t xml:space="preserve">Malayalam was first written with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w:t>
      </w:r>
      <w:r>
        <w:rPr>
          <w:rFonts w:ascii="Kartika" w:eastAsia="Kartika" w:hAnsi="Kartika" w:cs="Kartika"/>
          <w:sz w:val="22"/>
          <w:szCs w:val="22"/>
          <w:cs/>
        </w:rPr>
        <w:t>വട്ടെഴുത്ത്</w:t>
      </w:r>
      <w:r>
        <w:rPr>
          <w:rFonts w:ascii="Cambria" w:eastAsia="Cambria" w:hAnsi="Cambria" w:cs="Cambria"/>
          <w:sz w:val="22"/>
          <w:szCs w:val="22"/>
        </w:rPr>
        <w:t xml:space="preserve"> </w:t>
      </w:r>
      <w:proofErr w:type="spellStart"/>
      <w:r>
        <w:rPr>
          <w:rFonts w:ascii="Cambria" w:eastAsia="Cambria" w:hAnsi="Cambria" w:cs="Cambria"/>
          <w:sz w:val="22"/>
          <w:szCs w:val="22"/>
        </w:rPr>
        <w:t>Vaṭṭeḻuttŭ</w:t>
      </w:r>
      <w:proofErr w:type="spellEnd"/>
      <w:r>
        <w:rPr>
          <w:rFonts w:ascii="Cambria" w:eastAsia="Cambria" w:hAnsi="Cambria" w:cs="Cambria"/>
          <w:sz w:val="22"/>
          <w:szCs w:val="22"/>
        </w:rPr>
        <w:t xml:space="preserve">), which means 'round writing' and developed from the Brahmi script. The oldest known written text in Malayalam is known as the </w:t>
      </w:r>
      <w:proofErr w:type="spellStart"/>
      <w:r>
        <w:rPr>
          <w:rFonts w:ascii="Cambria" w:eastAsia="Cambria" w:hAnsi="Cambria" w:cs="Cambria"/>
          <w:sz w:val="22"/>
          <w:szCs w:val="22"/>
        </w:rPr>
        <w:t>Vazhappalli</w:t>
      </w:r>
      <w:proofErr w:type="spellEnd"/>
      <w:r>
        <w:rPr>
          <w:rFonts w:ascii="Cambria" w:eastAsia="Cambria" w:hAnsi="Cambria" w:cs="Cambria"/>
          <w:sz w:val="22"/>
          <w:szCs w:val="22"/>
        </w:rPr>
        <w:t xml:space="preserve"> or </w:t>
      </w:r>
      <w:proofErr w:type="spellStart"/>
      <w:r>
        <w:rPr>
          <w:rFonts w:ascii="Cambria" w:eastAsia="Cambria" w:hAnsi="Cambria" w:cs="Cambria"/>
          <w:sz w:val="22"/>
          <w:szCs w:val="22"/>
        </w:rPr>
        <w:t>Vazhappally</w:t>
      </w:r>
      <w:proofErr w:type="spellEnd"/>
      <w:r>
        <w:rPr>
          <w:rFonts w:ascii="Cambria" w:eastAsia="Cambria" w:hAnsi="Cambria" w:cs="Cambria"/>
          <w:sz w:val="22"/>
          <w:szCs w:val="22"/>
        </w:rPr>
        <w:t xml:space="preserve"> inscription, is in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and dates from about 830 AD.</w:t>
      </w:r>
    </w:p>
    <w:p w:rsidR="00412378" w:rsidRDefault="009B6B43">
      <w:pPr>
        <w:spacing w:after="120"/>
        <w:jc w:val="both"/>
        <w:rPr>
          <w:rFonts w:ascii="Cambria" w:eastAsia="Cambria" w:hAnsi="Cambria" w:cs="Cambria"/>
          <w:sz w:val="22"/>
          <w:szCs w:val="22"/>
        </w:rPr>
      </w:pPr>
      <w:r>
        <w:rPr>
          <w:rFonts w:ascii="Cambria" w:eastAsia="Cambria" w:hAnsi="Cambria" w:cs="Cambria"/>
          <w:sz w:val="22"/>
          <w:szCs w:val="22"/>
        </w:rPr>
        <w:t xml:space="preserve">A version of the </w:t>
      </w:r>
      <w:proofErr w:type="spellStart"/>
      <w:r>
        <w:rPr>
          <w:rFonts w:ascii="Cambria" w:eastAsia="Cambria" w:hAnsi="Cambria" w:cs="Cambria"/>
          <w:sz w:val="22"/>
          <w:szCs w:val="22"/>
        </w:rPr>
        <w:t>Grantha</w:t>
      </w:r>
      <w:proofErr w:type="spellEnd"/>
      <w:r>
        <w:rPr>
          <w:rFonts w:ascii="Cambria" w:eastAsia="Cambria" w:hAnsi="Cambria" w:cs="Cambria"/>
          <w:sz w:val="22"/>
          <w:szCs w:val="22"/>
        </w:rPr>
        <w:t xml:space="preserve"> alphabet originally used in the </w:t>
      </w:r>
      <w:proofErr w:type="spellStart"/>
      <w:r>
        <w:rPr>
          <w:rFonts w:ascii="Cambria" w:eastAsia="Cambria" w:hAnsi="Cambria" w:cs="Cambria"/>
          <w:sz w:val="22"/>
          <w:szCs w:val="22"/>
        </w:rPr>
        <w:t>Chola</w:t>
      </w:r>
      <w:proofErr w:type="spellEnd"/>
      <w:r>
        <w:rPr>
          <w:rFonts w:ascii="Cambria" w:eastAsia="Cambria" w:hAnsi="Cambria" w:cs="Cambria"/>
          <w:sz w:val="22"/>
          <w:szCs w:val="22"/>
        </w:rPr>
        <w:t xml:space="preserve"> kingdom was brought to the southwest of India in the 8th or 9th century and was adapted to write the Malayalam and Tulu languages. By the early 13th century it is thought that a </w:t>
      </w:r>
      <w:proofErr w:type="spellStart"/>
      <w:r>
        <w:rPr>
          <w:rFonts w:ascii="Cambria" w:eastAsia="Cambria" w:hAnsi="Cambria" w:cs="Cambria"/>
          <w:sz w:val="22"/>
          <w:szCs w:val="22"/>
        </w:rPr>
        <w:t>systemised</w:t>
      </w:r>
      <w:proofErr w:type="spellEnd"/>
      <w:r>
        <w:rPr>
          <w:rFonts w:ascii="Cambria" w:eastAsia="Cambria" w:hAnsi="Cambria" w:cs="Cambria"/>
          <w:sz w:val="22"/>
          <w:szCs w:val="22"/>
        </w:rPr>
        <w:t xml:space="preserve"> Malayalam alphabet had emerged. Some changes were made to the alphabet over the following centuries, and by the middle of the 19th century the Malayalam alphabet had attained its current form.</w:t>
      </w:r>
    </w:p>
    <w:p w:rsidR="00412378" w:rsidRDefault="009B6B43">
      <w:pPr>
        <w:spacing w:after="120"/>
        <w:jc w:val="both"/>
        <w:rPr>
          <w:rFonts w:ascii="Cambria" w:eastAsia="Cambria" w:hAnsi="Cambria" w:cs="Cambria"/>
          <w:sz w:val="22"/>
          <w:szCs w:val="22"/>
        </w:rPr>
      </w:pPr>
      <w:r>
        <w:rPr>
          <w:rFonts w:ascii="Cambria" w:eastAsia="Cambria" w:hAnsi="Cambria" w:cs="Cambria"/>
          <w:sz w:val="22"/>
          <w:szCs w:val="22"/>
        </w:rPr>
        <w:t xml:space="preserve">As a result of the difficulties of printing Malayalam, a simplified or reformed version of the script was introduced during the 1970s and 1980s. The main change involved writing consonants and </w:t>
      </w:r>
      <w:r>
        <w:rPr>
          <w:rFonts w:ascii="Cambria" w:eastAsia="Cambria" w:hAnsi="Cambria" w:cs="Cambria"/>
          <w:sz w:val="22"/>
          <w:szCs w:val="22"/>
        </w:rPr>
        <w:lastRenderedPageBreak/>
        <w:t>diacritics separately rather than as complex characters. These changes are not applied consistently so the modern script is often a mixture of traditional and simplified letters.</w:t>
      </w:r>
    </w:p>
    <w:p w:rsidR="00412378" w:rsidRDefault="009B6B43">
      <w:pPr>
        <w:spacing w:before="120" w:after="120"/>
        <w:jc w:val="both"/>
        <w:rPr>
          <w:rFonts w:ascii="Cambria" w:eastAsia="Cambria" w:hAnsi="Cambria" w:cs="Cambria"/>
          <w:b/>
          <w:sz w:val="28"/>
          <w:szCs w:val="28"/>
          <w:highlight w:val="white"/>
        </w:rPr>
      </w:pPr>
      <w:bookmarkStart w:id="4" w:name="_2et92p0" w:colFirst="0" w:colLast="0"/>
      <w:bookmarkEnd w:id="4"/>
      <w:r>
        <w:rPr>
          <w:rFonts w:ascii="Cambria" w:eastAsia="Cambria" w:hAnsi="Cambria" w:cs="Cambria"/>
          <w:highlight w:val="white"/>
        </w:rPr>
        <w:t xml:space="preserve"> The script has the following notable features:</w:t>
      </w:r>
    </w:p>
    <w:p w:rsidR="00412378" w:rsidRDefault="009B6B43">
      <w:pPr>
        <w:numPr>
          <w:ilvl w:val="0"/>
          <w:numId w:val="5"/>
        </w:numPr>
        <w:spacing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rsidR="00412378" w:rsidRDefault="009B6B43">
      <w:pPr>
        <w:numPr>
          <w:ilvl w:val="0"/>
          <w:numId w:val="5"/>
        </w:numPr>
        <w:spacing w:line="276" w:lineRule="auto"/>
        <w:contextualSpacing/>
        <w:jc w:val="both"/>
      </w:pPr>
      <w:r>
        <w:rPr>
          <w:rFonts w:ascii="Cambria" w:eastAsia="Cambria" w:hAnsi="Cambria" w:cs="Cambria"/>
          <w:color w:val="000000"/>
        </w:rPr>
        <w:t>When they appear at the beginning of a syllable, vowels are written as independent letters.</w:t>
      </w:r>
    </w:p>
    <w:p w:rsidR="00412378" w:rsidRDefault="009B6B43">
      <w:pPr>
        <w:numPr>
          <w:ilvl w:val="0"/>
          <w:numId w:val="5"/>
        </w:numPr>
        <w:spacing w:line="276" w:lineRule="auto"/>
        <w:contextualSpacing/>
        <w:jc w:val="both"/>
      </w:pPr>
      <w:proofErr w:type="spellStart"/>
      <w:r>
        <w:rPr>
          <w:rFonts w:ascii="Cambria" w:eastAsia="Cambria" w:hAnsi="Cambria" w:cs="Cambria"/>
          <w:color w:val="000000"/>
        </w:rPr>
        <w:t>Chillaksharam</w:t>
      </w:r>
      <w:proofErr w:type="spellEnd"/>
      <w:r>
        <w:rPr>
          <w:rFonts w:ascii="Cambria" w:eastAsia="Cambria" w:hAnsi="Cambria" w:cs="Cambria"/>
          <w:color w:val="000000"/>
        </w:rPr>
        <w:t xml:space="preserve"> is another feature of Malayalam. A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is a pure consonant without the use of a virama, which kills the inherent vowel of a consonant. </w:t>
      </w:r>
    </w:p>
    <w:p w:rsidR="00412378" w:rsidRDefault="009B6B43">
      <w:pPr>
        <w:numPr>
          <w:ilvl w:val="0"/>
          <w:numId w:val="5"/>
        </w:numPr>
        <w:spacing w:after="140"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rsidR="00412378" w:rsidRDefault="009B6B43">
      <w:pPr>
        <w:pStyle w:val="Heading2"/>
        <w:numPr>
          <w:ilvl w:val="1"/>
          <w:numId w:val="2"/>
        </w:numPr>
        <w:spacing w:line="240" w:lineRule="auto"/>
        <w:ind w:left="540" w:hanging="540"/>
        <w:rPr>
          <w:b w:val="0"/>
          <w:color w:val="4F81BD"/>
          <w:sz w:val="26"/>
          <w:szCs w:val="26"/>
        </w:rPr>
      </w:pPr>
      <w:r>
        <w:rPr>
          <w:b w:val="0"/>
          <w:color w:val="4F81BD"/>
          <w:sz w:val="26"/>
          <w:szCs w:val="26"/>
        </w:rPr>
        <w:t>The Evolution of Malayalam Script</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rsidR="00412378" w:rsidRDefault="009B6B43">
      <w:pPr>
        <w:pStyle w:val="Heading2"/>
        <w:numPr>
          <w:ilvl w:val="1"/>
          <w:numId w:val="2"/>
        </w:numPr>
        <w:spacing w:line="240" w:lineRule="auto"/>
        <w:ind w:left="540" w:hanging="540"/>
        <w:rPr>
          <w:b w:val="0"/>
          <w:color w:val="4F81BD"/>
          <w:sz w:val="26"/>
          <w:szCs w:val="26"/>
        </w:rPr>
      </w:pPr>
      <w:bookmarkStart w:id="5" w:name="_tyjcwt" w:colFirst="0" w:colLast="0"/>
      <w:bookmarkEnd w:id="5"/>
      <w:proofErr w:type="spellStart"/>
      <w:r>
        <w:rPr>
          <w:b w:val="0"/>
          <w:color w:val="4F81BD"/>
          <w:sz w:val="26"/>
          <w:szCs w:val="26"/>
        </w:rPr>
        <w:t>Vatteluttu</w:t>
      </w:r>
      <w:proofErr w:type="spellEnd"/>
      <w:r>
        <w:rPr>
          <w:b w:val="0"/>
          <w:color w:val="4F81BD"/>
          <w:sz w:val="26"/>
          <w:szCs w:val="26"/>
        </w:rPr>
        <w:t xml:space="preserve"> alphabet</w:t>
      </w:r>
    </w:p>
    <w:p w:rsidR="00412378" w:rsidRDefault="009B6B43">
      <w:pPr>
        <w:spacing w:before="120" w:after="120"/>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r>
        <w:rPr>
          <w:rFonts w:ascii="Kartika" w:eastAsia="Kartika" w:hAnsi="Kartika" w:cs="Kartika"/>
          <w:highlight w:val="white"/>
          <w:cs/>
        </w:rPr>
        <w:t>വട്ടെഴുത്ത്</w:t>
      </w:r>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rsidR="00412378" w:rsidRDefault="009B6B43">
      <w:pPr>
        <w:pStyle w:val="Heading2"/>
        <w:numPr>
          <w:ilvl w:val="1"/>
          <w:numId w:val="2"/>
        </w:numPr>
        <w:spacing w:line="240" w:lineRule="auto"/>
        <w:ind w:left="540" w:hanging="540"/>
        <w:rPr>
          <w:b w:val="0"/>
          <w:color w:val="4F81BD"/>
          <w:sz w:val="26"/>
          <w:szCs w:val="26"/>
        </w:rPr>
      </w:pPr>
      <w:bookmarkStart w:id="6" w:name="_3dy6vkm" w:colFirst="0" w:colLast="0"/>
      <w:bookmarkEnd w:id="6"/>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was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vernacular Malayalam language,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written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r>
        <w:rPr>
          <w:rFonts w:ascii="Kartika" w:eastAsia="Kartika" w:hAnsi="Kartika" w:cs="Kartika"/>
          <w:highlight w:val="white"/>
          <w:cs/>
        </w:rPr>
        <w:t>ആര്യ</w:t>
      </w:r>
      <w:r>
        <w:rPr>
          <w:rFonts w:ascii="Cambria" w:eastAsia="Cambria" w:hAnsi="Cambria" w:cs="Cambria"/>
          <w:highlight w:val="white"/>
        </w:rPr>
        <w:t xml:space="preserve"> </w:t>
      </w:r>
      <w:r>
        <w:rPr>
          <w:rFonts w:ascii="Kartika" w:eastAsia="Kartika" w:hAnsi="Kartika" w:cs="Kartika"/>
          <w:highlight w:val="white"/>
          <w:cs/>
        </w:rPr>
        <w:t>എഴുത്ത്</w:t>
      </w:r>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Indo-Aryan language while Malayalam is a Dravidian language).</w:t>
      </w:r>
    </w:p>
    <w:p w:rsidR="00412378" w:rsidRDefault="009B6B43">
      <w:pPr>
        <w:spacing w:before="120" w:after="120"/>
        <w:jc w:val="both"/>
        <w:rPr>
          <w:rFonts w:ascii="Cambria" w:eastAsia="Cambria" w:hAnsi="Cambria" w:cs="Cambria"/>
          <w:highlight w:val="white"/>
        </w:rPr>
      </w:pPr>
      <w:proofErr w:type="spellStart"/>
      <w:r>
        <w:rPr>
          <w:rFonts w:ascii="Cambria" w:eastAsia="Cambria" w:hAnsi="Cambria" w:cs="Cambria"/>
          <w:highlight w:val="white"/>
        </w:rPr>
        <w:lastRenderedPageBreak/>
        <w:t>Vatteluttu</w:t>
      </w:r>
      <w:proofErr w:type="spellEnd"/>
      <w:r>
        <w:rPr>
          <w:rFonts w:ascii="Cambria" w:eastAsia="Cambria" w:hAnsi="Cambria" w:cs="Cambria"/>
          <w:highlight w:val="white"/>
        </w:rPr>
        <w:t xml:space="preserve"> was in general use, but was not suitable for literature where many Sanskrit words were used. Like Tamil-Brahmi, it was originally used to write Tamil, and as such, did not have letters for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One of the oldest examples of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r>
        <w:rPr>
          <w:rFonts w:ascii="Kartika" w:eastAsia="Kartika" w:hAnsi="Kartika" w:cs="Kartika"/>
          <w:highlight w:val="white"/>
          <w:cs/>
        </w:rPr>
        <w:t>വൈശികതന്ത്രം</w:t>
      </w:r>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which seems to have been systematized to some extent by the first half of the 13th century.</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as an alphabet to write a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rsidR="00412378" w:rsidRDefault="009B6B43">
      <w:pPr>
        <w:pStyle w:val="Heading2"/>
        <w:numPr>
          <w:ilvl w:val="1"/>
          <w:numId w:val="2"/>
        </w:numPr>
        <w:spacing w:line="240" w:lineRule="auto"/>
        <w:ind w:left="540" w:hanging="540"/>
        <w:rPr>
          <w:b w:val="0"/>
          <w:color w:val="4F81BD"/>
          <w:sz w:val="26"/>
          <w:szCs w:val="26"/>
        </w:rPr>
      </w:pPr>
      <w:bookmarkStart w:id="7" w:name="_1t3h5sf" w:colFirst="0" w:colLast="0"/>
      <w:bookmarkEnd w:id="7"/>
      <w:r>
        <w:rPr>
          <w:b w:val="0"/>
          <w:color w:val="4F81BD"/>
          <w:sz w:val="26"/>
          <w:szCs w:val="26"/>
        </w:rPr>
        <w:t>Orthography reform</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a government order to the education department. The objective was to reduce the </w:t>
      </w:r>
      <w:proofErr w:type="spellStart"/>
      <w:r>
        <w:rPr>
          <w:rFonts w:ascii="Cambria" w:eastAsia="Cambria" w:hAnsi="Cambria" w:cs="Cambria"/>
          <w:highlight w:val="white"/>
        </w:rPr>
        <w:t>labour</w:t>
      </w:r>
      <w:proofErr w:type="spellEnd"/>
      <w:r>
        <w:rPr>
          <w:rFonts w:ascii="Cambria" w:eastAsia="Cambria" w:hAnsi="Cambria" w:cs="Cambria"/>
          <w:highlight w:val="white"/>
        </w:rPr>
        <w:t xml:space="preserve"> in the process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who was the editor of the Malayalam Lexicon project. It reduced number of glyphs required for Malayalam printing from around 1000 to around 250. Above committee's recommendations were further modified by another committee in 1969 [105].</w:t>
      </w:r>
    </w:p>
    <w:p w:rsidR="00412378" w:rsidRDefault="009B6B43">
      <w:pPr>
        <w:spacing w:before="120" w:after="120"/>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rsidR="00412378" w:rsidRDefault="009B6B43">
      <w:pPr>
        <w:pStyle w:val="Heading2"/>
        <w:numPr>
          <w:ilvl w:val="1"/>
          <w:numId w:val="2"/>
        </w:numPr>
        <w:spacing w:line="240" w:lineRule="auto"/>
        <w:ind w:left="540" w:hanging="540"/>
        <w:rPr>
          <w:b w:val="0"/>
          <w:color w:val="4F81BD"/>
          <w:sz w:val="26"/>
          <w:szCs w:val="26"/>
        </w:rPr>
      </w:pPr>
      <w:bookmarkStart w:id="8" w:name="_4d34og8" w:colFirst="0" w:colLast="0"/>
      <w:bookmarkEnd w:id="8"/>
      <w:r>
        <w:rPr>
          <w:b w:val="0"/>
          <w:color w:val="4F81BD"/>
          <w:sz w:val="26"/>
          <w:szCs w:val="26"/>
        </w:rPr>
        <w:t>Languages using the Malayalam script</w:t>
      </w:r>
    </w:p>
    <w:p w:rsidR="00412378" w:rsidRDefault="009B6B43">
      <w:pPr>
        <w:jc w:val="both"/>
        <w:rPr>
          <w:rFonts w:ascii="Cambria" w:eastAsia="Cambria" w:hAnsi="Cambria" w:cs="Cambria"/>
          <w:highlight w:val="white"/>
        </w:rPr>
      </w:pPr>
      <w:r>
        <w:rPr>
          <w:rFonts w:ascii="Cambria" w:eastAsia="Cambria" w:hAnsi="Cambria" w:cs="Cambria"/>
          <w:highlight w:val="white"/>
        </w:rPr>
        <w:t xml:space="preserve">The script is also used to write several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NBGP considered the languages with EGIDS scale 1 to 4 for inclusion.  Malayalam is the one of the two languages written in Malayalam script (viz Malayalam &amp; Sanskrit) meeting this criterion.  Malayalam is placed among the 22 scheduled languages of India. </w:t>
      </w:r>
      <w:r>
        <w:rPr>
          <w:rFonts w:ascii="Cambria" w:eastAsia="Cambria" w:hAnsi="Cambria" w:cs="Cambria"/>
          <w:highlight w:val="white"/>
        </w:rPr>
        <w:lastRenderedPageBreak/>
        <w:t xml:space="preserve">Sanskrit, although falls under EGIDS 4  is not considered in Malayalam script LGR because it is rarely used to write Sanskrit. </w:t>
      </w:r>
    </w:p>
    <w:p w:rsidR="00412378" w:rsidRDefault="009B6B43">
      <w:pPr>
        <w:pStyle w:val="Heading2"/>
        <w:numPr>
          <w:ilvl w:val="1"/>
          <w:numId w:val="2"/>
        </w:numPr>
        <w:spacing w:line="240" w:lineRule="auto"/>
        <w:ind w:left="540" w:hanging="540"/>
        <w:rPr>
          <w:b w:val="0"/>
          <w:color w:val="4F81BD"/>
          <w:sz w:val="26"/>
          <w:szCs w:val="26"/>
        </w:rPr>
      </w:pPr>
      <w:bookmarkStart w:id="9" w:name="_2s8eyo1" w:colFirst="0" w:colLast="0"/>
      <w:bookmarkEnd w:id="9"/>
      <w:r>
        <w:rPr>
          <w:b w:val="0"/>
          <w:color w:val="4F81BD"/>
          <w:sz w:val="26"/>
          <w:szCs w:val="26"/>
        </w:rPr>
        <w:t>ZWJ/ZWNJ</w:t>
      </w:r>
    </w:p>
    <w:p w:rsidR="00412378" w:rsidRDefault="009B6B43">
      <w:pPr>
        <w:spacing w:after="120"/>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the ligatures are formed. Being invisible characters, they are often removed while doing normalization, particularly before doing a string comparison, or collation. ICANN's Maximal Starting Repertoire (MSR) for IDN LGR are based on this exclusion rules for ZWJ and ZWNJ. [101]</w:t>
      </w:r>
    </w:p>
    <w:p w:rsidR="00412378" w:rsidRDefault="009B6B43">
      <w:pPr>
        <w:spacing w:after="120"/>
        <w:jc w:val="both"/>
        <w:rPr>
          <w:rFonts w:ascii="Cambria" w:eastAsia="Cambria" w:hAnsi="Cambria" w:cs="Cambria"/>
          <w:highlight w:val="white"/>
        </w:rPr>
      </w:pPr>
      <w:r>
        <w:rPr>
          <w:rFonts w:ascii="Cambria" w:eastAsia="Cambria" w:hAnsi="Cambria" w:cs="Cambria"/>
          <w:b/>
          <w:highlight w:val="white"/>
        </w:rPr>
        <w:t xml:space="preserve">Impact of excluding it in domain name system: </w:t>
      </w:r>
      <w:r>
        <w:rPr>
          <w:rFonts w:ascii="Cambria" w:eastAsia="Cambria" w:hAnsi="Cambria" w:cs="Cambria"/>
          <w:highlight w:val="white"/>
        </w:rPr>
        <w:t>Although IDNA2008 allows the use of ZWJ and ZWNJ in domain names. These are not allowed in the root zone labels, due to exclusion from MSR.</w:t>
      </w:r>
    </w:p>
    <w:p w:rsidR="00412378" w:rsidRDefault="009B6B43">
      <w:pPr>
        <w:spacing w:after="120"/>
        <w:jc w:val="both"/>
        <w:rPr>
          <w:b/>
        </w:rPr>
      </w:pPr>
      <w:bookmarkStart w:id="10" w:name="_17dp8vu" w:colFirst="0" w:colLast="0"/>
      <w:bookmarkEnd w:id="10"/>
      <w:r>
        <w:rPr>
          <w:rFonts w:ascii="Cambria" w:eastAsia="Cambria" w:hAnsi="Cambria" w:cs="Cambria"/>
          <w:highlight w:val="white"/>
        </w:rPr>
        <w:t xml:space="preserve">Hence it is not possible to register Malayalam domain names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rsidR="00412378" w:rsidRDefault="009B6B43">
      <w:pPr>
        <w:spacing w:after="120"/>
        <w:jc w:val="both"/>
        <w:rPr>
          <w:rFonts w:ascii="Cambria" w:eastAsia="Cambria" w:hAnsi="Cambria" w:cs="Cambria"/>
          <w:highlight w:val="white"/>
        </w:rPr>
      </w:pPr>
      <w:r>
        <w:rPr>
          <w:rFonts w:ascii="Cambria" w:eastAsia="Cambria" w:hAnsi="Cambria" w:cs="Cambria"/>
          <w:highlight w:val="white"/>
        </w:rPr>
        <w:t>There are three cases:</w:t>
      </w:r>
    </w:p>
    <w:p w:rsidR="00412378" w:rsidRDefault="009B6B43">
      <w:pPr>
        <w:numPr>
          <w:ilvl w:val="0"/>
          <w:numId w:val="1"/>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rsidR="00412378" w:rsidRDefault="00412378">
      <w:pPr>
        <w:ind w:left="720"/>
        <w:jc w:val="both"/>
      </w:pPr>
    </w:p>
    <w:p w:rsidR="00412378" w:rsidRDefault="009B6B43">
      <w:pPr>
        <w:ind w:left="720"/>
        <w:jc w:val="both"/>
        <w:rPr>
          <w:rFonts w:ascii="Cambria" w:eastAsia="Cambria" w:hAnsi="Cambria" w:cs="Cambria"/>
          <w:highlight w:val="white"/>
        </w:rPr>
      </w:pPr>
      <w:r>
        <w:rPr>
          <w:rFonts w:ascii="Kartika" w:eastAsia="Kartika" w:hAnsi="Kartika" w:cs="Kartika"/>
          <w:highlight w:val="white"/>
          <w:cs/>
        </w:rPr>
        <w:t>തമിഴ്</w:t>
      </w:r>
      <w:r>
        <w:rPr>
          <w:rFonts w:ascii="Cambria" w:eastAsia="Cambria" w:hAnsi="Cambria" w:cs="Cambria"/>
          <w:highlight w:val="white"/>
        </w:rPr>
        <w:t>‌</w:t>
      </w:r>
      <w:r>
        <w:rPr>
          <w:rFonts w:ascii="Kartika" w:eastAsia="Kartika" w:hAnsi="Kartika" w:cs="Kartika"/>
          <w:highlight w:val="white"/>
          <w:cs/>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simplePos x="0" y="0"/>
            <wp:positionH relativeFrom="margin">
              <wp:posOffset>466725</wp:posOffset>
            </wp:positionH>
            <wp:positionV relativeFrom="paragraph">
              <wp:posOffset>240128</wp:posOffset>
            </wp:positionV>
            <wp:extent cx="714375" cy="238125"/>
            <wp:effectExtent l="0" t="0" r="0" b="0"/>
            <wp:wrapNone/>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714375" cy="238125"/>
                    </a:xfrm>
                    <a:prstGeom prst="rect">
                      <a:avLst/>
                    </a:prstGeom>
                    <a:ln/>
                  </pic:spPr>
                </pic:pic>
              </a:graphicData>
            </a:graphic>
          </wp:anchor>
        </w:drawing>
      </w:r>
    </w:p>
    <w:p w:rsidR="00412378" w:rsidRDefault="009B6B43">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rsidR="00412378" w:rsidRDefault="009B6B43">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 another valid word with different meaning.</w:t>
      </w:r>
    </w:p>
    <w:p w:rsidR="00412378" w:rsidRDefault="009B6B43">
      <w:pPr>
        <w:numPr>
          <w:ilvl w:val="0"/>
          <w:numId w:val="1"/>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r>
        <w:rPr>
          <w:rFonts w:ascii="Kartika" w:eastAsia="Kartika" w:hAnsi="Kartika" w:cs="Kartika"/>
          <w:highlight w:val="white"/>
          <w:cs/>
        </w:rPr>
        <w:t>വന്യവനിക</w:t>
      </w:r>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an example for this. But many people argue this is not a valid case. </w:t>
      </w:r>
      <w:r>
        <w:rPr>
          <w:rFonts w:ascii="Cambria" w:eastAsia="Cambria" w:hAnsi="Cambria" w:cs="Cambria"/>
        </w:rPr>
        <w:t>[102] [103]</w:t>
      </w:r>
      <w:r>
        <w:rPr>
          <w:noProof/>
        </w:rPr>
        <w:drawing>
          <wp:anchor distT="0" distB="0" distL="114300" distR="114300" simplePos="0" relativeHeight="251659264" behindDoc="0" locked="0" layoutInCell="1" hidden="0" allowOverlap="1">
            <wp:simplePos x="0" y="0"/>
            <wp:positionH relativeFrom="margin">
              <wp:posOffset>1333500</wp:posOffset>
            </wp:positionH>
            <wp:positionV relativeFrom="paragraph">
              <wp:posOffset>161925</wp:posOffset>
            </wp:positionV>
            <wp:extent cx="1123950" cy="247650"/>
            <wp:effectExtent l="0" t="0" r="0" b="0"/>
            <wp:wrapNone/>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1123950" cy="247650"/>
                    </a:xfrm>
                    <a:prstGeom prst="rect">
                      <a:avLst/>
                    </a:prstGeom>
                    <a:ln/>
                  </pic:spPr>
                </pic:pic>
              </a:graphicData>
            </a:graphic>
          </wp:anchor>
        </w:drawing>
      </w:r>
    </w:p>
    <w:p w:rsidR="00412378" w:rsidRDefault="009B6B43">
      <w:pPr>
        <w:numPr>
          <w:ilvl w:val="0"/>
          <w:numId w:val="1"/>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rPr>
        <w:t>നന്മ</w:t>
      </w:r>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simplePos x="0" y="0"/>
            <wp:positionH relativeFrom="margin">
              <wp:posOffset>2076450</wp:posOffset>
            </wp:positionH>
            <wp:positionV relativeFrom="paragraph">
              <wp:posOffset>169545</wp:posOffset>
            </wp:positionV>
            <wp:extent cx="485775" cy="247650"/>
            <wp:effectExtent l="0" t="0" r="0" b="0"/>
            <wp:wrapNone/>
            <wp:docPr id="1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
                    <a:srcRect/>
                    <a:stretch>
                      <a:fillRect/>
                    </a:stretch>
                  </pic:blipFill>
                  <pic:spPr>
                    <a:xfrm>
                      <a:off x="0" y="0"/>
                      <a:ext cx="485775" cy="247650"/>
                    </a:xfrm>
                    <a:prstGeom prst="rect">
                      <a:avLst/>
                    </a:prstGeom>
                    <a:ln/>
                  </pic:spPr>
                </pic:pic>
              </a:graphicData>
            </a:graphic>
          </wp:anchor>
        </w:drawing>
      </w:r>
    </w:p>
    <w:p w:rsidR="00412378" w:rsidRDefault="00412378">
      <w:pPr>
        <w:spacing w:after="120"/>
        <w:ind w:left="720"/>
        <w:jc w:val="both"/>
      </w:pPr>
    </w:p>
    <w:p w:rsidR="00412378" w:rsidRDefault="009B6B43">
      <w:pPr>
        <w:spacing w:after="120" w:line="276" w:lineRule="auto"/>
        <w:jc w:val="both"/>
        <w:rPr>
          <w:rFonts w:ascii="Cambria" w:eastAsia="Cambria" w:hAnsi="Cambria" w:cs="Cambria"/>
          <w:color w:val="000000"/>
        </w:rPr>
      </w:pPr>
      <w:r>
        <w:rPr>
          <w:rFonts w:ascii="Cambria" w:eastAsia="Cambria" w:hAnsi="Cambria" w:cs="Cambria"/>
          <w:color w:val="000000"/>
          <w:highlight w:val="white"/>
        </w:rPr>
        <w:t xml:space="preserve">Historically, ZWJ was used to render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in certain fonts but later Unicode included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 as standalone code points and MSR-3 also includes these standalone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w:t>
      </w:r>
    </w:p>
    <w:p w:rsidR="00412378" w:rsidRDefault="009B6B43">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 xml:space="preserve">Pre-Unicode 5.0,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were encoded as a sequence using Joiners. The older encoding is still prevalent in data, such as corpora and may even be in current use. </w:t>
      </w:r>
    </w:p>
    <w:p w:rsidR="00412378" w:rsidRDefault="009B6B43">
      <w:pPr>
        <w:spacing w:after="120" w:line="276" w:lineRule="auto"/>
        <w:jc w:val="both"/>
        <w:rPr>
          <w:rFonts w:ascii="Tahoma" w:eastAsia="Tahoma" w:hAnsi="Tahoma" w:cs="Tahoma"/>
          <w:color w:val="333399"/>
        </w:rPr>
      </w:pPr>
      <w:r>
        <w:rPr>
          <w:rFonts w:ascii="Cambria" w:eastAsia="Cambria" w:hAnsi="Cambria" w:cs="Cambria"/>
          <w:color w:val="000000"/>
          <w:highlight w:val="white"/>
        </w:rPr>
        <w:t xml:space="preserve">But this legacy representation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using Virama and ZWJ is ruled out because the root does not allow joiners, so there is no issue with the duplicate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Hence, it is to be noted that although atomic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is not universally used, Root Zone only allows the atomic encoding. </w:t>
      </w:r>
    </w:p>
    <w:p w:rsidR="00412378" w:rsidRDefault="009B6B43">
      <w:pPr>
        <w:jc w:val="center"/>
        <w:rPr>
          <w:rFonts w:ascii="Calibri" w:eastAsia="Calibri" w:hAnsi="Calibri" w:cs="Calibri"/>
          <w:color w:val="000000"/>
          <w:sz w:val="22"/>
          <w:szCs w:val="22"/>
        </w:rPr>
      </w:pPr>
      <w:r>
        <w:rPr>
          <w:rFonts w:ascii="Calibri" w:eastAsia="Calibri" w:hAnsi="Calibri" w:cs="Calibri"/>
          <w:noProof/>
          <w:color w:val="000000"/>
          <w:sz w:val="22"/>
          <w:szCs w:val="22"/>
        </w:rPr>
        <w:lastRenderedPageBreak/>
        <w:drawing>
          <wp:inline distT="0" distB="0" distL="0" distR="0">
            <wp:extent cx="4943475" cy="2247900"/>
            <wp:effectExtent l="0" t="0" r="0" b="0"/>
            <wp:docPr id="9" name="image23.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23.png" descr="C:\Users\asmusf\AppData\Local\Temp\okeeilcanoeinale.png"/>
                    <pic:cNvPicPr preferRelativeResize="0"/>
                  </pic:nvPicPr>
                  <pic:blipFill>
                    <a:blip r:embed="rId10"/>
                    <a:srcRect t="12915"/>
                    <a:stretch>
                      <a:fillRect/>
                    </a:stretch>
                  </pic:blipFill>
                  <pic:spPr>
                    <a:xfrm>
                      <a:off x="0" y="0"/>
                      <a:ext cx="4943475" cy="2247900"/>
                    </a:xfrm>
                    <a:prstGeom prst="rect">
                      <a:avLst/>
                    </a:prstGeom>
                    <a:ln/>
                  </pic:spPr>
                </pic:pic>
              </a:graphicData>
            </a:graphic>
          </wp:inline>
        </w:drawing>
      </w:r>
    </w:p>
    <w:p w:rsidR="00412378" w:rsidRDefault="009B6B43">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Figure 1: Atomic Encoding Malayalam </w:t>
      </w:r>
      <w:proofErr w:type="spellStart"/>
      <w:r>
        <w:rPr>
          <w:rFonts w:ascii="Cambria" w:eastAsia="Cambria" w:hAnsi="Cambria" w:cs="Cambria"/>
          <w:color w:val="000000"/>
          <w:sz w:val="20"/>
          <w:szCs w:val="20"/>
        </w:rPr>
        <w:t>Chillus</w:t>
      </w:r>
      <w:proofErr w:type="spellEnd"/>
      <w:r>
        <w:rPr>
          <w:rFonts w:ascii="Cambria" w:eastAsia="Cambria" w:hAnsi="Cambria" w:cs="Cambria"/>
          <w:color w:val="000000"/>
          <w:sz w:val="20"/>
          <w:szCs w:val="20"/>
        </w:rPr>
        <w:t xml:space="preserve"> [107]</w:t>
      </w:r>
    </w:p>
    <w:p w:rsidR="00412378" w:rsidRDefault="00412378">
      <w:pPr>
        <w:spacing w:after="120" w:line="276" w:lineRule="auto"/>
        <w:jc w:val="both"/>
      </w:pPr>
    </w:p>
    <w:p w:rsidR="00412378" w:rsidRDefault="009B6B43">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rsidR="00412378" w:rsidRDefault="009B6B43">
      <w:pPr>
        <w:pStyle w:val="Heading2"/>
        <w:numPr>
          <w:ilvl w:val="1"/>
          <w:numId w:val="2"/>
        </w:numPr>
        <w:spacing w:line="240" w:lineRule="auto"/>
        <w:ind w:left="540" w:hanging="540"/>
        <w:rPr>
          <w:b w:val="0"/>
          <w:color w:val="4F81BD"/>
          <w:sz w:val="26"/>
          <w:szCs w:val="26"/>
        </w:rPr>
      </w:pPr>
      <w:r>
        <w:rPr>
          <w:b w:val="0"/>
          <w:color w:val="4F81BD"/>
          <w:sz w:val="26"/>
          <w:szCs w:val="26"/>
        </w:rPr>
        <w:t>The Structure of Malayalam Script</w:t>
      </w:r>
    </w:p>
    <w:p w:rsidR="00412378" w:rsidRDefault="009B6B43">
      <w:pPr>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rsidR="00412378" w:rsidRDefault="00412378">
      <w:pPr>
        <w:rPr>
          <w:rFonts w:ascii="Cambria" w:eastAsia="Cambria" w:hAnsi="Cambria" w:cs="Cambria"/>
        </w:rPr>
      </w:pPr>
    </w:p>
    <w:p w:rsidR="00412378" w:rsidRDefault="009B6B43">
      <w:pPr>
        <w:rPr>
          <w:rFonts w:ascii="Cambria" w:eastAsia="Cambria" w:hAnsi="Cambria" w:cs="Cambria"/>
          <w:b/>
        </w:rPr>
      </w:pPr>
      <w:r>
        <w:rPr>
          <w:rFonts w:ascii="Cambria" w:eastAsia="Cambria" w:hAnsi="Cambria" w:cs="Cambria"/>
          <w:b/>
        </w:rPr>
        <w:t>Phonology</w:t>
      </w:r>
    </w:p>
    <w:p w:rsidR="00412378" w:rsidRDefault="009B6B43">
      <w:pPr>
        <w:spacing w:line="276" w:lineRule="auto"/>
        <w:jc w:val="both"/>
        <w:rPr>
          <w:rFonts w:ascii="Cambria" w:eastAsia="Cambria" w:hAnsi="Cambria" w:cs="Cambria"/>
          <w:color w:val="2C2C2C"/>
        </w:rPr>
      </w:pP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rsidR="00412378" w:rsidRDefault="00412378">
      <w:pPr>
        <w:spacing w:line="276" w:lineRule="auto"/>
        <w:jc w:val="both"/>
        <w:rPr>
          <w:rFonts w:ascii="Georgia" w:eastAsia="Georgia" w:hAnsi="Georgia" w:cs="Georgia"/>
          <w:color w:val="2C2C2C"/>
          <w:sz w:val="28"/>
          <w:szCs w:val="28"/>
        </w:rPr>
      </w:pPr>
    </w:p>
    <w:p w:rsidR="00412378" w:rsidRDefault="009B6B43">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extent cx="3673459" cy="920599"/>
            <wp:effectExtent l="0" t="0" r="0" b="0"/>
            <wp:docPr id="6" name="image20.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0.jpg" descr="http://www.languagesgulper.com/eng/Malayalam_files/droppedImage.jpg"/>
                    <pic:cNvPicPr preferRelativeResize="0"/>
                  </pic:nvPicPr>
                  <pic:blipFill>
                    <a:blip r:embed="rId11"/>
                    <a:srcRect/>
                    <a:stretch>
                      <a:fillRect/>
                    </a:stretch>
                  </pic:blipFill>
                  <pic:spPr>
                    <a:xfrm>
                      <a:off x="0" y="0"/>
                      <a:ext cx="3673459" cy="920599"/>
                    </a:xfrm>
                    <a:prstGeom prst="rect">
                      <a:avLst/>
                    </a:prstGeom>
                    <a:ln/>
                  </pic:spPr>
                </pic:pic>
              </a:graphicData>
            </a:graphic>
          </wp:inline>
        </w:drawing>
      </w:r>
    </w:p>
    <w:p w:rsidR="00412378" w:rsidRDefault="009B6B43">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rsidR="00412378" w:rsidRDefault="009B6B43">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rsidR="00412378" w:rsidRDefault="009B6B43">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rsidR="00412378" w:rsidRDefault="009B6B43">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lastRenderedPageBreak/>
        <w:drawing>
          <wp:inline distT="0" distB="0" distL="0" distR="0">
            <wp:extent cx="5567125" cy="1764172"/>
            <wp:effectExtent l="0" t="0" r="0" b="0"/>
            <wp:docPr id="12" name="image26.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26.jpg" descr="http://www.languagesgulper.com/eng/Malayalam_files/droppedImage_1.jpg"/>
                    <pic:cNvPicPr preferRelativeResize="0"/>
                  </pic:nvPicPr>
                  <pic:blipFill>
                    <a:blip r:embed="rId12"/>
                    <a:srcRect/>
                    <a:stretch>
                      <a:fillRect/>
                    </a:stretch>
                  </pic:blipFill>
                  <pic:spPr>
                    <a:xfrm>
                      <a:off x="0" y="0"/>
                      <a:ext cx="5567125" cy="1764172"/>
                    </a:xfrm>
                    <a:prstGeom prst="rect">
                      <a:avLst/>
                    </a:prstGeom>
                    <a:ln/>
                  </pic:spPr>
                </pic:pic>
              </a:graphicData>
            </a:graphic>
          </wp:inline>
        </w:drawing>
      </w:r>
    </w:p>
    <w:p w:rsidR="00412378" w:rsidRDefault="009B6B43">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rsidR="00412378" w:rsidRDefault="00412378">
      <w:pPr>
        <w:jc w:val="center"/>
        <w:rPr>
          <w:rFonts w:ascii="Georgia" w:eastAsia="Georgia" w:hAnsi="Georgia" w:cs="Georgia"/>
          <w:color w:val="2C2C2C"/>
          <w:sz w:val="28"/>
          <w:szCs w:val="28"/>
        </w:rPr>
      </w:pPr>
    </w:p>
    <w:p w:rsidR="00412378" w:rsidRDefault="009B6B43">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rsidR="00412378" w:rsidRDefault="00412378">
      <w:pPr>
        <w:spacing w:line="276" w:lineRule="auto"/>
        <w:jc w:val="both"/>
        <w:rPr>
          <w:rFonts w:ascii="Cambria" w:eastAsia="Cambria" w:hAnsi="Cambria" w:cs="Cambria"/>
          <w:color w:val="2C2C2C"/>
        </w:rPr>
      </w:pPr>
    </w:p>
    <w:p w:rsidR="00412378" w:rsidRDefault="009B6B43">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rsidR="00412378" w:rsidRDefault="00412378">
      <w:pPr>
        <w:rPr>
          <w:rFonts w:ascii="Cambria" w:eastAsia="Cambria" w:hAnsi="Cambria" w:cs="Cambria"/>
          <w:b/>
          <w:sz w:val="28"/>
          <w:szCs w:val="28"/>
        </w:rPr>
      </w:pPr>
    </w:p>
    <w:p w:rsidR="00412378" w:rsidRDefault="009B6B43">
      <w:pPr>
        <w:rPr>
          <w:rFonts w:ascii="Cambria" w:eastAsia="Cambria" w:hAnsi="Cambria" w:cs="Cambria"/>
          <w:b/>
        </w:rPr>
      </w:pPr>
      <w:r>
        <w:rPr>
          <w:rFonts w:ascii="Cambria" w:eastAsia="Cambria" w:hAnsi="Cambria" w:cs="Cambria"/>
          <w:b/>
        </w:rPr>
        <w:t>Script and Orthography</w:t>
      </w:r>
    </w:p>
    <w:p w:rsidR="00412378" w:rsidRDefault="009B6B43">
      <w:pPr>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rsidR="00412378" w:rsidRDefault="00412378">
      <w:pPr>
        <w:jc w:val="both"/>
        <w:rPr>
          <w:rFonts w:ascii="Cambria" w:eastAsia="Cambria" w:hAnsi="Cambria" w:cs="Cambria"/>
        </w:rPr>
      </w:pPr>
    </w:p>
    <w:p w:rsidR="00412378" w:rsidRDefault="009B6B43">
      <w:pPr>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rsidR="00412378" w:rsidRDefault="00412378">
      <w:pPr>
        <w:jc w:val="both"/>
        <w:rPr>
          <w:rFonts w:ascii="Cambria" w:eastAsia="Cambria" w:hAnsi="Cambria" w:cs="Cambria"/>
        </w:rPr>
      </w:pPr>
    </w:p>
    <w:p w:rsidR="00412378" w:rsidRDefault="009B6B43">
      <w:pPr>
        <w:jc w:val="both"/>
        <w:rPr>
          <w:rFonts w:ascii="Cambria" w:eastAsia="Cambria" w:hAnsi="Cambria" w:cs="Cambria"/>
          <w:color w:val="000000"/>
        </w:rPr>
      </w:pPr>
      <w:r>
        <w:rPr>
          <w:rFonts w:ascii="Cambria" w:eastAsia="Cambria" w:hAnsi="Cambria" w:cs="Cambria"/>
          <w:color w:val="000000"/>
        </w:rPr>
        <w:t>The following sections provide details of the Malayalam sounds and how these are written in Malayalam.</w:t>
      </w:r>
    </w:p>
    <w:p w:rsidR="00412378" w:rsidRDefault="00412378">
      <w:pPr>
        <w:jc w:val="both"/>
        <w:rPr>
          <w:rFonts w:ascii="Cambria" w:eastAsia="Cambria" w:hAnsi="Cambria" w:cs="Cambria"/>
          <w:sz w:val="28"/>
          <w:szCs w:val="28"/>
        </w:rPr>
      </w:pPr>
    </w:p>
    <w:p w:rsidR="00412378" w:rsidRDefault="009B6B43">
      <w:pPr>
        <w:rPr>
          <w:rFonts w:ascii="Cambria" w:eastAsia="Cambria" w:hAnsi="Cambria" w:cs="Cambria"/>
        </w:rPr>
      </w:pPr>
      <w:r>
        <w:rPr>
          <w:rFonts w:ascii="Cambria" w:eastAsia="Cambria" w:hAnsi="Cambria" w:cs="Cambria"/>
          <w:noProof/>
        </w:rPr>
        <w:lastRenderedPageBreak/>
        <w:drawing>
          <wp:inline distT="114300" distB="114300" distL="114300" distR="114300">
            <wp:extent cx="4195852" cy="3044050"/>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3"/>
                    <a:srcRect/>
                    <a:stretch>
                      <a:fillRect/>
                    </a:stretch>
                  </pic:blipFill>
                  <pic:spPr>
                    <a:xfrm>
                      <a:off x="0" y="0"/>
                      <a:ext cx="4195852" cy="3044050"/>
                    </a:xfrm>
                    <a:prstGeom prst="rect">
                      <a:avLst/>
                    </a:prstGeom>
                    <a:ln/>
                  </pic:spPr>
                </pic:pic>
              </a:graphicData>
            </a:graphic>
          </wp:inline>
        </w:drawing>
      </w:r>
    </w:p>
    <w:p w:rsidR="00412378" w:rsidRDefault="009B6B43">
      <w:pPr>
        <w:jc w:val="both"/>
        <w:rPr>
          <w:rFonts w:ascii="Cambria" w:eastAsia="Cambria" w:hAnsi="Cambria" w:cs="Cambria"/>
        </w:rPr>
      </w:pPr>
      <w:r>
        <w:rPr>
          <w:rFonts w:ascii="Cambria" w:eastAsia="Cambria" w:hAnsi="Cambria" w:cs="Cambria"/>
          <w:noProof/>
        </w:rPr>
        <w:drawing>
          <wp:inline distT="114300" distB="114300" distL="114300" distR="114300">
            <wp:extent cx="4043392" cy="2774674"/>
            <wp:effectExtent l="0" t="0" r="0" b="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a:stretch>
                      <a:fillRect/>
                    </a:stretch>
                  </pic:blipFill>
                  <pic:spPr>
                    <a:xfrm>
                      <a:off x="0" y="0"/>
                      <a:ext cx="4043392" cy="2774674"/>
                    </a:xfrm>
                    <a:prstGeom prst="rect">
                      <a:avLst/>
                    </a:prstGeom>
                    <a:ln/>
                  </pic:spPr>
                </pic:pic>
              </a:graphicData>
            </a:graphic>
          </wp:inline>
        </w:drawing>
      </w:r>
    </w:p>
    <w:p w:rsidR="00412378" w:rsidRDefault="00412378">
      <w:pPr>
        <w:jc w:val="both"/>
        <w:rPr>
          <w:rFonts w:ascii="Cambria" w:eastAsia="Cambria" w:hAnsi="Cambria" w:cs="Cambria"/>
        </w:rPr>
      </w:pPr>
    </w:p>
    <w:p w:rsidR="00412378" w:rsidRDefault="009B6B43">
      <w:pPr>
        <w:jc w:val="both"/>
        <w:rPr>
          <w:rFonts w:ascii="Cambria" w:eastAsia="Cambria" w:hAnsi="Cambria" w:cs="Cambria"/>
        </w:rPr>
      </w:pPr>
      <w:r>
        <w:rPr>
          <w:rFonts w:ascii="Cambria" w:eastAsia="Cambria" w:hAnsi="Cambria" w:cs="Cambria"/>
        </w:rPr>
        <w:t>ṛ is a syllabic vowel found only in Sanskrit loanwords.</w:t>
      </w:r>
    </w:p>
    <w:p w:rsidR="00412378" w:rsidRDefault="009B6B43">
      <w:pPr>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rsidR="00412378" w:rsidRDefault="00412378">
      <w:pPr>
        <w:rPr>
          <w:rFonts w:ascii="Cambria" w:eastAsia="Cambria" w:hAnsi="Cambria" w:cs="Cambria"/>
          <w:b/>
          <w:sz w:val="28"/>
          <w:szCs w:val="28"/>
        </w:rPr>
      </w:pPr>
    </w:p>
    <w:p w:rsidR="00412378" w:rsidRDefault="009B6B43">
      <w:pPr>
        <w:rPr>
          <w:rFonts w:ascii="Cambria" w:eastAsia="Cambria" w:hAnsi="Cambria" w:cs="Cambria"/>
          <w:b/>
        </w:rPr>
      </w:pPr>
      <w:r>
        <w:rPr>
          <w:rFonts w:ascii="Cambria" w:eastAsia="Cambria" w:hAnsi="Cambria" w:cs="Cambria"/>
          <w:b/>
        </w:rPr>
        <w:t xml:space="preserve">Vowels    </w:t>
      </w:r>
    </w:p>
    <w:p w:rsidR="00412378" w:rsidRDefault="009B6B43">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412378">
        <w:trPr>
          <w:trHeight w:val="500"/>
          <w:jc w:val="center"/>
        </w:trPr>
        <w:tc>
          <w:tcPr>
            <w:tcW w:w="1289" w:type="dxa"/>
            <w:tcMar>
              <w:top w:w="100" w:type="dxa"/>
              <w:left w:w="100" w:type="dxa"/>
              <w:bottom w:w="100" w:type="dxa"/>
              <w:right w:w="100" w:type="dxa"/>
            </w:tcMar>
          </w:tcPr>
          <w:p w:rsidR="00412378" w:rsidRDefault="009B6B43">
            <w:pPr>
              <w:jc w:val="both"/>
            </w:pPr>
            <w:r>
              <w:rPr>
                <w:rFonts w:ascii="Kartika" w:eastAsia="Kartika" w:hAnsi="Kartika" w:cs="Kartika"/>
                <w:cs/>
              </w:rPr>
              <w:t>അ</w:t>
            </w:r>
            <w:r>
              <w:rPr>
                <w:rFonts w:ascii="Kartika" w:eastAsia="Kartika" w:hAnsi="Kartika" w:cs="Kartika"/>
              </w:rPr>
              <w:br/>
            </w:r>
            <w:r>
              <w:t>U+0D05</w:t>
            </w:r>
          </w:p>
          <w:p w:rsidR="00412378" w:rsidRDefault="009B6B43">
            <w:pPr>
              <w:jc w:val="both"/>
            </w:pPr>
            <w:r>
              <w:t>A</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ആ</w:t>
            </w:r>
          </w:p>
          <w:p w:rsidR="00412378" w:rsidRDefault="009B6B43">
            <w:pPr>
              <w:jc w:val="both"/>
            </w:pPr>
            <w:r>
              <w:t>U+0D06</w:t>
            </w:r>
          </w:p>
          <w:p w:rsidR="00412378" w:rsidRDefault="009B6B43">
            <w:pPr>
              <w:jc w:val="both"/>
            </w:pPr>
            <w:r>
              <w:t>AA</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ഇ</w:t>
            </w:r>
          </w:p>
          <w:p w:rsidR="00412378" w:rsidRDefault="009B6B43">
            <w:pPr>
              <w:jc w:val="both"/>
            </w:pPr>
            <w:r>
              <w:t>U+0D07</w:t>
            </w:r>
          </w:p>
          <w:p w:rsidR="00412378" w:rsidRDefault="009B6B43">
            <w:pPr>
              <w:jc w:val="both"/>
            </w:pPr>
            <w:r>
              <w:t>I</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ഈ</w:t>
            </w:r>
          </w:p>
          <w:p w:rsidR="00412378" w:rsidRDefault="009B6B43">
            <w:pPr>
              <w:jc w:val="both"/>
            </w:pPr>
            <w:r>
              <w:t>U+0D08</w:t>
            </w:r>
          </w:p>
          <w:p w:rsidR="00412378" w:rsidRDefault="009B6B43">
            <w:pPr>
              <w:jc w:val="both"/>
            </w:pPr>
            <w:r>
              <w:t>II</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ഉ</w:t>
            </w:r>
          </w:p>
          <w:p w:rsidR="00412378" w:rsidRDefault="009B6B43">
            <w:pPr>
              <w:jc w:val="both"/>
            </w:pPr>
            <w:r>
              <w:t>U+0D09</w:t>
            </w:r>
          </w:p>
          <w:p w:rsidR="00412378" w:rsidRDefault="009B6B43">
            <w:pPr>
              <w:jc w:val="both"/>
            </w:pPr>
            <w:r>
              <w:t>U</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ഊ</w:t>
            </w:r>
          </w:p>
          <w:p w:rsidR="00412378" w:rsidRDefault="009B6B43">
            <w:pPr>
              <w:jc w:val="both"/>
            </w:pPr>
            <w:r>
              <w:t>U+0D0A</w:t>
            </w:r>
          </w:p>
          <w:p w:rsidR="00412378" w:rsidRDefault="009B6B43">
            <w:pPr>
              <w:jc w:val="both"/>
            </w:pPr>
            <w:r>
              <w:t>UU</w:t>
            </w:r>
          </w:p>
        </w:tc>
        <w:tc>
          <w:tcPr>
            <w:tcW w:w="1289" w:type="dxa"/>
            <w:tcMar>
              <w:top w:w="100" w:type="dxa"/>
              <w:left w:w="100" w:type="dxa"/>
              <w:bottom w:w="100" w:type="dxa"/>
              <w:right w:w="100" w:type="dxa"/>
            </w:tcMar>
          </w:tcPr>
          <w:p w:rsidR="00412378" w:rsidRDefault="009B6B43">
            <w:pPr>
              <w:jc w:val="both"/>
            </w:pPr>
            <w:r>
              <w:rPr>
                <w:rFonts w:ascii="Kartika" w:eastAsia="Kartika" w:hAnsi="Kartika" w:cs="Kartika"/>
                <w:cs/>
              </w:rPr>
              <w:t>ഋ</w:t>
            </w:r>
            <w:r>
              <w:rPr>
                <w:rFonts w:ascii="Kartika" w:eastAsia="Kartika" w:hAnsi="Kartika" w:cs="Kartika"/>
              </w:rPr>
              <w:t xml:space="preserve"> </w:t>
            </w:r>
            <w:r>
              <w:rPr>
                <w:rFonts w:ascii="Kartika" w:eastAsia="Kartika" w:hAnsi="Kartika" w:cs="Kartika"/>
              </w:rPr>
              <w:br/>
            </w:r>
            <w:r>
              <w:t xml:space="preserve">U+0D0B </w:t>
            </w:r>
          </w:p>
          <w:p w:rsidR="00412378" w:rsidRDefault="009B6B43">
            <w:pPr>
              <w:jc w:val="both"/>
            </w:pPr>
            <w:r>
              <w:t>R</w:t>
            </w:r>
          </w:p>
        </w:tc>
      </w:tr>
      <w:tr w:rsidR="00412378">
        <w:trPr>
          <w:gridAfter w:val="1"/>
          <w:wAfter w:w="1289" w:type="dxa"/>
          <w:trHeight w:val="340"/>
          <w:jc w:val="center"/>
        </w:trPr>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എ</w:t>
            </w:r>
          </w:p>
          <w:p w:rsidR="00412378" w:rsidRDefault="009B6B43">
            <w:pPr>
              <w:jc w:val="both"/>
            </w:pPr>
            <w:r>
              <w:t>U+0D0E</w:t>
            </w:r>
          </w:p>
          <w:p w:rsidR="00412378" w:rsidRDefault="009B6B43">
            <w:pPr>
              <w:jc w:val="both"/>
            </w:pPr>
            <w:r>
              <w:t>E</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ഏ</w:t>
            </w:r>
          </w:p>
          <w:p w:rsidR="00412378" w:rsidRDefault="009B6B43">
            <w:pPr>
              <w:jc w:val="both"/>
            </w:pPr>
            <w:r>
              <w:t>U+0D0F</w:t>
            </w:r>
          </w:p>
          <w:p w:rsidR="00412378" w:rsidRDefault="009B6B43">
            <w:pPr>
              <w:jc w:val="both"/>
            </w:pPr>
            <w:r>
              <w:t>EE</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ഐ</w:t>
            </w:r>
          </w:p>
          <w:p w:rsidR="00412378" w:rsidRDefault="009B6B43">
            <w:pPr>
              <w:jc w:val="both"/>
            </w:pPr>
            <w:r>
              <w:rPr>
                <w:rFonts w:ascii="Kartika" w:eastAsia="Kartika" w:hAnsi="Kartika" w:cs="Kartika"/>
              </w:rPr>
              <w:t>U+0D10</w:t>
            </w:r>
          </w:p>
          <w:p w:rsidR="00412378" w:rsidRDefault="009B6B43">
            <w:pPr>
              <w:jc w:val="both"/>
            </w:pPr>
            <w:r>
              <w:t>AI</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ഒ</w:t>
            </w:r>
          </w:p>
          <w:p w:rsidR="00412378" w:rsidRDefault="009B6B43">
            <w:pPr>
              <w:jc w:val="both"/>
            </w:pPr>
            <w:r>
              <w:t>U+0D12</w:t>
            </w:r>
          </w:p>
          <w:p w:rsidR="00412378" w:rsidRDefault="009B6B43">
            <w:pPr>
              <w:jc w:val="both"/>
            </w:pPr>
            <w:r>
              <w:t>O</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ഓ</w:t>
            </w:r>
          </w:p>
          <w:p w:rsidR="00412378" w:rsidRDefault="009B6B43">
            <w:pPr>
              <w:jc w:val="both"/>
            </w:pPr>
            <w:r>
              <w:t>U+0D13</w:t>
            </w:r>
          </w:p>
          <w:p w:rsidR="00412378" w:rsidRDefault="009B6B43">
            <w:pPr>
              <w:jc w:val="both"/>
            </w:pPr>
            <w:r>
              <w:t>OO</w:t>
            </w:r>
          </w:p>
        </w:tc>
        <w:tc>
          <w:tcPr>
            <w:tcW w:w="1289" w:type="dxa"/>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ഔ</w:t>
            </w:r>
          </w:p>
          <w:p w:rsidR="00412378" w:rsidRDefault="009B6B43">
            <w:pPr>
              <w:jc w:val="both"/>
            </w:pPr>
            <w:r>
              <w:t>U+0D14</w:t>
            </w:r>
          </w:p>
          <w:p w:rsidR="00412378" w:rsidRDefault="009B6B43">
            <w:pPr>
              <w:jc w:val="both"/>
            </w:pPr>
            <w:r>
              <w:t>AU</w:t>
            </w:r>
          </w:p>
        </w:tc>
      </w:tr>
    </w:tbl>
    <w:p w:rsidR="00412378" w:rsidRDefault="009B6B43">
      <w:pPr>
        <w:jc w:val="center"/>
        <w:rPr>
          <w:rFonts w:ascii="Cambria" w:eastAsia="Cambria" w:hAnsi="Cambria" w:cs="Cambria"/>
          <w:sz w:val="21"/>
          <w:szCs w:val="21"/>
        </w:rPr>
      </w:pPr>
      <w:r>
        <w:rPr>
          <w:rFonts w:ascii="Cambria" w:eastAsia="Cambria" w:hAnsi="Cambria" w:cs="Cambria"/>
          <w:sz w:val="21"/>
          <w:szCs w:val="21"/>
        </w:rPr>
        <w:lastRenderedPageBreak/>
        <w:t>Table 1: Malayalam Vowels</w:t>
      </w:r>
    </w:p>
    <w:p w:rsidR="00412378" w:rsidRDefault="009B6B43">
      <w:pPr>
        <w:rPr>
          <w:rFonts w:ascii="Cambria" w:eastAsia="Cambria" w:hAnsi="Cambria" w:cs="Cambria"/>
          <w:b/>
        </w:rPr>
      </w:pPr>
      <w:r>
        <w:rPr>
          <w:rFonts w:ascii="Cambria" w:eastAsia="Cambria" w:hAnsi="Cambria" w:cs="Cambria"/>
          <w:b/>
        </w:rPr>
        <w:t xml:space="preserve">Vowel diacritics </w:t>
      </w:r>
    </w:p>
    <w:p w:rsidR="00412378" w:rsidRDefault="009B6B43">
      <w:pPr>
        <w:spacing w:before="120" w:after="120"/>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412378">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pPr>
            <w:r>
              <w:rPr>
                <w:rFonts w:ascii="Kartika" w:eastAsia="Kartika" w:hAnsi="Kartika" w:cs="Kartika"/>
                <w:cs/>
              </w:rPr>
              <w:t>ക</w:t>
            </w:r>
            <w:r>
              <w:rPr>
                <w:rFonts w:ascii="Kartika" w:eastAsia="Kartika" w:hAnsi="Kartika" w:cs="Kartika"/>
              </w:rPr>
              <w:t xml:space="preserve"> </w:t>
            </w:r>
            <w:r>
              <w:t>U+</w:t>
            </w:r>
            <w:r>
              <w:rPr>
                <w:color w:val="000000"/>
              </w:rPr>
              <w:t>0D15</w:t>
            </w:r>
          </w:p>
          <w:p w:rsidR="00412378" w:rsidRDefault="009B6B43">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pPr>
            <w:r>
              <w:t>U+0D15</w:t>
            </w:r>
          </w:p>
          <w:p w:rsidR="00412378" w:rsidRDefault="009B6B43">
            <w:pPr>
              <w:jc w:val="both"/>
            </w:pPr>
            <w:r>
              <w:t>U+0D3E</w:t>
            </w:r>
          </w:p>
          <w:p w:rsidR="00412378" w:rsidRDefault="009B6B43">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U+0D3F</w:t>
            </w:r>
          </w:p>
          <w:p w:rsidR="00412378" w:rsidRDefault="009B6B43">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widowControl w:val="0"/>
              <w:pBdr>
                <w:top w:val="nil"/>
                <w:left w:val="nil"/>
                <w:bottom w:val="nil"/>
                <w:right w:val="nil"/>
                <w:between w:val="nil"/>
              </w:pBdr>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U+0D40</w:t>
            </w:r>
          </w:p>
          <w:p w:rsidR="00412378" w:rsidRDefault="009B6B43">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U+0D41</w:t>
            </w:r>
          </w:p>
          <w:p w:rsidR="00412378" w:rsidRDefault="009B6B43">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U+0D42</w:t>
            </w:r>
          </w:p>
          <w:p w:rsidR="00412378" w:rsidRDefault="009B6B43">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U+0D43</w:t>
            </w:r>
          </w:p>
          <w:p w:rsidR="00412378" w:rsidRDefault="009B6B43">
            <w:pPr>
              <w:jc w:val="both"/>
              <w:rPr>
                <w:rFonts w:ascii="Kartika" w:eastAsia="Kartika" w:hAnsi="Kartika" w:cs="Kartika"/>
              </w:rPr>
            </w:pPr>
            <w:r>
              <w:t>KR</w:t>
            </w:r>
          </w:p>
        </w:tc>
      </w:tr>
      <w:tr w:rsidR="00412378">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U+0D46</w:t>
            </w:r>
          </w:p>
          <w:p w:rsidR="00412378" w:rsidRDefault="009B6B43">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U+0D47</w:t>
            </w:r>
          </w:p>
          <w:p w:rsidR="00412378" w:rsidRDefault="009B6B43">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U+0D48</w:t>
            </w:r>
          </w:p>
          <w:p w:rsidR="00412378" w:rsidRDefault="009B6B43">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U+0D4A</w:t>
            </w:r>
          </w:p>
          <w:p w:rsidR="00412378" w:rsidRDefault="009B6B43">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w:t>
            </w:r>
            <w:r>
              <w:t>0D4B</w:t>
            </w:r>
          </w:p>
          <w:p w:rsidR="00412378" w:rsidRDefault="009B6B43">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rPr>
                <w:color w:val="000000"/>
              </w:rPr>
            </w:pPr>
            <w:r>
              <w:t>U+</w:t>
            </w:r>
            <w:r>
              <w:rPr>
                <w:color w:val="000000"/>
              </w:rPr>
              <w:t>0D15</w:t>
            </w:r>
          </w:p>
          <w:p w:rsidR="00412378" w:rsidRDefault="009B6B43">
            <w:pPr>
              <w:jc w:val="both"/>
              <w:rPr>
                <w:color w:val="000000"/>
              </w:rPr>
            </w:pPr>
            <w:r>
              <w:rPr>
                <w:color w:val="000000"/>
              </w:rPr>
              <w:t>U+0D57</w:t>
            </w:r>
          </w:p>
          <w:p w:rsidR="00412378" w:rsidRDefault="009B6B43">
            <w:pPr>
              <w:jc w:val="both"/>
              <w:rPr>
                <w:rFonts w:ascii="Kartika" w:eastAsia="Kartika" w:hAnsi="Kartika" w:cs="Kartika"/>
              </w:rPr>
            </w:pPr>
            <w:r>
              <w:t>KAU</w:t>
            </w:r>
          </w:p>
        </w:tc>
      </w:tr>
    </w:tbl>
    <w:p w:rsidR="00412378" w:rsidRDefault="009B6B43">
      <w:pPr>
        <w:jc w:val="center"/>
        <w:rPr>
          <w:rFonts w:ascii="Cambria" w:eastAsia="Cambria" w:hAnsi="Cambria" w:cs="Cambria"/>
          <w:sz w:val="21"/>
          <w:szCs w:val="21"/>
        </w:rPr>
      </w:pPr>
      <w:r>
        <w:rPr>
          <w:rFonts w:ascii="Cambria" w:eastAsia="Cambria" w:hAnsi="Cambria" w:cs="Cambria"/>
          <w:sz w:val="21"/>
          <w:szCs w:val="21"/>
        </w:rPr>
        <w:t>Table 2: Malayalam Vowel Diacritics</w:t>
      </w:r>
    </w:p>
    <w:p w:rsidR="00412378" w:rsidRDefault="00412378">
      <w:pPr>
        <w:rPr>
          <w:rFonts w:ascii="Cambria" w:eastAsia="Cambria" w:hAnsi="Cambria" w:cs="Cambria"/>
          <w:b/>
        </w:rPr>
      </w:pPr>
    </w:p>
    <w:p w:rsidR="00412378" w:rsidRDefault="009B6B43">
      <w:pPr>
        <w:rPr>
          <w:rFonts w:ascii="Cambria" w:eastAsia="Cambria" w:hAnsi="Cambria" w:cs="Cambria"/>
          <w:b/>
        </w:rPr>
      </w:pPr>
      <w:r>
        <w:rPr>
          <w:rFonts w:ascii="Cambria" w:eastAsia="Cambria" w:hAnsi="Cambria" w:cs="Cambria"/>
          <w:b/>
        </w:rPr>
        <w:t>Consonants</w:t>
      </w:r>
    </w:p>
    <w:p w:rsidR="00412378" w:rsidRDefault="009B6B43">
      <w:pPr>
        <w:spacing w:before="120" w:after="120"/>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12378">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ക</w:t>
            </w:r>
          </w:p>
          <w:p w:rsidR="00412378" w:rsidRDefault="009B6B43">
            <w:pPr>
              <w:jc w:val="both"/>
            </w:pPr>
            <w:r>
              <w:t>U+</w:t>
            </w:r>
            <w:r>
              <w:rPr>
                <w:color w:val="000000"/>
              </w:rPr>
              <w:t>0D15</w:t>
            </w:r>
          </w:p>
          <w:p w:rsidR="00412378" w:rsidRDefault="009B6B43">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ഖ</w:t>
            </w:r>
          </w:p>
          <w:p w:rsidR="00412378" w:rsidRDefault="009B6B43">
            <w:pPr>
              <w:jc w:val="both"/>
            </w:pPr>
            <w:r>
              <w:t>U+</w:t>
            </w:r>
            <w:r>
              <w:rPr>
                <w:color w:val="000000"/>
              </w:rPr>
              <w:t>0D16</w:t>
            </w:r>
          </w:p>
          <w:p w:rsidR="00412378" w:rsidRDefault="009B6B43">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ഗ</w:t>
            </w:r>
          </w:p>
          <w:p w:rsidR="00412378" w:rsidRDefault="009B6B43">
            <w:pPr>
              <w:jc w:val="both"/>
            </w:pPr>
            <w:r>
              <w:t>U+</w:t>
            </w:r>
            <w:r>
              <w:rPr>
                <w:color w:val="000000"/>
              </w:rPr>
              <w:t>0D17</w:t>
            </w:r>
          </w:p>
          <w:p w:rsidR="00412378" w:rsidRDefault="009B6B43">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ഘ</w:t>
            </w:r>
          </w:p>
          <w:p w:rsidR="00412378" w:rsidRDefault="009B6B43">
            <w:pPr>
              <w:jc w:val="both"/>
            </w:pPr>
            <w:r>
              <w:t>U+</w:t>
            </w:r>
            <w:r>
              <w:rPr>
                <w:color w:val="000000"/>
              </w:rPr>
              <w:t>0D18</w:t>
            </w:r>
          </w:p>
          <w:p w:rsidR="00412378" w:rsidRDefault="009B6B43">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ങ</w:t>
            </w:r>
          </w:p>
          <w:p w:rsidR="00412378" w:rsidRDefault="009B6B43">
            <w:pPr>
              <w:jc w:val="both"/>
            </w:pPr>
            <w:r>
              <w:t>U+</w:t>
            </w:r>
            <w:r>
              <w:rPr>
                <w:color w:val="000000"/>
              </w:rPr>
              <w:t>0D19</w:t>
            </w:r>
          </w:p>
          <w:p w:rsidR="00412378" w:rsidRDefault="009B6B43">
            <w:pPr>
              <w:jc w:val="both"/>
              <w:rPr>
                <w:rFonts w:ascii="Kartika" w:eastAsia="Kartika" w:hAnsi="Kartika" w:cs="Kartika"/>
              </w:rPr>
            </w:pPr>
            <w:r>
              <w:t>NGA</w:t>
            </w:r>
          </w:p>
        </w:tc>
      </w:tr>
      <w:tr w:rsidR="0041237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ച</w:t>
            </w:r>
          </w:p>
          <w:p w:rsidR="00412378" w:rsidRDefault="009B6B43">
            <w:pPr>
              <w:jc w:val="both"/>
            </w:pPr>
            <w:r>
              <w:t>U+</w:t>
            </w:r>
            <w:r>
              <w:rPr>
                <w:color w:val="000000"/>
              </w:rPr>
              <w:t>0D1A</w:t>
            </w:r>
          </w:p>
          <w:p w:rsidR="00412378" w:rsidRDefault="009B6B43">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ഛ</w:t>
            </w:r>
          </w:p>
          <w:p w:rsidR="00412378" w:rsidRDefault="009B6B43">
            <w:pPr>
              <w:jc w:val="both"/>
            </w:pPr>
            <w:r>
              <w:t>U+</w:t>
            </w:r>
            <w:r>
              <w:rPr>
                <w:color w:val="000000"/>
              </w:rPr>
              <w:t>0D1B</w:t>
            </w:r>
          </w:p>
          <w:p w:rsidR="00412378" w:rsidRDefault="009B6B43">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ജ</w:t>
            </w:r>
          </w:p>
          <w:p w:rsidR="00412378" w:rsidRDefault="009B6B43">
            <w:pPr>
              <w:jc w:val="both"/>
            </w:pPr>
            <w:r>
              <w:t>U+</w:t>
            </w:r>
            <w:r>
              <w:rPr>
                <w:color w:val="000000"/>
              </w:rPr>
              <w:t>0D1C</w:t>
            </w:r>
          </w:p>
          <w:p w:rsidR="00412378" w:rsidRDefault="009B6B43">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ഝ</w:t>
            </w:r>
          </w:p>
          <w:p w:rsidR="00412378" w:rsidRDefault="009B6B43">
            <w:pPr>
              <w:jc w:val="both"/>
            </w:pPr>
            <w:r>
              <w:t>U+</w:t>
            </w:r>
            <w:r>
              <w:rPr>
                <w:color w:val="000000"/>
              </w:rPr>
              <w:t>0D1D</w:t>
            </w:r>
          </w:p>
          <w:p w:rsidR="00412378" w:rsidRDefault="009B6B43">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ഞ</w:t>
            </w:r>
          </w:p>
          <w:p w:rsidR="00412378" w:rsidRDefault="009B6B43">
            <w:pPr>
              <w:jc w:val="both"/>
            </w:pPr>
            <w:r>
              <w:t>U+</w:t>
            </w:r>
            <w:r>
              <w:rPr>
                <w:color w:val="000000"/>
              </w:rPr>
              <w:t>0D1E</w:t>
            </w:r>
          </w:p>
          <w:p w:rsidR="00412378" w:rsidRDefault="009B6B43">
            <w:pPr>
              <w:jc w:val="both"/>
              <w:rPr>
                <w:rFonts w:ascii="Kartika" w:eastAsia="Kartika" w:hAnsi="Kartika" w:cs="Kartika"/>
              </w:rPr>
            </w:pPr>
            <w:r>
              <w:t>NYA</w:t>
            </w:r>
          </w:p>
        </w:tc>
      </w:tr>
      <w:tr w:rsidR="0041237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ട</w:t>
            </w:r>
          </w:p>
          <w:p w:rsidR="00412378" w:rsidRDefault="009B6B43">
            <w:pPr>
              <w:jc w:val="both"/>
            </w:pPr>
            <w:r>
              <w:t>U+</w:t>
            </w:r>
            <w:r>
              <w:rPr>
                <w:color w:val="000000"/>
              </w:rPr>
              <w:t>0D1F</w:t>
            </w:r>
          </w:p>
          <w:p w:rsidR="00412378" w:rsidRDefault="009B6B43">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ഠ</w:t>
            </w:r>
          </w:p>
          <w:p w:rsidR="00412378" w:rsidRDefault="009B6B43">
            <w:pPr>
              <w:jc w:val="both"/>
            </w:pPr>
            <w:r>
              <w:t>U+</w:t>
            </w:r>
            <w:r>
              <w:rPr>
                <w:color w:val="000000"/>
              </w:rPr>
              <w:t>0D20</w:t>
            </w:r>
          </w:p>
          <w:p w:rsidR="00412378" w:rsidRDefault="009B6B43">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ഡ</w:t>
            </w:r>
          </w:p>
          <w:p w:rsidR="00412378" w:rsidRDefault="009B6B43">
            <w:pPr>
              <w:jc w:val="both"/>
            </w:pPr>
            <w:r>
              <w:t>U+</w:t>
            </w:r>
            <w:r>
              <w:rPr>
                <w:color w:val="000000"/>
              </w:rPr>
              <w:t>0D21</w:t>
            </w:r>
          </w:p>
          <w:p w:rsidR="00412378" w:rsidRDefault="009B6B43">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ഢ</w:t>
            </w:r>
          </w:p>
          <w:p w:rsidR="00412378" w:rsidRDefault="009B6B43">
            <w:pPr>
              <w:jc w:val="both"/>
            </w:pPr>
            <w:r>
              <w:t>U+</w:t>
            </w:r>
            <w:r>
              <w:rPr>
                <w:color w:val="000000"/>
              </w:rPr>
              <w:t>0D22</w:t>
            </w:r>
          </w:p>
          <w:p w:rsidR="00412378" w:rsidRDefault="009B6B43">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ണ</w:t>
            </w:r>
          </w:p>
          <w:p w:rsidR="00412378" w:rsidRDefault="009B6B43">
            <w:pPr>
              <w:jc w:val="both"/>
            </w:pPr>
            <w:r>
              <w:t>U+</w:t>
            </w:r>
            <w:r>
              <w:rPr>
                <w:color w:val="000000"/>
              </w:rPr>
              <w:t>0D23</w:t>
            </w:r>
          </w:p>
          <w:p w:rsidR="00412378" w:rsidRDefault="009B6B43">
            <w:pPr>
              <w:jc w:val="both"/>
              <w:rPr>
                <w:rFonts w:ascii="Kartika" w:eastAsia="Kartika" w:hAnsi="Kartika" w:cs="Kartika"/>
              </w:rPr>
            </w:pPr>
            <w:r>
              <w:t>NNA</w:t>
            </w:r>
          </w:p>
        </w:tc>
      </w:tr>
      <w:tr w:rsidR="0041237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ത</w:t>
            </w:r>
          </w:p>
          <w:p w:rsidR="00412378" w:rsidRDefault="009B6B43">
            <w:pPr>
              <w:jc w:val="both"/>
            </w:pPr>
            <w:r>
              <w:t>U+</w:t>
            </w:r>
            <w:r>
              <w:rPr>
                <w:color w:val="000000"/>
              </w:rPr>
              <w:t>0D24</w:t>
            </w:r>
          </w:p>
          <w:p w:rsidR="00412378" w:rsidRDefault="009B6B43">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ഥ</w:t>
            </w:r>
          </w:p>
          <w:p w:rsidR="00412378" w:rsidRDefault="009B6B43">
            <w:pPr>
              <w:jc w:val="both"/>
            </w:pPr>
            <w:r>
              <w:t>U+</w:t>
            </w:r>
            <w:r>
              <w:rPr>
                <w:color w:val="000000"/>
              </w:rPr>
              <w:t>0D25</w:t>
            </w:r>
          </w:p>
          <w:p w:rsidR="00412378" w:rsidRDefault="009B6B43">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ദ</w:t>
            </w:r>
          </w:p>
          <w:p w:rsidR="00412378" w:rsidRDefault="009B6B43">
            <w:pPr>
              <w:jc w:val="both"/>
            </w:pPr>
            <w:r>
              <w:t>U+</w:t>
            </w:r>
            <w:r>
              <w:rPr>
                <w:color w:val="000000"/>
              </w:rPr>
              <w:t>0D26</w:t>
            </w:r>
          </w:p>
          <w:p w:rsidR="00412378" w:rsidRDefault="009B6B43">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ധ</w:t>
            </w:r>
          </w:p>
          <w:p w:rsidR="00412378" w:rsidRDefault="009B6B43">
            <w:pPr>
              <w:jc w:val="both"/>
            </w:pPr>
            <w:r>
              <w:t>U+</w:t>
            </w:r>
            <w:r>
              <w:rPr>
                <w:color w:val="000000"/>
              </w:rPr>
              <w:t>0D27</w:t>
            </w:r>
          </w:p>
          <w:p w:rsidR="00412378" w:rsidRDefault="009B6B43">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ന</w:t>
            </w:r>
          </w:p>
          <w:p w:rsidR="00412378" w:rsidRDefault="009B6B43">
            <w:pPr>
              <w:jc w:val="both"/>
            </w:pPr>
            <w:r>
              <w:t>U+</w:t>
            </w:r>
            <w:r>
              <w:rPr>
                <w:color w:val="000000"/>
              </w:rPr>
              <w:t>0D28</w:t>
            </w:r>
          </w:p>
          <w:p w:rsidR="00412378" w:rsidRDefault="009B6B43">
            <w:pPr>
              <w:jc w:val="both"/>
              <w:rPr>
                <w:rFonts w:ascii="Kartika" w:eastAsia="Kartika" w:hAnsi="Kartika" w:cs="Kartika"/>
              </w:rPr>
            </w:pPr>
            <w:r>
              <w:t>NA</w:t>
            </w:r>
          </w:p>
        </w:tc>
      </w:tr>
      <w:tr w:rsidR="00412378">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പ</w:t>
            </w:r>
          </w:p>
          <w:p w:rsidR="00412378" w:rsidRDefault="009B6B43">
            <w:pPr>
              <w:jc w:val="both"/>
            </w:pPr>
            <w:r>
              <w:t>U+</w:t>
            </w:r>
            <w:r>
              <w:rPr>
                <w:color w:val="000000"/>
              </w:rPr>
              <w:t>0D2A</w:t>
            </w:r>
          </w:p>
          <w:p w:rsidR="00412378" w:rsidRDefault="009B6B43">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ഫ</w:t>
            </w:r>
          </w:p>
          <w:p w:rsidR="00412378" w:rsidRDefault="009B6B43">
            <w:pPr>
              <w:jc w:val="both"/>
            </w:pPr>
            <w:r>
              <w:t>U+</w:t>
            </w:r>
            <w:r>
              <w:rPr>
                <w:color w:val="000000"/>
              </w:rPr>
              <w:t>0D2B</w:t>
            </w:r>
          </w:p>
          <w:p w:rsidR="00412378" w:rsidRDefault="009B6B43">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ബ</w:t>
            </w:r>
          </w:p>
          <w:p w:rsidR="00412378" w:rsidRDefault="009B6B43">
            <w:pPr>
              <w:jc w:val="both"/>
            </w:pPr>
            <w:r>
              <w:t>U+</w:t>
            </w:r>
            <w:r>
              <w:rPr>
                <w:color w:val="000000"/>
              </w:rPr>
              <w:t>0D2C</w:t>
            </w:r>
          </w:p>
          <w:p w:rsidR="00412378" w:rsidRDefault="009B6B43">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ഭ</w:t>
            </w:r>
          </w:p>
          <w:p w:rsidR="00412378" w:rsidRDefault="009B6B43">
            <w:pPr>
              <w:jc w:val="both"/>
            </w:pPr>
            <w:r>
              <w:t>U+</w:t>
            </w:r>
            <w:r>
              <w:rPr>
                <w:color w:val="000000"/>
              </w:rPr>
              <w:t>0D2D</w:t>
            </w:r>
          </w:p>
          <w:p w:rsidR="00412378" w:rsidRDefault="009B6B43">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മ</w:t>
            </w:r>
          </w:p>
          <w:p w:rsidR="00412378" w:rsidRDefault="009B6B43">
            <w:pPr>
              <w:jc w:val="both"/>
            </w:pPr>
            <w:r>
              <w:t>U+</w:t>
            </w:r>
            <w:r>
              <w:rPr>
                <w:color w:val="000000"/>
              </w:rPr>
              <w:t>0D2E</w:t>
            </w:r>
          </w:p>
          <w:p w:rsidR="00412378" w:rsidRDefault="009B6B43">
            <w:pPr>
              <w:jc w:val="both"/>
              <w:rPr>
                <w:rFonts w:ascii="Kartika" w:eastAsia="Kartika" w:hAnsi="Kartika" w:cs="Kartika"/>
              </w:rPr>
            </w:pPr>
            <w:r>
              <w:t>MA</w:t>
            </w:r>
          </w:p>
        </w:tc>
      </w:tr>
      <w:tr w:rsidR="00412378">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യ</w:t>
            </w:r>
          </w:p>
          <w:p w:rsidR="00412378" w:rsidRDefault="009B6B43">
            <w:pPr>
              <w:jc w:val="both"/>
            </w:pPr>
            <w:r>
              <w:t>U+</w:t>
            </w:r>
            <w:r>
              <w:rPr>
                <w:color w:val="000000"/>
              </w:rPr>
              <w:t>0D2F</w:t>
            </w:r>
          </w:p>
          <w:p w:rsidR="00412378" w:rsidRDefault="009B6B43">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ര</w:t>
            </w:r>
          </w:p>
          <w:p w:rsidR="00412378" w:rsidRDefault="009B6B43">
            <w:pPr>
              <w:jc w:val="both"/>
            </w:pPr>
            <w:r>
              <w:t>U+</w:t>
            </w:r>
            <w:r>
              <w:rPr>
                <w:color w:val="000000"/>
              </w:rPr>
              <w:t>0D30</w:t>
            </w:r>
          </w:p>
          <w:p w:rsidR="00412378" w:rsidRDefault="009B6B43">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റ</w:t>
            </w:r>
          </w:p>
          <w:p w:rsidR="00412378" w:rsidRDefault="009B6B43">
            <w:pPr>
              <w:jc w:val="both"/>
            </w:pPr>
            <w:r>
              <w:t>U+</w:t>
            </w:r>
            <w:r>
              <w:rPr>
                <w:color w:val="000000"/>
              </w:rPr>
              <w:t>0D31</w:t>
            </w:r>
          </w:p>
          <w:p w:rsidR="00412378" w:rsidRDefault="009B6B43">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ല</w:t>
            </w:r>
          </w:p>
          <w:p w:rsidR="00412378" w:rsidRDefault="009B6B43">
            <w:pPr>
              <w:jc w:val="both"/>
            </w:pPr>
            <w:r>
              <w:t>U+</w:t>
            </w:r>
            <w:r>
              <w:rPr>
                <w:color w:val="000000"/>
              </w:rPr>
              <w:t>0D32</w:t>
            </w:r>
          </w:p>
          <w:p w:rsidR="00412378" w:rsidRDefault="009B6B43">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ള</w:t>
            </w:r>
          </w:p>
          <w:p w:rsidR="00412378" w:rsidRDefault="009B6B43">
            <w:pPr>
              <w:jc w:val="both"/>
            </w:pPr>
            <w:r>
              <w:t>U+</w:t>
            </w:r>
            <w:r>
              <w:rPr>
                <w:color w:val="000000"/>
              </w:rPr>
              <w:t>0D33</w:t>
            </w:r>
          </w:p>
          <w:p w:rsidR="00412378" w:rsidRDefault="009B6B43">
            <w:pPr>
              <w:jc w:val="both"/>
              <w:rPr>
                <w:rFonts w:ascii="Kartika" w:eastAsia="Kartika" w:hAnsi="Kartika" w:cs="Kartika"/>
              </w:rPr>
            </w:pPr>
            <w:r>
              <w:t>LLA</w:t>
            </w:r>
          </w:p>
        </w:tc>
      </w:tr>
      <w:tr w:rsidR="00412378">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lastRenderedPageBreak/>
              <w:t>ഴ</w:t>
            </w:r>
          </w:p>
          <w:p w:rsidR="00412378" w:rsidRDefault="009B6B43">
            <w:pPr>
              <w:jc w:val="both"/>
            </w:pPr>
            <w:r>
              <w:t>U+</w:t>
            </w:r>
            <w:r>
              <w:rPr>
                <w:color w:val="000000"/>
              </w:rPr>
              <w:t>0D34</w:t>
            </w:r>
          </w:p>
          <w:p w:rsidR="00412378" w:rsidRDefault="009B6B43">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വ</w:t>
            </w:r>
          </w:p>
          <w:p w:rsidR="00412378" w:rsidRDefault="009B6B43">
            <w:pPr>
              <w:jc w:val="both"/>
            </w:pPr>
            <w:r>
              <w:t>U+</w:t>
            </w:r>
            <w:r>
              <w:rPr>
                <w:color w:val="000000"/>
              </w:rPr>
              <w:t>0D35</w:t>
            </w:r>
          </w:p>
          <w:p w:rsidR="00412378" w:rsidRDefault="009B6B43">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ശ</w:t>
            </w:r>
          </w:p>
          <w:p w:rsidR="00412378" w:rsidRDefault="009B6B43">
            <w:pPr>
              <w:jc w:val="both"/>
            </w:pPr>
            <w:r>
              <w:t>U+</w:t>
            </w:r>
            <w:r>
              <w:rPr>
                <w:color w:val="000000"/>
              </w:rPr>
              <w:t>0D36</w:t>
            </w:r>
          </w:p>
          <w:p w:rsidR="00412378" w:rsidRDefault="009B6B43">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ഷ</w:t>
            </w:r>
          </w:p>
          <w:p w:rsidR="00412378" w:rsidRDefault="009B6B43">
            <w:pPr>
              <w:jc w:val="both"/>
            </w:pPr>
            <w:r>
              <w:t>U+</w:t>
            </w:r>
            <w:r>
              <w:rPr>
                <w:color w:val="000000"/>
              </w:rPr>
              <w:t>0D37</w:t>
            </w:r>
          </w:p>
          <w:p w:rsidR="00412378" w:rsidRDefault="009B6B43">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സ</w:t>
            </w:r>
          </w:p>
          <w:p w:rsidR="00412378" w:rsidRDefault="009B6B43">
            <w:pPr>
              <w:jc w:val="both"/>
            </w:pPr>
            <w:r>
              <w:t>U+</w:t>
            </w:r>
            <w:r>
              <w:rPr>
                <w:color w:val="000000"/>
              </w:rPr>
              <w:t>0D38</w:t>
            </w:r>
          </w:p>
          <w:p w:rsidR="00412378" w:rsidRDefault="009B6B43">
            <w:pPr>
              <w:jc w:val="both"/>
              <w:rPr>
                <w:rFonts w:ascii="Kartika" w:eastAsia="Kartika" w:hAnsi="Kartika" w:cs="Kartika"/>
              </w:rPr>
            </w:pPr>
            <w:r>
              <w:t>SA</w:t>
            </w:r>
          </w:p>
        </w:tc>
      </w:tr>
      <w:tr w:rsidR="00412378">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ഹ</w:t>
            </w:r>
          </w:p>
          <w:p w:rsidR="00412378" w:rsidRDefault="009B6B43">
            <w:pPr>
              <w:jc w:val="both"/>
            </w:pPr>
            <w:r>
              <w:t>U+</w:t>
            </w:r>
            <w:r>
              <w:rPr>
                <w:color w:val="000000"/>
              </w:rPr>
              <w:t>0D39</w:t>
            </w:r>
          </w:p>
          <w:p w:rsidR="00412378" w:rsidRDefault="009B6B43">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rPr>
              <w:t xml:space="preserve"> </w:t>
            </w:r>
          </w:p>
        </w:tc>
      </w:tr>
    </w:tbl>
    <w:p w:rsidR="00412378" w:rsidRDefault="009B6B43">
      <w:pPr>
        <w:jc w:val="center"/>
        <w:rPr>
          <w:rFonts w:ascii="Cambria" w:eastAsia="Cambria" w:hAnsi="Cambria" w:cs="Cambria"/>
          <w:sz w:val="21"/>
          <w:szCs w:val="21"/>
        </w:rPr>
      </w:pPr>
      <w:r>
        <w:rPr>
          <w:rFonts w:ascii="Cambria" w:eastAsia="Cambria" w:hAnsi="Cambria" w:cs="Cambria"/>
          <w:sz w:val="21"/>
          <w:szCs w:val="21"/>
        </w:rPr>
        <w:t>Table 3: Malayalam Consonants</w:t>
      </w:r>
    </w:p>
    <w:p w:rsidR="00412378" w:rsidRDefault="00412378">
      <w:pPr>
        <w:rPr>
          <w:rFonts w:ascii="Cambria" w:eastAsia="Cambria" w:hAnsi="Cambria" w:cs="Cambria"/>
          <w:b/>
        </w:rPr>
      </w:pPr>
    </w:p>
    <w:p w:rsidR="00412378" w:rsidRDefault="009B6B43">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rsidR="00412378" w:rsidRDefault="009B6B43">
      <w:pPr>
        <w:spacing w:before="120" w:after="120" w:line="320"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അനുസ്വാരം</w:t>
      </w:r>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cs/>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rsidR="00412378" w:rsidRDefault="009B6B43">
      <w:pPr>
        <w:spacing w:before="120" w:after="120" w:line="320"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വിസർഗം</w:t>
      </w:r>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cs/>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rsidR="00412378" w:rsidRDefault="009B6B43">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rsidR="00412378" w:rsidRDefault="009B6B43">
      <w:pPr>
        <w:spacing w:before="120" w:after="120"/>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w:t>
      </w:r>
      <w:r>
        <w:rPr>
          <w:rFonts w:ascii="Cambria" w:eastAsia="Cambria" w:hAnsi="Cambria" w:cs="Cambria"/>
          <w:sz w:val="22"/>
          <w:szCs w:val="22"/>
        </w:rPr>
        <w:t>[111]</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412378">
        <w:trPr>
          <w:jc w:val="center"/>
        </w:trPr>
        <w:tc>
          <w:tcPr>
            <w:tcW w:w="1504" w:type="dxa"/>
            <w:shd w:val="clear" w:color="auto" w:fill="auto"/>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ൺ</w:t>
            </w:r>
          </w:p>
          <w:p w:rsidR="00412378" w:rsidRDefault="009B6B43">
            <w:pPr>
              <w:jc w:val="both"/>
            </w:pPr>
            <w:r>
              <w:t>U+0D7A</w:t>
            </w:r>
          </w:p>
          <w:p w:rsidR="00412378" w:rsidRDefault="009B6B43">
            <w:pPr>
              <w:jc w:val="both"/>
              <w:rPr>
                <w:rFonts w:ascii="Kartika" w:eastAsia="Kartika" w:hAnsi="Kartika" w:cs="Kartika"/>
              </w:rPr>
            </w:pPr>
            <w:r>
              <w:t>NN</w:t>
            </w:r>
          </w:p>
        </w:tc>
        <w:tc>
          <w:tcPr>
            <w:tcW w:w="1504" w:type="dxa"/>
            <w:shd w:val="clear" w:color="auto" w:fill="auto"/>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ൻ</w:t>
            </w:r>
          </w:p>
          <w:p w:rsidR="00412378" w:rsidRDefault="009B6B43">
            <w:pPr>
              <w:jc w:val="both"/>
            </w:pPr>
            <w:r>
              <w:t>U+0D7B</w:t>
            </w:r>
          </w:p>
          <w:p w:rsidR="00412378" w:rsidRDefault="009B6B43">
            <w:pPr>
              <w:jc w:val="both"/>
              <w:rPr>
                <w:rFonts w:ascii="Kartika" w:eastAsia="Kartika" w:hAnsi="Kartika" w:cs="Kartika"/>
              </w:rPr>
            </w:pPr>
            <w:r>
              <w:t>N</w:t>
            </w:r>
          </w:p>
        </w:tc>
        <w:tc>
          <w:tcPr>
            <w:tcW w:w="1504" w:type="dxa"/>
            <w:shd w:val="clear" w:color="auto" w:fill="auto"/>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ർ</w:t>
            </w:r>
          </w:p>
          <w:p w:rsidR="00412378" w:rsidRDefault="009B6B43">
            <w:pPr>
              <w:jc w:val="both"/>
            </w:pPr>
            <w:r>
              <w:t>U+0D7C</w:t>
            </w:r>
          </w:p>
          <w:p w:rsidR="00412378" w:rsidRDefault="009B6B43">
            <w:pPr>
              <w:jc w:val="both"/>
              <w:rPr>
                <w:rFonts w:ascii="Kartika" w:eastAsia="Kartika" w:hAnsi="Kartika" w:cs="Kartika"/>
              </w:rPr>
            </w:pPr>
            <w:r>
              <w:t>RR</w:t>
            </w:r>
          </w:p>
        </w:tc>
        <w:tc>
          <w:tcPr>
            <w:tcW w:w="1504" w:type="dxa"/>
            <w:shd w:val="clear" w:color="auto" w:fill="auto"/>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ൽ</w:t>
            </w:r>
          </w:p>
          <w:p w:rsidR="00412378" w:rsidRDefault="009B6B43">
            <w:pPr>
              <w:jc w:val="both"/>
            </w:pPr>
            <w:r>
              <w:t>U+0D7D</w:t>
            </w:r>
          </w:p>
          <w:p w:rsidR="00412378" w:rsidRDefault="009B6B43">
            <w:pPr>
              <w:jc w:val="both"/>
              <w:rPr>
                <w:rFonts w:ascii="Kartika" w:eastAsia="Kartika" w:hAnsi="Kartika" w:cs="Kartika"/>
              </w:rPr>
            </w:pPr>
            <w:r>
              <w:t>L</w:t>
            </w:r>
          </w:p>
        </w:tc>
        <w:tc>
          <w:tcPr>
            <w:tcW w:w="1504" w:type="dxa"/>
            <w:shd w:val="clear" w:color="auto" w:fill="auto"/>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ൾ</w:t>
            </w:r>
          </w:p>
          <w:p w:rsidR="00412378" w:rsidRDefault="009B6B43">
            <w:pPr>
              <w:jc w:val="both"/>
            </w:pPr>
            <w:r>
              <w:t>U+0D7E</w:t>
            </w:r>
          </w:p>
          <w:p w:rsidR="00412378" w:rsidRDefault="009B6B43">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rsidR="00412378" w:rsidRDefault="009B6B43">
            <w:pPr>
              <w:jc w:val="both"/>
              <w:rPr>
                <w:rFonts w:ascii="Kartika" w:eastAsia="Kartika" w:hAnsi="Kartika" w:cs="Kartika"/>
              </w:rPr>
            </w:pPr>
            <w:r>
              <w:rPr>
                <w:rFonts w:ascii="Kartika" w:eastAsia="Kartika" w:hAnsi="Kartika" w:cs="Kartika"/>
                <w:cs/>
              </w:rPr>
              <w:t>ൿ</w:t>
            </w:r>
          </w:p>
          <w:p w:rsidR="00412378" w:rsidRDefault="009B6B43">
            <w:pPr>
              <w:jc w:val="both"/>
            </w:pPr>
            <w:r>
              <w:t>U+0D7F</w:t>
            </w:r>
          </w:p>
          <w:p w:rsidR="00412378" w:rsidRDefault="009B6B43">
            <w:pPr>
              <w:jc w:val="both"/>
              <w:rPr>
                <w:rFonts w:ascii="Kartika" w:eastAsia="Kartika" w:hAnsi="Kartika" w:cs="Kartika"/>
              </w:rPr>
            </w:pPr>
            <w:r>
              <w:t>K</w:t>
            </w:r>
          </w:p>
        </w:tc>
      </w:tr>
    </w:tbl>
    <w:p w:rsidR="00412378" w:rsidRDefault="009B6B43">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rsidR="00412378" w:rsidRDefault="00412378">
      <w:pPr>
        <w:rPr>
          <w:rFonts w:ascii="Cambria" w:eastAsia="Cambria" w:hAnsi="Cambria" w:cs="Cambria"/>
          <w:b/>
        </w:rPr>
      </w:pPr>
    </w:p>
    <w:p w:rsidR="00412378" w:rsidRDefault="00412378">
      <w:pPr>
        <w:rPr>
          <w:rFonts w:ascii="Cambria" w:eastAsia="Cambria" w:hAnsi="Cambria" w:cs="Cambria"/>
          <w:b/>
        </w:rPr>
      </w:pPr>
    </w:p>
    <w:p w:rsidR="00412378" w:rsidRDefault="009B6B43">
      <w:pPr>
        <w:spacing w:before="120" w:after="120" w:line="320" w:lineRule="auto"/>
        <w:jc w:val="both"/>
        <w:rPr>
          <w:rFonts w:ascii="Cambria" w:eastAsia="Cambria" w:hAnsi="Cambria" w:cs="Cambria"/>
          <w:highlight w:val="white"/>
        </w:rPr>
      </w:pPr>
      <w:bookmarkStart w:id="11" w:name="_3rdcrjn" w:colFirst="0" w:colLast="0"/>
      <w:bookmarkEnd w:id="11"/>
      <w:r>
        <w:rPr>
          <w:rFonts w:ascii="Cambria" w:eastAsia="Cambria" w:hAnsi="Cambria" w:cs="Cambria"/>
          <w:highlight w:val="white"/>
        </w:rPr>
        <w:t xml:space="preserve">For the words that end in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used to make the pronunciation more clear.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All consonant can have consonant + </w:t>
      </w:r>
      <w:r>
        <w:rPr>
          <w:rFonts w:ascii="Kartika" w:eastAsia="Kartika" w:hAnsi="Kartika" w:cs="Kartika"/>
          <w:highlight w:val="white"/>
          <w:cs/>
        </w:rPr>
        <w:t>ു</w:t>
      </w:r>
      <w:r>
        <w:rPr>
          <w:rFonts w:ascii="Cambria" w:eastAsia="Cambria" w:hAnsi="Cambria" w:cs="Cambria"/>
          <w:highlight w:val="white"/>
        </w:rPr>
        <w:t xml:space="preserve"> (0D41) + ◌</w:t>
      </w:r>
      <w:r>
        <w:rPr>
          <w:rFonts w:ascii="Kartika" w:eastAsia="Kartika" w:hAnsi="Kartika" w:cs="Kartika"/>
          <w:highlight w:val="white"/>
          <w:cs/>
        </w:rPr>
        <w:t>്</w:t>
      </w:r>
      <w:r>
        <w:rPr>
          <w:rFonts w:ascii="Cambria" w:eastAsia="Cambria" w:hAnsi="Cambria" w:cs="Cambria"/>
          <w:highlight w:val="white"/>
        </w:rPr>
        <w:t xml:space="preserve">  (0D4D), forming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w:t>
      </w:r>
      <w:r>
        <w:rPr>
          <w:rFonts w:ascii="Cambria" w:eastAsia="Cambria" w:hAnsi="Cambria" w:cs="Cambria"/>
          <w:highlight w:val="white"/>
        </w:rPr>
        <w:lastRenderedPageBreak/>
        <w:t xml:space="preserve">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cs/>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cs/>
        </w:rPr>
        <w:t>്</w:t>
      </w:r>
      <w:r>
        <w:rPr>
          <w:rFonts w:ascii="Cambria" w:eastAsia="Cambria" w:hAnsi="Cambria" w:cs="Cambria"/>
          <w:highlight w:val="white"/>
        </w:rPr>
        <w:t xml:space="preserve">  (0D4D) together is the grapheme for </w:t>
      </w:r>
      <w:proofErr w:type="spellStart"/>
      <w:r>
        <w:rPr>
          <w:rFonts w:ascii="Cambria" w:eastAsia="Cambria" w:hAnsi="Cambria" w:cs="Cambria"/>
          <w:highlight w:val="white"/>
        </w:rPr>
        <w:t>savruthokaram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alone is used. Only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at the end of a word will be treated </w:t>
      </w:r>
      <w:proofErr w:type="spellStart"/>
      <w:r>
        <w:rPr>
          <w:rFonts w:ascii="Cambria" w:eastAsia="Cambria" w:hAnsi="Cambria" w:cs="Cambria"/>
          <w:highlight w:val="white"/>
        </w:rPr>
        <w:t>Samruthokaram</w:t>
      </w:r>
      <w:proofErr w:type="spellEnd"/>
      <w:r>
        <w:rPr>
          <w:rFonts w:ascii="Cambria" w:eastAsia="Cambria" w:hAnsi="Cambria" w:cs="Cambria"/>
          <w:highlight w:val="white"/>
        </w:rPr>
        <w:t>.</w:t>
      </w:r>
    </w:p>
    <w:p w:rsidR="00412378" w:rsidRDefault="009B6B43">
      <w:pPr>
        <w:spacing w:before="120" w:after="120" w:line="320"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p>
    <w:p w:rsidR="00412378" w:rsidRDefault="009B6B43">
      <w:pPr>
        <w:spacing w:before="120" w:after="120" w:line="320" w:lineRule="auto"/>
        <w:jc w:val="both"/>
        <w:rPr>
          <w:rFonts w:ascii="Kartika" w:eastAsia="Kartika" w:hAnsi="Kartika" w:cs="Kartik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r>
        <w:rPr>
          <w:rFonts w:ascii="Kartika" w:eastAsia="Kartika" w:hAnsi="Kartika" w:cs="Kartika"/>
          <w:highlight w:val="white"/>
        </w:rPr>
        <w:t xml:space="preserve"> </w:t>
      </w:r>
      <w:r>
        <w:rPr>
          <w:rFonts w:ascii="Kartika" w:eastAsia="Kartika" w:hAnsi="Kartika" w:cs="Kartika"/>
          <w:highlight w:val="white"/>
          <w:cs/>
        </w:rPr>
        <w:t>ഏതു്</w:t>
      </w:r>
      <w:r>
        <w:rPr>
          <w:rFonts w:ascii="Kartika" w:eastAsia="Kartika" w:hAnsi="Kartika" w:cs="Kartika"/>
          <w:highlight w:val="white"/>
        </w:rPr>
        <w:t xml:space="preserve">, </w:t>
      </w:r>
      <w:r>
        <w:rPr>
          <w:rFonts w:ascii="Kartika" w:eastAsia="Kartika" w:hAnsi="Kartika" w:cs="Kartika"/>
          <w:highlight w:val="white"/>
          <w:cs/>
        </w:rPr>
        <w:t>അതു്</w:t>
      </w:r>
    </w:p>
    <w:p w:rsidR="00412378" w:rsidRDefault="00412378">
      <w:pPr>
        <w:rPr>
          <w:rFonts w:ascii="Cambria" w:eastAsia="Cambria" w:hAnsi="Cambria" w:cs="Cambria"/>
        </w:rPr>
      </w:pPr>
    </w:p>
    <w:p w:rsidR="00412378" w:rsidRDefault="009B6B43">
      <w:pPr>
        <w:spacing w:line="360"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more clear.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rsidR="00412378" w:rsidRDefault="009B6B43">
      <w:pPr>
        <w:spacing w:before="120" w:after="120" w:line="360" w:lineRule="auto"/>
        <w:jc w:val="both"/>
        <w:rPr>
          <w:rFonts w:ascii="Kartika" w:eastAsia="Kartika" w:hAnsi="Kartika" w:cs="Kartika"/>
          <w:highlight w:val="white"/>
        </w:rPr>
      </w:pPr>
      <w:r>
        <w:rPr>
          <w:rFonts w:ascii="Kartika" w:eastAsia="Kartika" w:hAnsi="Kartika" w:cs="Kartika"/>
          <w:highlight w:val="white"/>
          <w:cs/>
        </w:rPr>
        <w:t>കാൽ</w:t>
      </w:r>
      <w:r>
        <w:rPr>
          <w:rFonts w:ascii="Kartika" w:eastAsia="Kartika" w:hAnsi="Kartika" w:cs="Kartika"/>
          <w:highlight w:val="white"/>
        </w:rPr>
        <w:t xml:space="preserve"> --&gt; </w:t>
      </w:r>
      <w:r>
        <w:rPr>
          <w:rFonts w:ascii="Kartika" w:eastAsia="Kartika" w:hAnsi="Kartika" w:cs="Kartika"/>
          <w:highlight w:val="white"/>
          <w:cs/>
        </w:rPr>
        <w:t>കാലു്</w:t>
      </w:r>
      <w:r>
        <w:rPr>
          <w:rFonts w:ascii="Kartika" w:eastAsia="Kartika" w:hAnsi="Kartika" w:cs="Kartika"/>
          <w:highlight w:val="white"/>
        </w:rPr>
        <w:t xml:space="preserve"> </w:t>
      </w:r>
    </w:p>
    <w:p w:rsidR="00412378" w:rsidRDefault="009B6B43">
      <w:pPr>
        <w:spacing w:before="120" w:after="120" w:line="360" w:lineRule="auto"/>
        <w:jc w:val="both"/>
        <w:rPr>
          <w:rFonts w:ascii="Cambria" w:eastAsia="Cambria" w:hAnsi="Cambria" w:cs="Cambria"/>
        </w:rPr>
      </w:pPr>
      <w:r>
        <w:rPr>
          <w:rFonts w:ascii="Arial Unicode MS" w:eastAsia="Arial Unicode MS" w:hAnsi="Arial Unicode MS" w:cs="Kartika"/>
          <w:highlight w:val="white"/>
          <w:cs/>
        </w:rPr>
        <w:t>വാൽ</w:t>
      </w:r>
      <w:r>
        <w:rPr>
          <w:rFonts w:ascii="Arial Unicode MS" w:eastAsia="Arial Unicode MS" w:hAnsi="Arial Unicode MS" w:cs="Arial Unicode MS"/>
          <w:highlight w:val="white"/>
        </w:rPr>
        <w:t xml:space="preserve"> → </w:t>
      </w:r>
      <w:r>
        <w:rPr>
          <w:rFonts w:ascii="Arial Unicode MS" w:eastAsia="Arial Unicode MS" w:hAnsi="Arial Unicode MS" w:cs="Kartika"/>
          <w:highlight w:val="white"/>
          <w:cs/>
        </w:rPr>
        <w:t>വാലു്</w:t>
      </w:r>
      <w:r>
        <w:rPr>
          <w:rFonts w:ascii="Arial Unicode MS" w:eastAsia="Arial Unicode MS" w:hAnsi="Arial Unicode MS" w:cs="Arial Unicode MS"/>
          <w:highlight w:val="white"/>
        </w:rPr>
        <w:t xml:space="preserve">  </w:t>
      </w:r>
    </w:p>
    <w:p w:rsidR="00412378" w:rsidRDefault="009B6B43">
      <w:pPr>
        <w:spacing w:line="360"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Cambria" w:eastAsia="Cambria" w:hAnsi="Cambria" w:cs="Kartika"/>
          <w:cs/>
        </w:rPr>
        <w:t>അ</w:t>
      </w:r>
      <w:r>
        <w:rPr>
          <w:rFonts w:ascii="Cambria" w:eastAsia="Cambria" w:hAnsi="Cambria" w:cs="Cambria"/>
        </w:rPr>
        <w:t xml:space="preserve"> (a) or </w:t>
      </w:r>
      <w:r>
        <w:rPr>
          <w:rFonts w:ascii="Cambria" w:eastAsia="Cambria" w:hAnsi="Cambria" w:cs="Kartika"/>
          <w:cs/>
        </w:rPr>
        <w:t>ഉ</w:t>
      </w:r>
      <w:r>
        <w:rPr>
          <w:rFonts w:ascii="Cambria" w:eastAsia="Cambria" w:hAnsi="Cambria" w:cs="Cambria"/>
        </w:rPr>
        <w:t xml:space="preserve"> (u), in fact, it has an independent identity as a vowel. This feature is seen only in Malayalam. [111]</w:t>
      </w:r>
    </w:p>
    <w:p w:rsidR="00412378" w:rsidRDefault="009B6B43">
      <w:pPr>
        <w:jc w:val="both"/>
        <w:rPr>
          <w:rFonts w:ascii="Cambria" w:eastAsia="Cambria" w:hAnsi="Cambria" w:cs="Cambria"/>
          <w:b/>
        </w:rPr>
      </w:pPr>
      <w:r>
        <w:rPr>
          <w:rFonts w:ascii="Cambria" w:eastAsia="Cambria" w:hAnsi="Cambria" w:cs="Cambria"/>
          <w:b/>
        </w:rPr>
        <w:br/>
        <w:t>A selection of conjunct consonants</w:t>
      </w:r>
    </w:p>
    <w:p w:rsidR="00412378" w:rsidRDefault="00412378">
      <w:pPr>
        <w:spacing w:before="120" w:after="120"/>
        <w:rPr>
          <w:rFonts w:ascii="Cambria" w:eastAsia="Cambria" w:hAnsi="Cambria" w:cs="Cambria"/>
        </w:rPr>
      </w:pPr>
    </w:p>
    <w:p w:rsidR="00412378" w:rsidRDefault="009B6B43">
      <w:pPr>
        <w:spacing w:before="120" w:after="120"/>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rPr>
        <w:t>ഗ്ദ്ധ്ര്യ</w:t>
      </w:r>
      <w:r>
        <w:rPr>
          <w:rFonts w:ascii="Cambria" w:eastAsia="Cambria" w:hAnsi="Cambria" w:cs="Cambria"/>
        </w:rPr>
        <w:t xml:space="preserve"> is formed by five consonants.</w:t>
      </w:r>
    </w:p>
    <w:tbl>
      <w:tblPr>
        <w:tblStyle w:val="a3"/>
        <w:tblW w:w="902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2"/>
        <w:gridCol w:w="694"/>
        <w:gridCol w:w="694"/>
        <w:gridCol w:w="694"/>
        <w:gridCol w:w="694"/>
        <w:gridCol w:w="694"/>
        <w:gridCol w:w="694"/>
        <w:gridCol w:w="694"/>
        <w:gridCol w:w="694"/>
        <w:gridCol w:w="694"/>
        <w:gridCol w:w="694"/>
        <w:gridCol w:w="694"/>
        <w:gridCol w:w="694"/>
      </w:tblGrid>
      <w:tr w:rsidR="00412378">
        <w:trPr>
          <w:trHeight w:val="320"/>
        </w:trPr>
        <w:tc>
          <w:tcPr>
            <w:tcW w:w="693" w:type="dxa"/>
            <w:shd w:val="clear" w:color="auto" w:fill="auto"/>
            <w:tcMar>
              <w:top w:w="100" w:type="dxa"/>
              <w:left w:w="100" w:type="dxa"/>
              <w:bottom w:w="100" w:type="dxa"/>
              <w:right w:w="100" w:type="dxa"/>
            </w:tcMar>
          </w:tcPr>
          <w:p w:rsidR="00412378" w:rsidRDefault="00412378">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kka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ṅka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ṅṅa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cca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ind w:left="69" w:hanging="69"/>
            </w:pPr>
            <w:proofErr w:type="spellStart"/>
            <w:r>
              <w:t>ñca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ñña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ṭṭa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ṇṭa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ṇṇa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tta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nta</w:t>
            </w:r>
            <w:proofErr w:type="spellEnd"/>
          </w:p>
        </w:tc>
        <w:tc>
          <w:tcPr>
            <w:tcW w:w="694"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proofErr w:type="spellStart"/>
            <w:r>
              <w:t>nna</w:t>
            </w:r>
            <w:proofErr w:type="spellEnd"/>
          </w:p>
        </w:tc>
      </w:tr>
      <w:tr w:rsidR="00412378">
        <w:trPr>
          <w:trHeight w:val="340"/>
        </w:trPr>
        <w:tc>
          <w:tcPr>
            <w:tcW w:w="693"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ക്</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ങ</w:t>
            </w:r>
          </w:p>
        </w:tc>
        <w:tc>
          <w:tcPr>
            <w:tcW w:w="694" w:type="dxa"/>
            <w:shd w:val="clear" w:color="auto" w:fill="auto"/>
            <w:tcMar>
              <w:top w:w="100" w:type="dxa"/>
              <w:left w:w="100" w:type="dxa"/>
              <w:bottom w:w="100" w:type="dxa"/>
              <w:right w:w="100" w:type="dxa"/>
            </w:tcMar>
          </w:tcPr>
          <w:p w:rsidR="00412378" w:rsidRDefault="009B6B43">
            <w:pPr>
              <w:ind w:right="-32"/>
              <w:jc w:val="both"/>
              <w:rPr>
                <w:sz w:val="22"/>
                <w:szCs w:val="22"/>
              </w:rPr>
            </w:pPr>
            <w:r>
              <w:rPr>
                <w:rFonts w:ascii="Kartika" w:eastAsia="Kartika" w:hAnsi="Kartika" w:cs="Kartika"/>
                <w:sz w:val="22"/>
                <w:szCs w:val="22"/>
                <w:cs/>
              </w:rPr>
              <w:t>ച്</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ഞ</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ട്</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ണ</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ത്</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ന</w:t>
            </w:r>
          </w:p>
        </w:tc>
      </w:tr>
      <w:tr w:rsidR="00412378">
        <w:trPr>
          <w:trHeight w:val="360"/>
        </w:trPr>
        <w:tc>
          <w:tcPr>
            <w:tcW w:w="693"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ക്ക</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ങ്ക</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ങ്ങ</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ച്ച</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ഞ്ച</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ഞ്ഞ</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ട്ട</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ണ്ട</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ണ്ണ</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ത്ത</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ന്ത</w:t>
            </w:r>
          </w:p>
        </w:tc>
        <w:tc>
          <w:tcPr>
            <w:tcW w:w="694" w:type="dxa"/>
            <w:shd w:val="clear" w:color="auto" w:fill="auto"/>
            <w:tcMar>
              <w:top w:w="100" w:type="dxa"/>
              <w:left w:w="100" w:type="dxa"/>
              <w:bottom w:w="100" w:type="dxa"/>
              <w:right w:w="100" w:type="dxa"/>
            </w:tcMar>
          </w:tcPr>
          <w:p w:rsidR="00412378" w:rsidRDefault="009B6B43">
            <w:pPr>
              <w:jc w:val="both"/>
              <w:rPr>
                <w:sz w:val="22"/>
                <w:szCs w:val="22"/>
              </w:rPr>
            </w:pPr>
            <w:r>
              <w:rPr>
                <w:rFonts w:ascii="Kartika" w:eastAsia="Kartika" w:hAnsi="Kartika" w:cs="Kartika"/>
                <w:sz w:val="22"/>
                <w:szCs w:val="22"/>
                <w:cs/>
              </w:rPr>
              <w:t>ന്ന</w:t>
            </w:r>
          </w:p>
        </w:tc>
      </w:tr>
    </w:tbl>
    <w:p w:rsidR="00412378" w:rsidRDefault="009B6B43">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rsidR="00412378" w:rsidRDefault="009B6B43">
      <w:pPr>
        <w:spacing w:before="120"/>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rsidR="00412378" w:rsidRDefault="009B6B43">
      <w:pPr>
        <w:rPr>
          <w:rFonts w:ascii="Cambria" w:eastAsia="Cambria" w:hAnsi="Cambria" w:cs="Cambria"/>
        </w:rPr>
      </w:pPr>
      <w:r>
        <w:rPr>
          <w:rFonts w:ascii="Cambria" w:eastAsia="Cambria" w:hAnsi="Cambria" w:cs="Cambria"/>
        </w:rPr>
        <w:t>LF- Ligated form in which consonants are conjoined fully or partially (as rendered by fonts)</w:t>
      </w:r>
    </w:p>
    <w:p w:rsidR="00412378" w:rsidRDefault="00412378">
      <w:pPr>
        <w:rPr>
          <w:rFonts w:ascii="Cambria" w:eastAsia="Cambria" w:hAnsi="Cambria" w:cs="Cambria"/>
          <w:b/>
        </w:rPr>
      </w:pPr>
    </w:p>
    <w:p w:rsidR="00412378" w:rsidRDefault="009B6B43">
      <w:pPr>
        <w:rPr>
          <w:rFonts w:ascii="Cambria" w:eastAsia="Cambria" w:hAnsi="Cambria" w:cs="Cambria"/>
          <w:b/>
        </w:rPr>
      </w:pPr>
      <w:r>
        <w:rPr>
          <w:rFonts w:ascii="Cambria" w:eastAsia="Cambria" w:hAnsi="Cambria" w:cs="Cambria"/>
          <w:b/>
        </w:rPr>
        <w:lastRenderedPageBreak/>
        <w:t xml:space="preserve">Conjuncts with diacritics using </w:t>
      </w:r>
      <w:r>
        <w:rPr>
          <w:rFonts w:ascii="Kartika" w:eastAsia="Kartika" w:hAnsi="Kartika" w:cs="Kartika"/>
          <w:b/>
          <w:bCs/>
          <w:cs/>
        </w:rPr>
        <w:t>യ</w:t>
      </w:r>
      <w:r>
        <w:rPr>
          <w:rFonts w:ascii="Cambria" w:eastAsia="Cambria" w:hAnsi="Cambria" w:cs="Cambria"/>
          <w:b/>
        </w:rPr>
        <w:t xml:space="preserve"> (U+0D2F), </w:t>
      </w:r>
      <w:r>
        <w:rPr>
          <w:rFonts w:ascii="Kartika" w:eastAsia="Kartika" w:hAnsi="Kartika" w:cs="Kartika"/>
          <w:b/>
          <w:bCs/>
          <w:cs/>
        </w:rPr>
        <w:t>ര</w:t>
      </w:r>
      <w:r>
        <w:rPr>
          <w:rFonts w:ascii="Cambria" w:eastAsia="Cambria" w:hAnsi="Cambria" w:cs="Cambria"/>
          <w:b/>
        </w:rPr>
        <w:t xml:space="preserve"> (U+0D30), </w:t>
      </w:r>
      <w:r>
        <w:rPr>
          <w:rFonts w:ascii="Kartika" w:eastAsia="Kartika" w:hAnsi="Kartika" w:cs="Kartika"/>
          <w:b/>
          <w:bCs/>
          <w:cs/>
        </w:rPr>
        <w:t>ല</w:t>
      </w:r>
      <w:r>
        <w:rPr>
          <w:rFonts w:ascii="Cambria" w:eastAsia="Cambria" w:hAnsi="Cambria" w:cs="Cambria"/>
          <w:b/>
        </w:rPr>
        <w:t xml:space="preserve"> (U+0D32), </w:t>
      </w:r>
      <w:r>
        <w:rPr>
          <w:rFonts w:ascii="Kartika" w:eastAsia="Kartika" w:hAnsi="Kartika" w:cs="Kartika"/>
          <w:b/>
          <w:bCs/>
          <w:cs/>
        </w:rPr>
        <w:t>വ</w:t>
      </w:r>
      <w:r>
        <w:rPr>
          <w:rFonts w:ascii="Cambria" w:eastAsia="Cambria" w:hAnsi="Cambria" w:cs="Cambria"/>
          <w:b/>
        </w:rPr>
        <w:t xml:space="preserve"> (U+0D35)</w:t>
      </w:r>
    </w:p>
    <w:p w:rsidR="00412378" w:rsidRDefault="009B6B43">
      <w:pPr>
        <w:spacing w:before="120" w:after="120" w:line="320"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rPr>
        <w:t>യ</w:t>
      </w:r>
      <w:r>
        <w:rPr>
          <w:rFonts w:ascii="Cambria" w:eastAsia="Cambria" w:hAnsi="Cambria" w:cs="Cambria"/>
          <w:highlight w:val="white"/>
        </w:rPr>
        <w:t xml:space="preserve"> (0D2F), </w:t>
      </w:r>
      <w:r>
        <w:rPr>
          <w:rFonts w:ascii="Kartika" w:eastAsia="Kartika" w:hAnsi="Kartika" w:cs="Kartika"/>
          <w:highlight w:val="white"/>
          <w:cs/>
        </w:rPr>
        <w:t>ര</w:t>
      </w:r>
      <w:r>
        <w:rPr>
          <w:rFonts w:ascii="Cambria" w:eastAsia="Cambria" w:hAnsi="Cambria" w:cs="Cambria"/>
          <w:highlight w:val="white"/>
        </w:rPr>
        <w:t xml:space="preserve"> (0D30), </w:t>
      </w:r>
      <w:r>
        <w:rPr>
          <w:rFonts w:ascii="Kartika" w:eastAsia="Kartika" w:hAnsi="Kartika" w:cs="Kartika"/>
          <w:highlight w:val="white"/>
          <w:cs/>
        </w:rPr>
        <w:t>ല</w:t>
      </w:r>
      <w:r>
        <w:rPr>
          <w:rFonts w:ascii="Cambria" w:eastAsia="Cambria" w:hAnsi="Cambria" w:cs="Cambria"/>
          <w:highlight w:val="white"/>
        </w:rPr>
        <w:t xml:space="preserve"> (0D32) and </w:t>
      </w:r>
      <w:r>
        <w:rPr>
          <w:rFonts w:ascii="Kartika" w:eastAsia="Kartika" w:hAnsi="Kartika" w:cs="Kartika"/>
          <w:highlight w:val="white"/>
          <w:cs/>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rPr>
        <w:t>ക</w:t>
      </w:r>
      <w:r>
        <w:rPr>
          <w:rFonts w:ascii="Cambria" w:eastAsia="Cambria" w:hAnsi="Cambria" w:cs="Cambria"/>
          <w:highlight w:val="white"/>
        </w:rPr>
        <w:t xml:space="preserve"> (0D15) and </w:t>
      </w:r>
      <w:r>
        <w:rPr>
          <w:rFonts w:ascii="Kartika" w:eastAsia="Kartika" w:hAnsi="Kartika" w:cs="Kartika"/>
          <w:highlight w:val="white"/>
          <w:cs/>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412378">
        <w:tc>
          <w:tcPr>
            <w:tcW w:w="2340"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cs/>
              </w:rPr>
              <w:t>യ</w:t>
            </w:r>
            <w:r>
              <w:rPr>
                <w:color w:val="000000"/>
              </w:rPr>
              <w:t xml:space="preserve"> </w:t>
            </w:r>
          </w:p>
        </w:tc>
        <w:tc>
          <w:tcPr>
            <w:tcW w:w="2265" w:type="dxa"/>
            <w:shd w:val="clear" w:color="auto" w:fill="auto"/>
            <w:tcMar>
              <w:top w:w="100" w:type="dxa"/>
              <w:left w:w="100" w:type="dxa"/>
              <w:bottom w:w="100" w:type="dxa"/>
              <w:right w:w="100" w:type="dxa"/>
            </w:tcMar>
          </w:tcPr>
          <w:p w:rsidR="00412378" w:rsidRDefault="009B6B43">
            <w:pPr>
              <w:jc w:val="both"/>
              <w:rPr>
                <w:color w:val="000000"/>
              </w:rPr>
            </w:pPr>
            <w:r>
              <w:rPr>
                <w:color w:val="000000"/>
              </w:rPr>
              <w:t xml:space="preserve">Consonant +  </w:t>
            </w:r>
            <w:r>
              <w:rPr>
                <w:rFonts w:ascii="Kartika" w:eastAsia="Kartika" w:hAnsi="Kartika" w:cs="Kartika"/>
                <w:color w:val="000000"/>
                <w:cs/>
              </w:rPr>
              <w:t>ര</w:t>
            </w:r>
          </w:p>
        </w:tc>
        <w:tc>
          <w:tcPr>
            <w:tcW w:w="2310" w:type="dxa"/>
            <w:shd w:val="clear" w:color="auto" w:fill="auto"/>
            <w:tcMar>
              <w:top w:w="100" w:type="dxa"/>
              <w:left w:w="100" w:type="dxa"/>
              <w:bottom w:w="100" w:type="dxa"/>
              <w:right w:w="100" w:type="dxa"/>
            </w:tcMar>
          </w:tcPr>
          <w:p w:rsidR="00412378" w:rsidRDefault="009B6B43">
            <w:pPr>
              <w:jc w:val="both"/>
              <w:rPr>
                <w:color w:val="000000"/>
              </w:rPr>
            </w:pPr>
            <w:r>
              <w:rPr>
                <w:color w:val="000000"/>
              </w:rPr>
              <w:t xml:space="preserve">Consonant + </w:t>
            </w:r>
            <w:r>
              <w:rPr>
                <w:rFonts w:ascii="Kartika" w:eastAsia="Kartika" w:hAnsi="Kartika" w:cs="Kartika"/>
                <w:color w:val="000000"/>
                <w:cs/>
              </w:rPr>
              <w:t>ല</w:t>
            </w:r>
          </w:p>
        </w:tc>
        <w:tc>
          <w:tcPr>
            <w:tcW w:w="2445" w:type="dxa"/>
            <w:shd w:val="clear" w:color="auto" w:fill="auto"/>
            <w:tcMar>
              <w:top w:w="100" w:type="dxa"/>
              <w:left w:w="100" w:type="dxa"/>
              <w:bottom w:w="100" w:type="dxa"/>
              <w:right w:w="100" w:type="dxa"/>
            </w:tcMar>
          </w:tcPr>
          <w:p w:rsidR="00412378" w:rsidRDefault="009B6B43">
            <w:pPr>
              <w:jc w:val="both"/>
              <w:rPr>
                <w:color w:val="000000"/>
              </w:rPr>
            </w:pPr>
            <w:r>
              <w:rPr>
                <w:color w:val="000000"/>
              </w:rPr>
              <w:t xml:space="preserve">Consonant + </w:t>
            </w:r>
            <w:r>
              <w:rPr>
                <w:rFonts w:ascii="Kartika" w:eastAsia="Kartika" w:hAnsi="Kartika" w:cs="Kartika"/>
                <w:color w:val="000000"/>
                <w:cs/>
              </w:rPr>
              <w:t>വ</w:t>
            </w:r>
            <w:r>
              <w:rPr>
                <w:color w:val="000000"/>
              </w:rPr>
              <w:t xml:space="preserve"> </w:t>
            </w:r>
          </w:p>
        </w:tc>
      </w:tr>
      <w:tr w:rsidR="00412378">
        <w:tc>
          <w:tcPr>
            <w:tcW w:w="2340"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ക്യ</w:t>
            </w:r>
            <w:r>
              <w:rPr>
                <w:color w:val="000000"/>
              </w:rPr>
              <w:t xml:space="preserve"> </w:t>
            </w:r>
          </w:p>
          <w:p w:rsidR="00412378" w:rsidRDefault="009B6B43">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ക്ര</w:t>
            </w:r>
            <w:r>
              <w:rPr>
                <w:color w:val="000000"/>
              </w:rPr>
              <w:t xml:space="preserve"> </w:t>
            </w:r>
          </w:p>
          <w:p w:rsidR="00412378" w:rsidRDefault="009B6B43">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ക്ല</w:t>
            </w:r>
            <w:r>
              <w:rPr>
                <w:color w:val="000000"/>
              </w:rPr>
              <w:t xml:space="preserve"> </w:t>
            </w:r>
          </w:p>
          <w:p w:rsidR="00412378" w:rsidRDefault="009B6B43">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ക്വ</w:t>
            </w:r>
            <w:r>
              <w:rPr>
                <w:color w:val="000000"/>
              </w:rPr>
              <w:t xml:space="preserve"> </w:t>
            </w:r>
          </w:p>
          <w:p w:rsidR="00412378" w:rsidRDefault="009B6B43">
            <w:pPr>
              <w:pBdr>
                <w:top w:val="nil"/>
                <w:left w:val="nil"/>
                <w:bottom w:val="nil"/>
                <w:right w:val="nil"/>
                <w:between w:val="nil"/>
              </w:pBdr>
              <w:jc w:val="both"/>
              <w:rPr>
                <w:color w:val="000000"/>
              </w:rPr>
            </w:pPr>
            <w:r>
              <w:rPr>
                <w:color w:val="000000"/>
              </w:rPr>
              <w:t>(0D15 0D4D 0D35)</w:t>
            </w:r>
          </w:p>
        </w:tc>
      </w:tr>
      <w:tr w:rsidR="00412378">
        <w:tc>
          <w:tcPr>
            <w:tcW w:w="2340"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പ്യ</w:t>
            </w:r>
            <w:r>
              <w:rPr>
                <w:color w:val="000000"/>
              </w:rPr>
              <w:t xml:space="preserve"> </w:t>
            </w:r>
          </w:p>
          <w:p w:rsidR="00412378" w:rsidRDefault="009B6B43">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പ്ര</w:t>
            </w:r>
            <w:r>
              <w:rPr>
                <w:color w:val="000000"/>
              </w:rPr>
              <w:t xml:space="preserve"> </w:t>
            </w:r>
          </w:p>
          <w:p w:rsidR="00412378" w:rsidRDefault="009B6B43">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പ്ല</w:t>
            </w:r>
            <w:r>
              <w:rPr>
                <w:color w:val="000000"/>
              </w:rPr>
              <w:t xml:space="preserve">  </w:t>
            </w:r>
          </w:p>
          <w:p w:rsidR="00412378" w:rsidRDefault="009B6B43">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rsidR="00412378" w:rsidRDefault="009B6B43">
            <w:pPr>
              <w:pBdr>
                <w:top w:val="nil"/>
                <w:left w:val="nil"/>
                <w:bottom w:val="nil"/>
                <w:right w:val="nil"/>
                <w:between w:val="nil"/>
              </w:pBdr>
              <w:jc w:val="both"/>
              <w:rPr>
                <w:color w:val="000000"/>
              </w:rPr>
            </w:pPr>
            <w:r>
              <w:rPr>
                <w:rFonts w:ascii="Kartika" w:eastAsia="Kartika" w:hAnsi="Kartika" w:cs="Kartika"/>
                <w:color w:val="000000"/>
                <w:cs/>
              </w:rPr>
              <w:t>പ്വ</w:t>
            </w:r>
            <w:r>
              <w:rPr>
                <w:color w:val="000000"/>
              </w:rPr>
              <w:t xml:space="preserve">  </w:t>
            </w:r>
          </w:p>
          <w:p w:rsidR="00412378" w:rsidRDefault="009B6B43">
            <w:pPr>
              <w:pBdr>
                <w:top w:val="nil"/>
                <w:left w:val="nil"/>
                <w:bottom w:val="nil"/>
                <w:right w:val="nil"/>
                <w:between w:val="nil"/>
              </w:pBdr>
              <w:jc w:val="both"/>
              <w:rPr>
                <w:color w:val="000000"/>
              </w:rPr>
            </w:pPr>
            <w:r>
              <w:rPr>
                <w:color w:val="000000"/>
              </w:rPr>
              <w:t>(0D2A 0D4D 0D35)</w:t>
            </w:r>
          </w:p>
        </w:tc>
      </w:tr>
    </w:tbl>
    <w:p w:rsidR="00412378" w:rsidRDefault="009B6B43">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rPr>
        <w:t>യ</w:t>
      </w:r>
      <w:r>
        <w:rPr>
          <w:rFonts w:ascii="Cambria" w:eastAsia="Cambria" w:hAnsi="Cambria" w:cs="Cambria"/>
          <w:sz w:val="20"/>
          <w:szCs w:val="20"/>
        </w:rPr>
        <w:t xml:space="preserve"> (U+0D2F), </w:t>
      </w:r>
      <w:r>
        <w:rPr>
          <w:rFonts w:ascii="Kartika" w:eastAsia="Kartika" w:hAnsi="Kartika" w:cs="Kartika"/>
          <w:sz w:val="20"/>
          <w:szCs w:val="20"/>
          <w:cs/>
        </w:rPr>
        <w:t>ര</w:t>
      </w:r>
      <w:r>
        <w:rPr>
          <w:rFonts w:ascii="Cambria" w:eastAsia="Cambria" w:hAnsi="Cambria" w:cs="Cambria"/>
          <w:sz w:val="20"/>
          <w:szCs w:val="20"/>
        </w:rPr>
        <w:t xml:space="preserve"> (U+0D30), </w:t>
      </w:r>
      <w:r>
        <w:rPr>
          <w:rFonts w:ascii="Kartika" w:eastAsia="Kartika" w:hAnsi="Kartika" w:cs="Kartika"/>
          <w:sz w:val="20"/>
          <w:szCs w:val="20"/>
          <w:cs/>
        </w:rPr>
        <w:t>ല</w:t>
      </w:r>
      <w:r>
        <w:rPr>
          <w:rFonts w:ascii="Cambria" w:eastAsia="Cambria" w:hAnsi="Cambria" w:cs="Cambria"/>
          <w:sz w:val="20"/>
          <w:szCs w:val="20"/>
        </w:rPr>
        <w:t xml:space="preserve"> (U+0D32), </w:t>
      </w:r>
      <w:r>
        <w:rPr>
          <w:rFonts w:ascii="Kartika" w:eastAsia="Kartika" w:hAnsi="Kartika" w:cs="Kartika"/>
          <w:sz w:val="20"/>
          <w:szCs w:val="20"/>
          <w:cs/>
        </w:rPr>
        <w:t>വ</w:t>
      </w:r>
      <w:r>
        <w:rPr>
          <w:rFonts w:ascii="Cambria" w:eastAsia="Cambria" w:hAnsi="Cambria" w:cs="Cambria"/>
          <w:sz w:val="20"/>
          <w:szCs w:val="20"/>
        </w:rPr>
        <w:t xml:space="preserve"> (U+0D35)</w:t>
      </w:r>
    </w:p>
    <w:p w:rsidR="00412378" w:rsidRDefault="00412378">
      <w:pPr>
        <w:jc w:val="center"/>
        <w:rPr>
          <w:rFonts w:ascii="Cambria" w:eastAsia="Cambria" w:hAnsi="Cambria" w:cs="Cambria"/>
          <w:sz w:val="21"/>
          <w:szCs w:val="21"/>
        </w:rPr>
      </w:pPr>
    </w:p>
    <w:p w:rsidR="00412378" w:rsidRDefault="009B6B43">
      <w:pPr>
        <w:pStyle w:val="Heading1"/>
        <w:keepNext w:val="0"/>
        <w:keepLines w:val="0"/>
        <w:numPr>
          <w:ilvl w:val="0"/>
          <w:numId w:val="2"/>
        </w:numPr>
        <w:spacing w:line="240" w:lineRule="auto"/>
        <w:ind w:left="450" w:hanging="450"/>
        <w:contextualSpacing/>
        <w:rPr>
          <w:b w:val="0"/>
          <w:color w:val="4F81BD"/>
        </w:rPr>
      </w:pPr>
      <w:r>
        <w:rPr>
          <w:b w:val="0"/>
          <w:color w:val="4F81BD"/>
        </w:rPr>
        <w:t>Overall Development Process and Methodology</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Neo-Brahmi Generation Panel (NBGP) has been formed by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 derived scripts.</w:t>
      </w:r>
    </w:p>
    <w:p w:rsidR="00412378" w:rsidRDefault="009B6B43">
      <w:pPr>
        <w:pStyle w:val="Heading2"/>
        <w:rPr>
          <w:color w:val="4F81BD"/>
          <w:sz w:val="26"/>
          <w:szCs w:val="26"/>
        </w:rPr>
      </w:pPr>
      <w:r>
        <w:rPr>
          <w:color w:val="4F81BD"/>
          <w:sz w:val="26"/>
          <w:szCs w:val="26"/>
        </w:rPr>
        <w:t>4.1 Guiding Principles</w:t>
      </w:r>
    </w:p>
    <w:p w:rsidR="00412378" w:rsidRDefault="009B6B43">
      <w:pPr>
        <w:jc w:val="both"/>
        <w:rPr>
          <w:rFonts w:ascii="Cambria" w:eastAsia="Cambria" w:hAnsi="Cambria" w:cs="Cambria"/>
        </w:rPr>
      </w:pPr>
      <w:r>
        <w:rPr>
          <w:rFonts w:ascii="Cambria" w:eastAsia="Cambria" w:hAnsi="Cambria" w:cs="Cambria"/>
        </w:rPr>
        <w:t>The NBGP adopts following broad principles for selection of code-points in the code-point repertoire across the board for all the scripts within its ambit.</w:t>
      </w:r>
    </w:p>
    <w:p w:rsidR="00412378" w:rsidRDefault="009B6B43">
      <w:pPr>
        <w:pStyle w:val="Heading3"/>
        <w:rPr>
          <w:sz w:val="24"/>
          <w:szCs w:val="24"/>
        </w:rPr>
      </w:pPr>
      <w:bookmarkStart w:id="12" w:name="_26in1rg" w:colFirst="0" w:colLast="0"/>
      <w:bookmarkEnd w:id="12"/>
      <w:r>
        <w:rPr>
          <w:color w:val="365F91"/>
          <w:sz w:val="24"/>
          <w:szCs w:val="24"/>
        </w:rPr>
        <w:t>4.1.1 Inclusion principles:</w:t>
      </w:r>
      <w:r>
        <w:rPr>
          <w:sz w:val="24"/>
          <w:szCs w:val="24"/>
        </w:rPr>
        <w:t xml:space="preserve"> </w:t>
      </w:r>
    </w:p>
    <w:p w:rsidR="00412378" w:rsidRDefault="009B6B43">
      <w:pPr>
        <w:pStyle w:val="Heading4"/>
        <w:keepNext w:val="0"/>
        <w:keepLines w:val="0"/>
        <w:spacing w:before="240" w:after="40"/>
        <w:jc w:val="both"/>
        <w:rPr>
          <w:rFonts w:ascii="Cambria" w:eastAsia="Cambria" w:hAnsi="Cambria" w:cs="Cambria"/>
          <w:color w:val="366091"/>
        </w:rPr>
      </w:pPr>
      <w:bookmarkStart w:id="13" w:name="_lnxbz9" w:colFirst="0" w:colLast="0"/>
      <w:bookmarkEnd w:id="13"/>
      <w:r>
        <w:rPr>
          <w:rFonts w:ascii="Cambria" w:eastAsia="Cambria" w:hAnsi="Cambria" w:cs="Cambria"/>
          <w:color w:val="366091"/>
        </w:rPr>
        <w:t>4.1.1.1 Modern usage:</w:t>
      </w:r>
    </w:p>
    <w:p w:rsidR="00412378" w:rsidRDefault="009B6B43">
      <w:pPr>
        <w:jc w:val="both"/>
        <w:rPr>
          <w:rFonts w:ascii="Cambria" w:eastAsia="Cambria" w:hAnsi="Cambria" w:cs="Cambria"/>
        </w:rPr>
      </w:pPr>
      <w:r>
        <w:rPr>
          <w:rFonts w:ascii="Cambria" w:eastAsia="Cambria" w:hAnsi="Cambria" w:cs="Cambria"/>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412378" w:rsidRDefault="009B6B43">
      <w:pPr>
        <w:pStyle w:val="Heading4"/>
        <w:keepNext w:val="0"/>
        <w:keepLines w:val="0"/>
        <w:spacing w:before="240" w:after="40"/>
        <w:jc w:val="both"/>
        <w:rPr>
          <w:rFonts w:ascii="Cambria" w:eastAsia="Cambria" w:hAnsi="Cambria" w:cs="Cambria"/>
          <w:color w:val="366091"/>
        </w:rPr>
      </w:pPr>
      <w:bookmarkStart w:id="14" w:name="_35nkun2" w:colFirst="0" w:colLast="0"/>
      <w:bookmarkEnd w:id="14"/>
      <w:r>
        <w:rPr>
          <w:rFonts w:ascii="Cambria" w:eastAsia="Cambria" w:hAnsi="Cambria" w:cs="Cambria"/>
          <w:color w:val="366091"/>
        </w:rPr>
        <w:t>4.1.1.2 Unambiguous use:</w:t>
      </w:r>
    </w:p>
    <w:p w:rsidR="00412378" w:rsidRDefault="009B6B43">
      <w:pPr>
        <w:jc w:val="both"/>
        <w:rPr>
          <w:rFonts w:ascii="Cambria" w:eastAsia="Cambria" w:hAnsi="Cambria" w:cs="Cambria"/>
        </w:rPr>
      </w:pPr>
      <w:r>
        <w:rPr>
          <w:rFonts w:ascii="Cambria" w:eastAsia="Cambria" w:hAnsi="Cambria" w:cs="Cambria"/>
        </w:rPr>
        <w:t>Every character proposed should have unambiguous understanding among the linguistic about its usage in the language.</w:t>
      </w:r>
    </w:p>
    <w:p w:rsidR="00412378" w:rsidRDefault="009B6B43">
      <w:pPr>
        <w:pStyle w:val="Heading3"/>
        <w:rPr>
          <w:color w:val="365F91"/>
          <w:sz w:val="24"/>
          <w:szCs w:val="24"/>
        </w:rPr>
      </w:pPr>
      <w:bookmarkStart w:id="15" w:name="_1ksv4uv" w:colFirst="0" w:colLast="0"/>
      <w:bookmarkEnd w:id="15"/>
      <w:r>
        <w:rPr>
          <w:color w:val="365F91"/>
          <w:sz w:val="24"/>
          <w:szCs w:val="24"/>
        </w:rPr>
        <w:lastRenderedPageBreak/>
        <w:t xml:space="preserve"> 4.1.2 Exclusion principles:</w:t>
      </w:r>
    </w:p>
    <w:p w:rsidR="00412378" w:rsidRDefault="009B6B43">
      <w:pPr>
        <w:jc w:val="both"/>
        <w:rPr>
          <w:rFonts w:ascii="Cambria" w:eastAsia="Cambria" w:hAnsi="Cambria" w:cs="Cambria"/>
        </w:rPr>
      </w:pPr>
      <w:r>
        <w:rPr>
          <w:rFonts w:ascii="Cambria" w:eastAsia="Cambria" w:hAnsi="Cambria" w:cs="Cambria"/>
        </w:rPr>
        <w:t>The main exclusion principle is that of External Limits on Scope. These comprise of protocols or standards which are prerequisites to the Label Generation Rulesets. All further principles are in fact subsumed under these limitations but have been spelt out separately for the sake of clarity.</w:t>
      </w:r>
    </w:p>
    <w:p w:rsidR="00412378" w:rsidRDefault="00412378">
      <w:pPr>
        <w:jc w:val="both"/>
        <w:rPr>
          <w:rFonts w:ascii="Cambria" w:eastAsia="Cambria" w:hAnsi="Cambria" w:cs="Cambria"/>
        </w:rPr>
      </w:pPr>
    </w:p>
    <w:p w:rsidR="00412378" w:rsidRDefault="00412378">
      <w:pPr>
        <w:jc w:val="both"/>
        <w:rPr>
          <w:rFonts w:ascii="Cambria" w:eastAsia="Cambria" w:hAnsi="Cambria" w:cs="Cambria"/>
        </w:rPr>
      </w:pPr>
    </w:p>
    <w:p w:rsidR="00412378" w:rsidRDefault="00412378">
      <w:pPr>
        <w:jc w:val="both"/>
        <w:rPr>
          <w:rFonts w:ascii="Cambria" w:eastAsia="Cambria" w:hAnsi="Cambria" w:cs="Cambria"/>
        </w:rPr>
      </w:pPr>
    </w:p>
    <w:p w:rsidR="00412378" w:rsidRDefault="009B6B43">
      <w:pPr>
        <w:pStyle w:val="Heading4"/>
        <w:keepNext w:val="0"/>
        <w:keepLines w:val="0"/>
        <w:spacing w:before="240" w:after="40"/>
        <w:jc w:val="both"/>
        <w:rPr>
          <w:rFonts w:ascii="Cambria" w:eastAsia="Cambria" w:hAnsi="Cambria" w:cs="Cambria"/>
          <w:color w:val="366091"/>
        </w:rPr>
      </w:pPr>
      <w:bookmarkStart w:id="16" w:name="_44sinio" w:colFirst="0" w:colLast="0"/>
      <w:bookmarkEnd w:id="16"/>
      <w:r>
        <w:rPr>
          <w:rFonts w:ascii="Cambria" w:eastAsia="Cambria" w:hAnsi="Cambria" w:cs="Cambria"/>
          <w:color w:val="366091"/>
        </w:rPr>
        <w:t>4.1.2.1 External Limits on Scope:</w:t>
      </w:r>
    </w:p>
    <w:p w:rsidR="00412378" w:rsidRDefault="009B6B43">
      <w:pPr>
        <w:jc w:val="both"/>
        <w:rPr>
          <w:rFonts w:ascii="Cambria" w:eastAsia="Cambria" w:hAnsi="Cambria" w:cs="Cambria"/>
        </w:rPr>
      </w:pPr>
      <w:r>
        <w:rPr>
          <w:rFonts w:ascii="Cambria" w:eastAsia="Cambria" w:hAnsi="Cambria" w:cs="Cambria"/>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412378" w:rsidRDefault="009B6B43">
      <w:pPr>
        <w:jc w:val="both"/>
        <w:rPr>
          <w:rFonts w:ascii="Cambria" w:eastAsia="Cambria" w:hAnsi="Cambria" w:cs="Cambria"/>
          <w:i/>
        </w:rPr>
      </w:pPr>
      <w:r>
        <w:rPr>
          <w:rFonts w:ascii="Cambria" w:eastAsia="Cambria" w:hAnsi="Cambria" w:cs="Cambria"/>
          <w:i/>
        </w:rPr>
        <w:t xml:space="preserve"> </w:t>
      </w:r>
    </w:p>
    <w:p w:rsidR="00412378" w:rsidRDefault="009B6B43">
      <w:pPr>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rsidR="00412378" w:rsidRDefault="009B6B43">
      <w:pPr>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412378" w:rsidRDefault="009B6B43">
      <w:pPr>
        <w:jc w:val="both"/>
        <w:rPr>
          <w:rFonts w:ascii="Cambria" w:eastAsia="Cambria" w:hAnsi="Cambria" w:cs="Cambria"/>
          <w:i/>
        </w:rPr>
      </w:pPr>
      <w:r>
        <w:rPr>
          <w:rFonts w:ascii="Cambria" w:eastAsia="Cambria" w:hAnsi="Cambria" w:cs="Cambria"/>
          <w:i/>
        </w:rPr>
        <w:t xml:space="preserve"> </w:t>
      </w:r>
    </w:p>
    <w:p w:rsidR="00412378" w:rsidRDefault="009B6B43">
      <w:pPr>
        <w:jc w:val="both"/>
        <w:rPr>
          <w:rFonts w:ascii="Cambria" w:eastAsia="Cambria" w:hAnsi="Cambria" w:cs="Cambria"/>
          <w:i/>
        </w:rPr>
      </w:pPr>
      <w:r>
        <w:rPr>
          <w:rFonts w:ascii="Cambria" w:eastAsia="Cambria" w:hAnsi="Cambria" w:cs="Cambria"/>
          <w:i/>
        </w:rPr>
        <w:t>ii. IDNA Protocol:</w:t>
      </w:r>
    </w:p>
    <w:p w:rsidR="00412378" w:rsidRDefault="009B6B43">
      <w:pPr>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412378" w:rsidRDefault="00412378">
      <w:pPr>
        <w:jc w:val="both"/>
        <w:rPr>
          <w:rFonts w:ascii="Cambria" w:eastAsia="Cambria" w:hAnsi="Cambria" w:cs="Cambria"/>
        </w:rPr>
      </w:pPr>
    </w:p>
    <w:p w:rsidR="00412378" w:rsidRDefault="009B6B43">
      <w:pPr>
        <w:jc w:val="both"/>
        <w:rPr>
          <w:rFonts w:ascii="Cambria" w:eastAsia="Cambria" w:hAnsi="Cambria" w:cs="Cambria"/>
          <w:i/>
        </w:rPr>
      </w:pPr>
      <w:r>
        <w:rPr>
          <w:rFonts w:ascii="Cambria" w:eastAsia="Cambria" w:hAnsi="Cambria" w:cs="Cambria"/>
          <w:i/>
        </w:rPr>
        <w:t>iii. Maximal Starting Repertoire:</w:t>
      </w:r>
    </w:p>
    <w:p w:rsidR="00412378" w:rsidRDefault="009B6B43">
      <w:pPr>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412378" w:rsidRDefault="009B6B43">
      <w:pPr>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rsidR="00412378" w:rsidRDefault="00412378">
      <w:pPr>
        <w:jc w:val="both"/>
        <w:rPr>
          <w:rFonts w:ascii="Cambria" w:eastAsia="Cambria" w:hAnsi="Cambria" w:cs="Cambria"/>
        </w:rPr>
      </w:pPr>
    </w:p>
    <w:p w:rsidR="00412378" w:rsidRDefault="009B6B43">
      <w:pPr>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rsidR="00412378" w:rsidRDefault="009B6B43">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rsidR="00412378" w:rsidRDefault="009B6B43">
      <w:pPr>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rPr>
        <w:t>ഌ</w:t>
      </w:r>
      <w:r>
        <w:rPr>
          <w:rFonts w:ascii="Cambria" w:eastAsia="Cambria" w:hAnsi="Cambria" w:cs="Cambria"/>
        </w:rPr>
        <w:t xml:space="preserve">" (U+0D0C), it is an obsolete vowel used to write Sanskrit words and is not considered as part of the modern Malayalam </w:t>
      </w:r>
      <w:r>
        <w:rPr>
          <w:rFonts w:ascii="Cambria" w:eastAsia="Cambria" w:hAnsi="Cambria" w:cs="Cambria"/>
        </w:rPr>
        <w:lastRenderedPageBreak/>
        <w:t>orthography. All such characters will not be included. This is in consonance with the Conservatism principle as laid down in the Root Zone LGR procedure.</w:t>
      </w:r>
    </w:p>
    <w:p w:rsidR="00412378" w:rsidRDefault="00412378">
      <w:pPr>
        <w:spacing w:before="120" w:after="120"/>
        <w:jc w:val="both"/>
        <w:rPr>
          <w:rFonts w:ascii="Cambria" w:eastAsia="Cambria" w:hAnsi="Cambria" w:cs="Cambria"/>
          <w:highlight w:val="white"/>
        </w:rPr>
      </w:pPr>
    </w:p>
    <w:p w:rsidR="00412378" w:rsidRDefault="00412378">
      <w:pPr>
        <w:spacing w:before="120" w:after="120"/>
        <w:jc w:val="both"/>
        <w:rPr>
          <w:rFonts w:ascii="Cambria" w:eastAsia="Cambria" w:hAnsi="Cambria" w:cs="Cambria"/>
          <w:highlight w:val="white"/>
        </w:rPr>
      </w:pPr>
    </w:p>
    <w:p w:rsidR="00412378" w:rsidRDefault="00412378">
      <w:pPr>
        <w:spacing w:before="120" w:after="120"/>
        <w:jc w:val="both"/>
        <w:rPr>
          <w:rFonts w:ascii="Cambria" w:eastAsia="Cambria" w:hAnsi="Cambria" w:cs="Cambria"/>
          <w:highlight w:val="white"/>
        </w:rPr>
      </w:pPr>
    </w:p>
    <w:p w:rsidR="00412378" w:rsidRDefault="00412378">
      <w:pPr>
        <w:spacing w:before="120" w:after="120"/>
        <w:jc w:val="both"/>
        <w:rPr>
          <w:rFonts w:ascii="Cambria" w:eastAsia="Cambria" w:hAnsi="Cambria" w:cs="Cambria"/>
          <w:highlight w:val="white"/>
        </w:rPr>
      </w:pPr>
    </w:p>
    <w:p w:rsidR="00412378" w:rsidRDefault="00412378">
      <w:pPr>
        <w:spacing w:before="120" w:after="120"/>
        <w:jc w:val="both"/>
        <w:rPr>
          <w:rFonts w:ascii="Cambria" w:eastAsia="Cambria" w:hAnsi="Cambria" w:cs="Cambria"/>
          <w:highlight w:val="white"/>
        </w:rPr>
      </w:pPr>
    </w:p>
    <w:p w:rsidR="00412378" w:rsidRDefault="00412378">
      <w:pPr>
        <w:spacing w:before="120" w:after="120"/>
        <w:jc w:val="both"/>
        <w:rPr>
          <w:rFonts w:ascii="Cambria" w:eastAsia="Cambria" w:hAnsi="Cambria" w:cs="Cambria"/>
          <w:highlight w:val="white"/>
        </w:rPr>
      </w:pPr>
    </w:p>
    <w:p w:rsidR="00412378" w:rsidRDefault="009B6B43">
      <w:pPr>
        <w:pStyle w:val="Heading1"/>
        <w:keepNext w:val="0"/>
        <w:keepLines w:val="0"/>
        <w:numPr>
          <w:ilvl w:val="0"/>
          <w:numId w:val="2"/>
        </w:numPr>
        <w:spacing w:line="240" w:lineRule="auto"/>
        <w:ind w:left="450" w:hanging="450"/>
        <w:contextualSpacing/>
        <w:rPr>
          <w:b w:val="0"/>
          <w:color w:val="4F81BD"/>
        </w:rPr>
      </w:pPr>
      <w:bookmarkStart w:id="17" w:name="_2jxsxqh" w:colFirst="0" w:colLast="0"/>
      <w:bookmarkEnd w:id="17"/>
      <w:r>
        <w:rPr>
          <w:b w:val="0"/>
          <w:color w:val="4F81BD"/>
        </w:rPr>
        <w:t>Repertoire</w:t>
      </w:r>
    </w:p>
    <w:p w:rsidR="00412378" w:rsidRDefault="009B6B43">
      <w:pPr>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rsidR="00412378" w:rsidRDefault="009B6B43">
      <w:pPr>
        <w:pStyle w:val="Heading2"/>
        <w:numPr>
          <w:ilvl w:val="1"/>
          <w:numId w:val="2"/>
        </w:numPr>
        <w:spacing w:line="240" w:lineRule="auto"/>
        <w:ind w:left="540" w:hanging="540"/>
        <w:rPr>
          <w:b w:val="0"/>
          <w:color w:val="4F81BD"/>
          <w:sz w:val="26"/>
          <w:szCs w:val="26"/>
        </w:rPr>
      </w:pPr>
      <w:bookmarkStart w:id="18" w:name="_z337ya" w:colFirst="0" w:colLast="0"/>
      <w:bookmarkEnd w:id="18"/>
      <w:r>
        <w:rPr>
          <w:b w:val="0"/>
          <w:color w:val="4F81BD"/>
          <w:sz w:val="26"/>
          <w:szCs w:val="26"/>
        </w:rPr>
        <w:lastRenderedPageBreak/>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412378">
        <w:tc>
          <w:tcPr>
            <w:tcW w:w="4459" w:type="dxa"/>
            <w:shd w:val="clear" w:color="auto" w:fill="auto"/>
          </w:tcPr>
          <w:p w:rsidR="00412378" w:rsidRDefault="009B6B43">
            <w:pPr>
              <w:pStyle w:val="Heading2"/>
              <w:spacing w:before="0" w:after="0"/>
              <w:jc w:val="center"/>
              <w:outlineLvl w:val="1"/>
              <w:rPr>
                <w:b w:val="0"/>
                <w:color w:val="000000"/>
                <w:sz w:val="20"/>
                <w:szCs w:val="20"/>
              </w:rPr>
            </w:pPr>
            <w:r>
              <w:rPr>
                <w:b w:val="0"/>
                <w:noProof/>
                <w:color w:val="000000"/>
                <w:sz w:val="20"/>
                <w:szCs w:val="20"/>
              </w:rPr>
              <w:drawing>
                <wp:inline distT="0" distB="0" distL="0" distR="0">
                  <wp:extent cx="2535768" cy="6122954"/>
                  <wp:effectExtent l="0" t="0" r="0" b="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a:srcRect/>
                          <a:stretch>
                            <a:fillRect/>
                          </a:stretch>
                        </pic:blipFill>
                        <pic:spPr>
                          <a:xfrm>
                            <a:off x="0" y="0"/>
                            <a:ext cx="2535768" cy="6122954"/>
                          </a:xfrm>
                          <a:prstGeom prst="rect">
                            <a:avLst/>
                          </a:prstGeom>
                          <a:ln/>
                        </pic:spPr>
                      </pic:pic>
                    </a:graphicData>
                  </a:graphic>
                </wp:inline>
              </w:drawing>
            </w:r>
          </w:p>
          <w:p w:rsidR="00412378" w:rsidRDefault="009B6B43">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rsidR="00412378" w:rsidRDefault="009B6B43">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rsidR="00412378" w:rsidRDefault="009B6B43">
            <w:pPr>
              <w:rPr>
                <w:shd w:val="clear" w:color="auto" w:fill="E8DE5A"/>
              </w:rPr>
            </w:pPr>
            <w:r>
              <w:rPr>
                <w:shd w:val="clear" w:color="auto" w:fill="E8DE5A"/>
              </w:rPr>
              <w:t>All characters that are included in the [MSR] - Yellow background</w:t>
            </w:r>
          </w:p>
          <w:p w:rsidR="00412378" w:rsidRDefault="00412378">
            <w:pPr>
              <w:rPr>
                <w:shd w:val="clear" w:color="auto" w:fill="E8DE5A"/>
              </w:rPr>
            </w:pPr>
          </w:p>
          <w:p w:rsidR="00412378" w:rsidRDefault="009B6B43">
            <w:pPr>
              <w:shd w:val="clear" w:color="auto" w:fill="FFFFFF"/>
              <w:rPr>
                <w:shd w:val="clear" w:color="auto" w:fill="C26ABC"/>
              </w:rPr>
            </w:pPr>
            <w:r>
              <w:rPr>
                <w:shd w:val="clear" w:color="auto" w:fill="C26ABC"/>
              </w:rPr>
              <w:t>PVALID in IDNA2008 but excluded from the [MSR] - Pinkish background</w:t>
            </w:r>
          </w:p>
          <w:p w:rsidR="00412378" w:rsidRDefault="00412378">
            <w:pPr>
              <w:shd w:val="clear" w:color="auto" w:fill="FFFFFF"/>
            </w:pPr>
          </w:p>
          <w:p w:rsidR="00412378" w:rsidRDefault="009B6B43">
            <w:r>
              <w:t>Not PVALID in IDNA2008 - White background</w:t>
            </w:r>
          </w:p>
          <w:p w:rsidR="00412378" w:rsidRDefault="00412378">
            <w:pPr>
              <w:pStyle w:val="Heading2"/>
              <w:outlineLvl w:val="1"/>
            </w:pPr>
          </w:p>
        </w:tc>
      </w:tr>
    </w:tbl>
    <w:p w:rsidR="00412378" w:rsidRDefault="009B6B43">
      <w:pPr>
        <w:ind w:left="720"/>
        <w:rPr>
          <w:rFonts w:ascii="Cambria" w:eastAsia="Cambria" w:hAnsi="Cambria" w:cs="Cambria"/>
          <w:sz w:val="20"/>
          <w:szCs w:val="20"/>
        </w:rPr>
      </w:pPr>
      <w:r>
        <w:rPr>
          <w:sz w:val="20"/>
          <w:szCs w:val="20"/>
        </w:rPr>
        <w:t xml:space="preserve">          </w:t>
      </w:r>
    </w:p>
    <w:p w:rsidR="00412378" w:rsidRDefault="009B6B43">
      <w:pPr>
        <w:pStyle w:val="Heading2"/>
        <w:numPr>
          <w:ilvl w:val="1"/>
          <w:numId w:val="2"/>
        </w:numPr>
        <w:spacing w:line="240" w:lineRule="auto"/>
        <w:ind w:left="540" w:hanging="540"/>
        <w:rPr>
          <w:b w:val="0"/>
          <w:color w:val="4F81BD"/>
          <w:sz w:val="26"/>
          <w:szCs w:val="26"/>
        </w:rPr>
      </w:pPr>
      <w:bookmarkStart w:id="19" w:name="_3j2qqm3" w:colFirst="0" w:colLast="0"/>
      <w:bookmarkEnd w:id="19"/>
      <w:r>
        <w:rPr>
          <w:b w:val="0"/>
          <w:color w:val="4F81BD"/>
          <w:sz w:val="26"/>
          <w:szCs w:val="26"/>
        </w:rPr>
        <w:t xml:space="preserve">Unicode Code Points Inclusion </w:t>
      </w:r>
    </w:p>
    <w:p w:rsidR="00412378" w:rsidRDefault="009B6B43">
      <w:pPr>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p w:rsidR="00412378" w:rsidRDefault="00412378">
      <w:pPr>
        <w:rPr>
          <w:rFonts w:ascii="Cambria" w:eastAsia="Cambria" w:hAnsi="Cambria" w:cs="Cambria"/>
        </w:rPr>
      </w:pPr>
    </w:p>
    <w:tbl>
      <w:tblPr>
        <w:tblStyle w:val="a6"/>
        <w:tblW w:w="90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04"/>
        <w:gridCol w:w="1504"/>
        <w:gridCol w:w="1504"/>
        <w:gridCol w:w="1504"/>
        <w:gridCol w:w="1504"/>
        <w:gridCol w:w="1504"/>
      </w:tblGrid>
      <w:tr w:rsidR="00412378">
        <w:trPr>
          <w:trHeight w:val="54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Sr. No.</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Unicode Code Point</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Glyph</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Character Name</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Indic Syllabic Category</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References</w:t>
            </w:r>
          </w:p>
        </w:tc>
      </w:tr>
      <w:tr w:rsidR="00412378">
        <w:trPr>
          <w:trHeight w:val="3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lastRenderedPageBreak/>
              <w:t>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SIGN ANUSVARA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Anusvaram</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SIGN VISARGA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Visargam</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അ</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ആ</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AA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ഇ</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ഈ</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II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ഉ</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4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ഊ</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UU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ഋ</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VOCALIC 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എ</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ഏ</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EE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ഐ</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AI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ഒ</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ഓ</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OO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ഔ</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 xml:space="preserve">MALAYALAM LETTER </w:t>
            </w:r>
            <w:r>
              <w:lastRenderedPageBreak/>
              <w:t>AU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lastRenderedPageBreak/>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ക</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KA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ഖ</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KHA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ഗ</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ഘ</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GHA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ങ</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NGA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ച</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ഛ</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ജ</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JA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ഝ</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JHA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ഞ</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NYA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0D1F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ട</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TTA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ഠ</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TTHA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ഡ</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 xml:space="preserve">MALAYALAM LETTER </w:t>
            </w:r>
            <w:r>
              <w:lastRenderedPageBreak/>
              <w:t>DDA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lastRenderedPageBreak/>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ഢ</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DDHA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ണ</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NNA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ത</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TA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ഥ</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THA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ദ</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DA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ധ</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DHA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ന</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പ</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PA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ഫ</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PHA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4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ബ</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BA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39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ഭ</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BHA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മ</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0D2F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യ</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 xml:space="preserve">MALAYALAM LETTER </w:t>
            </w:r>
            <w:r>
              <w:lastRenderedPageBreak/>
              <w:t>YA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lastRenderedPageBreak/>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ര</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റ</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RRA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ല</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ള</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LLA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ഴ</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LLLA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വ</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VA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ശ</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SHA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49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ഷ</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SSA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സ</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SA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ഹ</w:t>
            </w:r>
            <w:r>
              <w:t xml:space="preserve"> </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AA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0D3F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 xml:space="preserve">MALAYALAM VOWEL </w:t>
            </w:r>
            <w:r>
              <w:lastRenderedPageBreak/>
              <w:t>SIGN II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lastRenderedPageBreak/>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UU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VOCALIC 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59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EE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AI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OO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SIGN VIRAMA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Chandrakkala</w:t>
            </w:r>
            <w:proofErr w:type="spellEnd"/>
            <w:r>
              <w:t xml:space="preserve"> / Virama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0D57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AU LENGTH MARK</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0D7A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ൺ</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CHILLU NN</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0D7B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ൻ</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CHILLU N</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3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lastRenderedPageBreak/>
              <w:t>67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0D7C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ർ</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CHILLU RR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0D7D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ൽ</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CHILLU 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69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0D7E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ൾ</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CHILLU LL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r w:rsidR="00412378">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70.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0D7F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ൿ</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CHILLU K</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[106]</w:t>
            </w:r>
          </w:p>
        </w:tc>
      </w:tr>
    </w:tbl>
    <w:p w:rsidR="00412378" w:rsidRDefault="009B6B43">
      <w:pPr>
        <w:jc w:val="center"/>
        <w:rPr>
          <w:rFonts w:ascii="Cambria" w:eastAsia="Cambria" w:hAnsi="Cambria" w:cs="Cambria"/>
          <w:sz w:val="20"/>
          <w:szCs w:val="20"/>
        </w:rPr>
      </w:pPr>
      <w:r>
        <w:rPr>
          <w:rFonts w:ascii="Cambria" w:eastAsia="Cambria" w:hAnsi="Cambria" w:cs="Cambria"/>
          <w:sz w:val="20"/>
          <w:szCs w:val="20"/>
        </w:rPr>
        <w:t>Table 7: Malayalam Code Point Repertoire</w:t>
      </w:r>
    </w:p>
    <w:p w:rsidR="00412378" w:rsidRDefault="00412378">
      <w:pPr>
        <w:rPr>
          <w:rFonts w:ascii="Cambria" w:eastAsia="Cambria" w:hAnsi="Cambria" w:cs="Cambria"/>
        </w:rPr>
      </w:pPr>
    </w:p>
    <w:p w:rsidR="00412378" w:rsidRDefault="009B6B43">
      <w:pPr>
        <w:pStyle w:val="Heading2"/>
        <w:numPr>
          <w:ilvl w:val="1"/>
          <w:numId w:val="2"/>
        </w:numPr>
        <w:spacing w:line="240" w:lineRule="auto"/>
        <w:ind w:left="540" w:hanging="540"/>
        <w:rPr>
          <w:b w:val="0"/>
          <w:color w:val="4F81BD"/>
          <w:sz w:val="26"/>
          <w:szCs w:val="26"/>
        </w:rPr>
      </w:pPr>
      <w:bookmarkStart w:id="20" w:name="_1y810tw" w:colFirst="0" w:colLast="0"/>
      <w:bookmarkEnd w:id="20"/>
      <w:r>
        <w:rPr>
          <w:b w:val="0"/>
          <w:color w:val="4F81BD"/>
          <w:sz w:val="26"/>
          <w:szCs w:val="26"/>
        </w:rPr>
        <w:t xml:space="preserve">Unicode Code Point Exclusion </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7"/>
        <w:tblW w:w="90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04"/>
        <w:gridCol w:w="1504"/>
        <w:gridCol w:w="1504"/>
        <w:gridCol w:w="1504"/>
        <w:gridCol w:w="1504"/>
        <w:gridCol w:w="1504"/>
      </w:tblGrid>
      <w:tr w:rsidR="00412378">
        <w:trPr>
          <w:trHeight w:val="72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Sr. No.</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Unicode Code Point</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Glyph</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Character Name</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Indic Syllabic Category</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12378" w:rsidRDefault="009B6B43">
            <w:pPr>
              <w:jc w:val="center"/>
              <w:rPr>
                <w:b/>
              </w:rPr>
            </w:pPr>
            <w:r>
              <w:rPr>
                <w:b/>
              </w:rPr>
              <w:t>Reason</w:t>
            </w:r>
          </w:p>
        </w:tc>
      </w:tr>
      <w:tr w:rsidR="00412378">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0D0C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ഌ</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VOCALIC 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ഌ</w:t>
            </w:r>
            <w:r>
              <w:t xml:space="preserve"> (0D0C) an obsolete vowel used to write Sanskrit words. The letter </w:t>
            </w:r>
            <w:r>
              <w:rPr>
                <w:rFonts w:ascii="Kartika" w:eastAsia="Kartika" w:hAnsi="Kartika" w:cs="Kartika"/>
                <w:cs/>
              </w:rPr>
              <w:t>ഌ</w:t>
            </w:r>
            <w:r>
              <w:t xml:space="preserve"> is very rare, and are not considered as part of the modern Malayalam orthography.</w:t>
            </w:r>
          </w:p>
        </w:tc>
      </w:tr>
      <w:tr w:rsidR="00412378">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t>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0D44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VOWEL SIGN VOCALIC RR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w:t>
            </w:r>
            <w:r>
              <w:t xml:space="preserve"> (0D44) is the </w:t>
            </w:r>
            <w:proofErr w:type="spellStart"/>
            <w:r>
              <w:t>matra</w:t>
            </w:r>
            <w:proofErr w:type="spellEnd"/>
            <w:r>
              <w:t xml:space="preserve"> sign of obsolete vowel VOCALIC RR </w:t>
            </w:r>
            <w:r>
              <w:rPr>
                <w:rFonts w:ascii="Kartika" w:eastAsia="Kartika" w:hAnsi="Kartika" w:cs="Kartika"/>
                <w:cs/>
              </w:rPr>
              <w:lastRenderedPageBreak/>
              <w:t>ൠ</w:t>
            </w:r>
            <w:r>
              <w:t xml:space="preserve"> (0D60) which is not among the approved codepoints in MSR-3. It is no longer used in Malayalam orthography. </w:t>
            </w:r>
          </w:p>
          <w:p w:rsidR="00412378" w:rsidRDefault="00412378"/>
        </w:tc>
      </w:tr>
      <w:tr w:rsidR="00412378">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r>
              <w:lastRenderedPageBreak/>
              <w:t>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 xml:space="preserve"> 0D29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ഩ</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MALAYALAM LETTER NNNA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412378" w:rsidRDefault="009B6B43">
            <w:r>
              <w:rPr>
                <w:rFonts w:ascii="Kartika" w:eastAsia="Kartika" w:hAnsi="Kartika" w:cs="Kartika"/>
                <w:cs/>
              </w:rPr>
              <w:t>ഩ</w:t>
            </w:r>
            <w:r>
              <w:t xml:space="preserve"> (0D29) corresponds to Tamil </w:t>
            </w:r>
            <w:proofErr w:type="spellStart"/>
            <w:r>
              <w:t>ṉa</w:t>
            </w:r>
            <w:proofErr w:type="spellEnd"/>
            <w:r>
              <w:t xml:space="preserve"> </w:t>
            </w:r>
            <w:r>
              <w:rPr>
                <w:rFonts w:ascii="Nirmala UI" w:eastAsia="Nirmala UI" w:hAnsi="Nirmala UI" w:cs="Nirmala UI"/>
                <w:cs/>
                <w:lang w:bidi="ta-IN"/>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cs/>
              </w:rPr>
              <w:t>ന</w:t>
            </w:r>
            <w:r>
              <w:t xml:space="preserve"> (0D28). </w:t>
            </w:r>
          </w:p>
          <w:p w:rsidR="00412378" w:rsidRDefault="00412378"/>
        </w:tc>
      </w:tr>
    </w:tbl>
    <w:p w:rsidR="00412378" w:rsidRDefault="009B6B43">
      <w:pPr>
        <w:jc w:val="center"/>
        <w:rPr>
          <w:rFonts w:ascii="Cambria" w:eastAsia="Cambria" w:hAnsi="Cambria" w:cs="Cambria"/>
          <w:sz w:val="20"/>
          <w:szCs w:val="20"/>
        </w:rPr>
      </w:pPr>
      <w:bookmarkStart w:id="21" w:name="_4i7ojhp" w:colFirst="0" w:colLast="0"/>
      <w:bookmarkEnd w:id="21"/>
      <w:r>
        <w:rPr>
          <w:rFonts w:ascii="Cambria" w:eastAsia="Cambria" w:hAnsi="Cambria" w:cs="Cambria"/>
          <w:sz w:val="20"/>
          <w:szCs w:val="20"/>
        </w:rPr>
        <w:t xml:space="preserve">Table 8: Malayalam Excluded Code Point </w:t>
      </w:r>
    </w:p>
    <w:p w:rsidR="00412378" w:rsidRDefault="009B6B43">
      <w:pPr>
        <w:pStyle w:val="Heading1"/>
        <w:keepNext w:val="0"/>
        <w:keepLines w:val="0"/>
        <w:numPr>
          <w:ilvl w:val="0"/>
          <w:numId w:val="2"/>
        </w:numPr>
        <w:spacing w:line="240" w:lineRule="auto"/>
        <w:ind w:left="450" w:hanging="450"/>
        <w:contextualSpacing/>
        <w:rPr>
          <w:b w:val="0"/>
          <w:color w:val="4F81BD"/>
        </w:rPr>
      </w:pPr>
      <w:r>
        <w:rPr>
          <w:b w:val="0"/>
          <w:color w:val="4F81BD"/>
        </w:rPr>
        <w:t>Variants</w:t>
      </w:r>
    </w:p>
    <w:p w:rsidR="00412378" w:rsidRDefault="009B6B43">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rsidR="00412378" w:rsidRDefault="009B6B43">
      <w:pPr>
        <w:pStyle w:val="Heading2"/>
        <w:numPr>
          <w:ilvl w:val="1"/>
          <w:numId w:val="2"/>
        </w:numPr>
        <w:spacing w:line="240" w:lineRule="auto"/>
        <w:ind w:left="540" w:hanging="540"/>
        <w:rPr>
          <w:b w:val="0"/>
          <w:color w:val="4F81BD"/>
          <w:sz w:val="26"/>
          <w:szCs w:val="26"/>
        </w:rPr>
      </w:pPr>
      <w:bookmarkStart w:id="22" w:name="_2xcytpi" w:colFirst="0" w:colLast="0"/>
      <w:bookmarkEnd w:id="22"/>
      <w:r>
        <w:rPr>
          <w:b w:val="0"/>
          <w:color w:val="4F81BD"/>
          <w:sz w:val="26"/>
          <w:szCs w:val="26"/>
        </w:rPr>
        <w:t>In-script variants</w:t>
      </w:r>
    </w:p>
    <w:p w:rsidR="00412378" w:rsidRDefault="009B6B43">
      <w:pPr>
        <w:jc w:val="both"/>
        <w:rPr>
          <w:rFonts w:ascii="Cambria" w:eastAsia="Cambria" w:hAnsi="Cambria" w:cs="Cambria"/>
          <w:highlight w:val="white"/>
        </w:rPr>
      </w:pPr>
      <w:r>
        <w:rPr>
          <w:rFonts w:ascii="Cambria" w:eastAsia="Cambria" w:hAnsi="Cambria" w:cs="Cambria"/>
          <w:highlight w:val="white"/>
        </w:rPr>
        <w:t xml:space="preserve">This section lists variant sequences which should be considered variants of each other.  </w:t>
      </w:r>
    </w:p>
    <w:p w:rsidR="00412378" w:rsidRDefault="00412378">
      <w:pPr>
        <w:rPr>
          <w:rFonts w:ascii="Cambria" w:eastAsia="Cambria" w:hAnsi="Cambria" w:cs="Cambria"/>
        </w:rPr>
      </w:pPr>
    </w:p>
    <w:tbl>
      <w:tblPr>
        <w:tblStyle w:val="a8"/>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12378">
        <w:trPr>
          <w:trHeight w:val="281"/>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Set #</w:t>
            </w:r>
          </w:p>
        </w:tc>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jc w:val="center"/>
              <w:rPr>
                <w:b/>
              </w:rPr>
            </w:pPr>
          </w:p>
        </w:tc>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 xml:space="preserve"> Characters</w:t>
            </w:r>
          </w:p>
        </w:tc>
        <w:tc>
          <w:tcPr>
            <w:tcW w:w="180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Code Points</w:t>
            </w:r>
          </w:p>
        </w:tc>
        <w:tc>
          <w:tcPr>
            <w:tcW w:w="180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Glyph</w:t>
            </w:r>
          </w:p>
        </w:tc>
      </w:tr>
      <w:tr w:rsidR="00412378">
        <w:trPr>
          <w:trHeight w:val="324"/>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rPr>
                <w:b/>
              </w:rPr>
            </w:pPr>
          </w:p>
        </w:tc>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rPr>
                <w:b/>
              </w:rPr>
            </w:pPr>
          </w:p>
        </w:tc>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rPr>
                <w:b/>
              </w:rPr>
            </w:pPr>
          </w:p>
        </w:tc>
        <w:tc>
          <w:tcPr>
            <w:tcW w:w="180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rPr>
                <w:b/>
              </w:rPr>
            </w:pPr>
          </w:p>
        </w:tc>
        <w:tc>
          <w:tcPr>
            <w:tcW w:w="180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rPr>
                <w:b/>
              </w:rPr>
            </w:pPr>
          </w:p>
        </w:tc>
      </w:tr>
      <w:tr w:rsidR="00412378">
        <w:trPr>
          <w:trHeight w:val="440"/>
        </w:trPr>
        <w:tc>
          <w:tcPr>
            <w:tcW w:w="1805" w:type="dxa"/>
            <w:vMerge w:val="restart"/>
            <w:tcBorders>
              <w:top w:val="single" w:sz="8" w:space="0" w:color="000000"/>
              <w:left w:val="single" w:sz="4" w:space="0" w:color="000000"/>
              <w:bottom w:val="single" w:sz="4" w:space="0" w:color="000000"/>
              <w:right w:val="single" w:sz="4" w:space="0" w:color="000000"/>
            </w:tcBorders>
          </w:tcPr>
          <w:p w:rsidR="00412378" w:rsidRDefault="009B6B43">
            <w:r>
              <w:lastRenderedPageBreak/>
              <w:t>1.</w:t>
            </w:r>
          </w:p>
        </w:tc>
        <w:tc>
          <w:tcPr>
            <w:tcW w:w="1805" w:type="dxa"/>
            <w:tcBorders>
              <w:top w:val="single" w:sz="8" w:space="0" w:color="000000"/>
              <w:left w:val="single" w:sz="4" w:space="0" w:color="000000"/>
              <w:bottom w:val="single" w:sz="4" w:space="0" w:color="000000"/>
              <w:right w:val="single" w:sz="4" w:space="0" w:color="000000"/>
            </w:tcBorders>
          </w:tcPr>
          <w:p w:rsidR="00412378" w:rsidRDefault="009B6B43">
            <w:r>
              <w:t>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ind w:left="100"/>
              <w:jc w:val="center"/>
            </w:pPr>
            <w:r>
              <w:rPr>
                <w:rFonts w:ascii="Kartika" w:eastAsia="Kartika" w:hAnsi="Kartika" w:cs="Kartika"/>
                <w:cs/>
              </w:rPr>
              <w:t>ന്</w:t>
            </w:r>
            <w:r>
              <w:t xml:space="preserve">‌ + </w:t>
            </w:r>
            <w:r>
              <w:rPr>
                <w:rFonts w:ascii="Kartika" w:eastAsia="Kartika" w:hAnsi="Kartika" w:cs="Kartika"/>
                <w:cs/>
              </w:rPr>
              <w:t>റ</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ind w:left="100"/>
              <w:jc w:val="center"/>
            </w:pPr>
            <w:r>
              <w:t xml:space="preserve">  0D28 +0D4D +0D31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ind w:left="100"/>
              <w:jc w:val="center"/>
              <w:rPr>
                <w:rFonts w:ascii="Kartika" w:eastAsia="Kartika" w:hAnsi="Kartika" w:cs="Kartika"/>
              </w:rPr>
            </w:pPr>
            <w:r>
              <w:rPr>
                <w:rFonts w:ascii="Kartika" w:eastAsia="Kartika" w:hAnsi="Kartika" w:cs="Kartika"/>
                <w:noProof/>
              </w:rPr>
              <w:drawing>
                <wp:inline distT="114300" distB="114300" distL="114300" distR="114300">
                  <wp:extent cx="371475" cy="257175"/>
                  <wp:effectExtent l="0" t="0" r="0" b="0"/>
                  <wp:docPr id="1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6"/>
                          <a:srcRect/>
                          <a:stretch>
                            <a:fillRect/>
                          </a:stretch>
                        </pic:blipFill>
                        <pic:spPr>
                          <a:xfrm>
                            <a:off x="0" y="0"/>
                            <a:ext cx="371475" cy="257175"/>
                          </a:xfrm>
                          <a:prstGeom prst="rect">
                            <a:avLst/>
                          </a:prstGeom>
                          <a:ln/>
                        </pic:spPr>
                      </pic:pic>
                    </a:graphicData>
                  </a:graphic>
                </wp:inline>
              </w:drawing>
            </w:r>
            <w:r>
              <w:rPr>
                <w:rFonts w:ascii="Kartika" w:eastAsia="Kartika" w:hAnsi="Kartika" w:cs="Kartika"/>
              </w:rPr>
              <w:t xml:space="preserve"> or </w:t>
            </w:r>
            <w:r>
              <w:rPr>
                <w:noProof/>
              </w:rPr>
              <w:drawing>
                <wp:inline distT="114300" distB="114300" distL="114300" distR="114300">
                  <wp:extent cx="323850" cy="323850"/>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l="18919" t="20513" r="24324" b="23075"/>
                          <a:stretch>
                            <a:fillRect/>
                          </a:stretch>
                        </pic:blipFill>
                        <pic:spPr>
                          <a:xfrm>
                            <a:off x="0" y="0"/>
                            <a:ext cx="323850" cy="323850"/>
                          </a:xfrm>
                          <a:prstGeom prst="rect">
                            <a:avLst/>
                          </a:prstGeom>
                          <a:ln/>
                        </pic:spPr>
                      </pic:pic>
                    </a:graphicData>
                  </a:graphic>
                </wp:inline>
              </w:drawing>
            </w:r>
          </w:p>
        </w:tc>
      </w:tr>
      <w:tr w:rsidR="00412378">
        <w:trPr>
          <w:trHeight w:val="440"/>
        </w:trPr>
        <w:tc>
          <w:tcPr>
            <w:tcW w:w="1805" w:type="dxa"/>
            <w:vMerge/>
            <w:tcBorders>
              <w:top w:val="single" w:sz="8" w:space="0" w:color="000000"/>
              <w:left w:val="single" w:sz="4" w:space="0" w:color="000000"/>
              <w:bottom w:val="single" w:sz="4" w:space="0" w:color="000000"/>
              <w:right w:val="single" w:sz="4" w:space="0" w:color="000000"/>
            </w:tcBorders>
          </w:tcPr>
          <w:p w:rsidR="00412378" w:rsidRDefault="00412378">
            <w:pPr>
              <w:widowControl w:val="0"/>
              <w:pBdr>
                <w:top w:val="nil"/>
                <w:left w:val="nil"/>
                <w:bottom w:val="nil"/>
                <w:right w:val="nil"/>
                <w:between w:val="nil"/>
              </w:pBdr>
              <w:spacing w:line="276" w:lineRule="auto"/>
              <w:rPr>
                <w:rFonts w:ascii="Kartika" w:eastAsia="Kartika" w:hAnsi="Kartika" w:cs="Kartika"/>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2378" w:rsidRDefault="009B6B43">
            <w:pPr>
              <w:widowControl w:val="0"/>
              <w:pBdr>
                <w:top w:val="nil"/>
                <w:left w:val="nil"/>
                <w:bottom w:val="nil"/>
                <w:right w:val="nil"/>
                <w:between w:val="nil"/>
              </w:pBdr>
            </w:pPr>
            <w:r>
              <w:t>b)</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ind w:left="100"/>
              <w:jc w:val="center"/>
            </w:pPr>
            <w:r>
              <w:rPr>
                <w:rFonts w:ascii="Kartika" w:eastAsia="Kartika" w:hAnsi="Kartika" w:cs="Kartika"/>
                <w:cs/>
              </w:rPr>
              <w:t>ൻ</w:t>
            </w:r>
            <w:r>
              <w:t xml:space="preserve"> + </w:t>
            </w:r>
            <w:r>
              <w:rPr>
                <w:rFonts w:ascii="Kartika" w:eastAsia="Kartika" w:hAnsi="Kartika" w:cs="Kartika"/>
                <w:cs/>
              </w:rPr>
              <w:t>്</w:t>
            </w:r>
            <w:r>
              <w:t xml:space="preserve"> + </w:t>
            </w:r>
            <w:r>
              <w:rPr>
                <w:rFonts w:ascii="Kartika" w:eastAsia="Kartika" w:hAnsi="Kartika" w:cs="Kartika"/>
                <w:cs/>
              </w:rPr>
              <w:t>റ</w:t>
            </w:r>
            <w:r>
              <w:t xml:space="preserve"> </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0D7B + 0D4D + 0D31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rPr>
                <w:noProof/>
              </w:rPr>
              <w:drawing>
                <wp:inline distT="114300" distB="114300" distL="114300" distR="114300">
                  <wp:extent cx="257175" cy="257175"/>
                  <wp:effectExtent l="0" t="0" r="0" b="0"/>
                  <wp:docPr id="1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p>
        </w:tc>
      </w:tr>
      <w:tr w:rsidR="00412378">
        <w:trPr>
          <w:trHeight w:val="440"/>
        </w:trPr>
        <w:tc>
          <w:tcPr>
            <w:tcW w:w="1805" w:type="dxa"/>
            <w:vMerge/>
            <w:tcBorders>
              <w:top w:val="single" w:sz="8" w:space="0" w:color="000000"/>
              <w:left w:val="single" w:sz="4" w:space="0" w:color="000000"/>
              <w:bottom w:val="single" w:sz="4" w:space="0" w:color="000000"/>
              <w:right w:val="single" w:sz="4" w:space="0" w:color="000000"/>
            </w:tcBorders>
          </w:tcPr>
          <w:p w:rsidR="00412378" w:rsidRDefault="00412378">
            <w:pPr>
              <w:widowControl w:val="0"/>
              <w:pBdr>
                <w:top w:val="nil"/>
                <w:left w:val="nil"/>
                <w:bottom w:val="nil"/>
                <w:right w:val="nil"/>
                <w:between w:val="nil"/>
              </w:pBdr>
              <w:spacing w:line="276" w:lineRule="auto"/>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2378" w:rsidRDefault="009B6B43">
            <w:pPr>
              <w:widowControl w:val="0"/>
              <w:pBdr>
                <w:top w:val="nil"/>
                <w:left w:val="nil"/>
                <w:bottom w:val="nil"/>
                <w:right w:val="nil"/>
                <w:between w:val="nil"/>
              </w:pBdr>
            </w:pPr>
            <w:r>
              <w:t>c)</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ind w:left="100"/>
              <w:jc w:val="center"/>
              <w:rPr>
                <w:rFonts w:ascii="Kartika" w:eastAsia="Kartika" w:hAnsi="Kartika" w:cs="Kartika"/>
              </w:rPr>
            </w:pPr>
            <w:r>
              <w:rPr>
                <w:rFonts w:ascii="Kartika" w:eastAsia="Kartika" w:hAnsi="Kartika" w:cs="Kartika"/>
                <w:cs/>
              </w:rPr>
              <w:t>ൻ</w:t>
            </w:r>
            <w:r>
              <w:rPr>
                <w:rFonts w:ascii="Kartika" w:eastAsia="Kartika" w:hAnsi="Kartika" w:cs="Kartika"/>
              </w:rPr>
              <w:t xml:space="preserve"> + </w:t>
            </w:r>
            <w:r>
              <w:rPr>
                <w:rFonts w:ascii="Kartika" w:eastAsia="Kartika" w:hAnsi="Kartika" w:cs="Kartika"/>
                <w:cs/>
              </w:rPr>
              <w:t>റ</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0D7B + 0D31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ind w:left="100"/>
              <w:jc w:val="center"/>
              <w:rPr>
                <w:rFonts w:ascii="Kartika" w:eastAsia="Kartika" w:hAnsi="Kartika" w:cs="Kartika"/>
              </w:rPr>
            </w:pPr>
            <w:r>
              <w:rPr>
                <w:rFonts w:ascii="Kartika" w:eastAsia="Kartika" w:hAnsi="Kartika" w:cs="Kartika"/>
                <w:cs/>
              </w:rPr>
              <w:t>ൻറ</w:t>
            </w:r>
          </w:p>
        </w:tc>
      </w:tr>
      <w:tr w:rsidR="00412378">
        <w:trPr>
          <w:trHeight w:val="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2378" w:rsidRDefault="009B6B43">
            <w:r>
              <w:t xml:space="preserve">2. </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2378" w:rsidRDefault="009B6B43">
            <w:r>
              <w:t>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0D33 + 0D4D + 0D33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rPr>
                <w:rFonts w:ascii="Kartika" w:eastAsia="Kartika" w:hAnsi="Kartika" w:cs="Kartika"/>
                <w:cs/>
              </w:rPr>
              <w:t>ള്ള</w:t>
            </w:r>
            <w:r>
              <w:t xml:space="preserve"> </w:t>
            </w:r>
          </w:p>
        </w:tc>
      </w:tr>
      <w:tr w:rsidR="00412378">
        <w:trPr>
          <w:trHeight w:val="2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12378" w:rsidRDefault="009B6B43">
            <w:pPr>
              <w:widowControl w:val="0"/>
              <w:pBdr>
                <w:top w:val="nil"/>
                <w:left w:val="nil"/>
                <w:bottom w:val="nil"/>
                <w:right w:val="nil"/>
                <w:between w:val="nil"/>
              </w:pBdr>
              <w:spacing w:line="276" w:lineRule="auto"/>
            </w:pPr>
            <w:r>
              <w:t>b)</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0D33 + 0D33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rPr>
                <w:rFonts w:ascii="Kartika" w:eastAsia="Kartika" w:hAnsi="Kartika" w:cs="Kartika"/>
                <w:cs/>
              </w:rPr>
              <w:t>ളള</w:t>
            </w:r>
            <w:r>
              <w:t xml:space="preserve"> </w:t>
            </w:r>
          </w:p>
        </w:tc>
      </w:tr>
    </w:tbl>
    <w:p w:rsidR="00412378" w:rsidRDefault="009B6B43">
      <w:pPr>
        <w:jc w:val="center"/>
        <w:rPr>
          <w:rFonts w:ascii="Cambria" w:eastAsia="Cambria" w:hAnsi="Cambria" w:cs="Cambria"/>
          <w:sz w:val="20"/>
          <w:szCs w:val="20"/>
        </w:rPr>
      </w:pPr>
      <w:r>
        <w:rPr>
          <w:rFonts w:ascii="Cambria" w:eastAsia="Cambria" w:hAnsi="Cambria" w:cs="Cambria"/>
          <w:sz w:val="20"/>
          <w:szCs w:val="20"/>
        </w:rPr>
        <w:t>Table 9: In-script Variant Analysis</w:t>
      </w:r>
    </w:p>
    <w:p w:rsidR="00412378" w:rsidRDefault="00412378">
      <w:pPr>
        <w:rPr>
          <w:rFonts w:ascii="Cambria" w:eastAsia="Cambria" w:hAnsi="Cambria" w:cs="Cambria"/>
        </w:rPr>
      </w:pPr>
    </w:p>
    <w:p w:rsidR="00412378" w:rsidRDefault="00E40F53">
      <w:pPr>
        <w:spacing w:line="400" w:lineRule="auto"/>
        <w:rPr>
          <w:rFonts w:ascii="Cambria" w:eastAsia="Cambria" w:hAnsi="Cambria" w:cs="Cambria"/>
          <w:color w:val="0A1F24"/>
        </w:rPr>
      </w:pPr>
      <w:r>
        <w:rPr>
          <w:rFonts w:ascii="Cambria" w:eastAsia="Cambria" w:hAnsi="Cambria" w:cs="Cambria"/>
          <w:noProof/>
        </w:rPr>
        <mc:AlternateContent>
          <mc:Choice Requires="wps">
            <w:drawing>
              <wp:anchor distT="0" distB="0" distL="114300" distR="114300" simplePos="0" relativeHeight="251672064" behindDoc="0" locked="0" layoutInCell="1" allowOverlap="1" wp14:anchorId="1BF204EE" wp14:editId="2EB3D503">
                <wp:simplePos x="0" y="0"/>
                <wp:positionH relativeFrom="column">
                  <wp:posOffset>4648673</wp:posOffset>
                </wp:positionH>
                <wp:positionV relativeFrom="paragraph">
                  <wp:posOffset>539115</wp:posOffset>
                </wp:positionV>
                <wp:extent cx="581478" cy="42124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81478" cy="421240"/>
                        </a:xfrm>
                        <a:prstGeom prst="rect">
                          <a:avLst/>
                        </a:prstGeom>
                        <a:noFill/>
                        <a:ln w="6350">
                          <a:noFill/>
                        </a:ln>
                      </wps:spPr>
                      <wps:txbx>
                        <w:txbxContent>
                          <w:p w:rsidR="00E40F53" w:rsidRPr="001A409C" w:rsidRDefault="00E40F53" w:rsidP="00E40F53">
                            <w:pPr>
                              <w:rPr>
                                <w:rFonts w:cs="Angsana New"/>
                                <w:szCs w:val="30"/>
                              </w:rPr>
                            </w:pPr>
                            <w:r>
                              <w:rPr>
                                <w:rFonts w:ascii="Cambria" w:eastAsia="Cambria" w:hAnsi="Cambria" w:cs="Cambria"/>
                                <w:noProof/>
                                <w:color w:val="0A1F24"/>
                              </w:rPr>
                              <w:drawing>
                                <wp:inline distT="114300" distB="114300" distL="114300" distR="114300" wp14:anchorId="605CC1C3" wp14:editId="6182475B">
                                  <wp:extent cx="307340" cy="212774"/>
                                  <wp:effectExtent l="0" t="0" r="0" b="3175"/>
                                  <wp:docPr id="2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307340" cy="212774"/>
                                          </a:xfrm>
                                          <a:prstGeom prst="rect">
                                            <a:avLst/>
                                          </a:prstGeom>
                                          <a:ln/>
                                        </pic:spPr>
                                      </pic:pic>
                                    </a:graphicData>
                                  </a:graphic>
                                </wp:inline>
                              </w:drawing>
                            </w:r>
                            <w:r>
                              <w:rPr>
                                <w:rFonts w:hint="cs"/>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204EE" id="_x0000_t202" coordsize="21600,21600" o:spt="202" path="m,l,21600r21600,l21600,xe">
                <v:stroke joinstyle="miter"/>
                <v:path gradientshapeok="t" o:connecttype="rect"/>
              </v:shapetype>
              <v:shape id="Text Box 32" o:spid="_x0000_s1026" type="#_x0000_t202" style="position:absolute;margin-left:366.05pt;margin-top:42.45pt;width:45.8pt;height:3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" filled="f" stroked="f" strokeweight=".5pt">
                <v:textbox>
                  <w:txbxContent>
                    <w:p w:rsidR="00E40F53" w:rsidRPr="001A409C" w:rsidRDefault="00E40F53" w:rsidP="00E40F53">
                      <w:pPr>
                        <w:rPr>
                          <w:rFonts w:cs="Angsana New"/>
                          <w:szCs w:val="30"/>
                        </w:rPr>
                      </w:pPr>
                      <w:r>
                        <w:rPr>
                          <w:rFonts w:ascii="Cambria" w:eastAsia="Cambria" w:hAnsi="Cambria" w:cs="Cambria"/>
                          <w:noProof/>
                          <w:color w:val="0A1F24"/>
                        </w:rPr>
                        <w:drawing>
                          <wp:inline distT="114300" distB="114300" distL="114300" distR="114300" wp14:anchorId="605CC1C3" wp14:editId="6182475B">
                            <wp:extent cx="307340" cy="212774"/>
                            <wp:effectExtent l="0" t="0" r="0" b="3175"/>
                            <wp:docPr id="2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307340" cy="212774"/>
                                    </a:xfrm>
                                    <a:prstGeom prst="rect">
                                      <a:avLst/>
                                    </a:prstGeom>
                                    <a:ln/>
                                  </pic:spPr>
                                </pic:pic>
                              </a:graphicData>
                            </a:graphic>
                          </wp:inline>
                        </w:drawing>
                      </w:r>
                      <w:r>
                        <w:rPr>
                          <w:rFonts w:hint="cs"/>
                          <w:cs/>
                        </w:rPr>
                        <w:t xml:space="preserve"> </w:t>
                      </w:r>
                    </w:p>
                  </w:txbxContent>
                </v:textbox>
              </v:shape>
            </w:pict>
          </mc:Fallback>
        </mc:AlternateContent>
      </w:r>
      <w:r w:rsidR="004F6A84">
        <w:rPr>
          <w:noProof/>
        </w:rPr>
        <w:drawing>
          <wp:anchor distT="0" distB="0" distL="114300" distR="114300" simplePos="0" relativeHeight="251670016" behindDoc="0" locked="0" layoutInCell="1" hidden="0" allowOverlap="1" wp14:anchorId="575D1724" wp14:editId="294DAE86">
            <wp:simplePos x="0" y="0"/>
            <wp:positionH relativeFrom="margin">
              <wp:posOffset>4638675</wp:posOffset>
            </wp:positionH>
            <wp:positionV relativeFrom="paragraph">
              <wp:posOffset>1920875</wp:posOffset>
            </wp:positionV>
            <wp:extent cx="552450" cy="400050"/>
            <wp:effectExtent l="0" t="0" r="0" b="0"/>
            <wp:wrapNone/>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552450" cy="400050"/>
                    </a:xfrm>
                    <a:prstGeom prst="rect">
                      <a:avLst/>
                    </a:prstGeom>
                    <a:ln/>
                  </pic:spPr>
                </pic:pic>
              </a:graphicData>
            </a:graphic>
            <wp14:sizeRelH relativeFrom="margin">
              <wp14:pctWidth>0</wp14:pctWidth>
            </wp14:sizeRelH>
            <wp14:sizeRelV relativeFrom="margin">
              <wp14:pctHeight>0</wp14:pctHeight>
            </wp14:sizeRelV>
          </wp:anchor>
        </w:drawing>
      </w:r>
      <w:r w:rsidR="004F6A84">
        <w:rPr>
          <w:noProof/>
        </w:rPr>
        <w:drawing>
          <wp:anchor distT="0" distB="0" distL="114300" distR="114300" simplePos="0" relativeHeight="251663872" behindDoc="0" locked="0" layoutInCell="1" hidden="0" allowOverlap="1" wp14:anchorId="6CC985A7" wp14:editId="0A195A46">
            <wp:simplePos x="0" y="0"/>
            <wp:positionH relativeFrom="margin">
              <wp:posOffset>161925</wp:posOffset>
            </wp:positionH>
            <wp:positionV relativeFrom="paragraph">
              <wp:posOffset>2292350</wp:posOffset>
            </wp:positionV>
            <wp:extent cx="571500" cy="306705"/>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571500" cy="306705"/>
                    </a:xfrm>
                    <a:prstGeom prst="rect">
                      <a:avLst/>
                    </a:prstGeom>
                    <a:ln/>
                  </pic:spPr>
                </pic:pic>
              </a:graphicData>
            </a:graphic>
            <wp14:sizeRelH relativeFrom="margin">
              <wp14:pctWidth>0</wp14:pctWidth>
            </wp14:sizeRelH>
            <wp14:sizeRelV relativeFrom="margin">
              <wp14:pctHeight>0</wp14:pctHeight>
            </wp14:sizeRelV>
          </wp:anchor>
        </w:drawing>
      </w:r>
      <w:r w:rsidR="004F6A84">
        <w:rPr>
          <w:noProof/>
        </w:rPr>
        <w:drawing>
          <wp:anchor distT="0" distB="0" distL="114300" distR="114300" simplePos="0" relativeHeight="251650560" behindDoc="0" locked="0" layoutInCell="1" hidden="0" allowOverlap="1" wp14:anchorId="09A8D3A0" wp14:editId="2CCB4A56">
            <wp:simplePos x="0" y="0"/>
            <wp:positionH relativeFrom="margin">
              <wp:posOffset>4546600</wp:posOffset>
            </wp:positionH>
            <wp:positionV relativeFrom="paragraph">
              <wp:posOffset>210185</wp:posOffset>
            </wp:positionV>
            <wp:extent cx="496570" cy="421240"/>
            <wp:effectExtent l="0" t="0" r="0" b="0"/>
            <wp:wrapNone/>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496570" cy="421240"/>
                    </a:xfrm>
                    <a:prstGeom prst="rect">
                      <a:avLst/>
                    </a:prstGeom>
                    <a:ln/>
                  </pic:spPr>
                </pic:pic>
              </a:graphicData>
            </a:graphic>
          </wp:anchor>
        </w:drawing>
      </w:r>
      <w:r w:rsidR="004F6A84">
        <w:rPr>
          <w:noProof/>
        </w:rPr>
        <w:drawing>
          <wp:anchor distT="0" distB="0" distL="114300" distR="114300" simplePos="0" relativeHeight="251660800" behindDoc="0" locked="0" layoutInCell="1" hidden="0" allowOverlap="1" wp14:anchorId="0DEF9B57" wp14:editId="3C2700C5">
            <wp:simplePos x="0" y="0"/>
            <wp:positionH relativeFrom="margin">
              <wp:posOffset>2200275</wp:posOffset>
            </wp:positionH>
            <wp:positionV relativeFrom="paragraph">
              <wp:posOffset>1101725</wp:posOffset>
            </wp:positionV>
            <wp:extent cx="457835" cy="333375"/>
            <wp:effectExtent l="0" t="0" r="0" b="9525"/>
            <wp:wrapNone/>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457835" cy="333375"/>
                    </a:xfrm>
                    <a:prstGeom prst="rect">
                      <a:avLst/>
                    </a:prstGeom>
                    <a:ln/>
                  </pic:spPr>
                </pic:pic>
              </a:graphicData>
            </a:graphic>
            <wp14:sizeRelH relativeFrom="margin">
              <wp14:pctWidth>0</wp14:pctWidth>
            </wp14:sizeRelH>
            <wp14:sizeRelV relativeFrom="margin">
              <wp14:pctHeight>0</wp14:pctHeight>
            </wp14:sizeRelV>
          </wp:anchor>
        </w:drawing>
      </w:r>
      <w:r w:rsidR="004F6A84">
        <w:rPr>
          <w:noProof/>
        </w:rPr>
        <w:drawing>
          <wp:anchor distT="0" distB="0" distL="114300" distR="114300" simplePos="0" relativeHeight="251668992" behindDoc="0" locked="0" layoutInCell="1" hidden="0" allowOverlap="1" wp14:anchorId="3F5546D4" wp14:editId="458B14DF">
            <wp:simplePos x="0" y="0"/>
            <wp:positionH relativeFrom="margin">
              <wp:posOffset>56515</wp:posOffset>
            </wp:positionH>
            <wp:positionV relativeFrom="paragraph">
              <wp:posOffset>1052830</wp:posOffset>
            </wp:positionV>
            <wp:extent cx="496570" cy="421240"/>
            <wp:effectExtent l="0" t="0" r="0" b="0"/>
            <wp:wrapNone/>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496570" cy="421240"/>
                    </a:xfrm>
                    <a:prstGeom prst="rect">
                      <a:avLst/>
                    </a:prstGeom>
                    <a:ln/>
                  </pic:spPr>
                </pic:pic>
              </a:graphicData>
            </a:graphic>
          </wp:anchor>
        </w:drawing>
      </w:r>
      <w:r w:rsidR="009B6B43">
        <w:rPr>
          <w:rFonts w:ascii="Cambria" w:eastAsia="Cambria" w:hAnsi="Cambria" w:cs="Cambria"/>
        </w:rPr>
        <w:t>Set 1: These are various ways to write the conjunct “</w:t>
      </w:r>
      <w:proofErr w:type="spellStart"/>
      <w:r w:rsidR="009B6B43">
        <w:rPr>
          <w:rFonts w:ascii="Cambria" w:eastAsia="Cambria" w:hAnsi="Cambria" w:cs="Cambria"/>
          <w:b/>
          <w:i/>
        </w:rPr>
        <w:t>nta</w:t>
      </w:r>
      <w:proofErr w:type="spellEnd"/>
      <w:r w:rsidR="009B6B43">
        <w:rPr>
          <w:rFonts w:ascii="Cambria" w:eastAsia="Cambria" w:hAnsi="Cambria" w:cs="Cambria"/>
        </w:rPr>
        <w:t xml:space="preserve">” in Malayalam. 1 a) Here </w:t>
      </w:r>
      <w:proofErr w:type="spellStart"/>
      <w:r w:rsidR="009B6B43">
        <w:rPr>
          <w:rFonts w:ascii="Cambria" w:eastAsia="Cambria" w:hAnsi="Cambria" w:cs="Cambria"/>
          <w:b/>
          <w:i/>
        </w:rPr>
        <w:t>nta</w:t>
      </w:r>
      <w:proofErr w:type="spellEnd"/>
      <w:r w:rsidR="009B6B43">
        <w:rPr>
          <w:rFonts w:ascii="Cambria" w:eastAsia="Cambria" w:hAnsi="Cambria" w:cs="Cambria"/>
          <w:b/>
          <w:i/>
        </w:rPr>
        <w:t xml:space="preserve"> </w:t>
      </w:r>
      <w:r w:rsidR="009B6B43">
        <w:rPr>
          <w:rFonts w:ascii="Cambria" w:eastAsia="Cambria" w:hAnsi="Cambria" w:cs="Cambria"/>
        </w:rPr>
        <w:t xml:space="preserve">is encoded as a combination of </w:t>
      </w:r>
      <w:r w:rsidR="009B6B43">
        <w:rPr>
          <w:rFonts w:ascii="Cambria" w:eastAsia="Cambria" w:hAnsi="Cambria" w:cs="Cambria"/>
          <w:color w:val="0A1F24"/>
        </w:rPr>
        <w:t>0D28 +0D4D +0D31 and it is rendered as</w:t>
      </w:r>
      <w:r w:rsidR="004F6A84">
        <w:rPr>
          <w:rFonts w:ascii="Cambria" w:eastAsia="Cambria" w:hAnsi="Cambria" w:cs="Cambria"/>
          <w:color w:val="0A1F24"/>
        </w:rPr>
        <w:tab/>
      </w:r>
      <w:r w:rsidR="004F6A84">
        <w:rPr>
          <w:rFonts w:ascii="Cambria" w:eastAsia="Cambria" w:hAnsi="Cambria" w:cs="Cambria"/>
          <w:color w:val="0A1F24"/>
        </w:rPr>
        <w:tab/>
      </w:r>
      <w:r w:rsidR="009B6B43">
        <w:rPr>
          <w:rFonts w:ascii="Cambria" w:eastAsia="Cambria" w:hAnsi="Cambria" w:cs="Cambria"/>
          <w:color w:val="0A1F24"/>
        </w:rPr>
        <w:t xml:space="preserve">in most of the Malayalam Unicode fonts and a few of the Microsoft fonts render it as         . 1 b) is how some Microsoft fonts have encoded </w:t>
      </w:r>
      <w:proofErr w:type="spellStart"/>
      <w:r w:rsidR="009B6B43">
        <w:rPr>
          <w:rFonts w:ascii="Cambria" w:eastAsia="Cambria" w:hAnsi="Cambria" w:cs="Cambria"/>
          <w:b/>
          <w:i/>
          <w:color w:val="0A1F24"/>
        </w:rPr>
        <w:t>nta</w:t>
      </w:r>
      <w:proofErr w:type="spellEnd"/>
      <w:r w:rsidR="009B6B43">
        <w:rPr>
          <w:rFonts w:ascii="Cambria" w:eastAsia="Cambria" w:hAnsi="Cambria" w:cs="Cambria"/>
          <w:b/>
          <w:i/>
          <w:color w:val="0A1F24"/>
        </w:rPr>
        <w:t xml:space="preserve"> </w:t>
      </w:r>
      <w:r w:rsidR="009B6B43">
        <w:rPr>
          <w:rFonts w:ascii="Cambria" w:eastAsia="Cambria" w:hAnsi="Cambria" w:cs="Cambria"/>
          <w:color w:val="0A1F24"/>
        </w:rPr>
        <w:t>0D7B + 0D4D + 0D31 and it is rendered</w:t>
      </w:r>
      <w:r w:rsidR="004F6A84">
        <w:rPr>
          <w:rFonts w:ascii="Cambria" w:eastAsia="Cambria" w:hAnsi="Cambria" w:cs="Cambria"/>
          <w:color w:val="0A1F24"/>
        </w:rPr>
        <w:t xml:space="preserve"> as</w:t>
      </w:r>
      <w:r w:rsidR="004F6A84">
        <w:rPr>
          <w:rFonts w:ascii="Cambria" w:eastAsia="Cambria" w:hAnsi="Cambria" w:cs="Cambria"/>
          <w:color w:val="0A1F24"/>
        </w:rPr>
        <w:tab/>
      </w:r>
      <w:r w:rsidR="009B6B43">
        <w:rPr>
          <w:rFonts w:ascii="Cambria" w:eastAsia="Cambria" w:hAnsi="Cambria" w:cs="Cambria"/>
          <w:color w:val="0A1F24"/>
        </w:rPr>
        <w:t xml:space="preserve">       in those fonts</w:t>
      </w:r>
      <w:r w:rsidR="004F6A84">
        <w:rPr>
          <w:rFonts w:ascii="Cambria" w:eastAsia="Cambria" w:hAnsi="Cambria" w:cs="Cambria"/>
          <w:color w:val="0A1F24"/>
        </w:rPr>
        <w:t xml:space="preserve"> and </w:t>
      </w:r>
      <w:r w:rsidR="009B6B43">
        <w:rPr>
          <w:rFonts w:ascii="Cambria" w:eastAsia="Cambria" w:hAnsi="Cambria" w:cs="Cambria"/>
          <w:color w:val="0A1F24"/>
        </w:rPr>
        <w:t xml:space="preserve">as </w:t>
      </w:r>
      <w:r w:rsidR="004F6A84">
        <w:rPr>
          <w:rFonts w:ascii="Cambria" w:eastAsia="Cambria" w:hAnsi="Cambria" w:cs="Cambria"/>
          <w:color w:val="0A1F24"/>
        </w:rPr>
        <w:tab/>
      </w:r>
      <w:r w:rsidR="004F6A84">
        <w:rPr>
          <w:rFonts w:ascii="Cambria" w:eastAsia="Cambria" w:hAnsi="Cambria" w:cs="Cambria"/>
          <w:color w:val="0A1F24"/>
        </w:rPr>
        <w:tab/>
      </w:r>
      <w:r w:rsidR="009B6B43">
        <w:rPr>
          <w:rFonts w:ascii="Cambria" w:eastAsia="Cambria" w:hAnsi="Cambria" w:cs="Cambria"/>
          <w:color w:val="0A1F24"/>
        </w:rPr>
        <w:t xml:space="preserve">in other fonts. Because the rendering problem, it is safe to disallow this sequence by WLE. (please see WLE Rule1). Although 1. c) has also been used historically to write </w:t>
      </w:r>
      <w:proofErr w:type="spellStart"/>
      <w:r w:rsidR="009B6B43">
        <w:rPr>
          <w:rFonts w:ascii="Cambria" w:eastAsia="Cambria" w:hAnsi="Cambria" w:cs="Cambria"/>
          <w:b/>
          <w:i/>
          <w:color w:val="0A1F24"/>
        </w:rPr>
        <w:t>nta</w:t>
      </w:r>
      <w:proofErr w:type="spellEnd"/>
      <w:r w:rsidR="009B6B43">
        <w:rPr>
          <w:rFonts w:ascii="Cambria" w:eastAsia="Cambria" w:hAnsi="Cambria" w:cs="Cambria"/>
          <w:b/>
          <w:i/>
          <w:color w:val="0A1F24"/>
        </w:rPr>
        <w:t xml:space="preserve"> </w:t>
      </w:r>
      <w:r w:rsidR="009B6B43">
        <w:rPr>
          <w:rFonts w:ascii="Cambria" w:eastAsia="Cambria" w:hAnsi="Cambria" w:cs="Cambria"/>
          <w:color w:val="0A1F24"/>
        </w:rPr>
        <w:t xml:space="preserve">and such sequential style of writing is still in use, that combination can also be used to write </w:t>
      </w:r>
      <w:proofErr w:type="spellStart"/>
      <w:r w:rsidR="009B6B43">
        <w:rPr>
          <w:rFonts w:ascii="Cambria" w:eastAsia="Cambria" w:hAnsi="Cambria" w:cs="Cambria"/>
          <w:b/>
          <w:i/>
          <w:color w:val="0A1F24"/>
        </w:rPr>
        <w:t>nra</w:t>
      </w:r>
      <w:proofErr w:type="spellEnd"/>
      <w:r w:rsidR="009B6B43">
        <w:rPr>
          <w:rFonts w:ascii="Cambria" w:eastAsia="Cambria" w:hAnsi="Cambria" w:cs="Cambria"/>
          <w:b/>
          <w:i/>
          <w:color w:val="0A1F24"/>
        </w:rPr>
        <w:t xml:space="preserve"> </w:t>
      </w:r>
      <w:r w:rsidR="009B6B43">
        <w:rPr>
          <w:rFonts w:ascii="Cambria" w:eastAsia="Cambria" w:hAnsi="Cambria" w:cs="Cambria"/>
          <w:color w:val="0A1F24"/>
        </w:rPr>
        <w:t>in words like                 (Henry) or                   (</w:t>
      </w:r>
      <w:proofErr w:type="spellStart"/>
      <w:r w:rsidR="009B6B43">
        <w:rPr>
          <w:rFonts w:ascii="Cambria" w:eastAsia="Cambria" w:hAnsi="Cambria" w:cs="Cambria"/>
          <w:color w:val="0A1F24"/>
        </w:rPr>
        <w:t>Enrica</w:t>
      </w:r>
      <w:proofErr w:type="spellEnd"/>
      <w:r w:rsidR="009B6B43">
        <w:rPr>
          <w:rFonts w:ascii="Cambria" w:eastAsia="Cambria" w:hAnsi="Cambria" w:cs="Cambria"/>
          <w:color w:val="0A1F24"/>
        </w:rPr>
        <w:t xml:space="preserve">). [112]  Hence the sequence of  1. c) is allowed. </w:t>
      </w:r>
      <w:r w:rsidR="009B6B43">
        <w:rPr>
          <w:rFonts w:ascii="Cambria" w:eastAsia="Cambria" w:hAnsi="Cambria" w:cs="Cambria"/>
        </w:rPr>
        <w:t xml:space="preserve">The variants in set 1contains only two sequences: 0D7B + 0D31 and 0D28 +0D4D +0D31. And the deposition is blocked. </w:t>
      </w:r>
      <w:bookmarkStart w:id="23" w:name="_GoBack"/>
      <w:bookmarkEnd w:id="23"/>
      <w:r w:rsidR="009B6B43">
        <w:rPr>
          <w:noProof/>
        </w:rPr>
        <mc:AlternateContent>
          <mc:Choice Requires="wps">
            <w:drawing>
              <wp:anchor distT="0" distB="0" distL="114300" distR="114300" simplePos="0" relativeHeight="251654656" behindDoc="0" locked="0" layoutInCell="1" hidden="0" allowOverlap="1" wp14:anchorId="03AC9166" wp14:editId="0E529621">
                <wp:simplePos x="0" y="0"/>
                <wp:positionH relativeFrom="margin">
                  <wp:posOffset>4673600</wp:posOffset>
                </wp:positionH>
                <wp:positionV relativeFrom="paragraph">
                  <wp:posOffset>482600</wp:posOffset>
                </wp:positionV>
                <wp:extent cx="591003" cy="430765"/>
                <wp:effectExtent l="0" t="0" r="0" b="0"/>
                <wp:wrapNone/>
                <wp:docPr id="1" name="Rectangle 1"/>
                <wp:cNvGraphicFramePr/>
                <a:graphic xmlns:a="http://schemas.openxmlformats.org/drawingml/2006/main">
                  <a:graphicData uri="http://schemas.microsoft.com/office/word/2010/wordprocessingShape">
                    <wps:wsp>
                      <wps:cNvSpPr/>
                      <wps:spPr>
                        <a:xfrm>
                          <a:off x="5055261" y="3569380"/>
                          <a:ext cx="581478" cy="421240"/>
                        </a:xfrm>
                        <a:prstGeom prst="rect">
                          <a:avLst/>
                        </a:prstGeom>
                        <a:noFill/>
                        <a:ln>
                          <a:noFill/>
                        </a:ln>
                      </wps:spPr>
                      <wps:txbx>
                        <w:txbxContent>
                          <w:p w:rsidR="00412378" w:rsidRDefault="009B6B43">
                            <w:pPr>
                              <w:textDirection w:val="btLr"/>
                            </w:pPr>
                            <w:r>
                              <w:rPr>
                                <w:color w:val="000000"/>
                              </w:rPr>
                              <w:t xml:space="preserve"> </w:t>
                            </w:r>
                          </w:p>
                        </w:txbxContent>
                      </wps:txbx>
                      <wps:bodyPr spcFirstLastPara="1" wrap="square" lIns="91425" tIns="45700" rIns="91425" bIns="45700" anchor="t" anchorCtr="0"/>
                    </wps:wsp>
                  </a:graphicData>
                </a:graphic>
              </wp:anchor>
            </w:drawing>
          </mc:Choice>
          <mc:Fallback>
            <w:pict>
              <v:rect w14:anchorId="03AC9166" id="Rectangle 1" o:spid="_x0000_s1027" style="position:absolute;margin-left:368pt;margin-top:38pt;width:46.55pt;height:33.9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" filled="f" stroked="f">
                <v:textbox inset="2.53958mm,1.2694mm,2.53958mm,1.2694mm">
                  <w:txbxContent>
                    <w:p w:rsidR="00412378" w:rsidRDefault="009B6B43">
                      <w:pPr>
                        <w:textDirection w:val="btLr"/>
                      </w:pPr>
                      <w:r>
                        <w:rPr>
                          <w:color w:val="000000"/>
                        </w:rPr>
                        <w:t xml:space="preserve"> </w:t>
                      </w:r>
                    </w:p>
                  </w:txbxContent>
                </v:textbox>
                <w10:wrap anchorx="margin"/>
              </v:rect>
            </w:pict>
          </mc:Fallback>
        </mc:AlternateContent>
      </w:r>
    </w:p>
    <w:p w:rsidR="00412378" w:rsidRDefault="009B6B43">
      <w:pPr>
        <w:spacing w:line="400" w:lineRule="auto"/>
        <w:jc w:val="both"/>
        <w:rPr>
          <w:rFonts w:ascii="Cambria" w:eastAsia="Cambria" w:hAnsi="Cambria" w:cs="Cambria"/>
          <w:color w:val="0A1F24"/>
        </w:rPr>
      </w:pPr>
      <w:r>
        <w:rPr>
          <w:rFonts w:ascii="Cambria" w:eastAsia="Cambria" w:hAnsi="Cambria" w:cs="Cambria"/>
        </w:rPr>
        <w:br/>
        <w:t xml:space="preserve">Set 2: The consonant </w:t>
      </w:r>
      <w:r>
        <w:rPr>
          <w:rFonts w:ascii="Kartika" w:eastAsia="Kartika" w:hAnsi="Kartika" w:cs="Kartika"/>
          <w:color w:val="0A1F24"/>
          <w:cs/>
        </w:rPr>
        <w:t>ള</w:t>
      </w:r>
      <w:r>
        <w:rPr>
          <w:rFonts w:ascii="Cambria" w:eastAsia="Cambria" w:hAnsi="Cambria" w:cs="Cambria"/>
          <w:color w:val="0A1F24"/>
        </w:rPr>
        <w:t xml:space="preserve"> (0D33) rarely follows another </w:t>
      </w:r>
      <w:r>
        <w:rPr>
          <w:rFonts w:ascii="Kartika" w:eastAsia="Kartika" w:hAnsi="Kartika" w:cs="Kartika"/>
          <w:color w:val="0A1F24"/>
          <w:cs/>
        </w:rPr>
        <w:t>ള</w:t>
      </w:r>
      <w:r>
        <w:rPr>
          <w:rFonts w:ascii="Cambria" w:eastAsia="Cambria" w:hAnsi="Cambria" w:cs="Cambria"/>
          <w:color w:val="0A1F24"/>
        </w:rPr>
        <w:t xml:space="preserve"> in Malayalam, except in the case of some place names. The double conjunct of </w:t>
      </w:r>
      <w:r>
        <w:rPr>
          <w:rFonts w:ascii="Kartika" w:eastAsia="Kartika" w:hAnsi="Kartika" w:cs="Kartika"/>
          <w:color w:val="0A1F24"/>
          <w:cs/>
        </w:rPr>
        <w:t>ള</w:t>
      </w:r>
      <w:r>
        <w:rPr>
          <w:rFonts w:ascii="Cambria" w:eastAsia="Cambria" w:hAnsi="Cambria" w:cs="Cambria"/>
          <w:color w:val="0A1F24"/>
        </w:rPr>
        <w:t xml:space="preserve"> (0D33) formed by code points 0D33 + 0D4D + 0D33 is rendered as the glyph </w:t>
      </w:r>
      <w:r>
        <w:rPr>
          <w:rFonts w:ascii="Kartika" w:eastAsia="Kartika" w:hAnsi="Kartika" w:cs="Kartika"/>
          <w:color w:val="0A1F24"/>
          <w:cs/>
        </w:rPr>
        <w:t>ള്ള</w:t>
      </w:r>
      <w:r>
        <w:rPr>
          <w:rFonts w:ascii="Cambria" w:eastAsia="Cambria" w:hAnsi="Cambria" w:cs="Cambria"/>
          <w:color w:val="0A1F24"/>
        </w:rPr>
        <w:t xml:space="preserve"> which looks visually very similar to a </w:t>
      </w:r>
      <w:r>
        <w:rPr>
          <w:rFonts w:ascii="Kartika" w:eastAsia="Kartika" w:hAnsi="Kartika" w:cs="Kartika"/>
          <w:color w:val="0A1F24"/>
          <w:cs/>
        </w:rPr>
        <w:t>ള</w:t>
      </w:r>
      <w:r>
        <w:rPr>
          <w:rFonts w:ascii="Cambria" w:eastAsia="Cambria" w:hAnsi="Cambria" w:cs="Cambria"/>
          <w:color w:val="0A1F24"/>
        </w:rPr>
        <w:t xml:space="preserve"> following another </w:t>
      </w:r>
      <w:r>
        <w:rPr>
          <w:rFonts w:ascii="Kartika" w:eastAsia="Kartika" w:hAnsi="Kartika" w:cs="Kartika"/>
          <w:color w:val="0A1F24"/>
          <w:cs/>
        </w:rPr>
        <w:t>ള</w:t>
      </w:r>
      <w:r>
        <w:rPr>
          <w:rFonts w:ascii="Cambria" w:eastAsia="Cambria" w:hAnsi="Cambria" w:cs="Cambria"/>
          <w:color w:val="0A1F24"/>
        </w:rPr>
        <w:t>.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r>
        <w:rPr>
          <w:rFonts w:ascii="Kartika" w:eastAsia="Kartika" w:hAnsi="Kartika" w:cs="Kartika"/>
          <w:color w:val="0A1F24"/>
          <w:cs/>
        </w:rPr>
        <w:t>വെള്ളം</w:t>
      </w:r>
      <w:r>
        <w:rPr>
          <w:rFonts w:ascii="Cambria" w:eastAsia="Cambria" w:hAnsi="Cambria" w:cs="Cambria"/>
          <w:color w:val="0A1F24"/>
        </w:rPr>
        <w:t>” - 0D35 0D46 0D33 0D4D 0D33 0D02 (meaning: water), a spoofed label can write it as “</w:t>
      </w:r>
      <w:r>
        <w:rPr>
          <w:rFonts w:ascii="Kartika" w:eastAsia="Kartika" w:hAnsi="Kartika" w:cs="Kartika"/>
          <w:color w:val="0A1F24"/>
          <w:cs/>
        </w:rPr>
        <w:t>വെളളം</w:t>
      </w:r>
      <w:r>
        <w:rPr>
          <w:rFonts w:ascii="Cambria" w:eastAsia="Cambria" w:hAnsi="Cambria" w:cs="Cambria"/>
          <w:color w:val="0A1F24"/>
        </w:rPr>
        <w:t xml:space="preserve">” -  0D35 0D46 0D33 </w:t>
      </w:r>
      <w:proofErr w:type="spellStart"/>
      <w:r>
        <w:rPr>
          <w:rFonts w:ascii="Cambria" w:eastAsia="Cambria" w:hAnsi="Cambria" w:cs="Cambria"/>
          <w:color w:val="0A1F24"/>
        </w:rPr>
        <w:t>0D33</w:t>
      </w:r>
      <w:proofErr w:type="spellEnd"/>
      <w:r>
        <w:rPr>
          <w:rFonts w:ascii="Cambria" w:eastAsia="Cambria" w:hAnsi="Cambria" w:cs="Cambria"/>
          <w:color w:val="0A1F24"/>
        </w:rPr>
        <w:t xml:space="preserve"> 0D02. This should be blocked. </w:t>
      </w:r>
    </w:p>
    <w:p w:rsidR="00412378" w:rsidRDefault="00412378">
      <w:pPr>
        <w:spacing w:line="400" w:lineRule="auto"/>
        <w:jc w:val="both"/>
        <w:rPr>
          <w:rFonts w:ascii="Cambria" w:eastAsia="Cambria" w:hAnsi="Cambria" w:cs="Cambria"/>
          <w:color w:val="0A1F24"/>
        </w:rPr>
      </w:pPr>
    </w:p>
    <w:p w:rsidR="00412378" w:rsidRDefault="009B6B43">
      <w:pPr>
        <w:spacing w:line="400"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Cambria" w:eastAsia="Cambria" w:hAnsi="Cambria" w:cs="Kartika"/>
          <w:cs/>
        </w:rPr>
        <w:t>ള</w:t>
      </w:r>
      <w:r>
        <w:rPr>
          <w:rFonts w:ascii="Cambria" w:eastAsia="Cambria" w:hAnsi="Cambria" w:cs="Cambria"/>
        </w:rPr>
        <w:t xml:space="preserve">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analyzed two ways: </w:t>
      </w:r>
    </w:p>
    <w:p w:rsidR="00412378" w:rsidRDefault="009B6B43">
      <w:pPr>
        <w:spacing w:before="120" w:after="120" w:line="400" w:lineRule="auto"/>
        <w:ind w:firstLine="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rsidR="00412378" w:rsidRDefault="009B6B43">
      <w:pPr>
        <w:spacing w:line="400" w:lineRule="auto"/>
        <w:jc w:val="both"/>
        <w:rPr>
          <w:rFonts w:ascii="Cambria" w:eastAsia="Cambria" w:hAnsi="Cambria" w:cs="Cambria"/>
          <w:color w:val="0A1F24"/>
        </w:rPr>
      </w:pPr>
      <w:r>
        <w:rPr>
          <w:rFonts w:ascii="Cambria" w:eastAsia="Cambria" w:hAnsi="Cambria" w:cs="Cambria"/>
        </w:rPr>
        <w:t xml:space="preserve">NBGP takes into account the occurrences of the labels from the IP where a consonant </w:t>
      </w:r>
      <w:r>
        <w:rPr>
          <w:rFonts w:ascii="Kartika" w:eastAsia="Kartika" w:hAnsi="Kartika" w:cs="Kartika"/>
          <w:color w:val="0A1F24"/>
          <w:cs/>
        </w:rPr>
        <w:t>ള</w:t>
      </w:r>
      <w:r>
        <w:rPr>
          <w:rFonts w:ascii="Cambria" w:eastAsia="Cambria" w:hAnsi="Cambria" w:cs="Cambria"/>
          <w:color w:val="0A1F24"/>
        </w:rPr>
        <w:t xml:space="preserve"> (0D33) follows another </w:t>
      </w:r>
      <w:r>
        <w:rPr>
          <w:rFonts w:ascii="Kartika" w:eastAsia="Kartika" w:hAnsi="Kartika" w:cs="Kartika"/>
          <w:color w:val="0A1F24"/>
          <w:cs/>
        </w:rPr>
        <w:t>ള</w:t>
      </w:r>
      <w:r>
        <w:rPr>
          <w:rFonts w:ascii="Cambria" w:eastAsia="Cambria" w:hAnsi="Cambria" w:cs="Cambria"/>
          <w:color w:val="0A1F24"/>
        </w:rPr>
        <w:t xml:space="preserve"> and found that there is small percentage. However, the community feedback shows the increasing of usage from foreign-language-borrowed words language.  The detailed analysis can be found in the Appendix C. </w:t>
      </w:r>
    </w:p>
    <w:p w:rsidR="00412378" w:rsidRDefault="00412378">
      <w:pPr>
        <w:spacing w:line="400" w:lineRule="auto"/>
        <w:jc w:val="both"/>
        <w:rPr>
          <w:rFonts w:ascii="Cambria" w:eastAsia="Cambria" w:hAnsi="Cambria" w:cs="Cambria"/>
          <w:color w:val="0A1F24"/>
        </w:rPr>
      </w:pPr>
    </w:p>
    <w:p w:rsidR="00412378" w:rsidRDefault="009B6B43">
      <w:pPr>
        <w:spacing w:line="400" w:lineRule="auto"/>
        <w:jc w:val="both"/>
        <w:rPr>
          <w:rFonts w:ascii="Cambria" w:eastAsia="Cambria" w:hAnsi="Cambria" w:cs="Cambria"/>
        </w:rPr>
      </w:pPr>
      <w:r>
        <w:rPr>
          <w:rFonts w:ascii="Cambria" w:eastAsia="Cambria" w:hAnsi="Cambria" w:cs="Cambria"/>
          <w:color w:val="0A1F24"/>
        </w:rPr>
        <w:t xml:space="preserve">Therefore, NBGP decides not to define Set 2 as variants, and handle this case by using the whole label evaluation rules. The rule will allow </w:t>
      </w:r>
      <w:r>
        <w:rPr>
          <w:rFonts w:ascii="Cambria" w:eastAsia="Cambria" w:hAnsi="Cambria" w:cs="Cambria"/>
        </w:rPr>
        <w:t xml:space="preserve">a consonant </w:t>
      </w:r>
      <w:r>
        <w:rPr>
          <w:rFonts w:ascii="Kartika" w:eastAsia="Kartika" w:hAnsi="Kartika" w:cs="Kartika"/>
          <w:color w:val="0A1F24"/>
          <w:cs/>
        </w:rPr>
        <w:t>ള</w:t>
      </w:r>
      <w:r>
        <w:rPr>
          <w:rFonts w:ascii="Cambria" w:eastAsia="Cambria" w:hAnsi="Cambria" w:cs="Cambria"/>
          <w:color w:val="0A1F24"/>
        </w:rPr>
        <w:t xml:space="preserve"> (0D33) to be followed by a second 0D33, if only an H precedes it.</w:t>
      </w:r>
    </w:p>
    <w:p w:rsidR="00412378" w:rsidRDefault="009B6B43">
      <w:pPr>
        <w:pStyle w:val="Heading2"/>
        <w:numPr>
          <w:ilvl w:val="1"/>
          <w:numId w:val="2"/>
        </w:numPr>
        <w:spacing w:line="240" w:lineRule="auto"/>
        <w:ind w:left="540" w:hanging="540"/>
        <w:rPr>
          <w:b w:val="0"/>
          <w:color w:val="4F81BD"/>
          <w:sz w:val="26"/>
          <w:szCs w:val="26"/>
        </w:rPr>
      </w:pPr>
      <w:bookmarkStart w:id="24" w:name="_1ci93xb" w:colFirst="0" w:colLast="0"/>
      <w:bookmarkEnd w:id="24"/>
      <w:r>
        <w:rPr>
          <w:b w:val="0"/>
          <w:color w:val="4F81BD"/>
          <w:sz w:val="26"/>
          <w:szCs w:val="26"/>
        </w:rPr>
        <w:t>Cross-Script Variants</w:t>
      </w:r>
    </w:p>
    <w:p w:rsidR="00412378" w:rsidRDefault="009B6B43">
      <w:pPr>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rsidR="00412378" w:rsidRDefault="009B6B43">
      <w:pPr>
        <w:pStyle w:val="Heading2"/>
        <w:numPr>
          <w:ilvl w:val="2"/>
          <w:numId w:val="2"/>
        </w:numPr>
        <w:spacing w:line="240" w:lineRule="auto"/>
        <w:ind w:left="630" w:hanging="630"/>
        <w:rPr>
          <w:b w:val="0"/>
          <w:color w:val="4F81BD"/>
          <w:sz w:val="26"/>
          <w:szCs w:val="26"/>
        </w:rPr>
      </w:pPr>
      <w:r>
        <w:rPr>
          <w:b w:val="0"/>
          <w:color w:val="4F81BD"/>
          <w:sz w:val="26"/>
          <w:szCs w:val="26"/>
        </w:rPr>
        <w:t>Cross-script variants for Tamil and Malayalam</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12378">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Malayalam</w:t>
            </w:r>
          </w:p>
        </w:tc>
      </w:tr>
      <w:tr w:rsidR="00412378">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Glyph</w:t>
            </w:r>
          </w:p>
        </w:tc>
      </w:tr>
      <w:tr w:rsidR="00412378">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12378" w:rsidRDefault="009B6B43">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12378" w:rsidRDefault="009B6B43">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12378" w:rsidRDefault="009B6B43">
            <w:pPr>
              <w:jc w:val="center"/>
            </w:pPr>
            <w:r>
              <w:rPr>
                <w:rFonts w:ascii="Nirmala UI" w:eastAsia="Nirmala UI" w:hAnsi="Nirmala UI" w:cs="Nirmala UI"/>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12378" w:rsidRDefault="009B6B43">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12378" w:rsidRDefault="009B6B43">
            <w:pPr>
              <w:pBdr>
                <w:top w:val="none" w:sz="0" w:space="13" w:color="000000"/>
              </w:pBdr>
              <w:jc w:val="center"/>
              <w:rPr>
                <w:rFonts w:ascii="Nirmala UI" w:eastAsia="Nirmala UI" w:hAnsi="Nirmala UI" w:cs="Nirmala UI"/>
              </w:rPr>
            </w:pPr>
            <w:r>
              <w:rPr>
                <w:rFonts w:ascii="Kartika" w:eastAsia="Kartika" w:hAnsi="Kartika" w:cs="Kartika"/>
                <w:cs/>
              </w:rPr>
              <w:t>ജ</w:t>
            </w:r>
          </w:p>
        </w:tc>
      </w:tr>
      <w:tr w:rsidR="00412378">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rsidR="00412378" w:rsidRDefault="009B6B43">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rPr>
                <w:rFonts w:ascii="Nirmala UI" w:eastAsia="Nirmala UI" w:hAnsi="Nirmala UI" w:cs="Nirmala UI"/>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rPr>
                <w:rFonts w:ascii="Kartika" w:eastAsia="Kartika" w:hAnsi="Kartika" w:cs="Kartika"/>
                <w:cs/>
              </w:rPr>
              <w:t>ഖ</w:t>
            </w:r>
          </w:p>
        </w:tc>
      </w:tr>
      <w:tr w:rsidR="00412378">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rPr>
                <w:rFonts w:ascii="Nirmala UI" w:eastAsia="Nirmala UI" w:hAnsi="Nirmala UI" w:cs="Nirmala UI"/>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rPr>
                <w:rFonts w:ascii="Kartika" w:eastAsia="Kartika" w:hAnsi="Kartika" w:cs="Kartika"/>
                <w:cs/>
              </w:rPr>
              <w:t>ഥ</w:t>
            </w:r>
          </w:p>
        </w:tc>
      </w:tr>
      <w:tr w:rsidR="00412378">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rPr>
                <w:rFonts w:ascii="Nirmala UI" w:eastAsia="Nirmala UI" w:hAnsi="Nirmala UI" w:cs="Nirmala UI"/>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rPr>
                <w:rFonts w:ascii="Kartika" w:eastAsia="Kartika" w:hAnsi="Kartika" w:cs="Kartika"/>
                <w:cs/>
              </w:rPr>
              <w:t>ി</w:t>
            </w:r>
          </w:p>
        </w:tc>
      </w:tr>
      <w:tr w:rsidR="00412378">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lastRenderedPageBreak/>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rPr>
                <w:rFonts w:ascii="Nirmala UI" w:eastAsia="Nirmala UI" w:hAnsi="Nirmala UI" w:cs="Nirmala UI"/>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rPr>
                <w:rFonts w:ascii="Kartika" w:eastAsia="Kartika" w:hAnsi="Kartika" w:cs="Kartika"/>
                <w:cs/>
              </w:rPr>
              <w:t>െ</w:t>
            </w:r>
          </w:p>
        </w:tc>
      </w:tr>
      <w:tr w:rsidR="00412378">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proofErr w:type="spellStart"/>
            <w:r>
              <w:rPr>
                <w:rFonts w:ascii="Nirmala UI" w:eastAsia="Nirmala UI" w:hAnsi="Nirmala UI" w:cs="Nirmala UI"/>
                <w:cs/>
                <w:lang w:bidi="ta-IN"/>
              </w:rPr>
              <w:t>ே்</w:t>
            </w:r>
            <w:proofErr w:type="spellEnd"/>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pPr>
            <w:r>
              <w:rPr>
                <w:rFonts w:ascii="Kartika" w:eastAsia="Kartika" w:hAnsi="Kartika" w:cs="Kartika"/>
                <w:cs/>
              </w:rPr>
              <w:t>േ</w:t>
            </w:r>
          </w:p>
        </w:tc>
      </w:tr>
    </w:tbl>
    <w:p w:rsidR="00412378" w:rsidRDefault="009B6B43">
      <w:pPr>
        <w:jc w:val="center"/>
        <w:rPr>
          <w:rFonts w:ascii="Cambria" w:eastAsia="Cambria" w:hAnsi="Cambria" w:cs="Cambria"/>
          <w:sz w:val="20"/>
          <w:szCs w:val="20"/>
        </w:rPr>
      </w:pPr>
      <w:bookmarkStart w:id="25" w:name="_3whwml4" w:colFirst="0" w:colLast="0"/>
      <w:bookmarkEnd w:id="25"/>
      <w:r>
        <w:rPr>
          <w:rFonts w:ascii="Cambria" w:eastAsia="Cambria" w:hAnsi="Cambria" w:cs="Cambria"/>
          <w:sz w:val="20"/>
          <w:szCs w:val="20"/>
        </w:rPr>
        <w:t>Table 10: Tamil – Malayalam Cross Script Variants</w:t>
      </w:r>
    </w:p>
    <w:p w:rsidR="00412378" w:rsidRDefault="009B6B43">
      <w:pPr>
        <w:pStyle w:val="Heading2"/>
        <w:numPr>
          <w:ilvl w:val="2"/>
          <w:numId w:val="2"/>
        </w:numPr>
        <w:spacing w:line="240" w:lineRule="auto"/>
        <w:ind w:left="630" w:hanging="630"/>
        <w:rPr>
          <w:b w:val="0"/>
          <w:color w:val="4F81BD"/>
          <w:sz w:val="26"/>
          <w:szCs w:val="26"/>
        </w:rPr>
      </w:pPr>
      <w:r>
        <w:rPr>
          <w:b w:val="0"/>
          <w:color w:val="4F81BD"/>
          <w:sz w:val="26"/>
          <w:szCs w:val="26"/>
        </w:rPr>
        <w:t>Cross-script variants for Oriya and Malayalam</w:t>
      </w:r>
    </w:p>
    <w:p w:rsidR="00412378" w:rsidRDefault="009B6B43">
      <w:pPr>
        <w:spacing w:line="276"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rsidR="00412378" w:rsidRDefault="009B6B43">
      <w:pPr>
        <w:spacing w:line="276" w:lineRule="auto"/>
        <w:ind w:left="720"/>
        <w:rPr>
          <w:rFonts w:ascii="Cambria" w:eastAsia="Cambria" w:hAnsi="Cambria" w:cs="Cambria"/>
        </w:rPr>
      </w:pPr>
      <w:r>
        <w:rPr>
          <w:rFonts w:ascii="Kartika" w:eastAsia="Kartika" w:hAnsi="Kartika" w:cs="Kartika"/>
          <w:cs/>
        </w:rPr>
        <w:t>ഠ</w:t>
      </w:r>
      <w:r>
        <w:rPr>
          <w:rFonts w:ascii="Cambria" w:eastAsia="Cambria" w:hAnsi="Cambria" w:cs="Cambria"/>
        </w:rPr>
        <w:t xml:space="preserve"> - MALAYALAM LETTER TTHA (U+0D20)</w:t>
      </w:r>
      <w:r>
        <w:rPr>
          <w:rFonts w:ascii="Cambria" w:eastAsia="Cambria" w:hAnsi="Cambria" w:cs="Cambria"/>
        </w:rPr>
        <w:br/>
      </w:r>
      <w:r>
        <w:rPr>
          <w:rFonts w:ascii="Oriya Sangam MN" w:eastAsia="Oriya Sangam MN" w:hAnsi="Oriya Sangam MN" w:cs="Nirmala UI"/>
          <w:cs/>
          <w:lang w:bidi="or-IN"/>
        </w:rPr>
        <w:t>ଠ</w:t>
      </w:r>
      <w:r>
        <w:rPr>
          <w:rFonts w:ascii="Cambria" w:eastAsia="Cambria" w:hAnsi="Cambria" w:cs="Cambria"/>
        </w:rPr>
        <w:t xml:space="preserve"> - ORIYA LETTER TTHA (U+0B20)</w:t>
      </w:r>
    </w:p>
    <w:p w:rsidR="00412378" w:rsidRDefault="009B6B43">
      <w:pPr>
        <w:spacing w:line="276" w:lineRule="auto"/>
        <w:jc w:val="both"/>
        <w:rPr>
          <w:rFonts w:ascii="Cambria" w:eastAsia="Cambria" w:hAnsi="Cambria" w:cs="Cambria"/>
        </w:rPr>
      </w:pPr>
      <w:r>
        <w:rPr>
          <w:rFonts w:ascii="Cambria" w:eastAsia="Cambria" w:hAnsi="Cambria" w:cs="Cambria"/>
        </w:rPr>
        <w:t>Both the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some samples of some of those labels:</w:t>
      </w:r>
    </w:p>
    <w:tbl>
      <w:tblPr>
        <w:tblStyle w:val="aa"/>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412378">
        <w:trPr>
          <w:jc w:val="center"/>
        </w:trPr>
        <w:tc>
          <w:tcPr>
            <w:tcW w:w="4856" w:type="dxa"/>
            <w:tcBorders>
              <w:top w:val="single" w:sz="6" w:space="0" w:color="000000"/>
              <w:left w:val="single" w:sz="6" w:space="0" w:color="000000"/>
              <w:bottom w:val="single" w:sz="6" w:space="0" w:color="000000"/>
              <w:right w:val="single" w:sz="6" w:space="0" w:color="000000"/>
            </w:tcBorders>
          </w:tcPr>
          <w:p w:rsidR="00412378" w:rsidRDefault="009B6B43">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rsidR="00412378" w:rsidRDefault="009B6B43">
            <w:pPr>
              <w:jc w:val="center"/>
              <w:rPr>
                <w:b/>
              </w:rPr>
            </w:pPr>
            <w:r>
              <w:rPr>
                <w:b/>
              </w:rPr>
              <w:t>Oriya</w:t>
            </w:r>
          </w:p>
        </w:tc>
      </w:tr>
      <w:tr w:rsidR="00412378">
        <w:trPr>
          <w:jc w:val="center"/>
        </w:trPr>
        <w:tc>
          <w:tcPr>
            <w:tcW w:w="4856" w:type="dxa"/>
            <w:tcBorders>
              <w:top w:val="single" w:sz="6" w:space="0" w:color="000000"/>
              <w:left w:val="single" w:sz="6" w:space="0" w:color="000000"/>
              <w:bottom w:val="single" w:sz="6" w:space="0" w:color="000000"/>
              <w:right w:val="single" w:sz="6" w:space="0" w:color="000000"/>
            </w:tcBorders>
          </w:tcPr>
          <w:p w:rsidR="00412378" w:rsidRDefault="009B6B43">
            <w:pPr>
              <w:jc w:val="center"/>
            </w:pPr>
            <w:r>
              <w:rPr>
                <w:rFonts w:ascii="Kartika" w:eastAsia="Kartika" w:hAnsi="Kartika" w:cs="Kartika"/>
                <w:cs/>
              </w:rPr>
              <w:t>ഠഠഠ</w:t>
            </w:r>
            <w:r>
              <w:br/>
              <w:t>U+0D20 U+0D20U+0D20</w:t>
            </w:r>
          </w:p>
        </w:tc>
        <w:tc>
          <w:tcPr>
            <w:tcW w:w="4862" w:type="dxa"/>
            <w:tcBorders>
              <w:top w:val="single" w:sz="6" w:space="0" w:color="000000"/>
              <w:left w:val="single" w:sz="6" w:space="0" w:color="000000"/>
              <w:bottom w:val="single" w:sz="6" w:space="0" w:color="000000"/>
              <w:right w:val="single" w:sz="6" w:space="0" w:color="000000"/>
            </w:tcBorders>
          </w:tcPr>
          <w:p w:rsidR="00412378" w:rsidRDefault="009B6B43">
            <w:pPr>
              <w:jc w:val="center"/>
            </w:pPr>
            <w:r>
              <w:rPr>
                <w:rFonts w:ascii="Oriya Sangam MN" w:eastAsia="Oriya Sangam MN" w:hAnsi="Oriya Sangam MN" w:cs="Nirmala UI"/>
                <w:cs/>
                <w:lang w:bidi="or-IN"/>
              </w:rPr>
              <w:t>ଠଠଠ</w:t>
            </w:r>
            <w:r>
              <w:br/>
              <w:t>U+0B20 U+0B20U+0B20</w:t>
            </w:r>
          </w:p>
        </w:tc>
      </w:tr>
      <w:tr w:rsidR="00412378">
        <w:trPr>
          <w:jc w:val="center"/>
        </w:trPr>
        <w:tc>
          <w:tcPr>
            <w:tcW w:w="4856" w:type="dxa"/>
            <w:tcBorders>
              <w:top w:val="single" w:sz="6" w:space="0" w:color="000000"/>
              <w:left w:val="single" w:sz="6" w:space="0" w:color="000000"/>
              <w:bottom w:val="single" w:sz="6" w:space="0" w:color="000000"/>
              <w:right w:val="single" w:sz="6" w:space="0" w:color="000000"/>
            </w:tcBorders>
          </w:tcPr>
          <w:p w:rsidR="00412378" w:rsidRDefault="009B6B43">
            <w:pPr>
              <w:jc w:val="center"/>
            </w:pPr>
            <w:r>
              <w:rPr>
                <w:rFonts w:ascii="Kartika" w:eastAsia="Kartika" w:hAnsi="Kartika" w:cs="Kartika"/>
                <w:cs/>
              </w:rPr>
              <w:t>ഠഠഠഠ</w:t>
            </w:r>
            <w:r>
              <w:br/>
              <w:t>U+0D20 U+0D20U+0D20U+0D20</w:t>
            </w:r>
          </w:p>
        </w:tc>
        <w:tc>
          <w:tcPr>
            <w:tcW w:w="4862" w:type="dxa"/>
            <w:tcBorders>
              <w:top w:val="single" w:sz="6" w:space="0" w:color="000000"/>
              <w:left w:val="single" w:sz="6" w:space="0" w:color="000000"/>
              <w:bottom w:val="single" w:sz="6" w:space="0" w:color="000000"/>
              <w:right w:val="single" w:sz="6" w:space="0" w:color="000000"/>
            </w:tcBorders>
          </w:tcPr>
          <w:p w:rsidR="00412378" w:rsidRDefault="009B6B43">
            <w:pPr>
              <w:jc w:val="center"/>
            </w:pPr>
            <w:r>
              <w:rPr>
                <w:rFonts w:ascii="Oriya Sangam MN" w:eastAsia="Oriya Sangam MN" w:hAnsi="Oriya Sangam MN" w:cs="Nirmala UI"/>
                <w:cs/>
                <w:lang w:bidi="or-IN"/>
              </w:rPr>
              <w:t>ଠଠଠଠ</w:t>
            </w:r>
            <w:r>
              <w:br/>
              <w:t>U+0B20 U+0B20U+0B20U+0B20</w:t>
            </w:r>
          </w:p>
        </w:tc>
      </w:tr>
      <w:tr w:rsidR="00412378">
        <w:trPr>
          <w:jc w:val="center"/>
        </w:trPr>
        <w:tc>
          <w:tcPr>
            <w:tcW w:w="4856" w:type="dxa"/>
            <w:tcBorders>
              <w:top w:val="single" w:sz="6" w:space="0" w:color="000000"/>
              <w:left w:val="single" w:sz="6" w:space="0" w:color="000000"/>
              <w:bottom w:val="single" w:sz="6" w:space="0" w:color="000000"/>
              <w:right w:val="single" w:sz="6" w:space="0" w:color="000000"/>
            </w:tcBorders>
          </w:tcPr>
          <w:p w:rsidR="00412378" w:rsidRDefault="009B6B43">
            <w:pPr>
              <w:jc w:val="center"/>
            </w:pPr>
            <w:r>
              <w:rPr>
                <w:rFonts w:ascii="Kartika" w:eastAsia="Kartika" w:hAnsi="Kartika" w:cs="Kartika"/>
                <w:cs/>
              </w:rPr>
              <w:t>ഠഠഠഠഠ</w:t>
            </w:r>
            <w:r>
              <w:br/>
              <w:t>U+0D20 U+0D20U+0D20U+0D20U+0D20</w:t>
            </w:r>
          </w:p>
        </w:tc>
        <w:tc>
          <w:tcPr>
            <w:tcW w:w="4862" w:type="dxa"/>
            <w:tcBorders>
              <w:top w:val="single" w:sz="6" w:space="0" w:color="000000"/>
              <w:left w:val="single" w:sz="6" w:space="0" w:color="000000"/>
              <w:bottom w:val="single" w:sz="6" w:space="0" w:color="000000"/>
              <w:right w:val="single" w:sz="6" w:space="0" w:color="000000"/>
            </w:tcBorders>
          </w:tcPr>
          <w:p w:rsidR="00412378" w:rsidRDefault="009B6B43">
            <w:pPr>
              <w:jc w:val="center"/>
            </w:pPr>
            <w:r>
              <w:rPr>
                <w:rFonts w:ascii="Oriya Sangam MN" w:eastAsia="Oriya Sangam MN" w:hAnsi="Oriya Sangam MN" w:cs="Nirmala UI"/>
                <w:cs/>
                <w:lang w:bidi="or-IN"/>
              </w:rPr>
              <w:t>ଠଠଠଠଠ</w:t>
            </w:r>
            <w:r>
              <w:br/>
              <w:t>U+0B20 U+0B20U+0B20U+0B20U+0B20</w:t>
            </w:r>
          </w:p>
        </w:tc>
      </w:tr>
    </w:tbl>
    <w:p w:rsidR="00412378" w:rsidRDefault="009B6B43">
      <w:pPr>
        <w:spacing w:line="276" w:lineRule="auto"/>
        <w:jc w:val="both"/>
      </w:pPr>
      <w:r>
        <w:t>Since, having such labels is a realistic possibility and the corresponding labels look almost exactly alike, NBGP has proposed them as well as alike combining marks as blocked variants.</w:t>
      </w:r>
    </w:p>
    <w:p w:rsidR="00412378" w:rsidRDefault="00412378">
      <w:pPr>
        <w:rPr>
          <w:b/>
        </w:rPr>
      </w:pPr>
    </w:p>
    <w:tbl>
      <w:tblPr>
        <w:tblStyle w:val="ab"/>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12378">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jc w:val="center"/>
              <w:rPr>
                <w:b/>
              </w:rPr>
            </w:pPr>
            <w:r>
              <w:rPr>
                <w:b/>
              </w:rPr>
              <w:t>Malayalam</w:t>
            </w:r>
          </w:p>
        </w:tc>
      </w:tr>
      <w:tr w:rsidR="00412378">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12378" w:rsidRDefault="0041237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12378" w:rsidRDefault="009B6B43">
            <w:pPr>
              <w:ind w:left="100"/>
              <w:jc w:val="center"/>
              <w:rPr>
                <w:b/>
              </w:rPr>
            </w:pPr>
            <w:r>
              <w:rPr>
                <w:b/>
              </w:rPr>
              <w:t>Glyph</w:t>
            </w:r>
          </w:p>
        </w:tc>
      </w:tr>
      <w:tr w:rsidR="00412378">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412378" w:rsidRDefault="009B6B43">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rPr>
                <w:rFonts w:ascii="Nirmala UI" w:eastAsia="Nirmala UI" w:hAnsi="Nirmala UI" w:cs="Nirmala UI"/>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12378" w:rsidRDefault="009B6B43">
            <w:pPr>
              <w:jc w:val="center"/>
            </w:pPr>
            <w:r>
              <w:rPr>
                <w:rFonts w:ascii="Kartika" w:eastAsia="Kartika" w:hAnsi="Kartika" w:cs="Kartika"/>
                <w:cs/>
              </w:rPr>
              <w:t>ഠ</w:t>
            </w:r>
          </w:p>
        </w:tc>
      </w:tr>
    </w:tbl>
    <w:p w:rsidR="00412378" w:rsidRDefault="009B6B43">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rsidR="00412378" w:rsidRDefault="00412378">
      <w:pPr>
        <w:rPr>
          <w:rFonts w:ascii="Cambria" w:eastAsia="Cambria" w:hAnsi="Cambria" w:cs="Cambria"/>
          <w:sz w:val="20"/>
          <w:szCs w:val="20"/>
        </w:rPr>
      </w:pPr>
    </w:p>
    <w:p w:rsidR="00412378" w:rsidRDefault="009B6B43">
      <w:pPr>
        <w:pStyle w:val="Heading1"/>
        <w:keepNext w:val="0"/>
        <w:keepLines w:val="0"/>
        <w:numPr>
          <w:ilvl w:val="0"/>
          <w:numId w:val="2"/>
        </w:numPr>
        <w:spacing w:before="240" w:line="240" w:lineRule="auto"/>
        <w:ind w:left="446" w:hanging="446"/>
        <w:contextualSpacing/>
        <w:rPr>
          <w:b w:val="0"/>
          <w:color w:val="4F81BD"/>
        </w:rPr>
      </w:pPr>
      <w:bookmarkStart w:id="26" w:name="_2bn6wsx" w:colFirst="0" w:colLast="0"/>
      <w:bookmarkEnd w:id="26"/>
      <w:r>
        <w:rPr>
          <w:b w:val="0"/>
          <w:color w:val="4F81BD"/>
        </w:rPr>
        <w:t xml:space="preserve">Whole Label Evaluation (WLE) Rules </w:t>
      </w:r>
    </w:p>
    <w:p w:rsidR="00412378" w:rsidRDefault="009B6B43">
      <w:pPr>
        <w:jc w:val="both"/>
        <w:rPr>
          <w:rFonts w:ascii="Cambria" w:eastAsia="Cambria" w:hAnsi="Cambria" w:cs="Cambria"/>
          <w:highlight w:val="white"/>
        </w:rPr>
      </w:pPr>
      <w:r>
        <w:rPr>
          <w:rFonts w:ascii="Cambria" w:eastAsia="Cambria" w:hAnsi="Cambria" w:cs="Cambria"/>
          <w:highlight w:val="white"/>
        </w:rPr>
        <w:lastRenderedPageBreak/>
        <w:t xml:space="preserve">This section provides the WLE rules that are required by all the languages mentioned in Section 4 when written in Malayalam Script. The rules have been drafted in such a way that they can be easily translated into the LGR specifications. </w:t>
      </w:r>
    </w:p>
    <w:p w:rsidR="00412378" w:rsidRDefault="00412378">
      <w:pPr>
        <w:jc w:val="both"/>
        <w:rPr>
          <w:rFonts w:ascii="Cambria" w:eastAsia="Cambria" w:hAnsi="Cambria" w:cs="Cambria"/>
          <w:highlight w:val="white"/>
        </w:rPr>
      </w:pPr>
    </w:p>
    <w:p w:rsidR="00412378" w:rsidRDefault="009B6B43">
      <w:pPr>
        <w:jc w:val="both"/>
        <w:rPr>
          <w:rFonts w:ascii="Cambria" w:eastAsia="Cambria" w:hAnsi="Cambria" w:cs="Cambria"/>
          <w:highlight w:val="white"/>
        </w:rPr>
      </w:pPr>
      <w:bookmarkStart w:id="27" w:name="_qsh70q" w:colFirst="0" w:colLast="0"/>
      <w:bookmarkEnd w:id="27"/>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rsidR="00412378" w:rsidRDefault="009B6B43">
      <w:pPr>
        <w:pStyle w:val="Heading2"/>
        <w:numPr>
          <w:ilvl w:val="2"/>
          <w:numId w:val="2"/>
        </w:numPr>
        <w:spacing w:line="240" w:lineRule="auto"/>
        <w:ind w:left="630" w:hanging="630"/>
        <w:rPr>
          <w:b w:val="0"/>
          <w:color w:val="4F81BD"/>
          <w:sz w:val="26"/>
          <w:szCs w:val="26"/>
        </w:rPr>
      </w:pPr>
      <w:bookmarkStart w:id="28" w:name="_3as4poj" w:colFirst="0" w:colLast="0"/>
      <w:bookmarkEnd w:id="28"/>
      <w:r>
        <w:rPr>
          <w:b w:val="0"/>
          <w:color w:val="4F81BD"/>
          <w:sz w:val="26"/>
          <w:szCs w:val="26"/>
        </w:rPr>
        <w:t>Variables or definitions</w:t>
      </w:r>
    </w:p>
    <w:p w:rsidR="00412378" w:rsidRDefault="00412378">
      <w:pPr>
        <w:rPr>
          <w:rFonts w:ascii="Cambria" w:eastAsia="Cambria" w:hAnsi="Cambria" w:cs="Cambria"/>
        </w:rPr>
      </w:pPr>
    </w:p>
    <w:p w:rsidR="00412378" w:rsidRDefault="009B6B43">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rsidR="00412378" w:rsidRDefault="009B6B43">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rsidR="00412378" w:rsidRDefault="009B6B43">
      <w:pPr>
        <w:ind w:left="576"/>
        <w:rPr>
          <w:rFonts w:ascii="Cambria" w:eastAsia="Cambria" w:hAnsi="Cambria" w:cs="Cambria"/>
        </w:rPr>
      </w:pPr>
      <w:r>
        <w:rPr>
          <w:rFonts w:ascii="Cambria" w:eastAsia="Cambria" w:hAnsi="Cambria" w:cs="Cambria"/>
          <w:b/>
        </w:rPr>
        <w:t>C</w:t>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Consonant</w:t>
      </w:r>
    </w:p>
    <w:p w:rsidR="00412378" w:rsidRDefault="009B6B43">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rsidR="00412378" w:rsidRDefault="009B6B43">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cs/>
        </w:rPr>
        <w:t>്</w:t>
      </w:r>
      <w:r>
        <w:rPr>
          <w:rFonts w:ascii="Cambria" w:eastAsia="Cambria" w:hAnsi="Cambria" w:cs="Cambria"/>
        </w:rPr>
        <w:t xml:space="preserve"> U+0D4D)</w:t>
      </w:r>
    </w:p>
    <w:p w:rsidR="00412378" w:rsidRDefault="009B6B43">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U+0D02) </w:t>
      </w:r>
    </w:p>
    <w:p w:rsidR="00412378" w:rsidRDefault="009B6B43">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U+0D03)</w:t>
      </w:r>
    </w:p>
    <w:p w:rsidR="00412378" w:rsidRDefault="009B6B43">
      <w:pPr>
        <w:pStyle w:val="Heading2"/>
        <w:numPr>
          <w:ilvl w:val="2"/>
          <w:numId w:val="2"/>
        </w:numPr>
        <w:spacing w:line="240" w:lineRule="auto"/>
        <w:ind w:left="630" w:hanging="630"/>
        <w:rPr>
          <w:b w:val="0"/>
          <w:color w:val="4F81BD"/>
          <w:sz w:val="26"/>
          <w:szCs w:val="26"/>
        </w:rPr>
      </w:pPr>
      <w:bookmarkStart w:id="29" w:name="_1pxezwc" w:colFirst="0" w:colLast="0"/>
      <w:bookmarkEnd w:id="29"/>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rsidR="00412378" w:rsidRDefault="009B6B43">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rPr>
        <w:t>ു</w:t>
      </w:r>
      <w:r>
        <w:rPr>
          <w:rFonts w:ascii="Cambria" w:eastAsia="Cambria" w:hAnsi="Cambria" w:cs="Cambria"/>
        </w:rPr>
        <w:t xml:space="preserve"> (0D41) (</w:t>
      </w:r>
      <w:proofErr w:type="spellStart"/>
      <w:r>
        <w:rPr>
          <w:rFonts w:ascii="Cambria" w:eastAsia="Cambria" w:hAnsi="Cambria" w:cs="Cambria"/>
        </w:rPr>
        <w:t>Samvruthokaram</w:t>
      </w:r>
      <w:proofErr w:type="spellEnd"/>
      <w:r>
        <w:rPr>
          <w:rFonts w:ascii="Cambria" w:eastAsia="Cambria" w:hAnsi="Cambria" w:cs="Cambria"/>
        </w:rPr>
        <w:t>)</w:t>
      </w:r>
    </w:p>
    <w:p w:rsidR="00412378" w:rsidRDefault="009B6B43">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rsidR="00412378" w:rsidRDefault="009B6B43">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rsidR="00412378" w:rsidRDefault="009B6B43">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rsidR="00412378" w:rsidRDefault="009B6B43">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rsidR="00412378" w:rsidRDefault="009B6B43">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rsidR="00412378" w:rsidRDefault="009B6B43">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w:t>
      </w:r>
    </w:p>
    <w:p w:rsidR="00412378" w:rsidRDefault="009B6B43">
      <w:pPr>
        <w:pStyle w:val="Heading1"/>
        <w:keepNext w:val="0"/>
        <w:keepLines w:val="0"/>
        <w:numPr>
          <w:ilvl w:val="0"/>
          <w:numId w:val="2"/>
        </w:numPr>
        <w:spacing w:before="240" w:line="240" w:lineRule="auto"/>
        <w:ind w:left="446" w:hanging="446"/>
        <w:contextualSpacing/>
        <w:rPr>
          <w:b w:val="0"/>
          <w:color w:val="4F81BD"/>
        </w:rPr>
      </w:pPr>
      <w:bookmarkStart w:id="30" w:name="_49x2ik5" w:colFirst="0" w:colLast="0"/>
      <w:bookmarkEnd w:id="30"/>
      <w:r>
        <w:rPr>
          <w:b w:val="0"/>
          <w:color w:val="4F81BD"/>
        </w:rPr>
        <w:t>Contributors</w:t>
      </w:r>
    </w:p>
    <w:p w:rsidR="00412378" w:rsidRDefault="009B6B43">
      <w:pPr>
        <w:rPr>
          <w:rFonts w:ascii="Cambria" w:eastAsia="Cambria" w:hAnsi="Cambria" w:cs="Cambria"/>
        </w:rPr>
      </w:pPr>
      <w:r>
        <w:rPr>
          <w:rFonts w:ascii="Cambria" w:eastAsia="Cambria" w:hAnsi="Cambria" w:cs="Cambria"/>
        </w:rPr>
        <w:t xml:space="preserve">        Neo-Brahmi Generation Panel (NBGP)</w:t>
      </w:r>
    </w:p>
    <w:p w:rsidR="00412378" w:rsidRDefault="009B6B43">
      <w:pPr>
        <w:rPr>
          <w:rFonts w:ascii="Cambria" w:eastAsia="Cambria" w:hAnsi="Cambria" w:cs="Cambria"/>
        </w:rPr>
      </w:pPr>
      <w:r>
        <w:rPr>
          <w:rFonts w:ascii="Cambria" w:eastAsia="Cambria" w:hAnsi="Cambria" w:cs="Cambria"/>
        </w:rPr>
        <w:t xml:space="preserve">        Veena Solomon (</w:t>
      </w:r>
      <w:r>
        <w:t>veena.ycet@gmail.com)</w:t>
      </w:r>
    </w:p>
    <w:p w:rsidR="00412378" w:rsidRDefault="009B6B43">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rsidR="00412378" w:rsidRDefault="009B6B43">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rsidR="00412378" w:rsidRDefault="009B6B43">
      <w:pPr>
        <w:rPr>
          <w:rFonts w:ascii="Cambria" w:eastAsia="Cambria" w:hAnsi="Cambria" w:cs="Cambria"/>
        </w:rPr>
      </w:pPr>
      <w:r>
        <w:rPr>
          <w:rFonts w:ascii="Cambria" w:eastAsia="Cambria" w:hAnsi="Cambria" w:cs="Cambria"/>
        </w:rPr>
        <w:t xml:space="preserve">         </w:t>
      </w:r>
    </w:p>
    <w:p w:rsidR="00412378" w:rsidRDefault="009B6B43">
      <w:pPr>
        <w:pStyle w:val="Heading1"/>
        <w:keepNext w:val="0"/>
        <w:keepLines w:val="0"/>
        <w:numPr>
          <w:ilvl w:val="0"/>
          <w:numId w:val="2"/>
        </w:numPr>
        <w:spacing w:before="240" w:line="240" w:lineRule="auto"/>
        <w:ind w:left="446" w:hanging="446"/>
        <w:contextualSpacing/>
      </w:pPr>
      <w:bookmarkStart w:id="31" w:name="_2p2csry" w:colFirst="0" w:colLast="0"/>
      <w:bookmarkEnd w:id="31"/>
      <w:r>
        <w:rPr>
          <w:b w:val="0"/>
          <w:color w:val="4F81BD"/>
        </w:rPr>
        <w:t xml:space="preserve"> References</w:t>
      </w:r>
    </w:p>
    <w:p w:rsidR="00412378" w:rsidRDefault="009B6B43">
      <w:pPr>
        <w:pBdr>
          <w:top w:val="nil"/>
          <w:left w:val="nil"/>
          <w:bottom w:val="nil"/>
          <w:right w:val="nil"/>
          <w:between w:val="nil"/>
        </w:pBdr>
        <w:ind w:left="720" w:hanging="720"/>
        <w:rPr>
          <w:rFonts w:ascii="Cambria" w:eastAsia="Cambria" w:hAnsi="Cambria" w:cs="Cambria"/>
          <w:color w:val="000000"/>
        </w:rPr>
      </w:pPr>
      <w:r>
        <w:rPr>
          <w:rFonts w:ascii="Cambria" w:eastAsia="Cambria" w:hAnsi="Cambria" w:cs="Cambria"/>
          <w:color w:val="000000"/>
        </w:rPr>
        <w:t xml:space="preserve">[MSR] </w:t>
      </w:r>
      <w:r>
        <w:rPr>
          <w:rFonts w:ascii="Cambria" w:eastAsia="Cambria" w:hAnsi="Cambria" w:cs="Cambria"/>
          <w:color w:val="000000"/>
        </w:rPr>
        <w:tab/>
        <w:t>Maximal Starting Repertoire - MSR-3, Annotated Repertoire Tables, Non-CJK, Pages 66-68</w:t>
      </w:r>
      <w:hyperlink r:id="rId21">
        <w:r>
          <w:rPr>
            <w:rFonts w:ascii="Cambria" w:eastAsia="Cambria" w:hAnsi="Cambria" w:cs="Cambria"/>
            <w:color w:val="000000"/>
          </w:rPr>
          <w:t xml:space="preserve"> https://www.icann.org/en/system/files/files/msr-3-non-cjk-28mar18-en.pdf</w:t>
        </w:r>
      </w:hyperlink>
    </w:p>
    <w:p w:rsidR="00412378" w:rsidRDefault="00412378">
      <w:pPr>
        <w:ind w:left="720" w:hanging="720"/>
        <w:rPr>
          <w:rFonts w:ascii="Cambria" w:eastAsia="Cambria" w:hAnsi="Cambria" w:cs="Cambria"/>
          <w:color w:val="000000"/>
        </w:rPr>
      </w:pPr>
    </w:p>
    <w:p w:rsidR="00412378" w:rsidRDefault="009B6B43">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2"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lastRenderedPageBreak/>
        <w:t xml:space="preserve">[102] </w:t>
      </w:r>
      <w:r>
        <w:rPr>
          <w:rFonts w:ascii="Cambria" w:eastAsia="Cambria" w:hAnsi="Cambria" w:cs="Cambria"/>
          <w:color w:val="000000"/>
        </w:rPr>
        <w:tab/>
        <w:t xml:space="preserve">Report on Malayalam Unicode Issues (2012) prepared by Santhosh </w:t>
      </w:r>
      <w:proofErr w:type="spellStart"/>
      <w:r>
        <w:rPr>
          <w:rFonts w:ascii="Cambria" w:eastAsia="Cambria" w:hAnsi="Cambria" w:cs="Cambria"/>
          <w:color w:val="000000"/>
        </w:rPr>
        <w:t>Thottingal</w:t>
      </w:r>
      <w:proofErr w:type="spellEnd"/>
      <w:r>
        <w:rPr>
          <w:rFonts w:ascii="Cambria" w:eastAsia="Cambria" w:hAnsi="Cambria" w:cs="Cambria"/>
          <w:color w:val="000000"/>
        </w:rPr>
        <w:t xml:space="preserve"> (also part of NEGP) and submitted to Unicode via Wikimedia Foundation.  It discusses both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and </w:t>
      </w:r>
      <w:proofErr w:type="spellStart"/>
      <w:r>
        <w:rPr>
          <w:rFonts w:ascii="Cambria" w:eastAsia="Cambria" w:hAnsi="Cambria" w:cs="Cambria"/>
          <w:color w:val="000000"/>
        </w:rPr>
        <w:t>nta</w:t>
      </w:r>
      <w:proofErr w:type="spellEnd"/>
      <w:r>
        <w:rPr>
          <w:rFonts w:ascii="Cambria" w:eastAsia="Cambria" w:hAnsi="Cambria" w:cs="Cambria"/>
          <w:color w:val="000000"/>
        </w:rPr>
        <w:t xml:space="preserve"> issues: </w:t>
      </w:r>
      <w:r>
        <w:rPr>
          <w:color w:val="000000"/>
        </w:rPr>
        <w:t xml:space="preserve"> </w:t>
      </w:r>
      <w:hyperlink r:id="rId23">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cs/>
        </w:rPr>
        <w:t>ഓളം</w:t>
      </w:r>
      <w:r>
        <w:rPr>
          <w:rFonts w:ascii="Cambria" w:eastAsia="Cambria" w:hAnsi="Cambria" w:cs="Cambria"/>
          <w:color w:val="000000"/>
        </w:rPr>
        <w:t xml:space="preserve"> Dictionary, </w:t>
      </w:r>
      <w:hyperlink r:id="rId24">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r>
      <w:proofErr w:type="spellStart"/>
      <w:r>
        <w:rPr>
          <w:rFonts w:ascii="Cambria" w:eastAsia="Cambria" w:hAnsi="Cambria" w:cs="Cambria"/>
          <w:color w:val="000000"/>
        </w:rPr>
        <w:t>Roozbeh</w:t>
      </w:r>
      <w:proofErr w:type="spellEnd"/>
      <w:r>
        <w:rPr>
          <w:rFonts w:ascii="Cambria" w:eastAsia="Cambria" w:hAnsi="Cambria" w:cs="Cambria"/>
          <w:color w:val="000000"/>
        </w:rPr>
        <w:t xml:space="preserve"> </w:t>
      </w:r>
      <w:proofErr w:type="spellStart"/>
      <w:r>
        <w:rPr>
          <w:rFonts w:ascii="Cambria" w:eastAsia="Cambria" w:hAnsi="Cambria" w:cs="Cambria"/>
          <w:color w:val="000000"/>
        </w:rPr>
        <w:t>Pournader</w:t>
      </w:r>
      <w:proofErr w:type="spellEnd"/>
      <w:r>
        <w:rPr>
          <w:rFonts w:ascii="Cambria" w:eastAsia="Cambria" w:hAnsi="Cambria" w:cs="Cambria"/>
          <w:color w:val="000000"/>
        </w:rPr>
        <w:t xml:space="preserve"> and </w:t>
      </w:r>
      <w:proofErr w:type="spellStart"/>
      <w:r>
        <w:rPr>
          <w:rFonts w:ascii="Cambria" w:eastAsia="Cambria" w:hAnsi="Cambria" w:cs="Cambria"/>
          <w:color w:val="000000"/>
        </w:rPr>
        <w:t>Cibu</w:t>
      </w:r>
      <w:proofErr w:type="spellEnd"/>
      <w:r>
        <w:rPr>
          <w:rFonts w:ascii="Cambria" w:eastAsia="Cambria" w:hAnsi="Cambria" w:cs="Cambria"/>
          <w:color w:val="000000"/>
        </w:rPr>
        <w:t xml:space="preserve"> </w:t>
      </w:r>
      <w:proofErr w:type="spellStart"/>
      <w:r>
        <w:rPr>
          <w:rFonts w:ascii="Cambria" w:eastAsia="Cambria" w:hAnsi="Cambria" w:cs="Cambria"/>
          <w:color w:val="000000"/>
        </w:rPr>
        <w:t>Johny</w:t>
      </w:r>
      <w:proofErr w:type="spellEnd"/>
      <w:r>
        <w:rPr>
          <w:rFonts w:ascii="Cambria" w:eastAsia="Cambria" w:hAnsi="Cambria" w:cs="Cambria"/>
          <w:color w:val="000000"/>
        </w:rPr>
        <w:t xml:space="preserve">, Old and New </w:t>
      </w:r>
      <w:proofErr w:type="spellStart"/>
      <w:r>
        <w:rPr>
          <w:rFonts w:ascii="Cambria" w:eastAsia="Cambria" w:hAnsi="Cambria" w:cs="Cambria"/>
          <w:color w:val="000000"/>
        </w:rPr>
        <w:t>Chillus</w:t>
      </w:r>
      <w:proofErr w:type="spellEnd"/>
      <w:r>
        <w:rPr>
          <w:rFonts w:ascii="Cambria" w:eastAsia="Cambria" w:hAnsi="Cambria" w:cs="Cambria"/>
          <w:color w:val="000000"/>
        </w:rPr>
        <w:t xml:space="preserve"> in Malayalam and implications for Sinhala:</w:t>
      </w:r>
      <w:hyperlink r:id="rId25">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Malayalam script</w:t>
      </w:r>
      <w:hyperlink r:id="rId26">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Malayalam (</w:t>
      </w:r>
      <w:r>
        <w:rPr>
          <w:rFonts w:ascii="Kartika" w:eastAsia="Kartika" w:hAnsi="Kartika" w:cs="Kartika"/>
          <w:color w:val="000000"/>
          <w:cs/>
        </w:rPr>
        <w:t>മലയാളം</w:t>
      </w:r>
      <w:r>
        <w:rPr>
          <w:rFonts w:ascii="Arial" w:eastAsia="Arial" w:hAnsi="Arial" w:cs="Arial"/>
          <w:color w:val="000000"/>
        </w:rPr>
        <w:t>):</w:t>
      </w:r>
      <w:r>
        <w:rPr>
          <w:rFonts w:ascii="Cambria" w:eastAsia="Cambria" w:hAnsi="Cambria" w:cs="Cambria"/>
          <w:color w:val="000000"/>
        </w:rPr>
        <w:t xml:space="preserve"> </w:t>
      </w:r>
      <w:hyperlink r:id="rId27">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28">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 xml:space="preserve">Alejandro Gutman and Beatriz </w:t>
      </w:r>
      <w:proofErr w:type="spellStart"/>
      <w:r>
        <w:rPr>
          <w:rFonts w:ascii="Cambria" w:eastAsia="Cambria" w:hAnsi="Cambria" w:cs="Cambria"/>
          <w:color w:val="000000"/>
        </w:rPr>
        <w:t>Avanzati</w:t>
      </w:r>
      <w:proofErr w:type="spellEnd"/>
      <w:r>
        <w:rPr>
          <w:rFonts w:ascii="Cambria" w:eastAsia="Cambria" w:hAnsi="Cambria" w:cs="Cambria"/>
          <w:color w:val="000000"/>
        </w:rPr>
        <w:t>: Malayalam, The Language Gulper</w:t>
      </w:r>
      <w:hyperlink r:id="rId29">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0">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12378" w:rsidRDefault="009B6B43">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w:t>
      </w:r>
      <w:proofErr w:type="spellStart"/>
      <w:r>
        <w:rPr>
          <w:rFonts w:ascii="Cambria" w:eastAsia="Cambria" w:hAnsi="Cambria" w:cs="Cambria"/>
          <w:color w:val="000000"/>
        </w:rPr>
        <w:t>Chitrajakumar</w:t>
      </w:r>
      <w:proofErr w:type="spellEnd"/>
      <w:r>
        <w:rPr>
          <w:rFonts w:ascii="Cambria" w:eastAsia="Cambria" w:hAnsi="Cambria" w:cs="Cambria"/>
          <w:color w:val="000000"/>
        </w:rPr>
        <w:t xml:space="preserve"> , N. </w:t>
      </w:r>
      <w:proofErr w:type="spellStart"/>
      <w:r>
        <w:rPr>
          <w:rFonts w:ascii="Cambria" w:eastAsia="Cambria" w:hAnsi="Cambria" w:cs="Cambria"/>
          <w:color w:val="000000"/>
        </w:rPr>
        <w:t>Gangadharan</w:t>
      </w:r>
      <w:proofErr w:type="spellEnd"/>
      <w:r>
        <w:rPr>
          <w:rFonts w:ascii="Cambria" w:eastAsia="Cambria" w:hAnsi="Cambria" w:cs="Cambria"/>
          <w:color w:val="000000"/>
        </w:rPr>
        <w:t xml:space="preserve"> Rachana Akshara </w:t>
      </w:r>
      <w:proofErr w:type="spellStart"/>
      <w:r>
        <w:rPr>
          <w:rFonts w:ascii="Cambria" w:eastAsia="Cambria" w:hAnsi="Cambria" w:cs="Cambria"/>
          <w:color w:val="000000"/>
        </w:rPr>
        <w:t>Vedi</w:t>
      </w:r>
      <w:proofErr w:type="spellEnd"/>
      <w:r>
        <w:rPr>
          <w:rFonts w:ascii="Cambria" w:eastAsia="Cambria" w:hAnsi="Cambria" w:cs="Cambria"/>
          <w:color w:val="000000"/>
        </w:rPr>
        <w:t xml:space="preserve">: </w:t>
      </w:r>
      <w:proofErr w:type="spellStart"/>
      <w:r>
        <w:rPr>
          <w:rFonts w:ascii="Cambria" w:eastAsia="Cambria" w:hAnsi="Cambria" w:cs="Cambria"/>
          <w:color w:val="000000"/>
        </w:rPr>
        <w:t>Samvruthokaram</w:t>
      </w:r>
      <w:proofErr w:type="spellEnd"/>
      <w:r>
        <w:rPr>
          <w:rFonts w:ascii="Cambria" w:eastAsia="Cambria" w:hAnsi="Cambria" w:cs="Cambria"/>
          <w:color w:val="000000"/>
        </w:rPr>
        <w:t xml:space="preserve"> and </w:t>
      </w:r>
      <w:proofErr w:type="spellStart"/>
      <w:r>
        <w:rPr>
          <w:rFonts w:ascii="Cambria" w:eastAsia="Cambria" w:hAnsi="Cambria" w:cs="Cambria"/>
          <w:color w:val="000000"/>
        </w:rPr>
        <w:t>Chandrakkala</w:t>
      </w:r>
      <w:proofErr w:type="spellEnd"/>
      <w:r>
        <w:rPr>
          <w:rFonts w:ascii="Cambria" w:eastAsia="Cambria" w:hAnsi="Cambria" w:cs="Cambria"/>
          <w:color w:val="000000"/>
        </w:rPr>
        <w:t xml:space="preserve"> </w:t>
      </w:r>
      <w:hyperlink r:id="rId31">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rsidR="00412378" w:rsidRDefault="009B6B43">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xml:space="preserve">, </w:t>
      </w:r>
      <w:r>
        <w:rPr>
          <w:rFonts w:ascii="Cambria" w:eastAsia="Cambria" w:hAnsi="Cambria" w:cs="Kartika"/>
          <w:cs/>
        </w:rPr>
        <w:t>ന്റ</w:t>
      </w:r>
      <w:r>
        <w:rPr>
          <w:rFonts w:ascii="Cambria" w:eastAsia="Cambria" w:hAnsi="Cambria" w:cs="Cambria"/>
        </w:rPr>
        <w:t xml:space="preserve"> - </w:t>
      </w:r>
      <w:r>
        <w:rPr>
          <w:rFonts w:ascii="Cambria" w:eastAsia="Cambria" w:hAnsi="Cambria" w:cs="Kartika"/>
          <w:cs/>
        </w:rPr>
        <w:t>ഭാഷ</w:t>
      </w:r>
      <w:r>
        <w:rPr>
          <w:rFonts w:ascii="Cambria" w:eastAsia="Cambria" w:hAnsi="Cambria" w:cs="Cambria"/>
        </w:rPr>
        <w:t xml:space="preserve">, </w:t>
      </w:r>
      <w:r>
        <w:rPr>
          <w:rFonts w:ascii="Cambria" w:eastAsia="Cambria" w:hAnsi="Cambria" w:cs="Kartika"/>
          <w:cs/>
        </w:rPr>
        <w:t>യുണിക്കോഡ്</w:t>
      </w:r>
      <w:r>
        <w:rPr>
          <w:rFonts w:ascii="Cambria" w:eastAsia="Cambria" w:hAnsi="Cambria" w:cs="Cambria"/>
        </w:rPr>
        <w:t xml:space="preserve">, </w:t>
      </w:r>
      <w:r>
        <w:rPr>
          <w:rFonts w:ascii="Cambria" w:eastAsia="Cambria" w:hAnsi="Cambria" w:cs="Kartika"/>
          <w:cs/>
        </w:rPr>
        <w:t>ചിത്രീകരണം</w:t>
      </w:r>
      <w:r>
        <w:rPr>
          <w:rFonts w:ascii="Cambria" w:eastAsia="Cambria" w:hAnsi="Cambria" w:cs="Cambria"/>
        </w:rPr>
        <w:t xml:space="preserve"> </w:t>
      </w:r>
    </w:p>
    <w:p w:rsidR="00412378" w:rsidRDefault="009B6B43">
      <w:pPr>
        <w:ind w:left="1440" w:hanging="720"/>
        <w:rPr>
          <w:rFonts w:ascii="Cambria" w:eastAsia="Cambria" w:hAnsi="Cambria" w:cs="Cambria"/>
        </w:rPr>
      </w:pPr>
      <w:r>
        <w:rPr>
          <w:rFonts w:ascii="Cambria" w:eastAsia="Cambria" w:hAnsi="Cambria" w:cs="Cambria"/>
        </w:rPr>
        <w:t>https://blog.smc.org.in/nta-rendering-rules/ (Accessed on Aug 2nd, 2018]</w:t>
      </w:r>
    </w:p>
    <w:p w:rsidR="00412378" w:rsidRDefault="00412378"/>
    <w:p w:rsidR="00412378" w:rsidRDefault="009B6B43">
      <w:pPr>
        <w:rPr>
          <w:rFonts w:ascii="Cambria" w:eastAsia="Cambria" w:hAnsi="Cambria" w:cs="Cambria"/>
          <w:b/>
          <w:color w:val="548DD4"/>
          <w:sz w:val="32"/>
          <w:szCs w:val="32"/>
        </w:rPr>
      </w:pPr>
      <w:r>
        <w:br w:type="page"/>
      </w:r>
    </w:p>
    <w:p w:rsidR="00412378" w:rsidRDefault="009B6B43">
      <w:pPr>
        <w:pStyle w:val="Heading1"/>
        <w:keepNext w:val="0"/>
        <w:keepLines w:val="0"/>
        <w:numPr>
          <w:ilvl w:val="0"/>
          <w:numId w:val="2"/>
        </w:numPr>
        <w:spacing w:before="240" w:line="240" w:lineRule="auto"/>
        <w:ind w:left="446" w:hanging="446"/>
        <w:contextualSpacing/>
        <w:rPr>
          <w:b w:val="0"/>
          <w:color w:val="4F81BD"/>
        </w:rPr>
      </w:pPr>
      <w:bookmarkStart w:id="32" w:name="_147n2zr" w:colFirst="0" w:colLast="0"/>
      <w:bookmarkEnd w:id="32"/>
      <w:r>
        <w:rPr>
          <w:b w:val="0"/>
          <w:color w:val="4F81BD"/>
        </w:rPr>
        <w:lastRenderedPageBreak/>
        <w:t>Appendix A:</w:t>
      </w:r>
      <w:r>
        <w:rPr>
          <w:b w:val="0"/>
          <w:sz w:val="28"/>
          <w:szCs w:val="28"/>
        </w:rPr>
        <w:t xml:space="preserve"> </w:t>
      </w:r>
      <w:r>
        <w:rPr>
          <w:b w:val="0"/>
          <w:color w:val="4F81BD"/>
        </w:rPr>
        <w:t>Excluded In-Script Variants</w:t>
      </w:r>
    </w:p>
    <w:p w:rsidR="00412378" w:rsidRDefault="009B6B43">
      <w:pPr>
        <w:pBdr>
          <w:top w:val="nil"/>
          <w:left w:val="nil"/>
          <w:bottom w:val="nil"/>
          <w:right w:val="nil"/>
          <w:between w:val="nil"/>
        </w:pBdr>
        <w:jc w:val="both"/>
        <w:rPr>
          <w:color w:val="000000"/>
        </w:rPr>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rPr>
          <w:color w:val="000000"/>
        </w:rPr>
        <w:t xml:space="preserve"> </w:t>
      </w:r>
    </w:p>
    <w:p w:rsidR="00412378" w:rsidRDefault="00412378"/>
    <w:tbl>
      <w:tblPr>
        <w:tblStyle w:val="ac"/>
        <w:tblW w:w="9028" w:type="dxa"/>
        <w:jc w:val="center"/>
        <w:tblLayout w:type="fixed"/>
        <w:tblLook w:val="0400" w:firstRow="0" w:lastRow="0" w:firstColumn="0" w:lastColumn="0" w:noHBand="0" w:noVBand="1"/>
      </w:tblPr>
      <w:tblGrid>
        <w:gridCol w:w="2257"/>
        <w:gridCol w:w="2257"/>
        <w:gridCol w:w="2257"/>
        <w:gridCol w:w="2257"/>
      </w:tblGrid>
      <w:tr w:rsidR="00412378">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ഈ</w:t>
            </w:r>
            <w:r>
              <w:rPr>
                <w:shd w:val="clear" w:color="auto" w:fill="F8F9FA"/>
              </w:rPr>
              <w:t xml:space="preserve"> </w:t>
            </w:r>
          </w:p>
        </w:tc>
      </w:tr>
      <w:tr w:rsidR="00412378">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412378">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ഇ</w:t>
            </w:r>
            <w:r>
              <w:rPr>
                <w:shd w:val="clear" w:color="auto" w:fill="F8F9FA"/>
              </w:rPr>
              <w:t xml:space="preserve"> + </w:t>
            </w:r>
            <w:r>
              <w:rPr>
                <w:rFonts w:ascii="Kartika" w:eastAsia="Kartika" w:hAnsi="Kartika" w:cs="Kartika"/>
                <w:shd w:val="clear" w:color="auto" w:fill="F8F9FA"/>
                <w:cs/>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ഇൗ</w:t>
            </w:r>
          </w:p>
        </w:tc>
      </w:tr>
      <w:tr w:rsidR="00412378">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ഊ</w:t>
            </w:r>
            <w:r>
              <w:rPr>
                <w:shd w:val="clear" w:color="auto" w:fill="F8F9FA"/>
              </w:rPr>
              <w:t xml:space="preserve"> </w:t>
            </w:r>
          </w:p>
        </w:tc>
      </w:tr>
      <w:tr w:rsidR="00412378">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41237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ഉ</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ഉൗ</w:t>
            </w:r>
          </w:p>
        </w:tc>
      </w:tr>
      <w:tr w:rsidR="00412378">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ഔ</w:t>
            </w:r>
            <w:r>
              <w:rPr>
                <w:shd w:val="clear" w:color="auto" w:fill="F8F9FA"/>
              </w:rPr>
              <w:t xml:space="preserve"> </w:t>
            </w:r>
          </w:p>
        </w:tc>
      </w:tr>
      <w:tr w:rsidR="00412378">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41237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ഒൗ</w:t>
            </w:r>
          </w:p>
        </w:tc>
      </w:tr>
      <w:tr w:rsidR="00412378">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ഓ</w:t>
            </w:r>
            <w:r>
              <w:rPr>
                <w:shd w:val="clear" w:color="auto" w:fill="F8F9FA"/>
              </w:rPr>
              <w:t xml:space="preserve"> </w:t>
            </w:r>
          </w:p>
        </w:tc>
      </w:tr>
      <w:tr w:rsidR="00412378">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41237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ഒാ</w:t>
            </w:r>
          </w:p>
        </w:tc>
      </w:tr>
      <w:tr w:rsidR="00412378">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ഐ</w:t>
            </w:r>
            <w:r>
              <w:rPr>
                <w:shd w:val="clear" w:color="auto" w:fill="F8F9FA"/>
              </w:rPr>
              <w:t xml:space="preserve"> </w:t>
            </w:r>
          </w:p>
        </w:tc>
      </w:tr>
      <w:tr w:rsidR="00412378">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41237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എ</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2378" w:rsidRDefault="009B6B43">
            <w:pPr>
              <w:jc w:val="center"/>
              <w:rPr>
                <w:color w:val="000000"/>
              </w:rPr>
            </w:pPr>
            <w:r>
              <w:rPr>
                <w:rFonts w:ascii="Kartika" w:eastAsia="Kartika" w:hAnsi="Kartika" w:cs="Kartika"/>
                <w:shd w:val="clear" w:color="auto" w:fill="F8F9FA"/>
                <w:cs/>
              </w:rPr>
              <w:t>എെ</w:t>
            </w:r>
          </w:p>
        </w:tc>
      </w:tr>
    </w:tbl>
    <w:p w:rsidR="00412378" w:rsidRDefault="009B6B43">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rsidR="00412378" w:rsidRDefault="009B6B43">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rsidR="00412378" w:rsidRDefault="00412378">
      <w:pPr>
        <w:spacing w:after="240"/>
        <w:jc w:val="center"/>
        <w:rPr>
          <w:rFonts w:ascii="Cambria" w:eastAsia="Cambria" w:hAnsi="Cambria" w:cs="Cambria"/>
          <w:sz w:val="21"/>
          <w:szCs w:val="21"/>
        </w:rPr>
      </w:pPr>
    </w:p>
    <w:tbl>
      <w:tblPr>
        <w:tblStyle w:val="ad"/>
        <w:tblW w:w="9028" w:type="dxa"/>
        <w:jc w:val="center"/>
        <w:tblLayout w:type="fixed"/>
        <w:tblLook w:val="0400" w:firstRow="0" w:lastRow="0" w:firstColumn="0" w:lastColumn="0" w:noHBand="0" w:noVBand="1"/>
      </w:tblPr>
      <w:tblGrid>
        <w:gridCol w:w="4514"/>
        <w:gridCol w:w="4514"/>
      </w:tblGrid>
      <w:tr w:rsidR="00412378">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412378" w:rsidRDefault="009B6B43">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412378" w:rsidRDefault="009B6B43">
            <w:pPr>
              <w:jc w:val="center"/>
              <w:rPr>
                <w:color w:val="000000"/>
              </w:rPr>
            </w:pPr>
            <w:r>
              <w:t>Code Point 2 + Glyph 2</w:t>
            </w:r>
          </w:p>
        </w:tc>
      </w:tr>
      <w:tr w:rsidR="00412378">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12378" w:rsidRDefault="009B6B43">
            <w:pPr>
              <w:spacing w:before="40" w:after="40"/>
              <w:jc w:val="center"/>
            </w:pPr>
            <w:r>
              <w:rPr>
                <w:rFonts w:ascii="Kartika" w:eastAsia="Kartika" w:hAnsi="Kartika" w:cs="Kartika"/>
                <w:cs/>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12378" w:rsidRDefault="009B6B43">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(0D3E)</w:t>
            </w:r>
          </w:p>
        </w:tc>
      </w:tr>
      <w:tr w:rsidR="00412378">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12378" w:rsidRDefault="009B6B43">
            <w:pPr>
              <w:spacing w:before="40" w:after="40"/>
              <w:jc w:val="center"/>
            </w:pPr>
            <w:r>
              <w:rPr>
                <w:rFonts w:ascii="Kartika" w:eastAsia="Kartika" w:hAnsi="Kartika" w:cs="Kartika"/>
                <w:cs/>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12378" w:rsidRDefault="009B6B43">
            <w:pPr>
              <w:spacing w:before="40" w:after="40"/>
              <w:jc w:val="center"/>
              <w:rPr>
                <w:color w:val="000000"/>
              </w:rPr>
            </w:pPr>
            <w:r>
              <w:rPr>
                <w:rFonts w:ascii="Kartika" w:eastAsia="Kartika" w:hAnsi="Kartika" w:cs="Kartika"/>
                <w:cs/>
              </w:rPr>
              <w:t>േ</w:t>
            </w:r>
            <w:r>
              <w:t xml:space="preserve"> (0D47) +  </w:t>
            </w:r>
            <w:r>
              <w:rPr>
                <w:rFonts w:ascii="Kartika" w:eastAsia="Kartika" w:hAnsi="Kartika" w:cs="Kartika"/>
                <w:cs/>
              </w:rPr>
              <w:t>ാ</w:t>
            </w:r>
            <w:r>
              <w:t xml:space="preserve"> (0D3E)</w:t>
            </w:r>
          </w:p>
        </w:tc>
      </w:tr>
      <w:tr w:rsidR="00412378">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412378" w:rsidRDefault="009B6B43">
            <w:pPr>
              <w:spacing w:before="40" w:after="40"/>
              <w:jc w:val="center"/>
            </w:pPr>
            <w:r>
              <w:rPr>
                <w:rFonts w:ascii="Kartika" w:eastAsia="Kartika" w:hAnsi="Kartika" w:cs="Kartika"/>
                <w:cs/>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412378" w:rsidRDefault="009B6B43">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(0D57)</w:t>
            </w:r>
          </w:p>
        </w:tc>
      </w:tr>
    </w:tbl>
    <w:p w:rsidR="00412378" w:rsidRDefault="009B6B43">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rsidR="00412378" w:rsidRDefault="00412378">
      <w:pPr>
        <w:spacing w:after="240"/>
        <w:jc w:val="center"/>
        <w:rPr>
          <w:rFonts w:ascii="Cambria" w:eastAsia="Cambria" w:hAnsi="Cambria" w:cs="Cambria"/>
          <w:sz w:val="21"/>
          <w:szCs w:val="21"/>
        </w:rPr>
      </w:pPr>
    </w:p>
    <w:p w:rsidR="00412378" w:rsidRDefault="00412378">
      <w:pPr>
        <w:spacing w:after="240"/>
        <w:jc w:val="center"/>
        <w:rPr>
          <w:rFonts w:ascii="Cambria" w:eastAsia="Cambria" w:hAnsi="Cambria" w:cs="Cambria"/>
          <w:sz w:val="21"/>
          <w:szCs w:val="21"/>
        </w:rPr>
      </w:pPr>
    </w:p>
    <w:p w:rsidR="00412378" w:rsidRDefault="00412378"/>
    <w:p w:rsidR="00412378" w:rsidRDefault="009B6B43">
      <w:pPr>
        <w:pStyle w:val="Heading1"/>
        <w:keepNext w:val="0"/>
        <w:keepLines w:val="0"/>
        <w:numPr>
          <w:ilvl w:val="0"/>
          <w:numId w:val="2"/>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rsidR="00412378" w:rsidRDefault="009B6B43">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rsidR="00412378" w:rsidRDefault="00412378"/>
    <w:tbl>
      <w:tblPr>
        <w:tblStyle w:val="ae"/>
        <w:tblW w:w="9028" w:type="dxa"/>
        <w:jc w:val="center"/>
        <w:tblLayout w:type="fixed"/>
        <w:tblLook w:val="0400" w:firstRow="0" w:lastRow="0" w:firstColumn="0" w:lastColumn="0" w:noHBand="0" w:noVBand="1"/>
      </w:tblPr>
      <w:tblGrid>
        <w:gridCol w:w="4514"/>
        <w:gridCol w:w="4514"/>
      </w:tblGrid>
      <w:tr w:rsidR="0041237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color w:val="000000"/>
              </w:rPr>
            </w:pPr>
            <w:r>
              <w:t>Malayalam</w:t>
            </w:r>
          </w:p>
        </w:tc>
      </w:tr>
      <w:tr w:rsidR="0041237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color w:val="000000"/>
              </w:rPr>
            </w:pPr>
            <w:r>
              <w:rPr>
                <w:rFonts w:ascii="Nirmala UI" w:eastAsia="Nirmala UI" w:hAnsi="Nirmala UI" w:cs="Nirmala UI"/>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color w:val="000000"/>
              </w:rPr>
            </w:pPr>
            <w:r>
              <w:rPr>
                <w:rFonts w:ascii="Kartika" w:eastAsia="Kartika" w:hAnsi="Kartika" w:cs="Kartika"/>
                <w:cs/>
              </w:rPr>
              <w:t>സ</w:t>
            </w:r>
            <w:r>
              <w:t xml:space="preserve"> (0D38)</w:t>
            </w:r>
          </w:p>
        </w:tc>
      </w:tr>
    </w:tbl>
    <w:p w:rsidR="00412378" w:rsidRDefault="009B6B43">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
        <w:tblW w:w="9028" w:type="dxa"/>
        <w:jc w:val="center"/>
        <w:tblLayout w:type="fixed"/>
        <w:tblLook w:val="0400" w:firstRow="0" w:lastRow="0" w:firstColumn="0" w:lastColumn="0" w:noHBand="0" w:noVBand="1"/>
      </w:tblPr>
      <w:tblGrid>
        <w:gridCol w:w="4514"/>
        <w:gridCol w:w="4514"/>
      </w:tblGrid>
      <w:tr w:rsidR="00412378">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rPr>
                <w:color w:val="000000"/>
              </w:rPr>
            </w:pPr>
            <w:r>
              <w:t>Malayalam</w:t>
            </w:r>
          </w:p>
        </w:tc>
      </w:tr>
      <w:tr w:rsidR="00412378">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Arial Unicode MS" w:eastAsia="Arial Unicode MS" w:hAnsi="Arial Unicode MS" w:cs="Nirmala UI"/>
                <w:color w:val="500050"/>
                <w:highlight w:val="white"/>
                <w:cs/>
                <w:lang w:bidi="or-IN"/>
              </w:rPr>
              <w:t>ଂ</w:t>
            </w:r>
            <w:r>
              <w:t xml:space="preserve"> (</w:t>
            </w:r>
            <w:r>
              <w:rPr>
                <w:color w:val="500050"/>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Kartika" w:eastAsia="Kartika" w:hAnsi="Kartika" w:cs="Kartika"/>
                <w:color w:val="500050"/>
                <w:highlight w:val="white"/>
                <w:cs/>
              </w:rPr>
              <w:t>ം</w:t>
            </w:r>
            <w:r>
              <w:t xml:space="preserve"> (</w:t>
            </w:r>
            <w:r>
              <w:rPr>
                <w:color w:val="500050"/>
                <w:highlight w:val="white"/>
              </w:rPr>
              <w:t>0D02</w:t>
            </w:r>
            <w:r>
              <w:t>)</w:t>
            </w:r>
          </w:p>
        </w:tc>
      </w:tr>
      <w:tr w:rsidR="00412378">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Arial Unicode MS" w:eastAsia="Arial Unicode MS" w:hAnsi="Arial Unicode MS" w:cs="Nirmala UI"/>
                <w:color w:val="500050"/>
                <w:highlight w:val="white"/>
                <w:cs/>
                <w:lang w:bidi="or-IN"/>
              </w:rPr>
              <w:t>ଃ</w:t>
            </w:r>
            <w:r>
              <w:t xml:space="preserve"> (</w:t>
            </w:r>
            <w:r>
              <w:rPr>
                <w:color w:val="500050"/>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Kartika" w:eastAsia="Kartika" w:hAnsi="Kartika" w:cs="Kartika"/>
                <w:color w:val="500050"/>
                <w:highlight w:val="white"/>
                <w:cs/>
              </w:rPr>
              <w:t>ഃ</w:t>
            </w:r>
            <w:r>
              <w:rPr>
                <w:color w:val="500050"/>
                <w:highlight w:val="white"/>
              </w:rPr>
              <w:t xml:space="preserve"> (0D03</w:t>
            </w:r>
            <w:r>
              <w:t>)</w:t>
            </w:r>
          </w:p>
        </w:tc>
      </w:tr>
    </w:tbl>
    <w:p w:rsidR="00412378" w:rsidRDefault="009B6B43">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rsidR="00412378" w:rsidRDefault="009B6B43">
      <w:pPr>
        <w:pBdr>
          <w:top w:val="nil"/>
          <w:left w:val="nil"/>
          <w:bottom w:val="nil"/>
          <w:right w:val="nil"/>
          <w:between w:val="nil"/>
        </w:pBdr>
        <w:rPr>
          <w:color w:val="000000"/>
        </w:rPr>
      </w:pPr>
      <w:r>
        <w:rPr>
          <w:rFonts w:ascii="Cambria" w:eastAsia="Cambria" w:hAnsi="Cambria" w:cs="Cambria"/>
          <w:color w:val="000000"/>
        </w:rPr>
        <w:t>At Sri Lanka face to face meeting, it was decided to exclude the code points below from variant list as these do not look alike, due to round - square structural differences.</w:t>
      </w:r>
    </w:p>
    <w:p w:rsidR="00412378" w:rsidRDefault="00412378"/>
    <w:tbl>
      <w:tblPr>
        <w:tblStyle w:val="af0"/>
        <w:tblW w:w="9028" w:type="dxa"/>
        <w:jc w:val="center"/>
        <w:tblLayout w:type="fixed"/>
        <w:tblLook w:val="0400" w:firstRow="0" w:lastRow="0" w:firstColumn="0" w:lastColumn="0" w:noHBand="0" w:noVBand="1"/>
      </w:tblPr>
      <w:tblGrid>
        <w:gridCol w:w="4514"/>
        <w:gridCol w:w="4514"/>
      </w:tblGrid>
      <w:tr w:rsidR="0041237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t>Malayalam</w:t>
            </w:r>
          </w:p>
        </w:tc>
      </w:tr>
      <w:tr w:rsidR="0041237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Nirmala UI" w:eastAsia="Nirmala UI" w:hAnsi="Nirmala UI" w:cs="Nirmala UI"/>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Kartika" w:eastAsia="Kartika" w:hAnsi="Kartika" w:cs="Kartika"/>
                <w:cs/>
              </w:rPr>
              <w:t>ല</w:t>
            </w:r>
            <w:r>
              <w:t xml:space="preserve"> (0D32)</w:t>
            </w:r>
          </w:p>
        </w:tc>
      </w:tr>
    </w:tbl>
    <w:p w:rsidR="00412378" w:rsidRDefault="009B6B43">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1"/>
        <w:tblW w:w="9028" w:type="dxa"/>
        <w:jc w:val="center"/>
        <w:tblLayout w:type="fixed"/>
        <w:tblLook w:val="0400" w:firstRow="0" w:lastRow="0" w:firstColumn="0" w:lastColumn="0" w:noHBand="0" w:noVBand="1"/>
      </w:tblPr>
      <w:tblGrid>
        <w:gridCol w:w="4514"/>
        <w:gridCol w:w="4514"/>
      </w:tblGrid>
      <w:tr w:rsidR="0041237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t>Malayalam</w:t>
            </w:r>
          </w:p>
        </w:tc>
      </w:tr>
      <w:tr w:rsidR="0041237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Nirmala UI" w:eastAsia="Nirmala UI" w:hAnsi="Nirmala UI" w:cs="Nirmala U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jc w:val="center"/>
            </w:pPr>
            <w:r>
              <w:rPr>
                <w:rFonts w:ascii="Kartika" w:eastAsia="Kartika" w:hAnsi="Kartika" w:cs="Kartika"/>
                <w:cs/>
              </w:rPr>
              <w:t>ല</w:t>
            </w:r>
            <w:r>
              <w:t xml:space="preserve"> (0D32)</w:t>
            </w:r>
          </w:p>
        </w:tc>
      </w:tr>
    </w:tbl>
    <w:p w:rsidR="00412378" w:rsidRDefault="009B6B43">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rsidR="00412378" w:rsidRDefault="009B6B43">
      <w:pPr>
        <w:jc w:val="both"/>
        <w:rPr>
          <w:rFonts w:ascii="Cambria" w:eastAsia="Cambria" w:hAnsi="Cambria" w:cs="Cambria"/>
          <w:color w:val="000000"/>
        </w:rPr>
      </w:pPr>
      <w:r>
        <w:rPr>
          <w:rFonts w:ascii="Cambria" w:eastAsia="Cambria" w:hAnsi="Cambria" w:cs="Cambria"/>
          <w:color w:val="000000"/>
        </w:rPr>
        <w:t>Code points in Table B-5, B-6, and B-7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rsidR="00412378" w:rsidRDefault="00412378">
      <w:pPr>
        <w:jc w:val="both"/>
        <w:rPr>
          <w:rFonts w:ascii="Cambria" w:eastAsia="Cambria" w:hAnsi="Cambria" w:cs="Cambria"/>
        </w:rPr>
      </w:pPr>
    </w:p>
    <w:tbl>
      <w:tblPr>
        <w:tblStyle w:val="af2"/>
        <w:tblW w:w="2589" w:type="dxa"/>
        <w:jc w:val="center"/>
        <w:tblLayout w:type="fixed"/>
        <w:tblLook w:val="0400" w:firstRow="0" w:lastRow="0" w:firstColumn="0" w:lastColumn="0" w:noHBand="0" w:noVBand="1"/>
      </w:tblPr>
      <w:tblGrid>
        <w:gridCol w:w="1273"/>
        <w:gridCol w:w="1316"/>
      </w:tblGrid>
      <w:tr w:rsidR="0041237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pPr>
            <w:r>
              <w:t>Malayalam</w:t>
            </w:r>
          </w:p>
        </w:tc>
      </w:tr>
      <w:tr w:rsidR="0041237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Tunga" w:eastAsia="Tunga" w:hAnsi="Tunga" w:cs="Tunga"/>
              </w:rPr>
            </w:pPr>
            <w:r>
              <w:rPr>
                <w:rFonts w:ascii="Nirmala UI" w:eastAsia="Nirmala UI" w:hAnsi="Nirmala UI" w:cs="Nirmala UI"/>
                <w:cs/>
                <w:lang w:bidi="kn-IN"/>
              </w:rPr>
              <w:t>ಂ</w:t>
            </w:r>
            <w:r>
              <w:rPr>
                <w:rFonts w:ascii="Tunga" w:eastAsia="Tunga" w:hAnsi="Tunga" w:cs="Tunga"/>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1237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Tunga" w:eastAsia="Tunga" w:hAnsi="Tunga" w:cs="Tunga"/>
              </w:rPr>
            </w:pPr>
            <w:r>
              <w:rPr>
                <w:rFonts w:ascii="Nirmala UI" w:eastAsia="Nirmala UI" w:hAnsi="Nirmala UI" w:cs="Nirmala UI"/>
                <w:cs/>
                <w:lang w:bidi="kn-IN"/>
              </w:rPr>
              <w:t>ಃ</w:t>
            </w:r>
            <w:r>
              <w:rPr>
                <w:rFonts w:ascii="Tunga" w:eastAsia="Tunga" w:hAnsi="Tunga" w:cs="Tunga"/>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rsidR="00412378" w:rsidRDefault="009B6B43">
      <w:pPr>
        <w:spacing w:after="240"/>
        <w:jc w:val="center"/>
        <w:rPr>
          <w:rFonts w:ascii="Cambria" w:eastAsia="Cambria" w:hAnsi="Cambria" w:cs="Cambria"/>
          <w:sz w:val="20"/>
          <w:szCs w:val="20"/>
        </w:rPr>
      </w:pPr>
      <w:r>
        <w:rPr>
          <w:rFonts w:ascii="Cambria" w:eastAsia="Cambria" w:hAnsi="Cambria" w:cs="Cambria"/>
          <w:sz w:val="20"/>
          <w:szCs w:val="20"/>
        </w:rPr>
        <w:t xml:space="preserve">Table B-5: Kannada-Malayalam Too Few Identical Code Points </w:t>
      </w:r>
    </w:p>
    <w:tbl>
      <w:tblPr>
        <w:tblStyle w:val="af3"/>
        <w:tblW w:w="2575" w:type="dxa"/>
        <w:jc w:val="center"/>
        <w:tblLayout w:type="fixed"/>
        <w:tblLook w:val="0400" w:firstRow="0" w:lastRow="0" w:firstColumn="0" w:lastColumn="0" w:noHBand="0" w:noVBand="1"/>
      </w:tblPr>
      <w:tblGrid>
        <w:gridCol w:w="1259"/>
        <w:gridCol w:w="1316"/>
      </w:tblGrid>
      <w:tr w:rsidR="0041237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pPr>
            <w:r>
              <w:t>Malayalam</w:t>
            </w:r>
          </w:p>
        </w:tc>
      </w:tr>
      <w:tr w:rsidR="0041237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Tunga" w:eastAsia="Tunga" w:hAnsi="Tunga" w:cs="Tunga"/>
              </w:rPr>
            </w:pPr>
            <w:r>
              <w:rPr>
                <w:rFonts w:ascii="Nirmala UI" w:eastAsia="Nirmala UI" w:hAnsi="Nirmala UI" w:cs="Nirmala UI"/>
                <w:cs/>
                <w:lang w:bidi="te-IN"/>
              </w:rPr>
              <w:lastRenderedPageBreak/>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1237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Tunga" w:eastAsia="Tunga" w:hAnsi="Tunga" w:cs="Tunga"/>
              </w:rPr>
            </w:pPr>
            <w:r>
              <w:rPr>
                <w:rFonts w:ascii="Nirmala UI" w:eastAsia="Nirmala UI" w:hAnsi="Nirmala UI" w:cs="Nirmala U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rsidR="00412378" w:rsidRDefault="009B6B43">
      <w:pPr>
        <w:spacing w:after="240"/>
        <w:jc w:val="center"/>
        <w:rPr>
          <w:rFonts w:ascii="Cambria" w:eastAsia="Cambria" w:hAnsi="Cambria" w:cs="Cambria"/>
          <w:sz w:val="20"/>
          <w:szCs w:val="20"/>
        </w:rPr>
      </w:pPr>
      <w:r>
        <w:rPr>
          <w:rFonts w:ascii="Cambria" w:eastAsia="Cambria" w:hAnsi="Cambria" w:cs="Cambria"/>
          <w:sz w:val="20"/>
          <w:szCs w:val="20"/>
        </w:rPr>
        <w:t xml:space="preserve">Table B-6: Telugu-Malayalam Too Few Identical Code Points </w:t>
      </w:r>
    </w:p>
    <w:p w:rsidR="00412378" w:rsidRDefault="00412378"/>
    <w:tbl>
      <w:tblPr>
        <w:tblStyle w:val="af4"/>
        <w:tblW w:w="2690" w:type="dxa"/>
        <w:jc w:val="center"/>
        <w:tblLayout w:type="fixed"/>
        <w:tblLook w:val="0400" w:firstRow="0" w:lastRow="0" w:firstColumn="0" w:lastColumn="0" w:noHBand="0" w:noVBand="1"/>
      </w:tblPr>
      <w:tblGrid>
        <w:gridCol w:w="1340"/>
        <w:gridCol w:w="1350"/>
      </w:tblGrid>
      <w:tr w:rsidR="0041237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pPr>
            <w:r>
              <w:t>Malayalam</w:t>
            </w:r>
          </w:p>
        </w:tc>
      </w:tr>
      <w:tr w:rsidR="0041237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Tunga" w:eastAsia="Tunga" w:hAnsi="Tunga" w:cs="Tunga"/>
              </w:rPr>
            </w:pPr>
            <w:r>
              <w:rPr>
                <w:rFonts w:ascii="Kartika" w:eastAsia="Kartika" w:hAnsi="Kartika" w:cs="Kartika"/>
                <w:cs/>
              </w:rPr>
              <w:t>ം</w:t>
            </w:r>
            <w:r>
              <w:rPr>
                <w:rFonts w:ascii="Tunga" w:eastAsia="Tunga" w:hAnsi="Tunga" w:cs="Tunga"/>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1237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Tunga" w:eastAsia="Tunga" w:hAnsi="Tunga" w:cs="Tunga"/>
              </w:rPr>
            </w:pPr>
            <w:r>
              <w:rPr>
                <w:rFonts w:ascii="Nirmala UI" w:eastAsia="Nirmala UI" w:hAnsi="Nirmala UI" w:cs="Nirmala UI"/>
                <w:cs/>
                <w:lang w:bidi="si-LK"/>
              </w:rPr>
              <w:t>ඃ</w:t>
            </w:r>
            <w:r>
              <w:rPr>
                <w:rFonts w:ascii="Tunga" w:eastAsia="Tunga" w:hAnsi="Tunga" w:cs="Tunga"/>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2378" w:rsidRDefault="009B6B43">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rsidR="00412378" w:rsidRDefault="009B6B43">
      <w:pPr>
        <w:spacing w:after="240"/>
        <w:jc w:val="center"/>
        <w:rPr>
          <w:rFonts w:ascii="Cambria" w:eastAsia="Cambria" w:hAnsi="Cambria" w:cs="Cambria"/>
          <w:sz w:val="20"/>
          <w:szCs w:val="20"/>
        </w:rPr>
      </w:pPr>
      <w:r>
        <w:rPr>
          <w:rFonts w:ascii="Cambria" w:eastAsia="Cambria" w:hAnsi="Cambria" w:cs="Cambria"/>
          <w:sz w:val="20"/>
          <w:szCs w:val="20"/>
        </w:rPr>
        <w:t xml:space="preserve">Table B-7: Sinhala-Malayalam Too Few Identical Code Points </w:t>
      </w:r>
    </w:p>
    <w:p w:rsidR="00412378" w:rsidRDefault="00412378">
      <w:pPr>
        <w:spacing w:line="276" w:lineRule="auto"/>
        <w:jc w:val="both"/>
        <w:rPr>
          <w:rFonts w:ascii="Cambria" w:eastAsia="Cambria" w:hAnsi="Cambria" w:cs="Cambria"/>
          <w:sz w:val="22"/>
          <w:szCs w:val="22"/>
        </w:rPr>
      </w:pPr>
    </w:p>
    <w:p w:rsidR="00412378" w:rsidRDefault="009B6B43">
      <w:pPr>
        <w:spacing w:line="276" w:lineRule="auto"/>
        <w:jc w:val="both"/>
        <w:rPr>
          <w:rFonts w:ascii="Cambria" w:eastAsia="Cambria" w:hAnsi="Cambria" w:cs="Cambria"/>
          <w:sz w:val="22"/>
          <w:szCs w:val="22"/>
        </w:rPr>
      </w:pPr>
      <w:r>
        <w:rPr>
          <w:rFonts w:ascii="Cambria" w:eastAsia="Cambria" w:hAnsi="Cambria" w:cs="Cambria"/>
          <w:sz w:val="22"/>
          <w:szCs w:val="22"/>
        </w:rPr>
        <w:t>NBGP also considers that 0D1F (</w:t>
      </w:r>
      <w:r>
        <w:rPr>
          <w:rFonts w:ascii="Cambria" w:eastAsia="Cambria" w:hAnsi="Cambria" w:cs="Kartika"/>
          <w:sz w:val="22"/>
          <w:szCs w:val="22"/>
          <w:cs/>
        </w:rPr>
        <w:t>ട</w:t>
      </w:r>
      <w:r>
        <w:rPr>
          <w:rFonts w:ascii="Cambria" w:eastAsia="Cambria" w:hAnsi="Cambria" w:cs="Cambria"/>
          <w:sz w:val="22"/>
          <w:szCs w:val="22"/>
        </w:rPr>
        <w:t>) MALAYALAM LETTER TTA is similar to 0073 (s) LATIN SMALL LETTER S and 0455 (ѕ) CYRILLIC SMALL LETTER DZE. However, Latin script and Cyrillic script are not derived from the Brahmi script. This case is out of scope of NBGP cross script variant analysis.</w:t>
      </w:r>
    </w:p>
    <w:p w:rsidR="00412378" w:rsidRDefault="00412378">
      <w:pPr>
        <w:pStyle w:val="Heading1"/>
        <w:keepNext w:val="0"/>
        <w:keepLines w:val="0"/>
        <w:spacing w:before="240" w:after="0" w:line="240" w:lineRule="auto"/>
        <w:ind w:left="0" w:firstLine="0"/>
        <w:rPr>
          <w:b w:val="0"/>
          <w:color w:val="4F81BD"/>
        </w:rPr>
      </w:pPr>
    </w:p>
    <w:p w:rsidR="00412378" w:rsidRDefault="009B6B43">
      <w:pPr>
        <w:pStyle w:val="Heading1"/>
        <w:keepNext w:val="0"/>
        <w:keepLines w:val="0"/>
        <w:numPr>
          <w:ilvl w:val="0"/>
          <w:numId w:val="2"/>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rPr>
        <w:t>ള</w:t>
      </w:r>
      <w:r>
        <w:rPr>
          <w:b w:val="0"/>
          <w:color w:val="4F81BD"/>
        </w:rPr>
        <w:t xml:space="preserve"> (0D33) + </w:t>
      </w:r>
      <w:r>
        <w:rPr>
          <w:rFonts w:ascii="Kartika" w:eastAsia="Kartika" w:hAnsi="Kartika" w:cs="Kartika"/>
          <w:bCs/>
          <w:color w:val="4F81BD"/>
          <w:cs/>
        </w:rPr>
        <w:t>ള</w:t>
      </w:r>
      <w:r>
        <w:rPr>
          <w:b w:val="0"/>
          <w:color w:val="4F81BD"/>
        </w:rPr>
        <w:t xml:space="preserve"> (0D33)</w:t>
      </w:r>
    </w:p>
    <w:p w:rsidR="00412378" w:rsidRDefault="009B6B43">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consonant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 rarely follows another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in Malayalam, except in the case of some place names. The double conjunct of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 formed by code points 0D33 + 0D4D + 0D33 is rendered as the glyph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which looks visually very similar to a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following another </w:t>
      </w:r>
      <w:r>
        <w:rPr>
          <w:rFonts w:ascii="Kartika" w:eastAsia="Kartika" w:hAnsi="Kartika" w:cs="Kartika"/>
          <w:color w:val="000000"/>
          <w:sz w:val="22"/>
          <w:szCs w:val="22"/>
          <w:cs/>
        </w:rPr>
        <w:t>ള</w:t>
      </w:r>
      <w:r>
        <w:rPr>
          <w:rFonts w:ascii="Cambria" w:eastAsia="Cambria" w:hAnsi="Cambria" w:cs="Cambria"/>
          <w:color w:val="000000"/>
          <w:sz w:val="22"/>
          <w:szCs w:val="22"/>
        </w:rPr>
        <w:t>. This can result in spoofed labels. For example, in Malayalam we write “</w:t>
      </w:r>
      <w:proofErr w:type="spellStart"/>
      <w:r>
        <w:rPr>
          <w:rFonts w:ascii="Cambria" w:eastAsia="Cambria" w:hAnsi="Cambria" w:cs="Cambria"/>
          <w:b/>
          <w:i/>
          <w:color w:val="000000"/>
          <w:sz w:val="22"/>
          <w:szCs w:val="22"/>
        </w:rPr>
        <w:t>vellam</w:t>
      </w:r>
      <w:proofErr w:type="spellEnd"/>
      <w:r>
        <w:rPr>
          <w:rFonts w:ascii="Cambria" w:eastAsia="Cambria" w:hAnsi="Cambria" w:cs="Cambria"/>
          <w:color w:val="000000"/>
          <w:sz w:val="22"/>
          <w:szCs w:val="22"/>
        </w:rPr>
        <w:t>” as “</w:t>
      </w:r>
      <w:r>
        <w:rPr>
          <w:rFonts w:ascii="Kartika" w:eastAsia="Kartika" w:hAnsi="Kartika" w:cs="Kartika"/>
          <w:color w:val="000000"/>
          <w:sz w:val="22"/>
          <w:szCs w:val="22"/>
          <w:cs/>
        </w:rPr>
        <w:t>വെള്ളം</w:t>
      </w:r>
      <w:r>
        <w:rPr>
          <w:rFonts w:ascii="Cambria" w:eastAsia="Cambria" w:hAnsi="Cambria" w:cs="Cambria"/>
          <w:color w:val="000000"/>
          <w:sz w:val="22"/>
          <w:szCs w:val="22"/>
        </w:rPr>
        <w:t>” - 0D35 0D46 0D33 0D4D 0D33 0D02 (meaning: water), a spoofed label can write it as “</w:t>
      </w:r>
      <w:r>
        <w:rPr>
          <w:rFonts w:ascii="Kartika" w:eastAsia="Kartika" w:hAnsi="Kartika" w:cs="Kartika"/>
          <w:color w:val="000000"/>
          <w:sz w:val="22"/>
          <w:szCs w:val="22"/>
          <w:cs/>
        </w:rPr>
        <w:t>വെളളം</w:t>
      </w:r>
      <w:r>
        <w:rPr>
          <w:rFonts w:ascii="Cambria" w:eastAsia="Cambria" w:hAnsi="Cambria" w:cs="Cambria"/>
          <w:color w:val="000000"/>
          <w:sz w:val="22"/>
          <w:szCs w:val="22"/>
        </w:rPr>
        <w:t xml:space="preserve">” -  0D35 0D46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0D02.</w:t>
      </w:r>
    </w:p>
    <w:tbl>
      <w:tblPr>
        <w:tblStyle w:val="af5"/>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412378">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12378" w:rsidRDefault="009B6B43">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12378" w:rsidRDefault="009B6B43">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12378" w:rsidRDefault="009B6B43">
            <w:pPr>
              <w:spacing w:line="360" w:lineRule="auto"/>
              <w:jc w:val="center"/>
            </w:pPr>
            <w:r>
              <w:t>Glyph</w:t>
            </w:r>
          </w:p>
        </w:tc>
      </w:tr>
      <w:tr w:rsidR="00412378">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spacing w:line="360" w:lineRule="auto"/>
              <w:jc w:val="center"/>
              <w:rPr>
                <w:rFonts w:ascii="Kartika" w:eastAsia="Kartika" w:hAnsi="Kartika" w:cs="Kartika"/>
              </w:rP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spacing w:line="360" w:lineRule="auto"/>
              <w:jc w:val="center"/>
              <w:rPr>
                <w:rFonts w:ascii="Kartika" w:eastAsia="Kartika" w:hAnsi="Kartika" w:cs="Kartika"/>
              </w:rPr>
            </w:pPr>
            <w:r>
              <w:rPr>
                <w:rFonts w:ascii="Kartika" w:eastAsia="Kartika" w:hAnsi="Kartika" w:cs="Kartika"/>
                <w:cs/>
              </w:rPr>
              <w:t>ള്ള</w:t>
            </w:r>
            <w:r>
              <w:t xml:space="preserve"> </w:t>
            </w:r>
          </w:p>
        </w:tc>
      </w:tr>
      <w:tr w:rsidR="00412378">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spacing w:line="360" w:lineRule="auto"/>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12378" w:rsidRDefault="009B6B43">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12378" w:rsidRDefault="009B6B43">
            <w:pPr>
              <w:spacing w:line="360" w:lineRule="auto"/>
              <w:jc w:val="center"/>
            </w:pPr>
            <w:r>
              <w:rPr>
                <w:rFonts w:ascii="Kartika" w:eastAsia="Kartika" w:hAnsi="Kartika" w:cs="Kartika"/>
                <w:cs/>
              </w:rPr>
              <w:t>ളള</w:t>
            </w:r>
            <w:r>
              <w:t xml:space="preserve"> </w:t>
            </w:r>
          </w:p>
        </w:tc>
      </w:tr>
    </w:tbl>
    <w:p w:rsidR="00412378" w:rsidRDefault="009B6B43">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rPr>
        <w:t>ള</w:t>
      </w:r>
      <w:r>
        <w:rPr>
          <w:rFonts w:ascii="Cambria" w:eastAsia="Cambria" w:hAnsi="Cambria" w:cs="Cambria"/>
          <w:sz w:val="20"/>
          <w:szCs w:val="20"/>
        </w:rPr>
        <w:t xml:space="preserve"> (0D33) + </w:t>
      </w:r>
      <w:r>
        <w:rPr>
          <w:rFonts w:ascii="Kartika" w:eastAsia="Kartika" w:hAnsi="Kartika" w:cs="Kartika"/>
          <w:b/>
          <w:bCs/>
          <w:sz w:val="20"/>
          <w:szCs w:val="20"/>
          <w:cs/>
        </w:rPr>
        <w:t>ള</w:t>
      </w:r>
      <w:r>
        <w:rPr>
          <w:rFonts w:ascii="Cambria" w:eastAsia="Cambria" w:hAnsi="Cambria" w:cs="Cambria"/>
          <w:sz w:val="20"/>
          <w:szCs w:val="20"/>
        </w:rPr>
        <w:t xml:space="preserve"> (0D33)</w:t>
      </w:r>
    </w:p>
    <w:p w:rsidR="00412378" w:rsidRDefault="009B6B43">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This has been restricted by a WLE rule 7. </w:t>
      </w:r>
      <w:r>
        <w:rPr>
          <w:rFonts w:ascii="Cambria" w:eastAsia="Cambria" w:hAnsi="Cambria" w:cs="Cambria"/>
          <w:sz w:val="22"/>
          <w:szCs w:val="22"/>
        </w:rPr>
        <w:t>It allows the combination “</w:t>
      </w:r>
      <w:r>
        <w:rPr>
          <w:rFonts w:ascii="Kartika" w:eastAsia="Kartika" w:hAnsi="Kartika" w:cs="Kartika"/>
          <w:sz w:val="22"/>
          <w:szCs w:val="22"/>
          <w:cs/>
        </w:rPr>
        <w:t>ള്ളള</w:t>
      </w:r>
      <w:r>
        <w:rPr>
          <w:rFonts w:ascii="Cambria" w:eastAsia="Cambria" w:hAnsi="Cambria" w:cs="Cambria"/>
          <w:sz w:val="22"/>
          <w:szCs w:val="22"/>
        </w:rPr>
        <w:t>” (0D33 0D4D 0D33 0D33) which is present in words like “</w:t>
      </w:r>
      <w:r>
        <w:rPr>
          <w:rFonts w:ascii="Kartika" w:eastAsia="Kartika" w:hAnsi="Kartika" w:cs="Kartika"/>
          <w:sz w:val="22"/>
          <w:szCs w:val="22"/>
          <w:cs/>
        </w:rPr>
        <w:t>ഉള്ളളവ്</w:t>
      </w:r>
      <w:r>
        <w:rPr>
          <w:rFonts w:ascii="Cambria" w:eastAsia="Cambria" w:hAnsi="Cambria" w:cs="Cambria"/>
          <w:sz w:val="22"/>
          <w:szCs w:val="22"/>
        </w:rPr>
        <w:t xml:space="preserve">” (meaning: inner dimension viz. volume), </w:t>
      </w:r>
      <w:r>
        <w:rPr>
          <w:rFonts w:ascii="Cambria" w:eastAsia="Cambria" w:hAnsi="Cambria" w:cs="Cambria"/>
          <w:color w:val="000000"/>
          <w:sz w:val="22"/>
          <w:szCs w:val="22"/>
        </w:rPr>
        <w:t>and blocks the combination “</w:t>
      </w:r>
      <w:r>
        <w:rPr>
          <w:rFonts w:ascii="Kartika" w:eastAsia="Kartika" w:hAnsi="Kartika" w:cs="Kartika"/>
          <w:color w:val="000000"/>
          <w:sz w:val="22"/>
          <w:szCs w:val="22"/>
          <w:cs/>
        </w:rPr>
        <w:t>ളള്ള</w:t>
      </w:r>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0D4D 0D33) which is rarely found in usage. The </w:t>
      </w:r>
      <w:r>
        <w:rPr>
          <w:rFonts w:ascii="Cambria" w:eastAsia="Cambria" w:hAnsi="Cambria" w:cs="Cambria"/>
          <w:color w:val="000000"/>
          <w:sz w:val="22"/>
          <w:szCs w:val="22"/>
        </w:rPr>
        <w:lastRenderedPageBreak/>
        <w:t>existence of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 in considerable percentage on the web can be attributed to misspelling due to extreme visual similarity. </w:t>
      </w:r>
    </w:p>
    <w:p w:rsidR="00412378" w:rsidRDefault="009B6B43">
      <w:pPr>
        <w:pStyle w:val="Title"/>
        <w:spacing w:line="360" w:lineRule="auto"/>
        <w:rPr>
          <w:sz w:val="24"/>
          <w:szCs w:val="24"/>
        </w:rPr>
      </w:pPr>
      <w:bookmarkStart w:id="33" w:name="_3o7alnk" w:colFirst="0" w:colLast="0"/>
      <w:bookmarkEnd w:id="33"/>
      <w:r>
        <w:br w:type="page"/>
      </w:r>
    </w:p>
    <w:p w:rsidR="00412378" w:rsidRDefault="009B6B43">
      <w:pPr>
        <w:pStyle w:val="Title"/>
        <w:spacing w:line="360" w:lineRule="auto"/>
        <w:jc w:val="both"/>
        <w:rPr>
          <w:sz w:val="24"/>
          <w:szCs w:val="24"/>
        </w:rPr>
      </w:pPr>
      <w:r>
        <w:rPr>
          <w:sz w:val="24"/>
          <w:szCs w:val="24"/>
        </w:rPr>
        <w:lastRenderedPageBreak/>
        <w:t>===================================================================</w:t>
      </w:r>
    </w:p>
    <w:p w:rsidR="00412378" w:rsidRDefault="009B6B43">
      <w:pPr>
        <w:pStyle w:val="Title"/>
        <w:spacing w:line="360" w:lineRule="auto"/>
        <w:jc w:val="both"/>
        <w:rPr>
          <w:sz w:val="24"/>
          <w:szCs w:val="24"/>
        </w:rPr>
      </w:pPr>
      <w:r>
        <w:rPr>
          <w:sz w:val="24"/>
          <w:szCs w:val="24"/>
        </w:rPr>
        <w:t>Proposed recommendation from the Integration Panel</w:t>
      </w:r>
    </w:p>
    <w:p w:rsidR="00412378" w:rsidRDefault="009B6B43">
      <w:pPr>
        <w:pStyle w:val="Title"/>
        <w:spacing w:line="360" w:lineRule="auto"/>
        <w:jc w:val="both"/>
        <w:rPr>
          <w:sz w:val="24"/>
          <w:szCs w:val="24"/>
        </w:rPr>
      </w:pPr>
      <w:r>
        <w:rPr>
          <w:sz w:val="24"/>
          <w:szCs w:val="24"/>
        </w:rPr>
        <w:t>===================================================================</w:t>
      </w:r>
    </w:p>
    <w:p w:rsidR="00412378" w:rsidRDefault="009B6B43">
      <w:pPr>
        <w:pStyle w:val="Title"/>
        <w:spacing w:line="360" w:lineRule="auto"/>
        <w:jc w:val="both"/>
        <w:rPr>
          <w:sz w:val="36"/>
          <w:szCs w:val="36"/>
        </w:rPr>
      </w:pPr>
      <w:r>
        <w:rPr>
          <w:sz w:val="36"/>
          <w:szCs w:val="36"/>
        </w:rPr>
        <w:t>Proposed recommendation for Malayalam</w:t>
      </w:r>
    </w:p>
    <w:p w:rsidR="00412378" w:rsidRDefault="009B6B43">
      <w:pPr>
        <w:spacing w:line="360" w:lineRule="auto"/>
        <w:jc w:val="both"/>
        <w:rPr>
          <w:rFonts w:ascii="Cambria" w:eastAsia="Cambria" w:hAnsi="Cambria" w:cs="Cambria"/>
        </w:rPr>
      </w:pPr>
      <w:r>
        <w:rPr>
          <w:rFonts w:ascii="Cambria" w:eastAsia="Cambria" w:hAnsi="Cambria" w:cs="Cambria"/>
        </w:rPr>
        <w:t>DATE: 2018-06-12</w:t>
      </w:r>
    </w:p>
    <w:p w:rsidR="00412378" w:rsidRDefault="009B6B43">
      <w:pPr>
        <w:pStyle w:val="Heading1"/>
        <w:spacing w:before="120" w:line="360" w:lineRule="auto"/>
        <w:jc w:val="both"/>
        <w:rPr>
          <w:sz w:val="24"/>
          <w:szCs w:val="24"/>
        </w:rPr>
      </w:pPr>
      <w:r>
        <w:rPr>
          <w:sz w:val="24"/>
          <w:szCs w:val="24"/>
        </w:rPr>
        <w:t>Overview</w:t>
      </w:r>
    </w:p>
    <w:p w:rsidR="00412378" w:rsidRDefault="009B6B43">
      <w:pPr>
        <w:spacing w:line="360"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rsidR="00412378" w:rsidRDefault="009B6B43">
      <w:pPr>
        <w:pStyle w:val="Heading1"/>
        <w:spacing w:before="120" w:line="360" w:lineRule="auto"/>
        <w:jc w:val="both"/>
        <w:rPr>
          <w:sz w:val="24"/>
          <w:szCs w:val="24"/>
        </w:rPr>
      </w:pPr>
      <w:r>
        <w:rPr>
          <w:sz w:val="24"/>
          <w:szCs w:val="24"/>
        </w:rPr>
        <w:t>Issue Statement</w:t>
      </w:r>
    </w:p>
    <w:p w:rsidR="00412378" w:rsidRDefault="009B6B43">
      <w:pPr>
        <w:spacing w:line="360" w:lineRule="auto"/>
        <w:jc w:val="both"/>
        <w:rPr>
          <w:rFonts w:ascii="Cambria" w:eastAsia="Cambria" w:hAnsi="Cambria" w:cs="Cambria"/>
        </w:rPr>
      </w:pPr>
      <w:r>
        <w:rPr>
          <w:rFonts w:ascii="Cambria" w:eastAsia="Cambria" w:hAnsi="Cambria" w:cs="Cambria"/>
        </w:rPr>
        <w:t>The Malayalam LGR defines the following variant</w:t>
      </w:r>
    </w:p>
    <w:p w:rsidR="00412378" w:rsidRDefault="009B6B43">
      <w:pPr>
        <w:spacing w:line="360"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rPr>
        <w:t>ളള</w:t>
      </w:r>
      <w:r>
        <w:rPr>
          <w:rFonts w:ascii="Cambria" w:eastAsia="Cambria" w:hAnsi="Cambria" w:cs="Cambria"/>
        </w:rPr>
        <w:t xml:space="preserve"> &lt;--&gt; </w:t>
      </w:r>
      <w:r>
        <w:rPr>
          <w:rFonts w:ascii="Kartika" w:eastAsia="Kartika" w:hAnsi="Kartika" w:cs="Kartika"/>
          <w:cs/>
        </w:rPr>
        <w:t>ള്ള</w:t>
      </w:r>
      <w:r>
        <w:rPr>
          <w:rFonts w:ascii="DaunPenh" w:eastAsia="DaunPenh" w:hAnsi="DaunPenh" w:cs="DaunPenh"/>
        </w:rPr>
        <w:t>)</w:t>
      </w:r>
    </w:p>
    <w:p w:rsidR="00412378" w:rsidRDefault="009B6B43">
      <w:pPr>
        <w:spacing w:line="360"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rsidR="00412378" w:rsidRDefault="009B6B43">
      <w:pPr>
        <w:spacing w:line="360" w:lineRule="auto"/>
        <w:ind w:left="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rsidR="00412378" w:rsidRDefault="009B6B43">
      <w:pPr>
        <w:spacing w:line="360" w:lineRule="auto"/>
        <w:ind w:left="720"/>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rsidR="00412378" w:rsidRDefault="009B6B43">
      <w:pPr>
        <w:spacing w:before="120" w:line="360"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rsidR="00412378" w:rsidRDefault="009B6B43">
      <w:pPr>
        <w:spacing w:before="120" w:line="360"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rsidR="00412378" w:rsidRDefault="009B6B43">
      <w:pPr>
        <w:pStyle w:val="Heading1"/>
        <w:spacing w:before="120" w:line="360" w:lineRule="auto"/>
        <w:jc w:val="both"/>
        <w:rPr>
          <w:sz w:val="24"/>
          <w:szCs w:val="24"/>
        </w:rPr>
      </w:pPr>
      <w:r>
        <w:rPr>
          <w:sz w:val="24"/>
          <w:szCs w:val="24"/>
        </w:rPr>
        <w:t>Background:</w:t>
      </w:r>
    </w:p>
    <w:p w:rsidR="00412378" w:rsidRDefault="009B6B43">
      <w:pPr>
        <w:spacing w:line="360"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r>
        <w:rPr>
          <w:rFonts w:ascii="Kartika" w:eastAsia="Kartika" w:hAnsi="Kartika" w:cs="Kartika"/>
          <w:cs/>
        </w:rPr>
        <w:t>ള്ളള</w:t>
      </w:r>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exists (0) times</w:t>
      </w:r>
    </w:p>
    <w:p w:rsidR="00412378" w:rsidRDefault="009B6B43">
      <w:pPr>
        <w:spacing w:line="360" w:lineRule="auto"/>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523 times, or .9% of the total;  of these:</w:t>
      </w:r>
    </w:p>
    <w:p w:rsidR="00412378" w:rsidRDefault="009B6B43">
      <w:pPr>
        <w:numPr>
          <w:ilvl w:val="0"/>
          <w:numId w:val="3"/>
        </w:numPr>
        <w:spacing w:line="360" w:lineRule="auto"/>
        <w:jc w:val="both"/>
      </w:pPr>
      <w:r>
        <w:rPr>
          <w:rFonts w:ascii="Cambria" w:eastAsia="Cambria" w:hAnsi="Cambria" w:cs="Cambria"/>
        </w:rPr>
        <w:lastRenderedPageBreak/>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rPr>
        <w:t>ള്ള്</w:t>
      </w:r>
      <w:r>
        <w:rPr>
          <w:rFonts w:ascii="DaunPenh" w:eastAsia="DaunPenh" w:hAnsi="DaunPenh" w:cs="DaunPenh"/>
        </w:rPr>
        <w:t>)</w:t>
      </w:r>
    </w:p>
    <w:p w:rsidR="00412378" w:rsidRDefault="009B6B43">
      <w:pPr>
        <w:numPr>
          <w:ilvl w:val="0"/>
          <w:numId w:val="3"/>
        </w:numPr>
        <w:spacing w:line="360" w:lineRule="auto"/>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rsidR="00412378" w:rsidRDefault="009B6B43">
      <w:pPr>
        <w:spacing w:line="360" w:lineRule="auto"/>
        <w:jc w:val="both"/>
        <w:rPr>
          <w:rFonts w:ascii="Cambria" w:eastAsia="Cambria" w:hAnsi="Cambria" w:cs="Cambria"/>
        </w:rPr>
      </w:pPr>
      <w:r>
        <w:rPr>
          <w:rFonts w:ascii="Cambria" w:eastAsia="Cambria" w:hAnsi="Cambria" w:cs="Cambria"/>
        </w:rPr>
        <w:br/>
        <w:t>From this one can conclude:</w:t>
      </w:r>
    </w:p>
    <w:p w:rsidR="00412378" w:rsidRDefault="009B6B43">
      <w:pPr>
        <w:numPr>
          <w:ilvl w:val="0"/>
          <w:numId w:val="4"/>
        </w:numPr>
        <w:spacing w:line="360" w:lineRule="auto"/>
        <w:ind w:left="720" w:hanging="274"/>
        <w:contextualSpacing/>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which doesn't occur normally or at least not frequently)</w:t>
      </w:r>
    </w:p>
    <w:p w:rsidR="00412378" w:rsidRDefault="009B6B43">
      <w:pPr>
        <w:numPr>
          <w:ilvl w:val="0"/>
          <w:numId w:val="4"/>
        </w:numPr>
        <w:spacing w:line="360" w:lineRule="auto"/>
        <w:ind w:left="720" w:hanging="274"/>
        <w:contextualSpacing/>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the latter again not seen in the sample)</w:t>
      </w:r>
    </w:p>
    <w:p w:rsidR="00412378" w:rsidRDefault="009B6B43">
      <w:pPr>
        <w:numPr>
          <w:ilvl w:val="0"/>
          <w:numId w:val="4"/>
        </w:numPr>
        <w:spacing w:line="360" w:lineRule="auto"/>
        <w:ind w:left="720" w:hanging="274"/>
        <w:contextualSpacing/>
        <w:rPr>
          <w:color w:val="000000"/>
          <w:sz w:val="22"/>
          <w:szCs w:val="22"/>
        </w:rPr>
      </w:pP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rPr>
        <w:t>ളളള</w:t>
      </w:r>
      <w:r>
        <w:rPr>
          <w:rFonts w:ascii="Cambria" w:eastAsia="Cambria" w:hAnsi="Cambria" w:cs="Cambria"/>
        </w:rPr>
        <w:t xml:space="preserve">, but not by </w:t>
      </w:r>
      <w:r>
        <w:rPr>
          <w:rFonts w:ascii="Kartika" w:eastAsia="Kartika" w:hAnsi="Kartika" w:cs="Kartika"/>
          <w:cs/>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rsidR="00412378" w:rsidRDefault="009B6B43">
      <w:pPr>
        <w:spacing w:line="360"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even though it shouldn't.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rsidR="00412378" w:rsidRDefault="009B6B43">
      <w:pPr>
        <w:spacing w:before="120" w:line="360"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rsidR="00412378" w:rsidRDefault="009B6B43">
      <w:pPr>
        <w:pStyle w:val="Heading1"/>
        <w:spacing w:before="120" w:line="360" w:lineRule="auto"/>
        <w:jc w:val="both"/>
        <w:rPr>
          <w:sz w:val="24"/>
          <w:szCs w:val="24"/>
        </w:rPr>
      </w:pPr>
      <w:r>
        <w:rPr>
          <w:sz w:val="24"/>
          <w:szCs w:val="24"/>
        </w:rPr>
        <w:t>Options</w:t>
      </w:r>
    </w:p>
    <w:p w:rsidR="00412378" w:rsidRDefault="009B6B43">
      <w:pPr>
        <w:spacing w:line="360" w:lineRule="auto"/>
        <w:jc w:val="both"/>
      </w:pPr>
      <w:r>
        <w:t>The IP identified two suggested options to resolve the issue.</w:t>
      </w:r>
    </w:p>
    <w:p w:rsidR="00412378" w:rsidRDefault="009B6B43">
      <w:pPr>
        <w:spacing w:before="120" w:line="360" w:lineRule="auto"/>
        <w:jc w:val="both"/>
      </w:pPr>
      <w:r>
        <w:rPr>
          <w:b/>
        </w:rPr>
        <w:t>Option One</w:t>
      </w:r>
    </w:p>
    <w:p w:rsidR="00412378" w:rsidRDefault="009B6B43">
      <w:pPr>
        <w:spacing w:before="120" w:after="120" w:line="360"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rsidR="00412378" w:rsidRDefault="009B6B43">
      <w:pPr>
        <w:spacing w:line="360"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w:t>
      </w:r>
      <w:r>
        <w:rPr>
          <w:rFonts w:ascii="Cambria" w:eastAsia="Cambria" w:hAnsi="Cambria" w:cs="Cambria"/>
        </w:rPr>
        <w:lastRenderedPageBreak/>
        <w:t xml:space="preserve">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r>
        <w:rPr>
          <w:rFonts w:ascii="Kartika" w:eastAsia="Kartika" w:hAnsi="Kartika" w:cs="Kartika"/>
          <w:cs/>
        </w:rPr>
        <w:t>ള്ളള</w:t>
      </w:r>
      <w:r>
        <w:rPr>
          <w:rFonts w:ascii="Cambria" w:eastAsia="Cambria" w:hAnsi="Cambria" w:cs="Cambria"/>
        </w:rPr>
        <w:t xml:space="preserve">, etc. However, cases like  </w:t>
      </w:r>
      <w:r>
        <w:rPr>
          <w:rFonts w:ascii="Kartika" w:eastAsia="Kartika" w:hAnsi="Kartika" w:cs="Kartika"/>
          <w:cs/>
        </w:rPr>
        <w:t>ള്ളള</w:t>
      </w:r>
      <w:r>
        <w:rPr>
          <w:rFonts w:ascii="DaunPenh" w:eastAsia="DaunPenh" w:hAnsi="DaunPenh" w:cs="DaunPenh"/>
        </w:rPr>
        <w:t xml:space="preserve"> /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rsidR="00412378" w:rsidRDefault="009B6B43">
      <w:pPr>
        <w:spacing w:before="120" w:line="360" w:lineRule="auto"/>
        <w:jc w:val="both"/>
        <w:rPr>
          <w:rFonts w:ascii="Cambria" w:eastAsia="Cambria" w:hAnsi="Cambria" w:cs="Cambria"/>
        </w:rPr>
      </w:pPr>
      <w:r>
        <w:rPr>
          <w:rFonts w:ascii="Cambria" w:eastAsia="Cambria" w:hAnsi="Cambria" w:cs="Cambria"/>
          <w:b/>
        </w:rPr>
        <w:t>Option Two</w:t>
      </w:r>
    </w:p>
    <w:p w:rsidR="00412378" w:rsidRDefault="009B6B43">
      <w:pPr>
        <w:spacing w:before="120" w:after="120" w:line="360"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rPr>
        <w:t>ളള</w:t>
      </w:r>
    </w:p>
    <w:p w:rsidR="00412378" w:rsidRDefault="009B6B43">
      <w:pPr>
        <w:spacing w:line="360"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rsidR="00412378" w:rsidRDefault="009B6B43">
      <w:pPr>
        <w:pStyle w:val="Heading1"/>
        <w:spacing w:before="120" w:line="360" w:lineRule="auto"/>
        <w:ind w:left="0" w:firstLine="0"/>
        <w:jc w:val="both"/>
        <w:rPr>
          <w:sz w:val="24"/>
          <w:szCs w:val="24"/>
        </w:rPr>
      </w:pPr>
      <w:r>
        <w:rPr>
          <w:sz w:val="24"/>
          <w:szCs w:val="24"/>
        </w:rPr>
        <w:t>Recommendation</w:t>
      </w:r>
    </w:p>
    <w:p w:rsidR="00412378" w:rsidRDefault="009B6B43">
      <w:pPr>
        <w:spacing w:before="120" w:line="360" w:lineRule="auto"/>
        <w:jc w:val="both"/>
        <w:rPr>
          <w:rFonts w:ascii="Cambria" w:eastAsia="Cambria" w:hAnsi="Cambria" w:cs="Cambria"/>
        </w:rPr>
      </w:pPr>
      <w:r>
        <w:rPr>
          <w:rFonts w:ascii="Cambria" w:eastAsia="Cambria" w:hAnsi="Cambria" w:cs="Cambria"/>
        </w:rPr>
        <w:t xml:space="preserve">The IP requests the </w:t>
      </w:r>
      <w:proofErr w:type="spellStart"/>
      <w:r>
        <w:rPr>
          <w:rFonts w:ascii="Cambria" w:eastAsia="Cambria" w:hAnsi="Cambria" w:cs="Cambria"/>
        </w:rPr>
        <w:t>NeoB</w:t>
      </w:r>
      <w:proofErr w:type="spellEnd"/>
      <w:r>
        <w:rPr>
          <w:rFonts w:ascii="Cambria" w:eastAsia="Cambria" w:hAnsi="Cambria" w:cs="Cambria"/>
        </w:rPr>
        <w:t xml:space="preserve"> GP to study these options and to consider them in determining a proposed approach to fixing the issue with the kind of variant mapping mentioned at the head of the document.</w:t>
      </w:r>
    </w:p>
    <w:p w:rsidR="00412378" w:rsidRDefault="009B6B43">
      <w:pPr>
        <w:spacing w:before="120" w:line="360"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rsidR="00412378" w:rsidRDefault="009B6B43">
      <w:pPr>
        <w:spacing w:before="120" w:line="360"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rsidR="00412378" w:rsidRDefault="009B6B43">
      <w:pPr>
        <w:spacing w:before="120" w:line="360"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rsidR="00412378" w:rsidRDefault="00412378">
      <w:pPr>
        <w:spacing w:before="120" w:line="360" w:lineRule="auto"/>
        <w:jc w:val="both"/>
        <w:rPr>
          <w:rFonts w:ascii="Cambria" w:eastAsia="Cambria" w:hAnsi="Cambria" w:cs="Cambria"/>
        </w:rPr>
      </w:pPr>
    </w:p>
    <w:p w:rsidR="00412378" w:rsidRDefault="009B6B43">
      <w:pPr>
        <w:pStyle w:val="Title"/>
        <w:spacing w:line="360" w:lineRule="auto"/>
        <w:jc w:val="both"/>
        <w:rPr>
          <w:sz w:val="24"/>
          <w:szCs w:val="24"/>
        </w:rPr>
      </w:pPr>
      <w:r>
        <w:rPr>
          <w:sz w:val="24"/>
          <w:szCs w:val="24"/>
        </w:rPr>
        <w:lastRenderedPageBreak/>
        <w:t>===================================================================</w:t>
      </w:r>
    </w:p>
    <w:p w:rsidR="00412378" w:rsidRDefault="009B6B43">
      <w:pPr>
        <w:pStyle w:val="Title"/>
        <w:spacing w:line="360" w:lineRule="auto"/>
        <w:jc w:val="both"/>
        <w:rPr>
          <w:sz w:val="24"/>
          <w:szCs w:val="24"/>
        </w:rPr>
      </w:pPr>
      <w:r>
        <w:rPr>
          <w:sz w:val="24"/>
          <w:szCs w:val="24"/>
        </w:rPr>
        <w:t xml:space="preserve">Feedback from community  </w:t>
      </w:r>
    </w:p>
    <w:p w:rsidR="00412378" w:rsidRDefault="009B6B43">
      <w:pPr>
        <w:pStyle w:val="Title"/>
        <w:spacing w:line="360" w:lineRule="auto"/>
        <w:jc w:val="both"/>
        <w:rPr>
          <w:sz w:val="24"/>
          <w:szCs w:val="24"/>
        </w:rPr>
      </w:pPr>
      <w:r>
        <w:rPr>
          <w:sz w:val="24"/>
          <w:szCs w:val="24"/>
        </w:rPr>
        <w:t>===================================================================</w:t>
      </w:r>
    </w:p>
    <w:p w:rsidR="00412378" w:rsidRDefault="009B6B43">
      <w:pPr>
        <w:spacing w:line="360" w:lineRule="auto"/>
        <w:rPr>
          <w:rFonts w:ascii="Cambria" w:eastAsia="Cambria" w:hAnsi="Cambria" w:cs="Cambria"/>
          <w:color w:val="000000"/>
        </w:rPr>
      </w:pPr>
      <w:r>
        <w:rPr>
          <w:rFonts w:ascii="Kartika" w:eastAsia="Kartika" w:hAnsi="Kartika" w:cs="Kartika"/>
          <w:color w:val="000000"/>
          <w:highlight w:val="white"/>
          <w:cs/>
        </w:rPr>
        <w:t>നീ</w:t>
      </w:r>
      <w:r>
        <w:rPr>
          <w:rFonts w:ascii="Kartika" w:eastAsia="Kartika" w:hAnsi="Kartika" w:cs="Kartika"/>
          <w:b/>
          <w:bCs/>
          <w:color w:val="000000"/>
          <w:highlight w:val="white"/>
          <w:cs/>
        </w:rPr>
        <w:t>ളള്ള</w:t>
      </w:r>
      <w:r>
        <w:rPr>
          <w:rFonts w:ascii="Cambria" w:eastAsia="Cambria" w:hAnsi="Cambria" w:cs="Cambria"/>
          <w:color w:val="000000"/>
          <w:highlight w:val="white"/>
        </w:rPr>
        <w:t>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how people say </w:t>
      </w:r>
      <w:r>
        <w:rPr>
          <w:rFonts w:ascii="Kartika" w:eastAsia="Kartika" w:hAnsi="Kartika" w:cs="Kartika"/>
          <w:color w:val="000000"/>
          <w:highlight w:val="white"/>
          <w:cs/>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color w:val="000000"/>
          <w:highlight w:val="white"/>
        </w:rPr>
        <w:t xml:space="preserve"> [meaning: long hair, lit. hair with length], locally in </w:t>
      </w:r>
      <w:proofErr w:type="spellStart"/>
      <w:r>
        <w:rPr>
          <w:rFonts w:ascii="Cambria" w:eastAsia="Cambria" w:hAnsi="Cambria" w:cs="Cambria"/>
          <w:color w:val="000000"/>
          <w:highlight w:val="white"/>
        </w:rPr>
        <w:t>Valluvanad</w:t>
      </w:r>
      <w:proofErr w:type="spellEnd"/>
      <w:r>
        <w:rPr>
          <w:rFonts w:ascii="Cambria" w:eastAsia="Cambria" w:hAnsi="Cambria" w:cs="Cambria"/>
          <w:color w:val="000000"/>
          <w:highlight w:val="white"/>
        </w:rPr>
        <w:t xml:space="preserve"> area of North Kerala. Similarly,  </w:t>
      </w:r>
    </w:p>
    <w:p w:rsidR="00412378" w:rsidRDefault="009B6B43">
      <w:pPr>
        <w:spacing w:line="360" w:lineRule="auto"/>
        <w:rPr>
          <w:rFonts w:ascii="Cambria" w:eastAsia="Cambria" w:hAnsi="Cambria" w:cs="Cambria"/>
          <w:color w:val="000000"/>
        </w:rPr>
      </w:pP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color w:val="000000"/>
          <w:highlight w:val="white"/>
        </w:rPr>
        <w:t xml:space="preserve">, is the same as </w:t>
      </w: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w:t>
      </w:r>
      <w:r>
        <w:rPr>
          <w:rFonts w:ascii="Cambria" w:eastAsia="Cambria" w:hAnsi="Cambria" w:cs="Cambria"/>
          <w:b/>
          <w:i/>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[meaning: (a) song with good rhythm]</w:t>
      </w:r>
    </w:p>
    <w:p w:rsidR="00412378" w:rsidRDefault="009B6B43">
      <w:pPr>
        <w:spacing w:line="360" w:lineRule="auto"/>
        <w:rPr>
          <w:rFonts w:ascii="Cambria" w:eastAsia="Cambria" w:hAnsi="Cambria" w:cs="Cambria"/>
          <w:color w:val="000000"/>
        </w:rPr>
      </w:pPr>
      <w:r>
        <w:rPr>
          <w:rFonts w:ascii="Kartika" w:eastAsia="Kartika" w:hAnsi="Kartika" w:cs="Kartika"/>
          <w:color w:val="000000"/>
          <w:highlight w:val="white"/>
          <w:cs/>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w:t>
      </w:r>
      <w:r>
        <w:rPr>
          <w:rFonts w:ascii="Kartika" w:eastAsia="Kartika" w:hAnsi="Kartika" w:cs="Kartika"/>
          <w:color w:val="000000"/>
          <w:highlight w:val="white"/>
          <w:cs/>
        </w:rPr>
        <w:t>വെള്ളമുള്ള</w:t>
      </w:r>
      <w:r>
        <w:rPr>
          <w:rFonts w:ascii="Cambria" w:eastAsia="Cambria" w:hAnsi="Cambria" w:cs="Cambria"/>
          <w:color w:val="000000"/>
          <w:highlight w:val="white"/>
        </w:rPr>
        <w:t>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cs/>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rsidR="00412378" w:rsidRDefault="009B6B43">
      <w:pPr>
        <w:spacing w:line="360" w:lineRule="auto"/>
        <w:rPr>
          <w:rFonts w:ascii="Cambria" w:eastAsia="Cambria" w:hAnsi="Cambria" w:cs="Cambria"/>
          <w:color w:val="000000"/>
        </w:rPr>
      </w:pPr>
      <w:r>
        <w:rPr>
          <w:rFonts w:ascii="Cambria" w:eastAsia="Cambria" w:hAnsi="Cambria" w:cs="Cambria"/>
          <w:color w:val="000000"/>
        </w:rPr>
        <w:t>I don't these needs to be considered as the </w:t>
      </w:r>
      <w:r>
        <w:rPr>
          <w:rFonts w:ascii="Kartika" w:eastAsia="Kartika" w:hAnsi="Kartika" w:cs="Kartika"/>
          <w:b/>
          <w:bCs/>
          <w:color w:val="000000"/>
          <w:cs/>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bCs/>
          <w:color w:val="000000"/>
          <w:cs/>
        </w:rPr>
        <w:t>ഉള്ള</w:t>
      </w:r>
      <w:r>
        <w:rPr>
          <w:rFonts w:ascii="Cambria" w:eastAsia="Cambria" w:hAnsi="Cambria" w:cs="Cambria"/>
          <w:b/>
          <w:color w:val="000000"/>
        </w:rPr>
        <w:t>, </w:t>
      </w:r>
      <w:proofErr w:type="spellStart"/>
      <w:r>
        <w:rPr>
          <w:rFonts w:ascii="Cambria" w:eastAsia="Cambria" w:hAnsi="Cambria" w:cs="Cambria"/>
          <w:color w:val="000000"/>
        </w:rPr>
        <w:t>ulla</w:t>
      </w:r>
      <w:proofErr w:type="spellEnd"/>
      <w:r>
        <w:rPr>
          <w:rFonts w:ascii="Cambria" w:eastAsia="Cambria" w:hAnsi="Cambria" w:cs="Cambria"/>
          <w:b/>
          <w:i/>
          <w:color w:val="000000"/>
        </w:rPr>
        <w:t> </w:t>
      </w:r>
      <w:r>
        <w:rPr>
          <w:rFonts w:ascii="Cambria" w:eastAsia="Cambria" w:hAnsi="Cambria" w:cs="Cambria"/>
          <w:color w:val="000000"/>
        </w:rPr>
        <w:t>[meaning: having, with].</w:t>
      </w:r>
    </w:p>
    <w:p w:rsidR="00412378" w:rsidRDefault="009B6B43">
      <w:pPr>
        <w:spacing w:line="360" w:lineRule="auto"/>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cs/>
        </w:rPr>
        <w:t>ളൊള്ള</w:t>
      </w:r>
      <w:r>
        <w:rPr>
          <w:rFonts w:ascii="Cambria" w:eastAsia="Cambria" w:hAnsi="Cambria" w:cs="Cambria"/>
          <w:color w:val="000000"/>
        </w:rPr>
        <w:t xml:space="preserve">" or </w:t>
      </w:r>
      <w:r>
        <w:rPr>
          <w:rFonts w:ascii="Kartika" w:eastAsia="Kartika" w:hAnsi="Kartika" w:cs="Kartika"/>
          <w:color w:val="000000"/>
          <w:cs/>
        </w:rPr>
        <w:t>ളോള്ള</w:t>
      </w:r>
      <w:r>
        <w:rPr>
          <w:rFonts w:ascii="Cambria" w:eastAsia="Cambria" w:hAnsi="Cambria" w:cs="Cambria"/>
          <w:color w:val="000000"/>
        </w:rPr>
        <w:t xml:space="preserve"> which are allowed as per the rule. </w:t>
      </w:r>
    </w:p>
    <w:p w:rsidR="00412378" w:rsidRDefault="00412378">
      <w:pPr>
        <w:spacing w:line="360" w:lineRule="auto"/>
        <w:rPr>
          <w:rFonts w:ascii="Cambria" w:eastAsia="Cambria" w:hAnsi="Cambria" w:cs="Cambria"/>
          <w:color w:val="000000"/>
        </w:rPr>
      </w:pPr>
    </w:p>
    <w:p w:rsidR="00412378" w:rsidRDefault="009B6B43">
      <w:pPr>
        <w:spacing w:line="360" w:lineRule="auto"/>
        <w:rPr>
          <w:rFonts w:ascii="Cambria" w:eastAsia="Cambria" w:hAnsi="Cambria" w:cs="Cambria"/>
          <w:color w:val="000000"/>
        </w:rPr>
      </w:pPr>
      <w:r>
        <w:rPr>
          <w:rFonts w:ascii="Cambria" w:eastAsia="Cambria" w:hAnsi="Cambria" w:cs="Cambria"/>
          <w:color w:val="000000"/>
        </w:rPr>
        <w:t>Then there are some place names like </w:t>
      </w:r>
      <w:r>
        <w:rPr>
          <w:rFonts w:ascii="Kartika" w:eastAsia="Kartika" w:hAnsi="Kartika" w:cs="Kartika"/>
          <w:b/>
          <w:bCs/>
          <w:color w:val="000000"/>
          <w:highlight w:val="white"/>
          <w:cs/>
        </w:rPr>
        <w:t>മാളള്ള</w:t>
      </w:r>
      <w:r>
        <w:rPr>
          <w:rFonts w:ascii="Cambria" w:eastAsia="Cambria" w:hAnsi="Cambria" w:cs="Cambria"/>
          <w:color w:val="000000"/>
          <w:highlight w:val="white"/>
        </w:rPr>
        <w:t>. On doing a Google search, I got only a </w:t>
      </w:r>
      <w:hyperlink r:id="rId32">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rsidR="00412378" w:rsidRDefault="00412378">
      <w:pPr>
        <w:spacing w:line="360" w:lineRule="auto"/>
        <w:rPr>
          <w:rFonts w:ascii="Cambria" w:eastAsia="Cambria" w:hAnsi="Cambria" w:cs="Cambria"/>
          <w:color w:val="000000"/>
        </w:rPr>
      </w:pPr>
    </w:p>
    <w:p w:rsidR="00412378" w:rsidRDefault="00412378">
      <w:pPr>
        <w:spacing w:line="360" w:lineRule="auto"/>
        <w:rPr>
          <w:rFonts w:ascii="Cambria" w:eastAsia="Cambria" w:hAnsi="Cambria" w:cs="Cambria"/>
          <w:color w:val="000000"/>
        </w:rPr>
      </w:pPr>
    </w:p>
    <w:p w:rsidR="00412378" w:rsidRDefault="00412378">
      <w:pPr>
        <w:spacing w:line="360" w:lineRule="auto"/>
        <w:rPr>
          <w:rFonts w:ascii="Cambria" w:eastAsia="Cambria" w:hAnsi="Cambria" w:cs="Cambria"/>
          <w:color w:val="000000"/>
        </w:rPr>
      </w:pPr>
    </w:p>
    <w:p w:rsidR="00412378" w:rsidRDefault="009B6B43">
      <w:pPr>
        <w:spacing w:line="360" w:lineRule="auto"/>
        <w:rPr>
          <w:rFonts w:ascii="Cambria" w:eastAsia="Cambria" w:hAnsi="Cambria" w:cs="Cambria"/>
          <w:color w:val="000000"/>
        </w:rPr>
      </w:pPr>
      <w:r>
        <w:rPr>
          <w:rFonts w:ascii="Cambria" w:eastAsia="Cambria" w:hAnsi="Cambria" w:cs="Cambria"/>
          <w:color w:val="000000"/>
          <w:highlight w:val="white"/>
          <w:u w:val="single"/>
        </w:rPr>
        <w:t>Feedback from the community: </w:t>
      </w:r>
    </w:p>
    <w:p w:rsidR="00412378" w:rsidRDefault="00412378">
      <w:pPr>
        <w:spacing w:line="360" w:lineRule="auto"/>
        <w:rPr>
          <w:rFonts w:ascii="Cambria" w:eastAsia="Cambria" w:hAnsi="Cambria" w:cs="Cambria"/>
          <w:color w:val="000000"/>
        </w:rPr>
      </w:pPr>
    </w:p>
    <w:p w:rsidR="00412378" w:rsidRDefault="009B6B43">
      <w:pPr>
        <w:spacing w:line="360" w:lineRule="auto"/>
        <w:rPr>
          <w:rFonts w:ascii="Cambria" w:eastAsia="Cambria" w:hAnsi="Cambria" w:cs="Cambria"/>
          <w:color w:val="000000"/>
        </w:rPr>
      </w:pPr>
      <w:r>
        <w:rPr>
          <w:rFonts w:ascii="Cambria" w:eastAsia="Cambria" w:hAnsi="Cambria" w:cs="Cambria"/>
          <w:color w:val="000000"/>
        </w:rPr>
        <w:t xml:space="preserve">I won't recommend adding such rules based on the existence of current(and popular) vocabulary of 2018. Malayalam has an active practice of borrowing words from other languages than inventing native words(mainly from English nowadays).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it was because nobody could find a word that can have such a combination. Later, around 2010, Facebook became a thing. People </w:t>
      </w:r>
      <w:r>
        <w:rPr>
          <w:rFonts w:ascii="Cambria" w:eastAsia="Cambria" w:hAnsi="Cambria" w:cs="Cambria"/>
          <w:color w:val="000000"/>
        </w:rPr>
        <w:lastRenderedPageBreak/>
        <w:t xml:space="preserve">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olor w:val="000000"/>
          <w:cs/>
        </w:rPr>
        <w:t>ജ്</w:t>
      </w:r>
      <w:r>
        <w:rPr>
          <w:rFonts w:ascii="Cambria" w:eastAsia="Cambria" w:hAnsi="Cambria" w:cs="Cambria"/>
          <w:color w:val="000000"/>
        </w:rPr>
        <w:t>+</w:t>
      </w:r>
      <w:r>
        <w:rPr>
          <w:rFonts w:ascii="Kartika" w:eastAsia="Kartika" w:hAnsi="Kartika" w:cs="Kartika"/>
          <w:color w:val="000000"/>
          <w:cs/>
        </w:rPr>
        <w:t>മ</w:t>
      </w:r>
      <w:r>
        <w:rPr>
          <w:rFonts w:ascii="Cambria" w:eastAsia="Cambria" w:hAnsi="Cambria" w:cs="Cambria"/>
          <w:color w:val="000000"/>
        </w:rPr>
        <w:t xml:space="preserve"> was not supporting thinking, there is no Malayalam word with </w:t>
      </w:r>
      <w:r>
        <w:rPr>
          <w:rFonts w:ascii="Kartika" w:eastAsia="Kartika" w:hAnsi="Kartika" w:cs="Kartika"/>
          <w:color w:val="000000"/>
          <w:cs/>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cs/>
        </w:rPr>
        <w:t>അജ്മീർ</w:t>
      </w:r>
      <w:r>
        <w:rPr>
          <w:rFonts w:ascii="Cambria" w:eastAsia="Cambria" w:hAnsi="Cambria" w:cs="Cambria"/>
          <w:color w:val="000000"/>
        </w:rPr>
        <w:t>.. So that is about the 'reasoning of rare occurrence in Malayalam'. Btw, there are people and places with name </w:t>
      </w:r>
      <w:r>
        <w:rPr>
          <w:rFonts w:ascii="Kartika" w:eastAsia="Kartika" w:hAnsi="Kartika" w:cs="Kartika"/>
          <w:b/>
          <w:bCs/>
          <w:color w:val="000000"/>
          <w:cs/>
        </w:rPr>
        <w:t>മാളള്ള</w:t>
      </w:r>
      <w:r>
        <w:rPr>
          <w:rFonts w:ascii="Cambria" w:eastAsia="Cambria" w:hAnsi="Cambria" w:cs="Cambria"/>
          <w:color w:val="000000"/>
        </w:rPr>
        <w:t> (</w:t>
      </w:r>
      <w:proofErr w:type="spellStart"/>
      <w:r>
        <w:rPr>
          <w:rFonts w:ascii="Cambria" w:eastAsia="Cambria" w:hAnsi="Cambria" w:cs="Cambria"/>
          <w:color w:val="000000"/>
        </w:rPr>
        <w:t>Malalla</w:t>
      </w:r>
      <w:proofErr w:type="spellEnd"/>
      <w:r>
        <w:rPr>
          <w:rFonts w:ascii="Cambria" w:eastAsia="Cambria" w:hAnsi="Cambria" w:cs="Cambria"/>
          <w:color w:val="000000"/>
        </w:rPr>
        <w:t xml:space="preserve">) - try a google search. We people from </w:t>
      </w:r>
      <w:proofErr w:type="spellStart"/>
      <w:r>
        <w:rPr>
          <w:rFonts w:ascii="Cambria" w:eastAsia="Cambria" w:hAnsi="Cambria" w:cs="Cambria"/>
          <w:color w:val="000000"/>
        </w:rPr>
        <w:t>Valluvanad</w:t>
      </w:r>
      <w:proofErr w:type="spellEnd"/>
      <w:r>
        <w:rPr>
          <w:rFonts w:ascii="Cambria" w:eastAsia="Cambria" w:hAnsi="Cambria" w:cs="Cambria"/>
          <w:color w:val="000000"/>
        </w:rPr>
        <w:t xml:space="preserve"> area often has this </w:t>
      </w:r>
      <w:r>
        <w:rPr>
          <w:rFonts w:ascii="Kartika" w:eastAsia="Kartika" w:hAnsi="Kartika" w:cs="Kartika"/>
          <w:color w:val="000000"/>
          <w:cs/>
        </w:rPr>
        <w:t>നല്ല</w:t>
      </w:r>
      <w:r>
        <w:rPr>
          <w:rFonts w:ascii="Cambria" w:eastAsia="Cambria" w:hAnsi="Cambria" w:cs="Cambria"/>
          <w:color w:val="000000"/>
        </w:rPr>
        <w:t> </w:t>
      </w:r>
      <w:r>
        <w:rPr>
          <w:rFonts w:ascii="Kartika" w:eastAsia="Kartika" w:hAnsi="Kartika" w:cs="Kartika"/>
          <w:b/>
          <w:bCs/>
          <w:color w:val="000000"/>
          <w:cs/>
        </w:rPr>
        <w:t>നീളള്ള</w:t>
      </w:r>
      <w:r>
        <w:rPr>
          <w:rFonts w:ascii="Cambria" w:eastAsia="Cambria" w:hAnsi="Cambria" w:cs="Cambria"/>
          <w:b/>
          <w:color w:val="000000"/>
        </w:rPr>
        <w:t xml:space="preserve"> </w:t>
      </w:r>
      <w:r>
        <w:rPr>
          <w:rFonts w:ascii="Kartika" w:eastAsia="Kartika" w:hAnsi="Kartika" w:cs="Kartika"/>
          <w:b/>
          <w:bCs/>
          <w:color w:val="000000"/>
          <w:cs/>
        </w:rPr>
        <w:t>മുടി</w:t>
      </w:r>
      <w:r>
        <w:rPr>
          <w:rFonts w:ascii="Cambria" w:eastAsia="Cambria" w:hAnsi="Cambria" w:cs="Cambria"/>
          <w:color w:val="000000"/>
        </w:rPr>
        <w:t>, </w:t>
      </w:r>
      <w:r>
        <w:rPr>
          <w:rFonts w:ascii="Kartika" w:eastAsia="Kartika" w:hAnsi="Kartika" w:cs="Kartika"/>
          <w:b/>
          <w:bCs/>
          <w:color w:val="000000"/>
          <w:cs/>
        </w:rPr>
        <w:t>നല്ല</w:t>
      </w:r>
      <w:r>
        <w:rPr>
          <w:rFonts w:ascii="Cambria" w:eastAsia="Cambria" w:hAnsi="Cambria" w:cs="Cambria"/>
          <w:b/>
          <w:color w:val="000000"/>
        </w:rPr>
        <w:t xml:space="preserve"> </w:t>
      </w:r>
      <w:r>
        <w:rPr>
          <w:rFonts w:ascii="Kartika" w:eastAsia="Kartika" w:hAnsi="Kartika" w:cs="Kartika"/>
          <w:b/>
          <w:bCs/>
          <w:color w:val="000000"/>
          <w:cs/>
        </w:rPr>
        <w:t>താളള്ള</w:t>
      </w:r>
      <w:r>
        <w:rPr>
          <w:rFonts w:ascii="Cambria" w:eastAsia="Cambria" w:hAnsi="Cambria" w:cs="Cambria"/>
          <w:b/>
          <w:color w:val="000000"/>
        </w:rPr>
        <w:t xml:space="preserve"> </w:t>
      </w:r>
      <w:r>
        <w:rPr>
          <w:rFonts w:ascii="Kartika" w:eastAsia="Kartika" w:hAnsi="Kartika" w:cs="Kartika"/>
          <w:b/>
          <w:bCs/>
          <w:color w:val="000000"/>
          <w:cs/>
        </w:rPr>
        <w:t>പാട്ട്</w:t>
      </w:r>
      <w:r>
        <w:rPr>
          <w:rFonts w:ascii="Cambria" w:eastAsia="Cambria" w:hAnsi="Cambria" w:cs="Cambria"/>
          <w:color w:val="000000"/>
        </w:rPr>
        <w:t> , </w:t>
      </w:r>
      <w:r>
        <w:rPr>
          <w:rFonts w:ascii="Kartika" w:eastAsia="Kartika" w:hAnsi="Kartika" w:cs="Kartika"/>
          <w:b/>
          <w:bCs/>
          <w:color w:val="000000"/>
          <w:cs/>
        </w:rPr>
        <w:t>വെള്ളള്ള</w:t>
      </w:r>
      <w:r>
        <w:rPr>
          <w:rFonts w:ascii="Cambria" w:eastAsia="Cambria" w:hAnsi="Cambria" w:cs="Cambria"/>
          <w:b/>
          <w:color w:val="000000"/>
        </w:rPr>
        <w:t xml:space="preserve"> </w:t>
      </w:r>
      <w:r>
        <w:rPr>
          <w:rFonts w:ascii="Kartika" w:eastAsia="Kartika" w:hAnsi="Kartika" w:cs="Kartika"/>
          <w:b/>
          <w:bCs/>
          <w:color w:val="000000"/>
          <w:cs/>
        </w:rPr>
        <w:t>കിണറ്</w:t>
      </w:r>
      <w:r>
        <w:rPr>
          <w:rFonts w:ascii="Cambria" w:eastAsia="Cambria" w:hAnsi="Cambria" w:cs="Cambria"/>
          <w:color w:val="000000"/>
        </w:rPr>
        <w:t>...</w:t>
      </w:r>
    </w:p>
    <w:p w:rsidR="00412378" w:rsidRDefault="009B6B43">
      <w:pPr>
        <w:spacing w:line="360" w:lineRule="auto"/>
        <w:rPr>
          <w:rFonts w:ascii="Cambria" w:eastAsia="Cambria" w:hAnsi="Cambria" w:cs="Cambria"/>
          <w:color w:val="000000"/>
        </w:rPr>
      </w:pPr>
      <w:r>
        <w:rPr>
          <w:rFonts w:ascii="Cambria" w:eastAsia="Cambria" w:hAnsi="Cambria" w:cs="Cambria"/>
          <w:color w:val="000000"/>
        </w:rPr>
        <w:t>A google search for </w:t>
      </w:r>
      <w:r>
        <w:rPr>
          <w:rFonts w:ascii="Kartika" w:eastAsia="Kartika" w:hAnsi="Kartika" w:cs="Kartika"/>
          <w:b/>
          <w:bCs/>
          <w:color w:val="000000"/>
          <w:cs/>
        </w:rPr>
        <w:t>വെള്ളള്ള</w:t>
      </w:r>
      <w:r>
        <w:rPr>
          <w:rFonts w:ascii="Cambria" w:eastAsia="Cambria" w:hAnsi="Cambria" w:cs="Cambria"/>
          <w:b/>
          <w:color w:val="000000"/>
        </w:rPr>
        <w:t> </w:t>
      </w:r>
      <w:r>
        <w:rPr>
          <w:rFonts w:ascii="Cambria" w:eastAsia="Cambria" w:hAnsi="Cambria" w:cs="Cambria"/>
          <w:color w:val="000000"/>
        </w:rPr>
        <w:t>shows me that it is a place name in Idukki.</w:t>
      </w:r>
    </w:p>
    <w:p w:rsidR="00412378" w:rsidRDefault="00412378">
      <w:pPr>
        <w:spacing w:line="360" w:lineRule="auto"/>
        <w:rPr>
          <w:rFonts w:ascii="Cambria" w:eastAsia="Cambria" w:hAnsi="Cambria" w:cs="Cambria"/>
          <w:color w:val="000000"/>
        </w:rPr>
      </w:pPr>
    </w:p>
    <w:p w:rsidR="00412378" w:rsidRDefault="009B6B43">
      <w:pPr>
        <w:spacing w:line="360" w:lineRule="auto"/>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cs/>
        </w:rPr>
        <w:t>ള്</w:t>
      </w:r>
      <w:r>
        <w:rPr>
          <w:rFonts w:ascii="Cambria" w:eastAsia="Cambria" w:hAnsi="Cambria" w:cs="Cambria"/>
          <w:color w:val="000000"/>
        </w:rPr>
        <w:t>+</w:t>
      </w:r>
      <w:r>
        <w:rPr>
          <w:rFonts w:ascii="Kartika" w:eastAsia="Kartika" w:hAnsi="Kartika" w:cs="Kartika"/>
          <w:color w:val="000000"/>
          <w:cs/>
        </w:rPr>
        <w:t>ള</w:t>
      </w:r>
      <w:r>
        <w:rPr>
          <w:rFonts w:ascii="Cambria" w:eastAsia="Cambria" w:hAnsi="Cambria" w:cs="Cambria"/>
          <w:color w:val="000000"/>
        </w:rPr>
        <w:t xml:space="preserve"> -&gt; </w:t>
      </w:r>
      <w:r>
        <w:rPr>
          <w:rFonts w:ascii="Kartika" w:eastAsia="Kartika" w:hAnsi="Kartika" w:cs="Kartika"/>
          <w:color w:val="000000"/>
          <w:cs/>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cs/>
        </w:rPr>
        <w:t>ളള</w:t>
      </w:r>
      <w:r>
        <w:rPr>
          <w:rFonts w:ascii="Cambria" w:eastAsia="Cambria" w:hAnsi="Cambria" w:cs="Cambria"/>
          <w:color w:val="000000"/>
        </w:rPr>
        <w:t xml:space="preserve"> appear with enough spacing between the letters and no fusing of tails.</w:t>
      </w:r>
    </w:p>
    <w:p w:rsidR="00412378" w:rsidRDefault="00412378">
      <w:pPr>
        <w:spacing w:line="360" w:lineRule="auto"/>
        <w:rPr>
          <w:rFonts w:ascii="Cambria" w:eastAsia="Cambria" w:hAnsi="Cambria" w:cs="Cambria"/>
          <w:color w:val="000000"/>
        </w:rPr>
      </w:pPr>
    </w:p>
    <w:p w:rsidR="00412378" w:rsidRDefault="009B6B43">
      <w:pPr>
        <w:spacing w:line="360" w:lineRule="auto"/>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bCs/>
          <w:color w:val="000000"/>
          <w:cs/>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w:t>
      </w:r>
      <w:proofErr w:type="spellStart"/>
      <w:r>
        <w:rPr>
          <w:rFonts w:ascii="Cambria" w:eastAsia="Cambria" w:hAnsi="Cambria" w:cs="Cambria"/>
          <w:color w:val="000000"/>
        </w:rPr>
        <w:t>tta</w:t>
      </w:r>
      <w:proofErr w:type="spellEnd"/>
      <w:r>
        <w:rPr>
          <w:rFonts w:ascii="Cambria" w:eastAsia="Cambria" w:hAnsi="Cambria" w:cs="Cambria"/>
          <w:color w:val="000000"/>
        </w:rPr>
        <w:t>/ , Almost all fonts nowadays stack them if it is for /</w:t>
      </w:r>
      <w:proofErr w:type="spellStart"/>
      <w:r>
        <w:rPr>
          <w:rFonts w:ascii="Cambria" w:eastAsia="Cambria" w:hAnsi="Cambria" w:cs="Cambria"/>
          <w:color w:val="000000"/>
        </w:rPr>
        <w:t>tta</w:t>
      </w:r>
      <w:proofErr w:type="spellEnd"/>
      <w:r>
        <w:rPr>
          <w:rFonts w:ascii="Cambria" w:eastAsia="Cambria" w:hAnsi="Cambria" w:cs="Cambria"/>
          <w:color w:val="000000"/>
        </w:rPr>
        <w:t>/. But not guaranteed. So similar arguments can be there for that as well.</w:t>
      </w:r>
    </w:p>
    <w:p w:rsidR="00412378" w:rsidRDefault="009B6B43">
      <w:pPr>
        <w:spacing w:line="360" w:lineRule="auto"/>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bCs/>
          <w:color w:val="000000"/>
          <w:cs/>
        </w:rPr>
        <w:t>മീറററ്</w:t>
      </w:r>
      <w:r>
        <w:rPr>
          <w:rFonts w:ascii="Cambria" w:eastAsia="Cambria" w:hAnsi="Cambria" w:cs="Cambria"/>
          <w:b/>
          <w:color w:val="000000"/>
        </w:rPr>
        <w:t xml:space="preserve">, </w:t>
      </w:r>
      <w:r>
        <w:rPr>
          <w:rFonts w:ascii="Kartika" w:eastAsia="Kartika" w:hAnsi="Kartika" w:cs="Kartika"/>
          <w:b/>
          <w:bCs/>
          <w:color w:val="000000"/>
          <w:cs/>
        </w:rPr>
        <w:t>ലാറററൈററ്</w:t>
      </w:r>
      <w:r>
        <w:rPr>
          <w:rFonts w:ascii="Cambria" w:eastAsia="Cambria" w:hAnsi="Cambria" w:cs="Cambria"/>
          <w:color w:val="000000"/>
        </w:rPr>
        <w:t> </w:t>
      </w:r>
      <w:proofErr w:type="spellStart"/>
      <w:r>
        <w:rPr>
          <w:rFonts w:ascii="Cambria" w:eastAsia="Cambria" w:hAnsi="Cambria" w:cs="Cambria"/>
          <w:color w:val="000000"/>
        </w:rPr>
        <w:t>etc</w:t>
      </w:r>
      <w:proofErr w:type="spellEnd"/>
      <w:r>
        <w:rPr>
          <w:rFonts w:ascii="Cambria" w:eastAsia="Cambria" w:hAnsi="Cambria" w:cs="Cambria"/>
          <w:color w:val="000000"/>
        </w:rPr>
        <w:t xml:space="preserve"> comes to my mind. </w:t>
      </w:r>
    </w:p>
    <w:p w:rsidR="00412378" w:rsidRDefault="00412378">
      <w:pPr>
        <w:spacing w:line="360" w:lineRule="auto"/>
        <w:rPr>
          <w:rFonts w:ascii="Cambria" w:eastAsia="Cambria" w:hAnsi="Cambria" w:cs="Cambria"/>
          <w:color w:val="000000"/>
        </w:rPr>
      </w:pPr>
    </w:p>
    <w:p w:rsidR="00412378" w:rsidRDefault="009B6B43">
      <w:pPr>
        <w:spacing w:line="360" w:lineRule="auto"/>
        <w:rPr>
          <w:rFonts w:ascii="Cambria" w:eastAsia="Cambria" w:hAnsi="Cambria" w:cs="Cambria"/>
          <w:color w:val="000000"/>
        </w:rPr>
      </w:pPr>
      <w:r>
        <w:rPr>
          <w:rFonts w:ascii="Cambria" w:eastAsia="Cambria" w:hAnsi="Cambria" w:cs="Cambria"/>
          <w:color w:val="000000"/>
        </w:rPr>
        <w:t>In all these cases, exclusion rules would be the least preferred choice.</w:t>
      </w:r>
    </w:p>
    <w:p w:rsidR="00412378" w:rsidRDefault="009B6B43">
      <w:pPr>
        <w:spacing w:line="360" w:lineRule="auto"/>
        <w:rPr>
          <w:rFonts w:ascii="Cambria" w:eastAsia="Cambria" w:hAnsi="Cambria" w:cs="Cambria"/>
          <w:color w:val="000000"/>
        </w:rPr>
      </w:pPr>
      <w:r>
        <w:br w:type="page"/>
      </w:r>
    </w:p>
    <w:p w:rsidR="00412378" w:rsidRDefault="00412378">
      <w:pPr>
        <w:rPr>
          <w:rFonts w:ascii="Cambria" w:eastAsia="Cambria" w:hAnsi="Cambria" w:cs="Cambria"/>
          <w:color w:val="000000"/>
        </w:rPr>
      </w:pPr>
    </w:p>
    <w:p w:rsidR="00412378" w:rsidRDefault="009B6B43">
      <w:pPr>
        <w:pStyle w:val="Heading1"/>
        <w:keepNext w:val="0"/>
        <w:keepLines w:val="0"/>
        <w:numPr>
          <w:ilvl w:val="0"/>
          <w:numId w:val="2"/>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rsidR="00412378" w:rsidRDefault="009B6B43">
      <w:pPr>
        <w:spacing w:before="280" w:after="280"/>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rsidR="00412378" w:rsidRDefault="009B6B43">
      <w:pPr>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Pr>
          <w:rFonts w:ascii="Cambria" w:eastAsia="Cambria" w:hAnsi="Cambria" w:cs="Cambria"/>
          <w:b/>
          <w:color w:val="222222"/>
        </w:rPr>
        <w:t> </w:t>
      </w:r>
    </w:p>
    <w:p w:rsidR="00412378" w:rsidRDefault="009B6B43">
      <w:pPr>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rsidR="00412378" w:rsidRDefault="009B6B43">
      <w:pPr>
        <w:spacing w:before="280" w:after="280"/>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rsidR="00412378" w:rsidRDefault="009B6B43">
      <w:pPr>
        <w:spacing w:after="280"/>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rsidR="00412378" w:rsidRDefault="00412378">
      <w:pPr>
        <w:jc w:val="both"/>
        <w:rPr>
          <w:rFonts w:ascii="Cambria" w:eastAsia="Cambria" w:hAnsi="Cambria" w:cs="Cambria"/>
        </w:rPr>
      </w:pPr>
    </w:p>
    <w:p w:rsidR="00412378" w:rsidRDefault="00412378"/>
    <w:sectPr w:rsidR="00412378">
      <w:footerReference w:type="default" r:id="rId3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814" w:rsidRDefault="00802814">
      <w:r>
        <w:separator/>
      </w:r>
    </w:p>
  </w:endnote>
  <w:endnote w:type="continuationSeparator" w:id="0">
    <w:p w:rsidR="00802814" w:rsidRDefault="008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Uni0D00Malayalam">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Nirmala UI">
    <w:altName w:val="Mangal"/>
    <w:panose1 w:val="020B0604020202020204"/>
    <w:charset w:val="00"/>
    <w:family w:val="auto"/>
    <w:pitch w:val="default"/>
  </w:font>
  <w:font w:name="Angsana New">
    <w:panose1 w:val="02020603050405020304"/>
    <w:charset w:val="DE"/>
    <w:family w:val="roman"/>
    <w:pitch w:val="variable"/>
    <w:sig w:usb0="81000003" w:usb1="00000000" w:usb2="00000000" w:usb3="00000000" w:csb0="00010001" w:csb1="00000000"/>
  </w:font>
  <w:font w:name="Oriya Sangam MN">
    <w:altName w:val="Times New Roman"/>
    <w:panose1 w:val="02000000000000000000"/>
    <w:charset w:val="00"/>
    <w:family w:val="auto"/>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DaunPenh">
    <w:altName w:val="Khmer M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78" w:rsidRDefault="009B6B43">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4F6A84">
      <w:rPr>
        <w:smallCaps/>
        <w:noProof/>
        <w:color w:val="4F81BD"/>
      </w:rPr>
      <w:t>1</w:t>
    </w:r>
    <w:r>
      <w:rPr>
        <w:smallCaps/>
        <w:color w:val="4F81BD"/>
      </w:rPr>
      <w:fldChar w:fldCharType="end"/>
    </w:r>
  </w:p>
  <w:p w:rsidR="00412378" w:rsidRDefault="004123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814" w:rsidRDefault="00802814">
      <w:r>
        <w:separator/>
      </w:r>
    </w:p>
  </w:footnote>
  <w:footnote w:type="continuationSeparator" w:id="0">
    <w:p w:rsidR="00802814" w:rsidRDefault="00802814">
      <w:r>
        <w:continuationSeparator/>
      </w:r>
    </w:p>
  </w:footnote>
  <w:footnote w:id="1">
    <w:p w:rsidR="00412378" w:rsidRDefault="009B6B4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This document needs to be printed in color for this to be read correctly. </w:t>
      </w:r>
    </w:p>
  </w:footnote>
  <w:footnote w:id="2">
    <w:p w:rsidR="00412378" w:rsidRDefault="009B6B43">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6CCB"/>
    <w:multiLevelType w:val="multilevel"/>
    <w:tmpl w:val="CF56A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62434D"/>
    <w:multiLevelType w:val="multilevel"/>
    <w:tmpl w:val="56BA9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D83395"/>
    <w:multiLevelType w:val="multilevel"/>
    <w:tmpl w:val="2494C8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AAE3B7D"/>
    <w:multiLevelType w:val="multilevel"/>
    <w:tmpl w:val="CF36C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A66006"/>
    <w:multiLevelType w:val="multilevel"/>
    <w:tmpl w:val="3698BFF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78"/>
    <w:rsid w:val="00412378"/>
    <w:rsid w:val="004F6A84"/>
    <w:rsid w:val="00802814"/>
    <w:rsid w:val="009B6B43"/>
    <w:rsid w:val="00E40F5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BCE66-6E6C-4914-B30B-73891FF5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CellMar>
        <w:left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ml.wikipedia.org/wiki/" TargetMode="External"/><Relationship Id="rId3" Type="http://schemas.openxmlformats.org/officeDocument/2006/relationships/settings" Target="settings.xml"/><Relationship Id="rId21" Type="http://schemas.openxmlformats.org/officeDocument/2006/relationships/hyperlink" Target="https://www.icann.org/en/system/files/files/msr-3-non-cjk-28mar18-en.pdf"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hyperlink" Target="http://www.unicode.org/L2/L2013/13036-chillus-uptake.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languagesgulper.com/eng/Malayal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olam.in/" TargetMode="External"/><Relationship Id="rId32"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thottingal.in/documents/ReportonMalayalamUnicodeIssues.pdf%20" TargetMode="External"/><Relationship Id="rId28" Type="http://schemas.openxmlformats.org/officeDocument/2006/relationships/hyperlink" Target="http://std.dkuug.dk/jtc1/sc2/wg2/docs/n3494.pd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unicode.org/L2/L2005/05213-samvruktokaram.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unicode.org/reports/tr31/" TargetMode="External"/><Relationship Id="rId27" Type="http://schemas.openxmlformats.org/officeDocument/2006/relationships/hyperlink" Target="https://www.omniglot.com/writing/malayalam.htm" TargetMode="External"/><Relationship Id="rId30" Type="http://schemas.openxmlformats.org/officeDocument/2006/relationships/hyperlink" Target="https://unicode.org/charts/PDF/U0D00.pdf"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7658</Words>
  <Characters>43651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solomon</dc:creator>
  <cp:lastModifiedBy>Pitinan Kooarmornpatana</cp:lastModifiedBy>
  <cp:revision>2</cp:revision>
  <dcterms:created xsi:type="dcterms:W3CDTF">2018-08-08T14:18:00Z</dcterms:created>
  <dcterms:modified xsi:type="dcterms:W3CDTF">2018-08-08T14:18:00Z</dcterms:modified>
</cp:coreProperties>
</file>