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6928" w14:textId="488F71E4" w:rsidR="00832ABA" w:rsidRPr="00832ABA" w:rsidRDefault="00E8436D" w:rsidP="00832ABA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Neo-Brahmi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Generation Panel</w:t>
      </w: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="0067337B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680498A" w14:textId="3D982983" w:rsidR="00DD7D5C" w:rsidRPr="00201657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1B2C03">
        <w:rPr>
          <w:rFonts w:ascii="Arial" w:eastAsia="Times New Roman" w:hAnsi="Arial" w:cs="Arial"/>
          <w:b/>
          <w:bCs/>
          <w:szCs w:val="22"/>
          <w:lang w:eastAsia="en-SG"/>
        </w:rPr>
        <w:t>31</w:t>
      </w:r>
      <w:r w:rsidR="000E2334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1B2C03">
        <w:rPr>
          <w:rFonts w:ascii="Arial" w:eastAsia="Times New Roman" w:hAnsi="Arial" w:cs="Arial"/>
          <w:b/>
          <w:bCs/>
          <w:szCs w:val="22"/>
          <w:lang w:eastAsia="en-SG"/>
        </w:rPr>
        <w:t>January</w:t>
      </w:r>
      <w:r w:rsidR="00E17370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201657">
        <w:rPr>
          <w:rFonts w:ascii="Arial" w:eastAsia="Times New Roman" w:hAnsi="Arial" w:cs="Arial"/>
          <w:b/>
          <w:bCs/>
          <w:szCs w:val="22"/>
          <w:lang w:eastAsia="en-SG"/>
        </w:rPr>
        <w:t>201</w:t>
      </w:r>
      <w:r w:rsidR="001B2C03">
        <w:rPr>
          <w:rFonts w:ascii="Arial" w:eastAsia="Times New Roman" w:hAnsi="Arial" w:cs="Arial"/>
          <w:b/>
          <w:bCs/>
          <w:szCs w:val="22"/>
          <w:lang w:eastAsia="en-SG"/>
        </w:rPr>
        <w:t>9</w:t>
      </w:r>
    </w:p>
    <w:p w14:paraId="2F3714FE" w14:textId="274CDA2D" w:rsidR="00264154" w:rsidRPr="00201657" w:rsidRDefault="00EE2BFC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  <w:r w:rsidR="00264154" w:rsidRPr="00201657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7A2A063" w14:textId="15242E89" w:rsidR="00C928A1" w:rsidRPr="00EE69C0" w:rsidRDefault="00264154" w:rsidP="00832ABA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ab/>
      </w:r>
      <w:r w:rsidR="00832ABA">
        <w:rPr>
          <w:rFonts w:ascii="Arial" w:eastAsia="Times New Roman" w:hAnsi="Arial" w:cs="Arial"/>
          <w:szCs w:val="22"/>
          <w:lang w:eastAsia="en-SG"/>
        </w:rPr>
        <w:t>NB</w:t>
      </w:r>
      <w:r w:rsidRPr="00201657">
        <w:rPr>
          <w:rFonts w:ascii="Arial" w:eastAsia="Times New Roman" w:hAnsi="Arial" w:cs="Arial"/>
          <w:szCs w:val="22"/>
          <w:lang w:eastAsia="en-SG"/>
        </w:rPr>
        <w:t>GP members:</w:t>
      </w:r>
    </w:p>
    <w:p w14:paraId="21EFED41" w14:textId="5CBF0B1E" w:rsidR="00066CE9" w:rsidRDefault="00066CE9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Jay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Paudyal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1E5D7DEF" w14:textId="3D27262A" w:rsidR="001B2C03" w:rsidRDefault="001B2C03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Rajiv Kumar</w:t>
      </w:r>
    </w:p>
    <w:p w14:paraId="5700682F" w14:textId="77777777" w:rsidR="001B2C03" w:rsidRPr="008F1678" w:rsidRDefault="001B2C03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lang w:eastAsia="en-SG"/>
        </w:rPr>
      </w:pPr>
      <w:r w:rsidRPr="001B2C03">
        <w:rPr>
          <w:rFonts w:ascii="Arial" w:hAnsi="Arial" w:cs="Arial"/>
          <w:color w:val="000000" w:themeColor="text1"/>
          <w:lang w:eastAsia="en-SG"/>
        </w:rPr>
        <w:t>Udaya Narayana Singh</w:t>
      </w:r>
    </w:p>
    <w:p w14:paraId="129B659E" w14:textId="5E30643D" w:rsidR="001B2C03" w:rsidRPr="00EE69C0" w:rsidRDefault="00C928A1" w:rsidP="00EE69C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 w:themeColor="text1"/>
          <w:lang w:eastAsia="en-SG"/>
        </w:rPr>
        <w:t>U.B Pavanaja</w:t>
      </w:r>
      <w:r w:rsidRPr="008F1678">
        <w:rPr>
          <w:color w:val="000000" w:themeColor="text1"/>
        </w:rPr>
        <w:t xml:space="preserve"> </w:t>
      </w:r>
    </w:p>
    <w:p w14:paraId="63425A7E" w14:textId="3D439FBB" w:rsidR="00832ABA" w:rsidRPr="00832ABA" w:rsidRDefault="00832ABA" w:rsidP="00832ABA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Staff:</w:t>
      </w:r>
    </w:p>
    <w:p w14:paraId="521F58A3" w14:textId="6E961E76" w:rsidR="00264154" w:rsidRDefault="00264154" w:rsidP="00832ABA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101B7A53" w14:textId="0CFE4E3B" w:rsidR="001B2C03" w:rsidRPr="00832ABA" w:rsidRDefault="001B2C03" w:rsidP="00832ABA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Sarmad Hussain</w:t>
      </w:r>
    </w:p>
    <w:p w14:paraId="1054C957" w14:textId="77777777" w:rsidR="006013C5" w:rsidRPr="0025279C" w:rsidRDefault="006013C5" w:rsidP="006013C5">
      <w:pPr>
        <w:pStyle w:val="ListParagraph"/>
        <w:shd w:val="clear" w:color="auto" w:fill="FFFFFF"/>
        <w:spacing w:after="0" w:line="276" w:lineRule="auto"/>
        <w:ind w:left="1440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7DA1271F" w14:textId="37FB5212" w:rsidR="00EE2BFC" w:rsidRPr="005E1400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E1400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5E1400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1CAFA5EC" w14:textId="0B14CBF0" w:rsidR="001B2C03" w:rsidRDefault="00DF2482" w:rsidP="001B2C03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832ABA" w:rsidRPr="001B2C03">
        <w:rPr>
          <w:rFonts w:ascii="Arial" w:eastAsia="Times New Roman" w:hAnsi="Arial" w:cs="Arial"/>
          <w:szCs w:val="22"/>
          <w:lang w:eastAsia="en-SG"/>
        </w:rPr>
        <w:t xml:space="preserve">GP </w:t>
      </w:r>
      <w:r w:rsidR="001B2C03" w:rsidRPr="001B2C03">
        <w:rPr>
          <w:rFonts w:ascii="Arial" w:eastAsia="Times New Roman" w:hAnsi="Arial" w:cs="Arial"/>
          <w:szCs w:val="22"/>
          <w:lang w:eastAsia="en-SG"/>
        </w:rPr>
        <w:t>review</w:t>
      </w:r>
      <w:r w:rsidR="007E6B23">
        <w:rPr>
          <w:rFonts w:ascii="Arial" w:eastAsia="Times New Roman" w:hAnsi="Arial" w:cs="Arial"/>
          <w:szCs w:val="22"/>
          <w:lang w:eastAsia="en-SG"/>
        </w:rPr>
        <w:t>ed</w:t>
      </w:r>
      <w:r w:rsidR="001B2C03" w:rsidRPr="001B2C03">
        <w:rPr>
          <w:rFonts w:ascii="Arial" w:eastAsia="Times New Roman" w:hAnsi="Arial" w:cs="Arial"/>
          <w:szCs w:val="22"/>
          <w:lang w:eastAsia="en-SG"/>
        </w:rPr>
        <w:t xml:space="preserve"> the status of the LGR proposals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 which have already received the IP feedback.</w:t>
      </w:r>
    </w:p>
    <w:p w14:paraId="0E38DA85" w14:textId="7D68C4A2" w:rsidR="007E6B23" w:rsidRPr="001B2C03" w:rsidRDefault="007E6B23" w:rsidP="007E6B23">
      <w:pPr>
        <w:pStyle w:val="ListParagraph"/>
        <w:numPr>
          <w:ilvl w:val="1"/>
          <w:numId w:val="14"/>
        </w:numPr>
        <w:spacing w:after="120" w:line="276" w:lineRule="auto"/>
        <w:ind w:left="72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Kannada LGR proposal. The comment</w:t>
      </w:r>
      <w:r w:rsidR="00DE0957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 are minor editorials. Pavanaja agreed to accept all changes and submit to the IP.</w:t>
      </w:r>
    </w:p>
    <w:p w14:paraId="32F66130" w14:textId="12AFA592" w:rsidR="000E2143" w:rsidRDefault="007E6B23" w:rsidP="001B2C03">
      <w:pPr>
        <w:pStyle w:val="ListParagraph"/>
        <w:numPr>
          <w:ilvl w:val="1"/>
          <w:numId w:val="14"/>
        </w:numPr>
        <w:spacing w:after="120" w:line="276" w:lineRule="auto"/>
        <w:ind w:left="72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7E6B23">
        <w:rPr>
          <w:rFonts w:ascii="Arial" w:eastAsia="Times New Roman" w:hAnsi="Arial" w:cs="Arial"/>
          <w:szCs w:val="22"/>
          <w:lang w:eastAsia="en-SG"/>
        </w:rPr>
        <w:t>Bangla</w:t>
      </w:r>
      <w:r>
        <w:rPr>
          <w:rFonts w:ascii="Arial" w:eastAsia="Times New Roman" w:hAnsi="Arial" w:cs="Arial"/>
          <w:szCs w:val="22"/>
          <w:lang w:eastAsia="en-SG"/>
        </w:rPr>
        <w:t xml:space="preserve"> LGR proposal. The GP was informed that the Bangladeshi experts expressed their view to hold the Bangla LGR proposal</w:t>
      </w:r>
      <w:r w:rsidR="000E2143">
        <w:rPr>
          <w:rFonts w:ascii="Arial" w:eastAsia="Times New Roman" w:hAnsi="Arial" w:cs="Arial"/>
          <w:szCs w:val="22"/>
          <w:lang w:eastAsia="en-SG"/>
        </w:rPr>
        <w:t xml:space="preserve"> proceeding</w:t>
      </w:r>
      <w:r>
        <w:rPr>
          <w:rFonts w:ascii="Arial" w:eastAsia="Times New Roman" w:hAnsi="Arial" w:cs="Arial"/>
          <w:szCs w:val="22"/>
          <w:lang w:eastAsia="en-SG"/>
        </w:rPr>
        <w:t xml:space="preserve"> until the UNICODE issue is resolved. Udaya shared that he will </w:t>
      </w:r>
      <w:r w:rsidR="000E2143">
        <w:rPr>
          <w:rFonts w:ascii="Arial" w:eastAsia="Times New Roman" w:hAnsi="Arial" w:cs="Arial"/>
          <w:szCs w:val="22"/>
          <w:lang w:eastAsia="en-SG"/>
        </w:rPr>
        <w:t xml:space="preserve">reached out to the Bangladeshi experts in a few days, along with the better version of the proposal, to discuss pros and cons of options to move forward. </w:t>
      </w:r>
    </w:p>
    <w:p w14:paraId="3C6C8088" w14:textId="48DB618A" w:rsidR="001B2C03" w:rsidRDefault="000E2143" w:rsidP="007E6B23">
      <w:pPr>
        <w:pStyle w:val="ListParagraph"/>
        <w:spacing w:after="120" w:line="276" w:lineRule="auto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It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 was </w:t>
      </w:r>
      <w:r>
        <w:rPr>
          <w:rFonts w:ascii="Arial" w:eastAsia="Times New Roman" w:hAnsi="Arial" w:cs="Arial"/>
          <w:szCs w:val="22"/>
          <w:lang w:eastAsia="en-SG"/>
        </w:rPr>
        <w:t xml:space="preserve">also </w:t>
      </w:r>
      <w:r w:rsidR="007E6B23">
        <w:rPr>
          <w:rFonts w:ascii="Arial" w:eastAsia="Times New Roman" w:hAnsi="Arial" w:cs="Arial"/>
          <w:szCs w:val="22"/>
          <w:lang w:eastAsia="en-SG"/>
        </w:rPr>
        <w:t>discussed that the Bangladeshi experts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would </w:t>
      </w:r>
      <w:r w:rsidR="00F62C8E">
        <w:rPr>
          <w:rFonts w:ascii="Arial" w:eastAsia="Times New Roman" w:hAnsi="Arial" w:cs="Arial"/>
          <w:szCs w:val="22"/>
          <w:lang w:eastAsia="en-SG"/>
        </w:rPr>
        <w:t>like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 to present at the NBGP(Bangla) </w:t>
      </w:r>
      <w:r w:rsidR="00DE0957">
        <w:rPr>
          <w:rFonts w:ascii="Arial" w:eastAsia="Times New Roman" w:hAnsi="Arial" w:cs="Arial"/>
          <w:szCs w:val="22"/>
          <w:lang w:eastAsia="en-SG"/>
        </w:rPr>
        <w:t>S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ession </w:t>
      </w:r>
      <w:r w:rsidR="00DE0957">
        <w:rPr>
          <w:rFonts w:ascii="Arial" w:eastAsia="Times New Roman" w:hAnsi="Arial" w:cs="Arial"/>
          <w:szCs w:val="22"/>
          <w:lang w:eastAsia="en-SG"/>
        </w:rPr>
        <w:t>at ICANN64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. Pitinan will follow up to get </w:t>
      </w:r>
      <w:r w:rsidR="00F62C8E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7E6B23">
        <w:rPr>
          <w:rFonts w:ascii="Arial" w:eastAsia="Times New Roman" w:hAnsi="Arial" w:cs="Arial"/>
          <w:szCs w:val="22"/>
          <w:lang w:eastAsia="en-SG"/>
        </w:rPr>
        <w:t>travel plan confirmation</w:t>
      </w:r>
      <w:r>
        <w:rPr>
          <w:rFonts w:ascii="Arial" w:eastAsia="Times New Roman" w:hAnsi="Arial" w:cs="Arial"/>
          <w:szCs w:val="22"/>
          <w:lang w:eastAsia="en-SG"/>
        </w:rPr>
        <w:t>. Once the travel plan is confirmed, the GP will plan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 accordingly. </w:t>
      </w:r>
    </w:p>
    <w:p w14:paraId="4B140023" w14:textId="55074ECC" w:rsidR="007E6B23" w:rsidRDefault="007E6B23" w:rsidP="007E6B23">
      <w:pPr>
        <w:pStyle w:val="ListParagraph"/>
        <w:numPr>
          <w:ilvl w:val="1"/>
          <w:numId w:val="14"/>
        </w:numPr>
        <w:spacing w:after="120" w:line="276" w:lineRule="auto"/>
        <w:ind w:left="72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Devanagari LGR proposal and Gujarati LGR proposal</w:t>
      </w:r>
      <w:r w:rsidR="00066CE9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are </w:t>
      </w:r>
      <w:r w:rsidR="00F62C8E">
        <w:rPr>
          <w:rFonts w:ascii="Arial" w:eastAsia="Times New Roman" w:hAnsi="Arial" w:cs="Arial"/>
          <w:szCs w:val="22"/>
          <w:lang w:eastAsia="en-SG"/>
        </w:rPr>
        <w:t>being reviewed</w:t>
      </w:r>
      <w:r w:rsidR="00066CE9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by Akshat and </w:t>
      </w:r>
      <w:r w:rsidR="00DE0957">
        <w:rPr>
          <w:rFonts w:ascii="Arial" w:eastAsia="Times New Roman" w:hAnsi="Arial" w:cs="Arial"/>
          <w:szCs w:val="22"/>
          <w:lang w:eastAsia="en-SG"/>
        </w:rPr>
        <w:t xml:space="preserve">they </w:t>
      </w:r>
      <w:r>
        <w:rPr>
          <w:rFonts w:ascii="Arial" w:eastAsia="Times New Roman" w:hAnsi="Arial" w:cs="Arial"/>
          <w:szCs w:val="22"/>
          <w:lang w:eastAsia="en-SG"/>
        </w:rPr>
        <w:t>should be share</w:t>
      </w:r>
      <w:r w:rsidR="00DE0957">
        <w:rPr>
          <w:rFonts w:ascii="Arial" w:eastAsia="Times New Roman" w:hAnsi="Arial" w:cs="Arial"/>
          <w:szCs w:val="22"/>
          <w:lang w:eastAsia="en-SG"/>
        </w:rPr>
        <w:t>d</w:t>
      </w:r>
      <w:r>
        <w:rPr>
          <w:rFonts w:ascii="Arial" w:eastAsia="Times New Roman" w:hAnsi="Arial" w:cs="Arial"/>
          <w:szCs w:val="22"/>
          <w:lang w:eastAsia="en-SG"/>
        </w:rPr>
        <w:t xml:space="preserve"> with the </w:t>
      </w:r>
      <w:r w:rsidR="00DE0957">
        <w:rPr>
          <w:rFonts w:ascii="Arial" w:eastAsia="Times New Roman" w:hAnsi="Arial" w:cs="Arial"/>
          <w:szCs w:val="22"/>
          <w:lang w:eastAsia="en-SG"/>
        </w:rPr>
        <w:t>GP</w:t>
      </w:r>
      <w:r>
        <w:rPr>
          <w:rFonts w:ascii="Arial" w:eastAsia="Times New Roman" w:hAnsi="Arial" w:cs="Arial"/>
          <w:szCs w:val="22"/>
          <w:lang w:eastAsia="en-SG"/>
        </w:rPr>
        <w:t xml:space="preserve"> in a few days. </w:t>
      </w:r>
    </w:p>
    <w:p w14:paraId="303EF589" w14:textId="7EF54325" w:rsidR="00C20DDE" w:rsidRPr="007E6B23" w:rsidRDefault="00C20DDE" w:rsidP="00DF2482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The Telugu, Oriya, and Tami</w:t>
      </w:r>
      <w:r w:rsidR="00E73CC3">
        <w:rPr>
          <w:rFonts w:ascii="Arial" w:eastAsia="Times New Roman" w:hAnsi="Arial" w:cs="Arial"/>
          <w:szCs w:val="22"/>
          <w:lang w:eastAsia="en-SG"/>
        </w:rPr>
        <w:t>l LGR proposals are still being reviewed by the IP.</w:t>
      </w:r>
    </w:p>
    <w:p w14:paraId="7AAA1ED8" w14:textId="1131D223" w:rsidR="00066CE9" w:rsidRDefault="00066CE9" w:rsidP="001B2C03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IP </w:t>
      </w:r>
      <w:r>
        <w:rPr>
          <w:rFonts w:ascii="Arial" w:eastAsia="Times New Roman" w:hAnsi="Arial" w:cs="Arial"/>
          <w:szCs w:val="22"/>
          <w:lang w:eastAsia="en-SG"/>
        </w:rPr>
        <w:t xml:space="preserve">feedback regarding the disposition of public comment document was discussed. </w:t>
      </w:r>
      <w:r w:rsidR="00C20DDE">
        <w:rPr>
          <w:rFonts w:ascii="Arial" w:eastAsia="Times New Roman" w:hAnsi="Arial" w:cs="Arial"/>
          <w:szCs w:val="22"/>
          <w:lang w:eastAsia="en-SG"/>
        </w:rPr>
        <w:t>It comments that the</w:t>
      </w:r>
      <w:r w:rsidR="007E6B23">
        <w:rPr>
          <w:rFonts w:ascii="Arial" w:eastAsia="Times New Roman" w:hAnsi="Arial" w:cs="Arial"/>
          <w:szCs w:val="22"/>
          <w:lang w:eastAsia="en-SG"/>
        </w:rPr>
        <w:t xml:space="preserve"> Response to Public Comment document should be published with the proposal.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C20DDE">
        <w:rPr>
          <w:rFonts w:ascii="Arial" w:eastAsia="Times New Roman" w:hAnsi="Arial" w:cs="Arial"/>
          <w:szCs w:val="22"/>
          <w:lang w:eastAsia="en-SG"/>
        </w:rPr>
        <w:t>T</w:t>
      </w:r>
      <w:r>
        <w:rPr>
          <w:rFonts w:ascii="Arial" w:eastAsia="Times New Roman" w:hAnsi="Arial" w:cs="Arial"/>
          <w:szCs w:val="22"/>
          <w:lang w:eastAsia="en-SG"/>
        </w:rPr>
        <w:t xml:space="preserve">he GP </w:t>
      </w:r>
      <w:r w:rsidR="00C20DDE">
        <w:rPr>
          <w:rFonts w:ascii="Arial" w:eastAsia="Times New Roman" w:hAnsi="Arial" w:cs="Arial"/>
          <w:szCs w:val="22"/>
          <w:lang w:eastAsia="en-SG"/>
        </w:rPr>
        <w:t>agreed</w:t>
      </w:r>
      <w:bookmarkStart w:id="0" w:name="_GoBack"/>
      <w:bookmarkEnd w:id="0"/>
      <w:r w:rsidR="00C20DDE">
        <w:rPr>
          <w:rFonts w:ascii="Arial" w:eastAsia="Times New Roman" w:hAnsi="Arial" w:cs="Arial"/>
          <w:szCs w:val="22"/>
          <w:lang w:eastAsia="en-SG"/>
        </w:rPr>
        <w:t xml:space="preserve"> to add more information</w:t>
      </w:r>
      <w:r w:rsidR="00E73CC3">
        <w:rPr>
          <w:rFonts w:ascii="Arial" w:eastAsia="Times New Roman" w:hAnsi="Arial" w:cs="Arial"/>
          <w:szCs w:val="22"/>
          <w:lang w:eastAsia="en-SG"/>
        </w:rPr>
        <w:t xml:space="preserve"> about public comment responding</w:t>
      </w:r>
      <w:r w:rsidR="00C20DDE">
        <w:rPr>
          <w:rFonts w:ascii="Arial" w:eastAsia="Times New Roman" w:hAnsi="Arial" w:cs="Arial"/>
          <w:szCs w:val="22"/>
          <w:lang w:eastAsia="en-SG"/>
        </w:rPr>
        <w:t xml:space="preserve"> in the methodology section. </w:t>
      </w:r>
      <w:r>
        <w:rPr>
          <w:rFonts w:ascii="Arial" w:eastAsia="Times New Roman" w:hAnsi="Arial" w:cs="Arial"/>
          <w:szCs w:val="22"/>
          <w:lang w:eastAsia="en-SG"/>
        </w:rPr>
        <w:t xml:space="preserve">Pitinan will share the </w:t>
      </w:r>
      <w:r w:rsidR="00C20DDE">
        <w:rPr>
          <w:rFonts w:ascii="Arial" w:eastAsia="Times New Roman" w:hAnsi="Arial" w:cs="Arial"/>
          <w:szCs w:val="22"/>
          <w:lang w:eastAsia="en-SG"/>
        </w:rPr>
        <w:t>draft</w:t>
      </w:r>
      <w:r>
        <w:rPr>
          <w:rFonts w:ascii="Arial" w:eastAsia="Times New Roman" w:hAnsi="Arial" w:cs="Arial"/>
          <w:szCs w:val="22"/>
          <w:lang w:eastAsia="en-SG"/>
        </w:rPr>
        <w:t xml:space="preserve"> text </w:t>
      </w:r>
      <w:r w:rsidR="00C20DDE">
        <w:rPr>
          <w:rFonts w:ascii="Arial" w:eastAsia="Times New Roman" w:hAnsi="Arial" w:cs="Arial"/>
          <w:szCs w:val="22"/>
          <w:lang w:eastAsia="en-SG"/>
        </w:rPr>
        <w:t>for the GP to finalize via the</w:t>
      </w:r>
      <w:r>
        <w:rPr>
          <w:rFonts w:ascii="Arial" w:eastAsia="Times New Roman" w:hAnsi="Arial" w:cs="Arial"/>
          <w:szCs w:val="22"/>
          <w:lang w:eastAsia="en-SG"/>
        </w:rPr>
        <w:t xml:space="preserve"> mailing list. </w:t>
      </w:r>
    </w:p>
    <w:p w14:paraId="036B5E38" w14:textId="23C86405" w:rsidR="003B495E" w:rsidRPr="00172585" w:rsidRDefault="00885A90" w:rsidP="00185DC2">
      <w:pPr>
        <w:spacing w:after="120" w:line="276" w:lineRule="auto"/>
        <w:rPr>
          <w:rFonts w:ascii="Arial" w:eastAsia="Times New Roman" w:hAnsi="Arial" w:cs="Arial"/>
          <w:szCs w:val="22"/>
          <w:lang w:eastAsia="en-SG"/>
        </w:rPr>
      </w:pPr>
      <w:r w:rsidRPr="00172585">
        <w:rPr>
          <w:rFonts w:ascii="Arial" w:eastAsia="Times New Roman" w:hAnsi="Arial" w:cs="Arial"/>
          <w:szCs w:val="22"/>
          <w:u w:val="single"/>
          <w:lang w:eastAsia="en-SG"/>
        </w:rPr>
        <w:t>A</w:t>
      </w:r>
      <w:r w:rsidR="003B495E" w:rsidRPr="00172585">
        <w:rPr>
          <w:rFonts w:ascii="Arial" w:eastAsia="Times New Roman" w:hAnsi="Arial" w:cs="Arial"/>
          <w:szCs w:val="22"/>
          <w:u w:val="single"/>
          <w:lang w:eastAsia="en-SG"/>
        </w:rPr>
        <w:t>ction Items</w:t>
      </w:r>
      <w:r w:rsidR="003B495E" w:rsidRPr="00172585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110"/>
        <w:gridCol w:w="1011"/>
      </w:tblGrid>
      <w:tr w:rsidR="003B495E" w:rsidRPr="00172585" w14:paraId="7F44EFAF" w14:textId="77777777" w:rsidTr="00FF1FF8">
        <w:trPr>
          <w:tblHeader/>
        </w:trPr>
        <w:tc>
          <w:tcPr>
            <w:tcW w:w="895" w:type="dxa"/>
            <w:shd w:val="clear" w:color="auto" w:fill="auto"/>
          </w:tcPr>
          <w:p w14:paraId="490A3D72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110" w:type="dxa"/>
            <w:shd w:val="clear" w:color="auto" w:fill="auto"/>
          </w:tcPr>
          <w:p w14:paraId="28E4139C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11" w:type="dxa"/>
            <w:shd w:val="clear" w:color="auto" w:fill="auto"/>
          </w:tcPr>
          <w:p w14:paraId="50D10F4D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024F9D" w:rsidRPr="00172585" w14:paraId="2A484AE2" w14:textId="77777777" w:rsidTr="00FF1FF8">
        <w:tc>
          <w:tcPr>
            <w:tcW w:w="895" w:type="dxa"/>
            <w:shd w:val="clear" w:color="auto" w:fill="auto"/>
          </w:tcPr>
          <w:p w14:paraId="5B95EB74" w14:textId="77777777" w:rsidR="00024F9D" w:rsidRPr="00172585" w:rsidRDefault="00024F9D" w:rsidP="005D23F7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14:paraId="2176AF96" w14:textId="2B0A053F" w:rsidR="00024F9D" w:rsidRPr="00172585" w:rsidRDefault="00C20DDE" w:rsidP="005D23F7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Accept the suggested edits for Kannada LGR proposal and </w:t>
            </w:r>
            <w:r w:rsidR="00E73CC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submit to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 IP </w:t>
            </w:r>
          </w:p>
        </w:tc>
        <w:tc>
          <w:tcPr>
            <w:tcW w:w="1011" w:type="dxa"/>
            <w:shd w:val="clear" w:color="auto" w:fill="auto"/>
          </w:tcPr>
          <w:p w14:paraId="613ADD4A" w14:textId="5D0A22DB" w:rsidR="00024F9D" w:rsidRPr="00172585" w:rsidRDefault="00C20DDE" w:rsidP="005D23F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PK</w:t>
            </w:r>
          </w:p>
        </w:tc>
      </w:tr>
      <w:tr w:rsidR="00C718CE" w:rsidRPr="00172585" w14:paraId="711980F2" w14:textId="77777777" w:rsidTr="00FF1FF8">
        <w:tc>
          <w:tcPr>
            <w:tcW w:w="895" w:type="dxa"/>
            <w:shd w:val="clear" w:color="auto" w:fill="auto"/>
          </w:tcPr>
          <w:p w14:paraId="12AC104D" w14:textId="1B84CD70" w:rsidR="00C718CE" w:rsidRPr="00172585" w:rsidRDefault="00C718CE" w:rsidP="00C718C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14:paraId="6DFA1A09" w14:textId="609C6E82" w:rsidR="00C718CE" w:rsidRPr="0067337B" w:rsidRDefault="00C20DDE" w:rsidP="00C718CE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Reached out to the Bangladeshi experts regarding step</w:t>
            </w:r>
            <w:r w:rsidR="00E73CC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forward for </w:t>
            </w:r>
            <w:r w:rsidR="00E73CC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the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Bangla LGR proposal</w:t>
            </w:r>
          </w:p>
        </w:tc>
        <w:tc>
          <w:tcPr>
            <w:tcW w:w="1011" w:type="dxa"/>
            <w:shd w:val="clear" w:color="auto" w:fill="auto"/>
          </w:tcPr>
          <w:p w14:paraId="2EC5B0B9" w14:textId="095CE2DE" w:rsidR="00C718CE" w:rsidRPr="00172585" w:rsidRDefault="00C20DDE" w:rsidP="00C718CE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UNS</w:t>
            </w:r>
          </w:p>
        </w:tc>
      </w:tr>
      <w:tr w:rsidR="00C20DDE" w:rsidRPr="00172585" w14:paraId="04C2ED80" w14:textId="77777777" w:rsidTr="00FF1FF8">
        <w:tc>
          <w:tcPr>
            <w:tcW w:w="895" w:type="dxa"/>
            <w:shd w:val="clear" w:color="auto" w:fill="auto"/>
          </w:tcPr>
          <w:p w14:paraId="3C0FC067" w14:textId="451E0A09" w:rsidR="00C20DDE" w:rsidRPr="00172585" w:rsidRDefault="00C20DDE" w:rsidP="00C718C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14:paraId="4354F793" w14:textId="2BC4F09D" w:rsidR="00E73CC3" w:rsidRPr="00E73CC3" w:rsidRDefault="00C20DDE" w:rsidP="00E73CC3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Share the draft text</w:t>
            </w:r>
            <w:r w:rsidR="00E73CC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about </w:t>
            </w:r>
            <w:r w:rsidR="00E73CC3" w:rsidRPr="00E73CC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public comment responding</w:t>
            </w:r>
            <w:r w:rsidR="00E73CC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methodology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on the NBGP mailing list</w:t>
            </w:r>
          </w:p>
        </w:tc>
        <w:tc>
          <w:tcPr>
            <w:tcW w:w="1011" w:type="dxa"/>
            <w:shd w:val="clear" w:color="auto" w:fill="auto"/>
          </w:tcPr>
          <w:p w14:paraId="2DAA992C" w14:textId="49595888" w:rsidR="00C20DDE" w:rsidRDefault="00C20DDE" w:rsidP="00C718CE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PK</w:t>
            </w:r>
          </w:p>
        </w:tc>
      </w:tr>
    </w:tbl>
    <w:p w14:paraId="5F7B7C27" w14:textId="77777777" w:rsidR="006C1E1D" w:rsidRPr="00DE7867" w:rsidRDefault="006C1E1D" w:rsidP="00DE7867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</w:p>
    <w:sectPr w:rsidR="006C1E1D" w:rsidRPr="00DE7867" w:rsidSect="005366AD">
      <w:footerReference w:type="default" r:id="rId7"/>
      <w:pgSz w:w="11906" w:h="16838"/>
      <w:pgMar w:top="1341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25E0" w14:textId="77777777" w:rsidR="00E779CA" w:rsidRDefault="00E779CA" w:rsidP="00EE2BFC">
      <w:pPr>
        <w:spacing w:after="0" w:line="240" w:lineRule="auto"/>
      </w:pPr>
      <w:r>
        <w:separator/>
      </w:r>
    </w:p>
  </w:endnote>
  <w:endnote w:type="continuationSeparator" w:id="0">
    <w:p w14:paraId="3433ADD5" w14:textId="77777777" w:rsidR="00E779CA" w:rsidRDefault="00E779CA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53A92BE" w:rsidR="005D23F7" w:rsidRDefault="005D2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01657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417DE60" w14:textId="77777777" w:rsidR="005D23F7" w:rsidRDefault="005D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9BED" w14:textId="77777777" w:rsidR="00E779CA" w:rsidRDefault="00E779CA" w:rsidP="00EE2BFC">
      <w:pPr>
        <w:spacing w:after="0" w:line="240" w:lineRule="auto"/>
      </w:pPr>
      <w:r>
        <w:separator/>
      </w:r>
    </w:p>
  </w:footnote>
  <w:footnote w:type="continuationSeparator" w:id="0">
    <w:p w14:paraId="15C89063" w14:textId="77777777" w:rsidR="00E779CA" w:rsidRDefault="00E779CA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A21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40"/>
    <w:multiLevelType w:val="multilevel"/>
    <w:tmpl w:val="3EA6F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F9B"/>
    <w:multiLevelType w:val="hybridMultilevel"/>
    <w:tmpl w:val="23F4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E1E52"/>
    <w:multiLevelType w:val="multilevel"/>
    <w:tmpl w:val="E6223A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03B6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6A2F60"/>
    <w:multiLevelType w:val="multilevel"/>
    <w:tmpl w:val="4FB404D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C18EA"/>
    <w:multiLevelType w:val="hybridMultilevel"/>
    <w:tmpl w:val="CDA02EB4"/>
    <w:lvl w:ilvl="0" w:tplc="0F7A1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27"/>
  </w:num>
  <w:num w:numId="6">
    <w:abstractNumId w:val="21"/>
  </w:num>
  <w:num w:numId="7">
    <w:abstractNumId w:val="24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2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26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11"/>
  </w:num>
  <w:num w:numId="23">
    <w:abstractNumId w:val="31"/>
  </w:num>
  <w:num w:numId="24">
    <w:abstractNumId w:val="23"/>
  </w:num>
  <w:num w:numId="25">
    <w:abstractNumId w:val="4"/>
  </w:num>
  <w:num w:numId="26">
    <w:abstractNumId w:val="6"/>
  </w:num>
  <w:num w:numId="27">
    <w:abstractNumId w:val="29"/>
  </w:num>
  <w:num w:numId="28">
    <w:abstractNumId w:val="1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06583"/>
    <w:rsid w:val="00010176"/>
    <w:rsid w:val="00020FBE"/>
    <w:rsid w:val="00024F9D"/>
    <w:rsid w:val="00035708"/>
    <w:rsid w:val="00035B8F"/>
    <w:rsid w:val="00041374"/>
    <w:rsid w:val="000451A6"/>
    <w:rsid w:val="00045BBD"/>
    <w:rsid w:val="00052615"/>
    <w:rsid w:val="00052F76"/>
    <w:rsid w:val="00066921"/>
    <w:rsid w:val="00066CE9"/>
    <w:rsid w:val="00074DF4"/>
    <w:rsid w:val="000845DC"/>
    <w:rsid w:val="00085EE3"/>
    <w:rsid w:val="000944C5"/>
    <w:rsid w:val="000965C9"/>
    <w:rsid w:val="000A0EAB"/>
    <w:rsid w:val="000A2230"/>
    <w:rsid w:val="000A52DF"/>
    <w:rsid w:val="000A5D5C"/>
    <w:rsid w:val="000A6190"/>
    <w:rsid w:val="000A63A2"/>
    <w:rsid w:val="000B0BEF"/>
    <w:rsid w:val="000D7250"/>
    <w:rsid w:val="000E2143"/>
    <w:rsid w:val="000E2334"/>
    <w:rsid w:val="000E6B31"/>
    <w:rsid w:val="000F028E"/>
    <w:rsid w:val="000F29E6"/>
    <w:rsid w:val="000F7BB4"/>
    <w:rsid w:val="0010122A"/>
    <w:rsid w:val="001149CE"/>
    <w:rsid w:val="00117971"/>
    <w:rsid w:val="00121616"/>
    <w:rsid w:val="00122834"/>
    <w:rsid w:val="00124D14"/>
    <w:rsid w:val="00131AF5"/>
    <w:rsid w:val="00131FB3"/>
    <w:rsid w:val="00142E6D"/>
    <w:rsid w:val="00161656"/>
    <w:rsid w:val="00164395"/>
    <w:rsid w:val="001677BA"/>
    <w:rsid w:val="00172585"/>
    <w:rsid w:val="00185DC2"/>
    <w:rsid w:val="00190304"/>
    <w:rsid w:val="001906B6"/>
    <w:rsid w:val="00194969"/>
    <w:rsid w:val="001A1459"/>
    <w:rsid w:val="001A2499"/>
    <w:rsid w:val="001A4C48"/>
    <w:rsid w:val="001B1151"/>
    <w:rsid w:val="001B2C03"/>
    <w:rsid w:val="001B79E3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1657"/>
    <w:rsid w:val="002048CF"/>
    <w:rsid w:val="00205776"/>
    <w:rsid w:val="00210F80"/>
    <w:rsid w:val="0021319D"/>
    <w:rsid w:val="0023080E"/>
    <w:rsid w:val="00242390"/>
    <w:rsid w:val="002442A7"/>
    <w:rsid w:val="0024509F"/>
    <w:rsid w:val="00245B85"/>
    <w:rsid w:val="0024725B"/>
    <w:rsid w:val="00250A51"/>
    <w:rsid w:val="0025222A"/>
    <w:rsid w:val="0025279C"/>
    <w:rsid w:val="0026376D"/>
    <w:rsid w:val="00264154"/>
    <w:rsid w:val="002671DA"/>
    <w:rsid w:val="00283C55"/>
    <w:rsid w:val="00295063"/>
    <w:rsid w:val="002A07CA"/>
    <w:rsid w:val="002A65D0"/>
    <w:rsid w:val="002B4C29"/>
    <w:rsid w:val="002C33A3"/>
    <w:rsid w:val="002D4D8D"/>
    <w:rsid w:val="002D643C"/>
    <w:rsid w:val="002E251E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5297"/>
    <w:rsid w:val="003531FC"/>
    <w:rsid w:val="00355802"/>
    <w:rsid w:val="00363840"/>
    <w:rsid w:val="00370C69"/>
    <w:rsid w:val="00372EFD"/>
    <w:rsid w:val="003846AB"/>
    <w:rsid w:val="003909AC"/>
    <w:rsid w:val="00396380"/>
    <w:rsid w:val="003A05EE"/>
    <w:rsid w:val="003A2778"/>
    <w:rsid w:val="003B0031"/>
    <w:rsid w:val="003B35E8"/>
    <w:rsid w:val="003B495E"/>
    <w:rsid w:val="003B4EEA"/>
    <w:rsid w:val="003B4FEF"/>
    <w:rsid w:val="003C7B10"/>
    <w:rsid w:val="003D316C"/>
    <w:rsid w:val="003D3BA1"/>
    <w:rsid w:val="003D6DFB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12A6A"/>
    <w:rsid w:val="00413AF5"/>
    <w:rsid w:val="004266AE"/>
    <w:rsid w:val="0043019B"/>
    <w:rsid w:val="00433F1B"/>
    <w:rsid w:val="004443F2"/>
    <w:rsid w:val="00452234"/>
    <w:rsid w:val="004541C1"/>
    <w:rsid w:val="0046255F"/>
    <w:rsid w:val="00470106"/>
    <w:rsid w:val="004768E7"/>
    <w:rsid w:val="004848BC"/>
    <w:rsid w:val="00494149"/>
    <w:rsid w:val="004A0F13"/>
    <w:rsid w:val="004A1378"/>
    <w:rsid w:val="004A1997"/>
    <w:rsid w:val="004A7D39"/>
    <w:rsid w:val="004C5363"/>
    <w:rsid w:val="004D1301"/>
    <w:rsid w:val="004D4107"/>
    <w:rsid w:val="004E056A"/>
    <w:rsid w:val="004E06A0"/>
    <w:rsid w:val="004E6B19"/>
    <w:rsid w:val="004F35F3"/>
    <w:rsid w:val="005055C7"/>
    <w:rsid w:val="00505BD6"/>
    <w:rsid w:val="00506593"/>
    <w:rsid w:val="00511050"/>
    <w:rsid w:val="00515A21"/>
    <w:rsid w:val="00520F16"/>
    <w:rsid w:val="005224EA"/>
    <w:rsid w:val="005240DC"/>
    <w:rsid w:val="00534FCF"/>
    <w:rsid w:val="005366AD"/>
    <w:rsid w:val="00537D5A"/>
    <w:rsid w:val="00560D96"/>
    <w:rsid w:val="00561A7A"/>
    <w:rsid w:val="00561ED8"/>
    <w:rsid w:val="00562E00"/>
    <w:rsid w:val="00563113"/>
    <w:rsid w:val="0057756B"/>
    <w:rsid w:val="00577C99"/>
    <w:rsid w:val="005809D0"/>
    <w:rsid w:val="00586DB0"/>
    <w:rsid w:val="00586E9F"/>
    <w:rsid w:val="00591F19"/>
    <w:rsid w:val="00593F85"/>
    <w:rsid w:val="00594585"/>
    <w:rsid w:val="00595ED0"/>
    <w:rsid w:val="005969B4"/>
    <w:rsid w:val="0059732A"/>
    <w:rsid w:val="00597C25"/>
    <w:rsid w:val="005A0C37"/>
    <w:rsid w:val="005A2A30"/>
    <w:rsid w:val="005B08D9"/>
    <w:rsid w:val="005B153C"/>
    <w:rsid w:val="005B52D4"/>
    <w:rsid w:val="005C2CFB"/>
    <w:rsid w:val="005D03E2"/>
    <w:rsid w:val="005D23F7"/>
    <w:rsid w:val="005D617B"/>
    <w:rsid w:val="005D7F0F"/>
    <w:rsid w:val="005E1400"/>
    <w:rsid w:val="005E44E9"/>
    <w:rsid w:val="005E4EE1"/>
    <w:rsid w:val="005E5E1C"/>
    <w:rsid w:val="005F3673"/>
    <w:rsid w:val="005F5D12"/>
    <w:rsid w:val="005F6B58"/>
    <w:rsid w:val="0060110F"/>
    <w:rsid w:val="006013C5"/>
    <w:rsid w:val="00606DE5"/>
    <w:rsid w:val="006109BB"/>
    <w:rsid w:val="00611D51"/>
    <w:rsid w:val="00615FE0"/>
    <w:rsid w:val="00616160"/>
    <w:rsid w:val="0062055E"/>
    <w:rsid w:val="00622F00"/>
    <w:rsid w:val="00632452"/>
    <w:rsid w:val="00633EE9"/>
    <w:rsid w:val="00642C3C"/>
    <w:rsid w:val="00643878"/>
    <w:rsid w:val="006439E7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37B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A7D91"/>
    <w:rsid w:val="006B1288"/>
    <w:rsid w:val="006B1467"/>
    <w:rsid w:val="006B4A71"/>
    <w:rsid w:val="006C055A"/>
    <w:rsid w:val="006C1E1D"/>
    <w:rsid w:val="006C63CD"/>
    <w:rsid w:val="006D0D9F"/>
    <w:rsid w:val="006D331C"/>
    <w:rsid w:val="006E42AE"/>
    <w:rsid w:val="0070004F"/>
    <w:rsid w:val="007207BB"/>
    <w:rsid w:val="00723E38"/>
    <w:rsid w:val="0073238E"/>
    <w:rsid w:val="007377D7"/>
    <w:rsid w:val="00740759"/>
    <w:rsid w:val="00751C6A"/>
    <w:rsid w:val="00764025"/>
    <w:rsid w:val="00764250"/>
    <w:rsid w:val="00764E58"/>
    <w:rsid w:val="0077570B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1CB9"/>
    <w:rsid w:val="007C77A6"/>
    <w:rsid w:val="007D204C"/>
    <w:rsid w:val="007E4904"/>
    <w:rsid w:val="007E6B23"/>
    <w:rsid w:val="007F6FB6"/>
    <w:rsid w:val="00800702"/>
    <w:rsid w:val="008061DA"/>
    <w:rsid w:val="00806750"/>
    <w:rsid w:val="00814415"/>
    <w:rsid w:val="00832ABA"/>
    <w:rsid w:val="00841393"/>
    <w:rsid w:val="008453A9"/>
    <w:rsid w:val="00853BB5"/>
    <w:rsid w:val="00856F03"/>
    <w:rsid w:val="00857944"/>
    <w:rsid w:val="00874AE0"/>
    <w:rsid w:val="00875565"/>
    <w:rsid w:val="00876FF5"/>
    <w:rsid w:val="00877BEC"/>
    <w:rsid w:val="0088180E"/>
    <w:rsid w:val="00884C08"/>
    <w:rsid w:val="00885255"/>
    <w:rsid w:val="00885A90"/>
    <w:rsid w:val="008977AA"/>
    <w:rsid w:val="008A58FA"/>
    <w:rsid w:val="008B04C7"/>
    <w:rsid w:val="008B4231"/>
    <w:rsid w:val="008B7C33"/>
    <w:rsid w:val="008C4718"/>
    <w:rsid w:val="008E29E4"/>
    <w:rsid w:val="008E33AB"/>
    <w:rsid w:val="008F3AD4"/>
    <w:rsid w:val="0090326B"/>
    <w:rsid w:val="00907E9E"/>
    <w:rsid w:val="0092647D"/>
    <w:rsid w:val="00940B79"/>
    <w:rsid w:val="00943F03"/>
    <w:rsid w:val="0094463B"/>
    <w:rsid w:val="0094536B"/>
    <w:rsid w:val="009476B5"/>
    <w:rsid w:val="00951FF2"/>
    <w:rsid w:val="00952E49"/>
    <w:rsid w:val="00955EFF"/>
    <w:rsid w:val="00960F26"/>
    <w:rsid w:val="00966F62"/>
    <w:rsid w:val="009707C5"/>
    <w:rsid w:val="0098058E"/>
    <w:rsid w:val="00984F4D"/>
    <w:rsid w:val="0098503C"/>
    <w:rsid w:val="00987D64"/>
    <w:rsid w:val="00994E98"/>
    <w:rsid w:val="009A13FB"/>
    <w:rsid w:val="009A620B"/>
    <w:rsid w:val="009C0FAB"/>
    <w:rsid w:val="009C4A54"/>
    <w:rsid w:val="009C4C90"/>
    <w:rsid w:val="009D127F"/>
    <w:rsid w:val="009D3764"/>
    <w:rsid w:val="009D7A7D"/>
    <w:rsid w:val="009E4B80"/>
    <w:rsid w:val="009E4BD7"/>
    <w:rsid w:val="009F1113"/>
    <w:rsid w:val="009F174F"/>
    <w:rsid w:val="009F6760"/>
    <w:rsid w:val="00A06657"/>
    <w:rsid w:val="00A131D9"/>
    <w:rsid w:val="00A34345"/>
    <w:rsid w:val="00A35209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04FE"/>
    <w:rsid w:val="00AA47FA"/>
    <w:rsid w:val="00AA4B16"/>
    <w:rsid w:val="00AA5AE3"/>
    <w:rsid w:val="00AB3042"/>
    <w:rsid w:val="00AB34BD"/>
    <w:rsid w:val="00AC10B8"/>
    <w:rsid w:val="00AD1631"/>
    <w:rsid w:val="00AD1E76"/>
    <w:rsid w:val="00AE1441"/>
    <w:rsid w:val="00AF7A2B"/>
    <w:rsid w:val="00B024EF"/>
    <w:rsid w:val="00B044D6"/>
    <w:rsid w:val="00B050CE"/>
    <w:rsid w:val="00B10443"/>
    <w:rsid w:val="00B11FF4"/>
    <w:rsid w:val="00B126F9"/>
    <w:rsid w:val="00B15777"/>
    <w:rsid w:val="00B20AC4"/>
    <w:rsid w:val="00B2229C"/>
    <w:rsid w:val="00B30421"/>
    <w:rsid w:val="00B30A73"/>
    <w:rsid w:val="00B31470"/>
    <w:rsid w:val="00B32039"/>
    <w:rsid w:val="00B4495A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43C1"/>
    <w:rsid w:val="00BE3E68"/>
    <w:rsid w:val="00BE4FFE"/>
    <w:rsid w:val="00C00196"/>
    <w:rsid w:val="00C018CE"/>
    <w:rsid w:val="00C01D71"/>
    <w:rsid w:val="00C03183"/>
    <w:rsid w:val="00C04E97"/>
    <w:rsid w:val="00C20DDE"/>
    <w:rsid w:val="00C233FB"/>
    <w:rsid w:val="00C4498B"/>
    <w:rsid w:val="00C479A6"/>
    <w:rsid w:val="00C53CAA"/>
    <w:rsid w:val="00C54F83"/>
    <w:rsid w:val="00C55A2D"/>
    <w:rsid w:val="00C653DD"/>
    <w:rsid w:val="00C7132D"/>
    <w:rsid w:val="00C718CE"/>
    <w:rsid w:val="00C74821"/>
    <w:rsid w:val="00C928A1"/>
    <w:rsid w:val="00C94F43"/>
    <w:rsid w:val="00C9684D"/>
    <w:rsid w:val="00CA70DF"/>
    <w:rsid w:val="00CA7908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CF77A5"/>
    <w:rsid w:val="00D04808"/>
    <w:rsid w:val="00D0521F"/>
    <w:rsid w:val="00D06E1F"/>
    <w:rsid w:val="00D13B9B"/>
    <w:rsid w:val="00D218B9"/>
    <w:rsid w:val="00D2341C"/>
    <w:rsid w:val="00D3523A"/>
    <w:rsid w:val="00D37E0F"/>
    <w:rsid w:val="00D4338D"/>
    <w:rsid w:val="00D45D01"/>
    <w:rsid w:val="00D53CB4"/>
    <w:rsid w:val="00D5452C"/>
    <w:rsid w:val="00D55C32"/>
    <w:rsid w:val="00D72818"/>
    <w:rsid w:val="00D81400"/>
    <w:rsid w:val="00D814BF"/>
    <w:rsid w:val="00D816D1"/>
    <w:rsid w:val="00D8325A"/>
    <w:rsid w:val="00DA03E8"/>
    <w:rsid w:val="00DA27C1"/>
    <w:rsid w:val="00DB2DA1"/>
    <w:rsid w:val="00DB39E1"/>
    <w:rsid w:val="00DC0973"/>
    <w:rsid w:val="00DD4225"/>
    <w:rsid w:val="00DD77AE"/>
    <w:rsid w:val="00DD7D5C"/>
    <w:rsid w:val="00DE023E"/>
    <w:rsid w:val="00DE0647"/>
    <w:rsid w:val="00DE0957"/>
    <w:rsid w:val="00DE3619"/>
    <w:rsid w:val="00DE57B1"/>
    <w:rsid w:val="00DE6BD7"/>
    <w:rsid w:val="00DE7867"/>
    <w:rsid w:val="00DF01E4"/>
    <w:rsid w:val="00DF09BA"/>
    <w:rsid w:val="00DF0C34"/>
    <w:rsid w:val="00DF2482"/>
    <w:rsid w:val="00DF4ECB"/>
    <w:rsid w:val="00DF78EC"/>
    <w:rsid w:val="00E01466"/>
    <w:rsid w:val="00E036D3"/>
    <w:rsid w:val="00E03A50"/>
    <w:rsid w:val="00E046D7"/>
    <w:rsid w:val="00E04D75"/>
    <w:rsid w:val="00E06FDF"/>
    <w:rsid w:val="00E14EA3"/>
    <w:rsid w:val="00E17370"/>
    <w:rsid w:val="00E243A4"/>
    <w:rsid w:val="00E31A90"/>
    <w:rsid w:val="00E3246A"/>
    <w:rsid w:val="00E37A74"/>
    <w:rsid w:val="00E50728"/>
    <w:rsid w:val="00E57FD7"/>
    <w:rsid w:val="00E60F3A"/>
    <w:rsid w:val="00E63B08"/>
    <w:rsid w:val="00E63E73"/>
    <w:rsid w:val="00E64D24"/>
    <w:rsid w:val="00E72031"/>
    <w:rsid w:val="00E73026"/>
    <w:rsid w:val="00E73CC3"/>
    <w:rsid w:val="00E75A45"/>
    <w:rsid w:val="00E76987"/>
    <w:rsid w:val="00E779CA"/>
    <w:rsid w:val="00E77EFC"/>
    <w:rsid w:val="00E80346"/>
    <w:rsid w:val="00E80763"/>
    <w:rsid w:val="00E8265B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3F80"/>
    <w:rsid w:val="00EA72E5"/>
    <w:rsid w:val="00EB4E22"/>
    <w:rsid w:val="00EC2A7F"/>
    <w:rsid w:val="00EC560B"/>
    <w:rsid w:val="00ED2926"/>
    <w:rsid w:val="00ED2CFF"/>
    <w:rsid w:val="00ED3238"/>
    <w:rsid w:val="00EE26A2"/>
    <w:rsid w:val="00EE2BFC"/>
    <w:rsid w:val="00EE6315"/>
    <w:rsid w:val="00EE69C0"/>
    <w:rsid w:val="00EF7354"/>
    <w:rsid w:val="00F03823"/>
    <w:rsid w:val="00F07869"/>
    <w:rsid w:val="00F10A47"/>
    <w:rsid w:val="00F140A5"/>
    <w:rsid w:val="00F166AD"/>
    <w:rsid w:val="00F21D67"/>
    <w:rsid w:val="00F26594"/>
    <w:rsid w:val="00F274ED"/>
    <w:rsid w:val="00F31544"/>
    <w:rsid w:val="00F32B4F"/>
    <w:rsid w:val="00F37437"/>
    <w:rsid w:val="00F42A68"/>
    <w:rsid w:val="00F457A8"/>
    <w:rsid w:val="00F62C8E"/>
    <w:rsid w:val="00F65ADA"/>
    <w:rsid w:val="00F73713"/>
    <w:rsid w:val="00F753CD"/>
    <w:rsid w:val="00F8188A"/>
    <w:rsid w:val="00F82003"/>
    <w:rsid w:val="00FA2253"/>
    <w:rsid w:val="00FC608E"/>
    <w:rsid w:val="00FD14CC"/>
    <w:rsid w:val="00FD3A6C"/>
    <w:rsid w:val="00FE0734"/>
    <w:rsid w:val="00FE2273"/>
    <w:rsid w:val="00FE450E"/>
    <w:rsid w:val="00FE6512"/>
    <w:rsid w:val="00FE78E1"/>
    <w:rsid w:val="00FF0230"/>
    <w:rsid w:val="00FF1FF8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C5"/>
    <w:pPr>
      <w:keepNext/>
      <w:keepLines/>
      <w:numPr>
        <w:numId w:val="29"/>
      </w:numPr>
      <w:spacing w:before="240" w:after="0" w:line="256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3C5"/>
    <w:pPr>
      <w:keepNext/>
      <w:keepLines/>
      <w:numPr>
        <w:ilvl w:val="1"/>
        <w:numId w:val="29"/>
      </w:numPr>
      <w:spacing w:before="40" w:after="80" w:line="256" w:lineRule="auto"/>
      <w:ind w:left="360" w:hanging="38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13C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3C5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cp:lastPrinted>2019-02-01T09:21:00Z</cp:lastPrinted>
  <dcterms:created xsi:type="dcterms:W3CDTF">2019-02-01T09:20:00Z</dcterms:created>
  <dcterms:modified xsi:type="dcterms:W3CDTF">2019-02-01T09:21:00Z</dcterms:modified>
</cp:coreProperties>
</file>