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itle"/>
        <w:bidi w:val="0"/>
        <w:spacing w:lineRule="auto" w:line="276" w:before="200" w:after="200"/>
        <w:jc w:val="left"/>
        <w:rPr/>
      </w:pPr>
      <w:r>
        <w:rPr>
          <w:rFonts w:ascii="Cambria" w:hAnsi="Cambria"/>
          <w:color w:val="000000"/>
          <w:position w:val="0"/>
          <w:sz w:val="36"/>
          <w:sz w:val="36"/>
          <w:szCs w:val="32"/>
          <w:vertAlign w:val="baseline"/>
        </w:rPr>
        <w:t xml:space="preserve">Notes from </w:t>
      </w:r>
      <w:r>
        <w:rPr>
          <w:rFonts w:ascii="Cambria" w:hAnsi="Cambria"/>
          <w:color w:val="000000"/>
          <w:position w:val="0"/>
          <w:sz w:val="36"/>
          <w:sz w:val="36"/>
          <w:szCs w:val="32"/>
          <w:vertAlign w:val="baseline"/>
        </w:rPr>
        <w:t xml:space="preserve">Informal </w:t>
      </w:r>
      <w:r>
        <w:rPr>
          <w:rFonts w:ascii="Cambria" w:hAnsi="Cambria"/>
          <w:color w:val="000000"/>
          <w:position w:val="0"/>
          <w:sz w:val="36"/>
          <w:sz w:val="36"/>
          <w:szCs w:val="32"/>
          <w:vertAlign w:val="baseline"/>
        </w:rPr>
        <w:t xml:space="preserve">NPOC </w:t>
      </w:r>
      <w:r>
        <w:rPr>
          <w:rFonts w:ascii="Cambria" w:hAnsi="Cambria"/>
          <w:color w:val="000000"/>
          <w:position w:val="0"/>
          <w:sz w:val="36"/>
          <w:sz w:val="36"/>
          <w:szCs w:val="32"/>
          <w:vertAlign w:val="baseline"/>
        </w:rPr>
        <w:t xml:space="preserve">EC </w:t>
      </w:r>
      <w:r>
        <w:rPr>
          <w:rFonts w:ascii="Cambria" w:hAnsi="Cambria"/>
          <w:color w:val="000000"/>
          <w:position w:val="0"/>
          <w:sz w:val="36"/>
          <w:sz w:val="36"/>
          <w:szCs w:val="32"/>
          <w:vertAlign w:val="baseline"/>
        </w:rPr>
        <w:t>Meeting</w:t>
      </w:r>
    </w:p>
    <w:p>
      <w:pPr>
        <w:pStyle w:val="Subject"/>
        <w:bidi w:val="0"/>
        <w:spacing w:lineRule="auto" w:line="276"/>
        <w:jc w:val="both"/>
        <w:rPr/>
      </w:pPr>
      <w:r>
        <w:rPr/>
      </w:r>
    </w:p>
    <w:p>
      <w:pPr>
        <w:pStyle w:val="Body"/>
        <w:numPr>
          <w:ilvl w:val="0"/>
          <w:numId w:val="0"/>
        </w:numPr>
        <w:bidi w:val="0"/>
        <w:spacing w:lineRule="auto" w:line="276"/>
        <w:ind w:left="0" w:right="0" w:hanging="0"/>
        <w:jc w:val="both"/>
        <w:rPr/>
      </w:pPr>
      <w:r>
        <w:rPr>
          <w:rFonts w:ascii="Cambria" w:hAnsi="Cambria"/>
          <w:b/>
          <w:bCs/>
          <w:color w:val="000000"/>
          <w:sz w:val="24"/>
          <w:szCs w:val="24"/>
          <w:lang w:val="en-US"/>
        </w:rPr>
        <w:t>PRESENT</w:t>
      </w:r>
      <w:r>
        <w:rPr>
          <w:rFonts w:ascii="Cambria" w:hAnsi="Cambria"/>
          <w:b/>
          <w:bCs/>
          <w:color w:val="000000"/>
          <w:sz w:val="24"/>
          <w:szCs w:val="24"/>
          <w:lang w:val="en-US"/>
        </w:rPr>
        <w:t xml:space="preserve">: </w:t>
      </w:r>
      <w:r>
        <w:rPr>
          <w:rFonts w:ascii="Cambria" w:hAnsi="Cambria"/>
          <w:b w:val="false"/>
          <w:bCs w:val="false"/>
          <w:color w:val="000000"/>
          <w:sz w:val="24"/>
          <w:szCs w:val="24"/>
          <w:lang w:val="en-US"/>
        </w:rPr>
        <w:t>Joan Kerr, Raoul Plommer, Oreoluwa Lesi, Caleb Ogundele, David Cake, Maryam Bakoshi (ICANN Staff)</w:t>
      </w:r>
    </w:p>
    <w:p>
      <w:pPr>
        <w:pStyle w:val="Body"/>
        <w:numPr>
          <w:ilvl w:val="0"/>
          <w:numId w:val="0"/>
        </w:numPr>
        <w:bidi w:val="0"/>
        <w:spacing w:lineRule="auto" w:line="276"/>
        <w:ind w:left="0" w:right="0" w:hanging="0"/>
        <w:jc w:val="both"/>
        <w:rPr>
          <w:rFonts w:ascii="Cambria" w:hAnsi="Cambria"/>
          <w:b w:val="false"/>
          <w:b w:val="false"/>
          <w:bCs w:val="false"/>
          <w:color w:val="000000"/>
          <w:sz w:val="24"/>
          <w:szCs w:val="24"/>
          <w:lang w:val="en-US"/>
        </w:rPr>
      </w:pPr>
      <w:r>
        <w:rPr/>
      </w:r>
    </w:p>
    <w:p>
      <w:pPr>
        <w:pStyle w:val="Body"/>
        <w:numPr>
          <w:ilvl w:val="0"/>
          <w:numId w:val="0"/>
        </w:numPr>
        <w:spacing w:lineRule="auto" w:line="276"/>
        <w:ind w:left="0" w:right="0" w:hanging="0"/>
        <w:jc w:val="both"/>
        <w:rPr/>
      </w:pPr>
      <w:r>
        <w:rPr>
          <w:rFonts w:ascii="Cambria" w:hAnsi="Cambria"/>
          <w:b/>
          <w:bCs/>
          <w:color w:val="000000"/>
          <w:sz w:val="24"/>
          <w:szCs w:val="24"/>
          <w:lang w:val="en-US"/>
        </w:rPr>
        <w:t>ICANN65 SESSIONS</w:t>
      </w:r>
      <w:r>
        <w:rPr>
          <w:rFonts w:ascii="Cambria" w:hAnsi="Cambria"/>
          <w:b/>
          <w:bCs/>
          <w:color w:val="000000"/>
          <w:sz w:val="24"/>
          <w:szCs w:val="24"/>
          <w:lang w:val="en-US"/>
        </w:rPr>
        <w:t>:</w:t>
      </w:r>
    </w:p>
    <w:p>
      <w:pPr>
        <w:pStyle w:val="Body"/>
        <w:numPr>
          <w:ilvl w:val="0"/>
          <w:numId w:val="2"/>
        </w:numPr>
        <w:spacing w:lineRule="auto" w:line="276"/>
        <w:jc w:val="both"/>
        <w:rPr/>
      </w:pPr>
      <w:r>
        <w:rPr>
          <w:rFonts w:ascii="Cambria" w:hAnsi="Cambria"/>
          <w:b w:val="false"/>
          <w:bCs w:val="false"/>
          <w:color w:val="000000"/>
          <w:sz w:val="24"/>
          <w:szCs w:val="24"/>
          <w:lang w:val="en-US"/>
        </w:rPr>
        <w:t>D</w:t>
      </w:r>
      <w:r>
        <w:rPr>
          <w:rFonts w:ascii="Cambria" w:hAnsi="Cambria"/>
          <w:b w:val="false"/>
          <w:bCs w:val="false"/>
          <w:color w:val="000000"/>
          <w:sz w:val="24"/>
          <w:szCs w:val="24"/>
          <w:lang w:val="en-US"/>
        </w:rPr>
        <w:t>ave highlighted some session that NPOC EC need to attend in order to learn about a variety of ongoing issues pertinent to our work.</w:t>
      </w:r>
    </w:p>
    <w:p>
      <w:pPr>
        <w:pStyle w:val="Body"/>
        <w:numPr>
          <w:ilvl w:val="0"/>
          <w:numId w:val="2"/>
        </w:numPr>
        <w:spacing w:lineRule="auto" w:line="276"/>
        <w:jc w:val="both"/>
        <w:rPr/>
      </w:pPr>
      <w:r>
        <w:rPr>
          <w:rFonts w:ascii="Cambria" w:hAnsi="Cambria"/>
          <w:b w:val="false"/>
          <w:bCs w:val="false"/>
          <w:color w:val="000000"/>
          <w:sz w:val="24"/>
          <w:szCs w:val="24"/>
          <w:lang w:val="en-US"/>
        </w:rPr>
        <w:t>It was decided that members who attend the sessions will write brief notes to be shared the following morning.</w:t>
      </w:r>
    </w:p>
    <w:p>
      <w:pPr>
        <w:pStyle w:val="Body"/>
        <w:numPr>
          <w:ilvl w:val="0"/>
          <w:numId w:val="2"/>
        </w:numPr>
        <w:spacing w:lineRule="auto" w:line="276"/>
        <w:jc w:val="both"/>
        <w:rPr/>
      </w:pPr>
      <w:r>
        <w:rPr>
          <w:rFonts w:ascii="Cambria" w:hAnsi="Cambria"/>
          <w:b w:val="false"/>
          <w:bCs w:val="false"/>
          <w:color w:val="000000"/>
          <w:sz w:val="24"/>
          <w:szCs w:val="24"/>
          <w:lang w:val="en-US"/>
        </w:rPr>
        <w:t>Maryam shared a template to be used for the session notes.</w:t>
      </w:r>
    </w:p>
    <w:p>
      <w:pPr>
        <w:pStyle w:val="Body"/>
        <w:numPr>
          <w:ilvl w:val="0"/>
          <w:numId w:val="0"/>
        </w:numPr>
        <w:spacing w:lineRule="auto" w:line="276"/>
        <w:ind w:left="0" w:right="0" w:hanging="0"/>
        <w:jc w:val="both"/>
        <w:rPr>
          <w:rFonts w:ascii="Cambria" w:hAnsi="Cambria"/>
          <w:b w:val="false"/>
          <w:b w:val="false"/>
          <w:bCs w:val="false"/>
          <w:color w:val="000000"/>
          <w:sz w:val="24"/>
          <w:szCs w:val="24"/>
          <w:lang w:val="en-US"/>
        </w:rPr>
      </w:pPr>
      <w:r>
        <w:rPr/>
      </w:r>
    </w:p>
    <w:p>
      <w:pPr>
        <w:pStyle w:val="Body"/>
        <w:numPr>
          <w:ilvl w:val="0"/>
          <w:numId w:val="0"/>
        </w:numPr>
        <w:spacing w:lineRule="auto" w:line="276"/>
        <w:ind w:left="0" w:right="0" w:hanging="0"/>
        <w:jc w:val="both"/>
        <w:rPr/>
      </w:pPr>
      <w:r>
        <w:rPr>
          <w:rFonts w:ascii="Cambria" w:hAnsi="Cambria"/>
          <w:b/>
          <w:bCs/>
          <w:color w:val="000000"/>
          <w:sz w:val="24"/>
          <w:szCs w:val="24"/>
          <w:lang w:val="en-US"/>
        </w:rPr>
        <w:t>OUTREACH</w:t>
      </w:r>
      <w:r>
        <w:rPr>
          <w:rFonts w:ascii="Cambria" w:hAnsi="Cambria"/>
          <w:b/>
          <w:bCs/>
          <w:color w:val="000000"/>
          <w:sz w:val="24"/>
          <w:szCs w:val="24"/>
          <w:lang w:val="en-US"/>
        </w:rPr>
        <w:t>:</w:t>
      </w:r>
    </w:p>
    <w:p>
      <w:pPr>
        <w:pStyle w:val="Body"/>
        <w:numPr>
          <w:ilvl w:val="0"/>
          <w:numId w:val="1"/>
        </w:numPr>
        <w:spacing w:lineRule="auto" w:line="276"/>
        <w:ind w:left="0" w:right="0" w:hanging="0"/>
        <w:jc w:val="both"/>
        <w:rPr/>
      </w:pPr>
      <w:bookmarkStart w:id="0" w:name="__DdeLink__732_3819956897"/>
      <w:r>
        <w:rPr>
          <w:rFonts w:ascii="Cambria" w:hAnsi="Cambria"/>
          <w:b w:val="false"/>
          <w:bCs w:val="false"/>
          <w:color w:val="000000"/>
          <w:sz w:val="24"/>
          <w:szCs w:val="24"/>
          <w:lang w:val="en-US"/>
        </w:rPr>
        <w:t xml:space="preserve">We need to develop a fully-fleshed </w:t>
      </w:r>
      <w:r>
        <w:rPr>
          <w:rFonts w:ascii="Cambria" w:hAnsi="Cambria"/>
          <w:b/>
          <w:bCs/>
          <w:color w:val="000000"/>
          <w:sz w:val="24"/>
          <w:szCs w:val="24"/>
          <w:u w:val="single" w:color="FFFFFF"/>
          <w:lang w:val="en-US"/>
        </w:rPr>
        <w:t xml:space="preserve">outreach plan </w:t>
      </w:r>
      <w:r>
        <w:rPr>
          <w:rFonts w:ascii="Cambria" w:hAnsi="Cambria"/>
          <w:b w:val="false"/>
          <w:bCs w:val="false"/>
          <w:color w:val="000000"/>
          <w:sz w:val="24"/>
          <w:szCs w:val="24"/>
          <w:lang w:val="en-US"/>
        </w:rPr>
        <w:t>(which is different from the CROP appl</w:t>
      </w:r>
      <w:bookmarkEnd w:id="0"/>
      <w:r>
        <w:rPr>
          <w:rFonts w:ascii="Cambria" w:hAnsi="Cambria"/>
          <w:b w:val="false"/>
          <w:bCs w:val="false"/>
          <w:color w:val="000000"/>
          <w:sz w:val="24"/>
          <w:szCs w:val="24"/>
          <w:lang w:val="en-US"/>
        </w:rPr>
        <w:t>ication document, where a lot of specific information is being requested).</w:t>
      </w:r>
    </w:p>
    <w:p>
      <w:pPr>
        <w:pStyle w:val="Body"/>
        <w:numPr>
          <w:ilvl w:val="0"/>
          <w:numId w:val="1"/>
        </w:numPr>
        <w:spacing w:lineRule="auto" w:line="276"/>
        <w:ind w:left="0" w:right="0" w:hanging="0"/>
        <w:jc w:val="both"/>
        <w:rPr/>
      </w:pPr>
      <w:r>
        <w:rPr>
          <w:rFonts w:ascii="Cambria" w:hAnsi="Cambria"/>
          <w:b w:val="false"/>
          <w:bCs w:val="false"/>
          <w:color w:val="000000"/>
          <w:sz w:val="24"/>
          <w:szCs w:val="24"/>
          <w:lang w:val="en-US"/>
        </w:rPr>
        <w:t>At the NPOC EC meeting on June 25, we will discuss our strategic plan further</w:t>
      </w:r>
    </w:p>
    <w:p>
      <w:pPr>
        <w:pStyle w:val="Body"/>
        <w:numPr>
          <w:ilvl w:val="0"/>
          <w:numId w:val="0"/>
        </w:numPr>
        <w:spacing w:lineRule="auto" w:line="276"/>
        <w:ind w:left="0" w:right="0" w:hanging="0"/>
        <w:jc w:val="both"/>
        <w:rPr>
          <w:rFonts w:ascii="Cambria" w:hAnsi="Cambria"/>
          <w:b w:val="false"/>
          <w:b w:val="false"/>
          <w:bCs w:val="false"/>
          <w:color w:val="000000"/>
          <w:sz w:val="24"/>
          <w:szCs w:val="24"/>
          <w:lang w:val="en-US"/>
        </w:rPr>
      </w:pPr>
      <w:r>
        <w:rPr/>
      </w:r>
    </w:p>
    <w:p>
      <w:pPr>
        <w:pStyle w:val="Body"/>
        <w:numPr>
          <w:ilvl w:val="0"/>
          <w:numId w:val="0"/>
        </w:numPr>
        <w:spacing w:lineRule="auto" w:line="276"/>
        <w:ind w:left="0" w:right="0" w:hanging="0"/>
        <w:jc w:val="both"/>
        <w:rPr>
          <w:b/>
          <w:b/>
          <w:bCs/>
        </w:rPr>
      </w:pPr>
      <w:r>
        <w:rPr>
          <w:rFonts w:ascii="Cambria" w:hAnsi="Cambria"/>
          <w:b/>
          <w:bCs/>
          <w:color w:val="000000"/>
          <w:sz w:val="24"/>
          <w:szCs w:val="24"/>
          <w:lang w:val="en-US"/>
        </w:rPr>
        <w:t>ENGAGEMENT OF NEW MEMBERS</w:t>
      </w:r>
      <w:r>
        <w:rPr>
          <w:rFonts w:ascii="Cambria" w:hAnsi="Cambria"/>
          <w:b/>
          <w:bCs/>
          <w:color w:val="000000"/>
          <w:sz w:val="24"/>
          <w:szCs w:val="24"/>
          <w:lang w:val="en-US"/>
        </w:rPr>
        <w:t>:</w:t>
      </w:r>
    </w:p>
    <w:p>
      <w:pPr>
        <w:pStyle w:val="Body"/>
        <w:numPr>
          <w:ilvl w:val="0"/>
          <w:numId w:val="1"/>
        </w:numPr>
        <w:spacing w:lineRule="auto" w:line="276"/>
        <w:ind w:left="0" w:right="0" w:hanging="0"/>
        <w:jc w:val="both"/>
        <w:rPr/>
      </w:pPr>
      <w:r>
        <w:rPr>
          <w:rFonts w:ascii="Cambria" w:hAnsi="Cambria"/>
          <w:b/>
          <w:bCs/>
          <w:color w:val="000000"/>
          <w:sz w:val="24"/>
          <w:szCs w:val="24"/>
          <w:lang w:val="en-US"/>
        </w:rPr>
        <w:t xml:space="preserve">Recognise Public Comment Author &amp; Contributors: </w:t>
      </w:r>
      <w:r>
        <w:rPr>
          <w:rFonts w:ascii="Cambria" w:hAnsi="Cambria"/>
          <w:b w:val="false"/>
          <w:bCs w:val="false"/>
          <w:color w:val="000000"/>
          <w:sz w:val="24"/>
          <w:szCs w:val="24"/>
          <w:lang w:val="en-US"/>
        </w:rPr>
        <w:t>We will recognise  member contributions to public comments by publishing the: 1.) Pen-Holder (the person who starts the documents) and 2.) Contributors (others who make comments. The contributors will be listed in alphabetical order.</w:t>
      </w:r>
    </w:p>
    <w:p>
      <w:pPr>
        <w:pStyle w:val="Body"/>
        <w:numPr>
          <w:ilvl w:val="0"/>
          <w:numId w:val="1"/>
        </w:numPr>
        <w:spacing w:lineRule="auto" w:line="276"/>
        <w:ind w:left="0" w:right="0" w:hanging="0"/>
        <w:jc w:val="both"/>
        <w:rPr/>
      </w:pPr>
      <w:r>
        <w:rPr>
          <w:rFonts w:ascii="Cambria" w:hAnsi="Cambria"/>
          <w:b w:val="false"/>
          <w:bCs w:val="false"/>
          <w:color w:val="000000"/>
          <w:sz w:val="24"/>
          <w:szCs w:val="24"/>
          <w:lang w:val="en-US"/>
        </w:rPr>
        <w:t>Where will they be recognised? NPOC website? NPOC Wiki? Other space?</w:t>
      </w:r>
    </w:p>
    <w:p>
      <w:pPr>
        <w:pStyle w:val="Body"/>
        <w:numPr>
          <w:ilvl w:val="0"/>
          <w:numId w:val="1"/>
        </w:numPr>
        <w:spacing w:lineRule="auto" w:line="276"/>
        <w:ind w:left="0" w:right="0" w:hanging="0"/>
        <w:jc w:val="both"/>
        <w:rPr>
          <w:b/>
          <w:b/>
          <w:bCs/>
        </w:rPr>
      </w:pPr>
      <w:r>
        <w:rPr>
          <w:rFonts w:ascii="Cambria" w:hAnsi="Cambria"/>
          <w:b/>
          <w:bCs/>
          <w:color w:val="000000"/>
          <w:sz w:val="24"/>
          <w:szCs w:val="24"/>
          <w:lang w:val="en-US"/>
        </w:rPr>
        <w:t xml:space="preserve">Integrate Trello with Website: </w:t>
      </w:r>
      <w:r>
        <w:rPr>
          <w:rFonts w:ascii="Cambria" w:hAnsi="Cambria"/>
          <w:b w:val="false"/>
          <w:bCs w:val="false"/>
          <w:color w:val="000000"/>
          <w:sz w:val="24"/>
          <w:szCs w:val="24"/>
          <w:lang w:val="en-US"/>
        </w:rPr>
        <w:t xml:space="preserve">This was suggested so that NPOC members can </w:t>
      </w:r>
      <w:r>
        <w:rPr>
          <w:rFonts w:ascii="Cambria" w:hAnsi="Cambria"/>
          <w:b w:val="false"/>
          <w:bCs w:val="false"/>
          <w:color w:val="000000"/>
          <w:sz w:val="24"/>
          <w:szCs w:val="24"/>
          <w:lang w:val="en-US"/>
        </w:rPr>
        <w:t xml:space="preserve">follow ongoing activities. </w:t>
      </w:r>
    </w:p>
    <w:p>
      <w:pPr>
        <w:pStyle w:val="Body"/>
        <w:numPr>
          <w:ilvl w:val="0"/>
          <w:numId w:val="1"/>
        </w:numPr>
        <w:spacing w:lineRule="auto" w:line="276"/>
        <w:ind w:left="0" w:right="0" w:hanging="0"/>
        <w:jc w:val="both"/>
        <w:rPr>
          <w:b/>
          <w:b/>
          <w:bCs/>
        </w:rPr>
      </w:pPr>
      <w:r>
        <w:rPr>
          <w:rFonts w:ascii="Cambria" w:hAnsi="Cambria"/>
          <w:b/>
          <w:bCs/>
          <w:color w:val="000000"/>
          <w:sz w:val="24"/>
          <w:szCs w:val="24"/>
          <w:lang w:val="en-US"/>
        </w:rPr>
        <w:t xml:space="preserve">Strategies to Increase Website Visits: </w:t>
      </w:r>
      <w:r>
        <w:rPr>
          <w:rFonts w:ascii="Cambria" w:hAnsi="Cambria"/>
          <w:b w:val="false"/>
          <w:bCs w:val="false"/>
          <w:color w:val="000000"/>
          <w:sz w:val="24"/>
          <w:szCs w:val="24"/>
          <w:lang w:val="en-US"/>
        </w:rPr>
        <w:t>It was suggested to post all notes that are typically sent to the mailing list either as an inline message or attached documents to the blog and link to them in the emails. This way, NPOC Discuss members have to visit the website in order to read the messages.</w:t>
      </w:r>
    </w:p>
    <w:p>
      <w:pPr>
        <w:pStyle w:val="Body"/>
        <w:numPr>
          <w:ilvl w:val="0"/>
          <w:numId w:val="1"/>
        </w:numPr>
        <w:spacing w:lineRule="auto" w:line="276"/>
        <w:ind w:left="0" w:right="0" w:hanging="0"/>
        <w:jc w:val="both"/>
        <w:rPr>
          <w:b/>
          <w:b/>
          <w:bCs/>
        </w:rPr>
      </w:pPr>
      <w:r>
        <w:rPr>
          <w:rFonts w:ascii="Cambria" w:hAnsi="Cambria"/>
          <w:b w:val="false"/>
          <w:bCs w:val="false"/>
          <w:color w:val="000000"/>
          <w:sz w:val="24"/>
          <w:szCs w:val="24"/>
          <w:lang w:val="en-US"/>
        </w:rPr>
        <w:t>In addition, video interviews and other content will be posted to the website and blog and the links shared in the mailing list.</w:t>
      </w:r>
    </w:p>
    <w:p>
      <w:pPr>
        <w:pStyle w:val="Body"/>
        <w:numPr>
          <w:ilvl w:val="0"/>
          <w:numId w:val="1"/>
        </w:numPr>
        <w:spacing w:lineRule="auto" w:line="276"/>
        <w:ind w:left="0" w:right="0" w:hanging="0"/>
        <w:jc w:val="both"/>
        <w:rPr>
          <w:b/>
          <w:b/>
          <w:bCs/>
        </w:rPr>
      </w:pPr>
      <w:r>
        <w:rPr>
          <w:rFonts w:ascii="Cambria" w:hAnsi="Cambria"/>
          <w:b/>
          <w:bCs/>
          <w:color w:val="000000"/>
          <w:sz w:val="24"/>
          <w:szCs w:val="24"/>
          <w:lang w:val="en-US"/>
        </w:rPr>
        <w:t xml:space="preserve">Showcase Members: </w:t>
      </w:r>
      <w:r>
        <w:rPr>
          <w:rFonts w:ascii="Cambria" w:hAnsi="Cambria"/>
          <w:b w:val="false"/>
          <w:bCs w:val="false"/>
          <w:color w:val="000000"/>
          <w:sz w:val="24"/>
          <w:szCs w:val="24"/>
          <w:lang w:val="en-US"/>
        </w:rPr>
        <w:t>A suggestion was made to link to members’ organisations’ websites, so that other members can learn what they do.</w:t>
      </w:r>
    </w:p>
    <w:p>
      <w:pPr>
        <w:pStyle w:val="Body"/>
        <w:numPr>
          <w:ilvl w:val="0"/>
          <w:numId w:val="1"/>
        </w:numPr>
        <w:spacing w:lineRule="auto" w:line="276"/>
        <w:ind w:left="0" w:right="0" w:hanging="0"/>
        <w:jc w:val="both"/>
        <w:rPr>
          <w:b/>
          <w:b/>
          <w:bCs/>
        </w:rPr>
      </w:pPr>
      <w:r>
        <w:rPr>
          <w:rFonts w:ascii="Cambria" w:hAnsi="Cambria"/>
          <w:b w:val="false"/>
          <w:bCs w:val="false"/>
          <w:color w:val="000000"/>
          <w:sz w:val="24"/>
          <w:szCs w:val="24"/>
          <w:lang w:val="en-US"/>
        </w:rPr>
        <w:t>Another suggestion was made to ask members to write blog posts about themselves. This series will start with Joan and after this, a call for other members to share will be made.</w:t>
      </w:r>
    </w:p>
    <w:p>
      <w:pPr>
        <w:pStyle w:val="Body"/>
        <w:numPr>
          <w:ilvl w:val="0"/>
          <w:numId w:val="1"/>
        </w:numPr>
        <w:spacing w:lineRule="auto" w:line="276"/>
        <w:ind w:left="0" w:right="0" w:hanging="0"/>
        <w:jc w:val="both"/>
        <w:rPr>
          <w:b/>
          <w:b/>
          <w:bCs/>
        </w:rPr>
      </w:pPr>
      <w:r>
        <w:rPr>
          <w:rFonts w:ascii="Cambria" w:hAnsi="Cambria"/>
          <w:b/>
          <w:bCs/>
          <w:color w:val="000000"/>
          <w:sz w:val="24"/>
          <w:szCs w:val="24"/>
          <w:lang w:val="en-US"/>
        </w:rPr>
        <w:t xml:space="preserve">Get More Specific Information about Members: </w:t>
      </w:r>
      <w:r>
        <w:rPr>
          <w:rFonts w:ascii="Cambria" w:hAnsi="Cambria"/>
          <w:b w:val="false"/>
          <w:bCs w:val="false"/>
          <w:color w:val="000000"/>
          <w:sz w:val="24"/>
          <w:szCs w:val="24"/>
          <w:lang w:val="en-US"/>
        </w:rPr>
        <w:t xml:space="preserve">Although Wordpress (our website content management system) provides some information on visits to the website, a more robust tool is required to get wider and more in-depth information on geographic regions where web visits are coming from,  devices being used, pages the visitors are going to, etc. </w:t>
      </w:r>
    </w:p>
    <w:p>
      <w:pPr>
        <w:pStyle w:val="Body"/>
        <w:numPr>
          <w:ilvl w:val="0"/>
          <w:numId w:val="1"/>
        </w:numPr>
        <w:spacing w:lineRule="auto" w:line="276"/>
        <w:ind w:left="0" w:right="0" w:hanging="0"/>
        <w:jc w:val="both"/>
        <w:rPr>
          <w:b/>
          <w:b/>
          <w:bCs/>
        </w:rPr>
      </w:pPr>
      <w:r>
        <w:rPr>
          <w:rFonts w:ascii="Cambria" w:hAnsi="Cambria"/>
          <w:b w:val="false"/>
          <w:bCs w:val="false"/>
          <w:color w:val="000000"/>
          <w:sz w:val="24"/>
          <w:szCs w:val="24"/>
          <w:lang w:val="en-US"/>
        </w:rPr>
        <w:t>Caleb suggested Google Analytics, but Raoul is in favour of an open-source tool, which he is in the process of installing.</w:t>
      </w:r>
    </w:p>
    <w:p>
      <w:pPr>
        <w:pStyle w:val="Body"/>
        <w:numPr>
          <w:ilvl w:val="0"/>
          <w:numId w:val="0"/>
        </w:numPr>
        <w:spacing w:lineRule="auto" w:line="276"/>
        <w:ind w:left="0" w:right="0" w:hanging="0"/>
        <w:jc w:val="both"/>
        <w:rPr>
          <w:rFonts w:ascii="Cambria" w:hAnsi="Cambria"/>
          <w:b/>
          <w:b/>
          <w:bCs/>
          <w:color w:val="000000"/>
          <w:sz w:val="24"/>
          <w:szCs w:val="24"/>
          <w:lang w:val="en-US"/>
        </w:rPr>
      </w:pPr>
      <w:r>
        <w:rPr/>
      </w:r>
    </w:p>
    <w:p>
      <w:pPr>
        <w:pStyle w:val="Body"/>
        <w:numPr>
          <w:ilvl w:val="0"/>
          <w:numId w:val="0"/>
        </w:numPr>
        <w:spacing w:lineRule="auto" w:line="276"/>
        <w:ind w:left="0" w:right="0" w:hanging="0"/>
        <w:jc w:val="both"/>
        <w:rPr>
          <w:rFonts w:ascii="Cambria" w:hAnsi="Cambria"/>
          <w:b/>
          <w:b/>
          <w:bCs/>
          <w:color w:val="000000"/>
          <w:sz w:val="24"/>
          <w:szCs w:val="24"/>
          <w:lang w:val="en-US"/>
        </w:rPr>
      </w:pPr>
      <w:r>
        <w:rPr/>
      </w:r>
    </w:p>
    <w:sectPr>
      <w:headerReference w:type="default" r:id="rId2"/>
      <w:footerReference w:type="default" r:id="rId3"/>
      <w:type w:val="nextPage"/>
      <w:pgSz w:w="11906" w:h="16838"/>
      <w:pgMar w:left="1440" w:right="1440" w:header="1195" w:top="1598" w:footer="864"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1"/>
    <w:family w:val="roman"/>
    <w:pitch w:val="variable"/>
  </w:font>
  <w:font w:name="Cambria">
    <w:charset w:val="01"/>
    <w:family w:val="roman"/>
    <w:pitch w:val="variable"/>
  </w:font>
  <w:font w:name="Liberation Sans">
    <w:altName w:val="Arial"/>
    <w:charset w:val="01"/>
    <w:family w:val="roman"/>
    <w:pitch w:val="variable"/>
  </w:font>
  <w:font w:name="Helvetica Neue">
    <w:charset w:val="01"/>
    <w:family w:val="roman"/>
    <w:pitch w:val="variable"/>
  </w:font>
  <w:font w:name="Calibri">
    <w:charset w:val="01"/>
    <w:family w:val="roman"/>
    <w:pitch w:val="variable"/>
  </w:font>
  <w:font w:name="Symbol">
    <w:charset w:val="02"/>
    <w:family w:val="auto"/>
    <w:pitch w:val="variable"/>
  </w:font>
  <w:font w:name="OpenSymbol">
    <w:altName w:val="Arial Unicode MS"/>
    <w:charset w:val="01"/>
    <w:family w:val="auto"/>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tabs>
        <w:tab w:val="clear" w:pos="9020"/>
        <w:tab w:val="center" w:pos="4513" w:leader="none"/>
        <w:tab w:val="right" w:pos="9026" w:leader="none"/>
      </w:tabs>
      <w:jc w:val="left"/>
      <w:rPr/>
    </w:pPr>
    <w:r>
      <w:rPr/>
    </w:r>
  </w:p>
  <w:p>
    <w:pPr>
      <w:pStyle w:val="HeaderFooter"/>
      <w:tabs>
        <w:tab w:val="clear" w:pos="9020"/>
        <w:tab w:val="center" w:pos="4513" w:leader="none"/>
        <w:tab w:val="right" w:pos="9026" w:leader="none"/>
      </w:tabs>
      <w:jc w:val="left"/>
      <w:rPr/>
    </w:pPr>
    <w:r>
      <w:rPr/>
    </w:r>
  </w:p>
  <w:p>
    <w:pPr>
      <w:pStyle w:val="HeaderFooter"/>
      <w:tabs>
        <w:tab w:val="clear" w:pos="9020"/>
        <w:tab w:val="center" w:pos="4513" w:leader="none"/>
        <w:tab w:val="right" w:pos="9026" w:leader="none"/>
      </w:tabs>
      <w:jc w:val="left"/>
      <w:rPr/>
    </w:pPr>
    <w:r>
      <w:rPr/>
    </w:r>
  </w:p>
  <w:p>
    <w:pPr>
      <w:pStyle w:val="HeaderFooter"/>
      <w:tabs>
        <w:tab w:val="clear" w:pos="9020"/>
        <w:tab w:val="center" w:pos="4513" w:leader="none"/>
        <w:tab w:val="right" w:pos="9026" w:leader="none"/>
      </w:tabs>
      <w:jc w:val="left"/>
      <w:rPr/>
    </w:pPr>
    <w:r>
      <w:rPr/>
      <w:fldChar w:fldCharType="begin"/>
    </w:r>
    <w:r>
      <w:rPr/>
      <w:instrText> PAGE </w:instrText>
    </w:r>
    <w:r>
      <w:rPr/>
      <w:fldChar w:fldCharType="separate"/>
    </w:r>
    <w:r>
      <w:rPr/>
      <w:t>2</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tabs>
        <w:tab w:val="clear" w:pos="9020"/>
        <w:tab w:val="center" w:pos="4513" w:leader="none"/>
        <w:tab w:val="right" w:pos="9026" w:leader="none"/>
      </w:tabs>
      <w:jc w:val="left"/>
      <w:rPr/>
    </w:pPr>
    <w:r>
      <w:rPr/>
      <w:tab/>
      <w:tab/>
    </w:r>
    <w:r>
      <w:rPr/>
      <w:t>Mon</w:t>
    </w:r>
    <w:r>
      <w:rPr/>
      <w:t xml:space="preserve">day, </w:t>
    </w:r>
    <w:r>
      <w:rPr/>
      <w:t>June 24</w:t>
    </w:r>
    <w:r>
      <w:rPr/>
      <w:t>, 2019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960"/>
        </w:tabs>
        <w:ind w:left="960" w:hanging="360"/>
      </w:pPr>
      <w:rPr>
        <w:rFonts w:ascii="Symbol" w:hAnsi="Symbol" w:cs="Symbol" w:hint="default"/>
        <w:sz w:val="24"/>
        <w:b w:val="false"/>
        <w:rFonts w:cs="OpenSymbol"/>
      </w:rPr>
    </w:lvl>
    <w:lvl w:ilvl="1">
      <w:start w:val="1"/>
      <w:numFmt w:val="bullet"/>
      <w:lvlText w:val="◦"/>
      <w:lvlJc w:val="left"/>
      <w:pPr>
        <w:tabs>
          <w:tab w:val="num" w:pos="1320"/>
        </w:tabs>
        <w:ind w:left="1320" w:hanging="360"/>
      </w:pPr>
      <w:rPr>
        <w:rFonts w:ascii="OpenSymbol" w:hAnsi="OpenSymbol" w:cs="OpenSymbol" w:hint="default"/>
        <w:sz w:val="24"/>
        <w:b w:val="false"/>
        <w:rFonts w:cs="OpenSymbol"/>
      </w:rPr>
    </w:lvl>
    <w:lvl w:ilvl="2">
      <w:start w:val="1"/>
      <w:numFmt w:val="bullet"/>
      <w:lvlText w:val="▪"/>
      <w:lvlJc w:val="left"/>
      <w:pPr>
        <w:tabs>
          <w:tab w:val="num" w:pos="1680"/>
        </w:tabs>
        <w:ind w:left="1680" w:hanging="360"/>
      </w:pPr>
      <w:rPr>
        <w:rFonts w:ascii="OpenSymbol" w:hAnsi="OpenSymbol" w:cs="OpenSymbol" w:hint="default"/>
        <w:b w:val="false"/>
        <w:rFonts w:cs="OpenSymbol"/>
      </w:rPr>
    </w:lvl>
    <w:lvl w:ilvl="3">
      <w:start w:val="1"/>
      <w:numFmt w:val="bullet"/>
      <w:lvlText w:val=""/>
      <w:lvlJc w:val="left"/>
      <w:pPr>
        <w:tabs>
          <w:tab w:val="num" w:pos="2040"/>
        </w:tabs>
        <w:ind w:left="2040" w:hanging="360"/>
      </w:pPr>
      <w:rPr>
        <w:rFonts w:ascii="Symbol" w:hAnsi="Symbol" w:cs="Symbol" w:hint="default"/>
        <w:rFonts w:cs="OpenSymbol"/>
      </w:rPr>
    </w:lvl>
    <w:lvl w:ilvl="4">
      <w:start w:val="1"/>
      <w:numFmt w:val="bullet"/>
      <w:lvlText w:val="◦"/>
      <w:lvlJc w:val="left"/>
      <w:pPr>
        <w:tabs>
          <w:tab w:val="num" w:pos="2400"/>
        </w:tabs>
        <w:ind w:left="2400" w:hanging="360"/>
      </w:pPr>
      <w:rPr>
        <w:rFonts w:ascii="OpenSymbol" w:hAnsi="OpenSymbol" w:cs="OpenSymbol" w:hint="default"/>
        <w:rFonts w:cs="OpenSymbol"/>
      </w:rPr>
    </w:lvl>
    <w:lvl w:ilvl="5">
      <w:start w:val="1"/>
      <w:numFmt w:val="bullet"/>
      <w:lvlText w:val="▪"/>
      <w:lvlJc w:val="left"/>
      <w:pPr>
        <w:tabs>
          <w:tab w:val="num" w:pos="2760"/>
        </w:tabs>
        <w:ind w:left="2760" w:hanging="360"/>
      </w:pPr>
      <w:rPr>
        <w:rFonts w:ascii="OpenSymbol" w:hAnsi="OpenSymbol" w:cs="OpenSymbol" w:hint="default"/>
        <w:rFonts w:cs="OpenSymbol"/>
      </w:rPr>
    </w:lvl>
    <w:lvl w:ilvl="6">
      <w:start w:val="1"/>
      <w:numFmt w:val="bullet"/>
      <w:lvlText w:val=""/>
      <w:lvlJc w:val="left"/>
      <w:pPr>
        <w:tabs>
          <w:tab w:val="num" w:pos="3120"/>
        </w:tabs>
        <w:ind w:left="3120" w:hanging="360"/>
      </w:pPr>
      <w:rPr>
        <w:rFonts w:ascii="Symbol" w:hAnsi="Symbol" w:cs="Symbol" w:hint="default"/>
        <w:rFonts w:cs="OpenSymbol"/>
      </w:rPr>
    </w:lvl>
    <w:lvl w:ilvl="7">
      <w:start w:val="1"/>
      <w:numFmt w:val="bullet"/>
      <w:lvlText w:val="◦"/>
      <w:lvlJc w:val="left"/>
      <w:pPr>
        <w:tabs>
          <w:tab w:val="num" w:pos="3480"/>
        </w:tabs>
        <w:ind w:left="3480" w:hanging="360"/>
      </w:pPr>
      <w:rPr>
        <w:rFonts w:ascii="OpenSymbol" w:hAnsi="OpenSymbol" w:cs="OpenSymbol" w:hint="default"/>
        <w:rFonts w:cs="OpenSymbol"/>
      </w:rPr>
    </w:lvl>
    <w:lvl w:ilvl="8">
      <w:start w:val="1"/>
      <w:numFmt w:val="bullet"/>
      <w:lvlText w:val="▪"/>
      <w:lvlJc w:val="left"/>
      <w:pPr>
        <w:tabs>
          <w:tab w:val="num" w:pos="3840"/>
        </w:tabs>
        <w:ind w:left="384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4"/>
  <w:displayBackgroundShape/>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GB" w:eastAsia="zh-CN" w:bidi="hi-IN"/>
      </w:rPr>
    </w:rPrDefault>
    <w:pPrDefault>
      <w:pPr/>
    </w:pPrDefault>
  </w:docDefaults>
  <w:style w:type="paragraph" w:styleId="Normal" w:default="1">
    <w:name w:val="Normal"/>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InternetLink">
    <w:name w:val="Internet Link"/>
    <w:rPr>
      <w:u w:val="single" w:color="FFFFFF"/>
    </w:rPr>
  </w:style>
  <w:style w:type="character" w:styleId="ListLabel1">
    <w:name w:val="ListLabel 1"/>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
    <w:name w:val="ListLabel 2"/>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
    <w:name w:val="ListLabel 3"/>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4">
    <w:name w:val="ListLabel 4"/>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5">
    <w:name w:val="ListLabel 5"/>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6">
    <w:name w:val="ListLabel 6"/>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7">
    <w:name w:val="ListLabel 7"/>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8">
    <w:name w:val="ListLabel 8"/>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9">
    <w:name w:val="ListLabel 9"/>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0">
    <w:name w:val="ListLabel 10"/>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1">
    <w:name w:val="ListLabel 11"/>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2">
    <w:name w:val="ListLabel 12"/>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3">
    <w:name w:val="ListLabel 13"/>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4">
    <w:name w:val="ListLabel 14"/>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5">
    <w:name w:val="ListLabel 15"/>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6">
    <w:name w:val="ListLabel 16"/>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7">
    <w:name w:val="ListLabel 17"/>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8">
    <w:name w:val="ListLabel 18"/>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9">
    <w:name w:val="ListLabel 19"/>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0">
    <w:name w:val="ListLabel 20"/>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1">
    <w:name w:val="ListLabel 21"/>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2">
    <w:name w:val="ListLabel 22"/>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3">
    <w:name w:val="ListLabel 23"/>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4">
    <w:name w:val="ListLabel 24"/>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5">
    <w:name w:val="ListLabel 25"/>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6">
    <w:name w:val="ListLabel 26"/>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7">
    <w:name w:val="ListLabel 27"/>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8">
    <w:name w:val="ListLabel 28"/>
    <w:qFormat/>
    <w:rPr>
      <w:rFonts w:cs="OpenSymbol"/>
      <w:b/>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9">
    <w:name w:val="ListLabel 29"/>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0">
    <w:name w:val="ListLabel 30"/>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1">
    <w:name w:val="ListLabel 31"/>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2">
    <w:name w:val="ListLabel 32"/>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3">
    <w:name w:val="ListLabel 33"/>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4">
    <w:name w:val="ListLabel 34"/>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5">
    <w:name w:val="ListLabel 35"/>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6">
    <w:name w:val="ListLabel 36"/>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7">
    <w:name w:val="ListLabel 37"/>
    <w:qFormat/>
    <w:rPr>
      <w:lang w:val="en-US"/>
    </w:rPr>
  </w:style>
  <w:style w:type="character" w:styleId="ListLabel38">
    <w:name w:val="ListLabel 38"/>
    <w:qFormat/>
    <w:rPr>
      <w:rFonts w:cs="OpenSymbol"/>
      <w:b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9">
    <w:name w:val="ListLabel 39"/>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40">
    <w:name w:val="ListLabel 40"/>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41">
    <w:name w:val="ListLabel 41"/>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42">
    <w:name w:val="ListLabel 42"/>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43">
    <w:name w:val="ListLabel 43"/>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44">
    <w:name w:val="ListLabel 44"/>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45">
    <w:name w:val="ListLabel 45"/>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46">
    <w:name w:val="ListLabel 46"/>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47">
    <w:name w:val="ListLabel 47"/>
    <w:qFormat/>
    <w:rPr>
      <w:lang w:val="en-US"/>
    </w:rPr>
  </w:style>
  <w:style w:type="character" w:styleId="ListLabel48">
    <w:name w:val="ListLabel 48"/>
    <w:qFormat/>
    <w:rPr>
      <w:rFonts w:cs="OpenSymbol"/>
      <w:b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49">
    <w:name w:val="ListLabel 49"/>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50">
    <w:name w:val="ListLabel 50"/>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51">
    <w:name w:val="ListLabel 51"/>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52">
    <w:name w:val="ListLabel 52"/>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53">
    <w:name w:val="ListLabel 53"/>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54">
    <w:name w:val="ListLabel 54"/>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55">
    <w:name w:val="ListLabel 55"/>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56">
    <w:name w:val="ListLabel 56"/>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57">
    <w:name w:val="ListLabel 57"/>
    <w:qFormat/>
    <w:rPr>
      <w:b w:val="false"/>
      <w:bCs w:val="false"/>
      <w:lang w:val="en-US"/>
    </w:rPr>
  </w:style>
  <w:style w:type="character" w:styleId="ListLabel58">
    <w:name w:val="ListLabel 58"/>
    <w:qFormat/>
    <w:rPr>
      <w:b w:val="false"/>
      <w:bCs w:val="false"/>
      <w:lang w:val="en-US"/>
    </w:rPr>
  </w:style>
  <w:style w:type="character" w:styleId="ListLabel59">
    <w:name w:val="ListLabel 59"/>
    <w:qFormat/>
    <w:rPr>
      <w:b w:val="false"/>
      <w:bCs w:val="false"/>
      <w:color w:val="CE181E"/>
      <w:lang w:val="en-US"/>
    </w:rPr>
  </w:style>
  <w:style w:type="character" w:styleId="ListLabel60">
    <w:name w:val="ListLabel 60"/>
    <w:qFormat/>
    <w:rPr>
      <w:rFonts w:cs="OpenSymbol"/>
      <w:b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61">
    <w:name w:val="ListLabel 61"/>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62">
    <w:name w:val="ListLabel 62"/>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63">
    <w:name w:val="ListLabel 63"/>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64">
    <w:name w:val="ListLabel 64"/>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65">
    <w:name w:val="ListLabel 65"/>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66">
    <w:name w:val="ListLabel 66"/>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67">
    <w:name w:val="ListLabel 67"/>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68">
    <w:name w:val="ListLabel 68"/>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69">
    <w:name w:val="ListLabel 69"/>
    <w:qFormat/>
    <w:rPr>
      <w:color w:val="CE181E"/>
      <w:lang w:val="en-US"/>
    </w:rPr>
  </w:style>
  <w:style w:type="character" w:styleId="ListLabel70">
    <w:name w:val="ListLabel 70"/>
    <w:qFormat/>
    <w:rPr>
      <w:b w:val="false"/>
      <w:bCs w:val="false"/>
      <w:lang w:val="en-US"/>
    </w:rPr>
  </w:style>
  <w:style w:type="character" w:styleId="ListLabel71">
    <w:name w:val="ListLabel 71"/>
    <w:qFormat/>
    <w:rPr>
      <w:b w:val="false"/>
      <w:bCs w:val="false"/>
      <w:color w:val="CE181E"/>
      <w:lang w:val="en-US"/>
    </w:rPr>
  </w:style>
  <w:style w:type="character" w:styleId="Bullets">
    <w:name w:val="Bullets"/>
    <w:qFormat/>
    <w:rPr>
      <w:rFonts w:ascii="OpenSymbol" w:hAnsi="OpenSymbol" w:eastAsia="OpenSymbol" w:cs="OpenSymbol"/>
    </w:rPr>
  </w:style>
  <w:style w:type="character" w:styleId="ListLabel72">
    <w:name w:val="ListLabel 72"/>
    <w:qFormat/>
    <w:rPr>
      <w:rFonts w:cs="OpenSymbol"/>
      <w:b w:val="false"/>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73">
    <w:name w:val="ListLabel 73"/>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74">
    <w:name w:val="ListLabel 74"/>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75">
    <w:name w:val="ListLabel 75"/>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76">
    <w:name w:val="ListLabel 76"/>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77">
    <w:name w:val="ListLabel 77"/>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78">
    <w:name w:val="ListLabel 78"/>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79">
    <w:name w:val="ListLabel 79"/>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80">
    <w:name w:val="ListLabel 80"/>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81">
    <w:name w:val="ListLabel 81"/>
    <w:qFormat/>
    <w:rPr>
      <w:rFonts w:cs="OpenSymbol"/>
      <w:b w:val="false"/>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color w:val="CE181E"/>
      <w:lang w:val="en-US"/>
    </w:rPr>
  </w:style>
  <w:style w:type="character" w:styleId="ListLabel100">
    <w:name w:val="ListLabel 100"/>
    <w:qFormat/>
    <w:rPr>
      <w:b w:val="false"/>
      <w:bCs w:val="false"/>
      <w:lang w:val="en-US"/>
    </w:rPr>
  </w:style>
  <w:style w:type="character" w:styleId="ListLabel101">
    <w:name w:val="ListLabel 101"/>
    <w:qFormat/>
    <w:rPr>
      <w:b w:val="false"/>
      <w:bCs w:val="false"/>
      <w:color w:val="CE181E"/>
      <w:lang w:val="en-US"/>
    </w:rPr>
  </w:style>
  <w:style w:type="character" w:styleId="ListLabel102">
    <w:name w:val="ListLabel 102"/>
    <w:qFormat/>
    <w:rPr>
      <w:rFonts w:ascii="Cambria" w:hAnsi="Cambria" w:cs="OpenSymbol"/>
      <w:b w:val="false"/>
      <w:caps w:val="false"/>
      <w:smallCaps w:val="false"/>
      <w:strike w:val="false"/>
      <w:dstrike w:val="false"/>
      <w:outline w:val="false"/>
      <w:emboss w:val="false"/>
      <w:imprint w:val="false"/>
      <w:spacing w:val="0"/>
      <w:w w:val="100"/>
      <w:kern w:val="0"/>
      <w:position w:val="0"/>
      <w:sz w:val="24"/>
      <w:sz w:val="24"/>
      <w:szCs w:val="29"/>
      <w:vertAlign w:val="baseline"/>
    </w:rPr>
  </w:style>
  <w:style w:type="character" w:styleId="ListLabel103">
    <w:name w:val="ListLabel 103"/>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04">
    <w:name w:val="ListLabel 104"/>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05">
    <w:name w:val="ListLabel 105"/>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06">
    <w:name w:val="ListLabel 106"/>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07">
    <w:name w:val="ListLabel 107"/>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08">
    <w:name w:val="ListLabel 108"/>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09">
    <w:name w:val="ListLabel 109"/>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10">
    <w:name w:val="ListLabel 110"/>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11">
    <w:name w:val="ListLabel 111"/>
    <w:qFormat/>
    <w:rPr>
      <w:rFonts w:cs="OpenSymbol"/>
      <w:b w:val="false"/>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ascii="Cambria" w:hAnsi="Cambria"/>
      <w:color w:val="000000"/>
      <w:sz w:val="24"/>
      <w:szCs w:val="24"/>
      <w:lang w:val="en-US"/>
    </w:rPr>
  </w:style>
  <w:style w:type="character" w:styleId="ListLabel121">
    <w:name w:val="ListLabel 121"/>
    <w:qFormat/>
    <w:rPr>
      <w:rFonts w:ascii="Cambria" w:hAnsi="Cambria"/>
      <w:b w:val="false"/>
      <w:bCs w:val="false"/>
      <w:color w:val="000000"/>
      <w:sz w:val="24"/>
      <w:szCs w:val="24"/>
      <w:lang w:val="en-US"/>
    </w:rPr>
  </w:style>
  <w:style w:type="character" w:styleId="ListLabel122">
    <w:name w:val="ListLabel 122"/>
    <w:qFormat/>
    <w:rPr>
      <w:rFonts w:ascii="Cambria" w:hAnsi="Cambria" w:cs="OpenSymbol"/>
      <w:b/>
      <w:caps w:val="false"/>
      <w:smallCaps w:val="false"/>
      <w:strike w:val="false"/>
      <w:dstrike w:val="false"/>
      <w:outline w:val="false"/>
      <w:emboss w:val="false"/>
      <w:imprint w:val="false"/>
      <w:spacing w:val="0"/>
      <w:w w:val="100"/>
      <w:kern w:val="0"/>
      <w:position w:val="0"/>
      <w:sz w:val="24"/>
      <w:sz w:val="24"/>
      <w:szCs w:val="29"/>
      <w:vertAlign w:val="baseline"/>
    </w:rPr>
  </w:style>
  <w:style w:type="character" w:styleId="ListLabel123">
    <w:name w:val="ListLabel 123"/>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24">
    <w:name w:val="ListLabel 124"/>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25">
    <w:name w:val="ListLabel 125"/>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26">
    <w:name w:val="ListLabel 126"/>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27">
    <w:name w:val="ListLabel 127"/>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28">
    <w:name w:val="ListLabel 128"/>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29">
    <w:name w:val="ListLabel 129"/>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30">
    <w:name w:val="ListLabel 130"/>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31">
    <w:name w:val="ListLabel 131"/>
    <w:qFormat/>
    <w:rPr>
      <w:rFonts w:cs="OpenSymbol"/>
      <w:b/>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ascii="Cambria" w:hAnsi="Cambria" w:cs="OpenSymbol"/>
      <w:b/>
      <w:caps w:val="false"/>
      <w:smallCaps w:val="false"/>
      <w:strike w:val="false"/>
      <w:dstrike w:val="false"/>
      <w:outline w:val="false"/>
      <w:emboss w:val="false"/>
      <w:imprint w:val="false"/>
      <w:spacing w:val="0"/>
      <w:w w:val="100"/>
      <w:kern w:val="0"/>
      <w:position w:val="0"/>
      <w:sz w:val="24"/>
      <w:sz w:val="24"/>
      <w:szCs w:val="29"/>
      <w:vertAlign w:val="baseline"/>
    </w:rPr>
  </w:style>
  <w:style w:type="character" w:styleId="ListLabel141">
    <w:name w:val="ListLabel 141"/>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42">
    <w:name w:val="ListLabel 142"/>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43">
    <w:name w:val="ListLabel 143"/>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44">
    <w:name w:val="ListLabel 144"/>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45">
    <w:name w:val="ListLabel 145"/>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46">
    <w:name w:val="ListLabel 146"/>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47">
    <w:name w:val="ListLabel 147"/>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48">
    <w:name w:val="ListLabel 148"/>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49">
    <w:name w:val="ListLabel 149"/>
    <w:qFormat/>
    <w:rPr>
      <w:rFonts w:ascii="Cambria" w:hAnsi="Cambria" w:cs="OpenSymbol"/>
      <w:b/>
      <w:sz w:val="24"/>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ascii="Cambria" w:hAnsi="Cambria"/>
      <w:b w:val="false"/>
      <w:bCs w:val="false"/>
      <w:color w:val="000000"/>
      <w:sz w:val="24"/>
      <w:szCs w:val="24"/>
      <w:lang w:val="en-US"/>
    </w:rPr>
  </w:style>
  <w:style w:type="character" w:styleId="ListLabel159">
    <w:name w:val="ListLabel 159"/>
    <w:qFormat/>
    <w:rPr>
      <w:rFonts w:ascii="Cambria" w:hAnsi="Cambria" w:cs="OpenSymbol"/>
      <w:b/>
      <w:caps w:val="false"/>
      <w:smallCaps w:val="false"/>
      <w:strike w:val="false"/>
      <w:dstrike w:val="false"/>
      <w:outline w:val="false"/>
      <w:emboss w:val="false"/>
      <w:imprint w:val="false"/>
      <w:spacing w:val="0"/>
      <w:w w:val="100"/>
      <w:kern w:val="0"/>
      <w:position w:val="0"/>
      <w:sz w:val="24"/>
      <w:sz w:val="24"/>
      <w:szCs w:val="29"/>
      <w:vertAlign w:val="baseline"/>
    </w:rPr>
  </w:style>
  <w:style w:type="character" w:styleId="ListLabel160">
    <w:name w:val="ListLabel 160"/>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61">
    <w:name w:val="ListLabel 161"/>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62">
    <w:name w:val="ListLabel 162"/>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63">
    <w:name w:val="ListLabel 163"/>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64">
    <w:name w:val="ListLabel 164"/>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65">
    <w:name w:val="ListLabel 165"/>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66">
    <w:name w:val="ListLabel 166"/>
    <w:qFormat/>
    <w:rPr>
      <w:rFonts w:cs="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67">
    <w:name w:val="ListLabel 167"/>
    <w:qFormat/>
    <w:rPr>
      <w:rFonts w:cs="OpenSymbol"/>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68">
    <w:name w:val="ListLabel 168"/>
    <w:qFormat/>
    <w:rPr>
      <w:rFonts w:ascii="Cambria" w:hAnsi="Cambria" w:cs="OpenSymbol"/>
      <w:b/>
      <w:sz w:val="24"/>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ascii="Cambria" w:hAnsi="Cambria"/>
      <w:b w:val="false"/>
      <w:bCs w:val="false"/>
      <w:color w:val="000000"/>
      <w:sz w:val="24"/>
      <w:szCs w:val="24"/>
      <w:lang w:val="en-US"/>
    </w:rPr>
  </w:style>
  <w:style w:type="character" w:styleId="StrongEmphasis">
    <w:name w:val="Strong Emphasis"/>
    <w:qFormat/>
    <w:rPr>
      <w:b/>
      <w:bCs/>
    </w:rPr>
  </w:style>
  <w:style w:type="character" w:styleId="NumberingSymbols">
    <w:name w:val="Numbering Symbols"/>
    <w:qFormat/>
    <w:rPr/>
  </w:style>
  <w:style w:type="character" w:styleId="ListLabel178">
    <w:name w:val="ListLabel 178"/>
    <w:qFormat/>
    <w:rPr>
      <w:rFonts w:cs="OpenSymbol"/>
      <w:b w:val="false"/>
      <w:sz w:val="24"/>
    </w:rPr>
  </w:style>
  <w:style w:type="character" w:styleId="ListLabel179">
    <w:name w:val="ListLabel 179"/>
    <w:qFormat/>
    <w:rPr>
      <w:rFonts w:ascii="Cambria" w:hAnsi="Cambria" w:cs="OpenSymbol"/>
      <w:b w:val="false"/>
      <w:sz w:val="24"/>
    </w:rPr>
  </w:style>
  <w:style w:type="character" w:styleId="ListLabel180">
    <w:name w:val="ListLabel 180"/>
    <w:qFormat/>
    <w:rPr>
      <w:rFonts w:cs="OpenSymbol"/>
      <w:b w:val="false"/>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ascii="Cambria" w:hAnsi="Cambria" w:cs="OpenSymbol"/>
      <w:b w:val="false"/>
      <w:sz w:val="24"/>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b w:val="false"/>
      <w:sz w:val="24"/>
    </w:rPr>
  </w:style>
  <w:style w:type="character" w:styleId="ListLabel197">
    <w:name w:val="ListLabel 197"/>
    <w:qFormat/>
    <w:rPr>
      <w:rFonts w:cs="OpenSymbol"/>
      <w:b w:val="false"/>
      <w:sz w:val="24"/>
    </w:rPr>
  </w:style>
  <w:style w:type="character" w:styleId="ListLabel198">
    <w:name w:val="ListLabel 198"/>
    <w:qFormat/>
    <w:rPr>
      <w:rFonts w:cs="OpenSymbol"/>
      <w:b w:val="false"/>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Footer">
    <w:name w:val="Header &amp; Footer"/>
    <w:qFormat/>
    <w:pPr>
      <w:keepNext w:val="false"/>
      <w:keepLines w:val="false"/>
      <w:pageBreakBefore w:val="false"/>
      <w:widowControl/>
      <w:shd w:val="clear" w:color="auto" w:fill="auto"/>
      <w:tabs>
        <w:tab w:val="clear" w:pos="720"/>
        <w:tab w:val="right" w:pos="9020" w:leader="none"/>
      </w:tabs>
      <w:suppressAutoHyphens w:val="fals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vertAlign w:val="baseline"/>
      <w:lang w:val="en-GB" w:eastAsia="zh-CN" w:bidi="hi-IN"/>
    </w:rPr>
  </w:style>
  <w:style w:type="paragraph" w:styleId="Title">
    <w:name w:val="Title"/>
    <w:basedOn w:val="Normal"/>
    <w:next w:val="Body2"/>
    <w:qFormat/>
    <w:pPr>
      <w:keepNext w:val="true"/>
      <w:keepLines w:val="false"/>
      <w:pageBreakBefore w:val="false"/>
      <w:widowControl/>
      <w:shd w:val="clear" w:color="auto" w:fill="auto"/>
      <w:suppressAutoHyphens w:val="false"/>
      <w:bidi w:val="0"/>
      <w:spacing w:lineRule="auto" w:line="240" w:before="200" w:after="200"/>
      <w:ind w:left="0" w:right="0" w:hanging="0"/>
      <w:jc w:val="left"/>
      <w:outlineLvl w:val="1"/>
    </w:pPr>
    <w:rPr>
      <w:rFonts w:ascii="Helvetica Neue" w:hAnsi="Helvetica Neue" w:eastAsia="Arial Unicode MS" w:cs="Arial Unicode MS"/>
      <w:b/>
      <w:bCs/>
      <w:i w:val="false"/>
      <w:iCs w:val="false"/>
      <w:caps w:val="false"/>
      <w:smallCaps w:val="false"/>
      <w:strike w:val="false"/>
      <w:dstrike w:val="false"/>
      <w:outline w:val="false"/>
      <w:color w:val="434343"/>
      <w:spacing w:val="0"/>
      <w:kern w:val="0"/>
      <w:position w:val="0"/>
      <w:sz w:val="36"/>
      <w:sz w:val="36"/>
      <w:szCs w:val="36"/>
      <w:u w:val="none" w:color="FFFFFF"/>
      <w:vertAlign w:val="baseline"/>
      <w:lang w:val="en-US"/>
    </w:rPr>
  </w:style>
  <w:style w:type="paragraph" w:styleId="Body2">
    <w:name w:val="Body 2"/>
    <w:qFormat/>
    <w:pPr>
      <w:keepNext w:val="false"/>
      <w:keepLines w:val="false"/>
      <w:pageBreakBefore w:val="false"/>
      <w:widowControl/>
      <w:shd w:val="clear" w:color="auto" w:fill="auto"/>
      <w:suppressAutoHyphens w:val="fals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FFFFFF"/>
      <w:vertAlign w:val="baseline"/>
      <w:lang w:val="en-US" w:eastAsia="zh-CN" w:bidi="hi-IN"/>
    </w:rPr>
  </w:style>
  <w:style w:type="paragraph" w:styleId="Subject">
    <w:name w:val="Subject"/>
    <w:next w:val="Body"/>
    <w:qFormat/>
    <w:pPr>
      <w:keepNext w:val="true"/>
      <w:keepLines w:val="false"/>
      <w:pageBreakBefore w:val="false"/>
      <w:widowControl/>
      <w:pBdr>
        <w:top w:val="single" w:sz="4" w:space="0" w:color="515151"/>
      </w:pBdr>
      <w:shd w:val="clear" w:color="auto" w:fill="auto"/>
      <w:suppressAutoHyphens w:val="false"/>
      <w:bidi w:val="0"/>
      <w:spacing w:lineRule="auto" w:line="288" w:before="360" w:after="40"/>
      <w:ind w:left="0" w:right="0" w:hanging="0"/>
      <w:jc w:val="left"/>
      <w:outlineLvl w:val="2"/>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5"/>
      <w:w w:val="100"/>
      <w:kern w:val="0"/>
      <w:position w:val="0"/>
      <w:sz w:val="28"/>
      <w:sz w:val="28"/>
      <w:szCs w:val="28"/>
      <w:u w:val="none" w:color="FFFFFF"/>
      <w:vertAlign w:val="baseline"/>
      <w:lang w:val="en-US" w:eastAsia="zh-CN" w:bidi="hi-IN"/>
    </w:rPr>
  </w:style>
  <w:style w:type="paragraph" w:styleId="Body">
    <w:name w:val="Body"/>
    <w:qFormat/>
    <w:pPr>
      <w:keepNext w:val="false"/>
      <w:keepLines w:val="false"/>
      <w:pageBreakBefore w:val="false"/>
      <w:widowControl/>
      <w:shd w:val="clear" w:color="auto" w:fill="auto"/>
      <w:suppressAutoHyphens w:val="false"/>
      <w:bidi w:val="0"/>
      <w:spacing w:lineRule="auto" w:line="288" w:before="16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vertAlign w:val="baseline"/>
      <w:lang w:val="en-US" w:eastAsia="zh-CN" w:bidi="hi-IN"/>
    </w:rPr>
  </w:style>
  <w:style w:type="paragraph" w:styleId="Header">
    <w:name w:val="Header"/>
    <w:basedOn w:val="Normal"/>
    <w:pPr/>
    <w:rPr/>
  </w:style>
  <w:style w:type="paragraph" w:styleId="Footer">
    <w:name w:val="Footer"/>
    <w:basedOn w:val="Normal"/>
    <w:pPr/>
    <w:rPr/>
  </w:style>
  <w:style w:type="paragraph" w:styleId="Default">
    <w:name w:val="Default"/>
    <w:qFormat/>
    <w:pPr>
      <w:widowControl w:val="false"/>
      <w:bidi w:val="0"/>
      <w:jc w:val="left"/>
    </w:pPr>
    <w:rPr>
      <w:rFonts w:ascii="Calibri" w:hAnsi="Calibri" w:eastAsia="Arial Unicode MS" w:cs="Times New Roman"/>
      <w:color w:val="000000"/>
      <w:kern w:val="0"/>
      <w:sz w:val="24"/>
      <w:szCs w:val="20"/>
      <w:lang w:val="en-GB" w:eastAsia="zh-CN" w:bidi="hi-IN"/>
    </w:rPr>
  </w:style>
  <w:style w:type="numbering" w:styleId="NoList" w:default="1">
    <w:name w:val="No List"/>
    <w:qFormat/>
  </w:style>
  <w:style w:type="numbering" w:styleId="NoteTaking">
    <w:name w:val="Note Taking"/>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00_Note-taking">
  <a:themeElements>
    <a:clrScheme name="00_Note-taking">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00_Note-taking">
      <a:majorFont>
        <a:latin typeface="Helvetica Neue"/>
        <a:ea typeface="Helvetica Neue"/>
        <a:cs typeface="Helvetica Neue"/>
      </a:majorFont>
      <a:minorFont>
        <a:latin typeface="Helvetica Neue"/>
        <a:ea typeface="Helvetica Neue"/>
        <a:cs typeface="Helvetica Neue"/>
      </a:minorFont>
    </a:fontScheme>
    <a:fmtScheme name="00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1714</TotalTime>
  <Application>LibreOffice/6.1.2.1$MacOSX_X86_64 LibreOffice_project/65905a128db06ba48db947242809d14d3f9a93fe</Application>
  <Pages>2</Pages>
  <Words>411</Words>
  <Characters>2039</Characters>
  <CharactersWithSpaces>2421</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2018-09-18T17:07:00Z</dcterms:created>
  <dc:creator>Maryam Bakoshi</dc:creator>
  <dc:description/>
  <dc:language>en-GB</dc:language>
  <cp:lastModifiedBy/>
  <dcterms:modified xsi:type="dcterms:W3CDTF">2019-06-24T12:57:49Z</dcterms:modified>
  <cp:revision>98</cp:revision>
  <dc:subject/>
  <dc:title/>
</cp:coreProperties>
</file>