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bidi w:val="0"/>
        <w:spacing w:lineRule="auto" w:line="276" w:before="200" w:after="200"/>
        <w:jc w:val="left"/>
        <w:rPr/>
      </w:pPr>
      <w:r>
        <w:rPr>
          <w:rFonts w:ascii="Cambria" w:hAnsi="Cambria"/>
          <w:color w:val="000000"/>
          <w:position w:val="0"/>
          <w:sz w:val="36"/>
          <w:sz w:val="36"/>
          <w:szCs w:val="32"/>
          <w:vertAlign w:val="baseline"/>
        </w:rPr>
        <w:t>Notes from NPOC EC Meeting: Preparation for ICANN66 Joint ALAC-NPOC Session</w:t>
      </w:r>
    </w:p>
    <w:p>
      <w:pPr>
        <w:pStyle w:val="Subject"/>
        <w:bidi w:val="0"/>
        <w:spacing w:lineRule="auto" w:line="276"/>
        <w:jc w:val="both"/>
        <w:rPr/>
      </w:pPr>
      <w:r>
        <w:rPr/>
      </w:r>
    </w:p>
    <w:p>
      <w:pPr>
        <w:pStyle w:val="Body"/>
        <w:numPr>
          <w:ilvl w:val="0"/>
          <w:numId w:val="0"/>
        </w:numPr>
        <w:bidi w:val="0"/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PRESENT: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 Kerr, Raoul Plommer, Oreoluwa Lesi, Daniel Khauka (ALC)</w:t>
      </w:r>
    </w:p>
    <w:p>
      <w:pPr>
        <w:pStyle w:val="Body"/>
        <w:numPr>
          <w:ilvl w:val="0"/>
          <w:numId w:val="0"/>
        </w:numPr>
        <w:bidi w:val="0"/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 xml:space="preserve">ABSENT: </w:t>
      </w: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Juan Manuel Rojas</w:t>
      </w:r>
    </w:p>
    <w:p>
      <w:pPr>
        <w:pStyle w:val="Body"/>
        <w:numPr>
          <w:ilvl w:val="0"/>
          <w:numId w:val="0"/>
        </w:numPr>
        <w:bidi w:val="0"/>
        <w:spacing w:lineRule="auto" w:line="276"/>
        <w:ind w:left="0" w:right="0" w:hanging="0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ICANN66 MEETING: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The report from the joint session from Kobe was not completed.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Daniel suggests: Setting hard timelines next time and completing the report within 3 days of the meeting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We need to come-up with clear path to how NPOC and ALAC can collaborate in the future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Raoul: Come-up with a model website and domain for NGO (serve as model for NGOs). Contact Automaika (makers of Wordpress) to help do this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Daniel: What are the long-term and short-term goals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Joan: Would like to get resources for the community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Daniel: ID topics of interest to the community 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According to the recommendations from the last meeting, we also planned to issue a joint statement on issue(s) affecting our members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>
          <w:b/>
          <w:b/>
          <w:bCs/>
          <w:color w:val="CE181E"/>
        </w:rPr>
      </w:pPr>
      <w:r>
        <w:rPr>
          <w:rFonts w:ascii="Cambria" w:hAnsi="Cambria"/>
          <w:b/>
          <w:bCs/>
          <w:color w:val="CE181E"/>
          <w:sz w:val="24"/>
          <w:szCs w:val="24"/>
          <w:lang w:val="en-US"/>
        </w:rPr>
        <w:t>Action Items: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 xml:space="preserve">Develop a draft survey for NPOC and ALAC members to identify DNS and hot topics issues of interest to them (Monday, July 8) 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Develop a draft agenda for the joint meeting (Monday, July 8)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Daniel will share the draft survey and agenda with ALAC leadership</w:t>
      </w:r>
    </w:p>
    <w:p>
      <w:pPr>
        <w:pStyle w:val="Body"/>
        <w:numPr>
          <w:ilvl w:val="0"/>
          <w:numId w:val="1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  <w:t>We draft a joint statement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CE181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</w:r>
    </w:p>
    <w:p>
      <w:pPr>
        <w:pStyle w:val="Body"/>
        <w:spacing w:lineRule="auto" w:line="276"/>
        <w:jc w:val="both"/>
        <w:rPr>
          <w:rFonts w:ascii="Cambria" w:hAnsi="Cambria"/>
          <w:b/>
          <w:b/>
          <w:bCs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spacing w:lineRule="auto" w:line="276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GOAL OF SESSIONS:</w:t>
      </w:r>
    </w:p>
    <w:p>
      <w:pPr>
        <w:pStyle w:val="Body"/>
        <w:spacing w:lineRule="auto" w:line="276"/>
        <w:jc w:val="both"/>
        <w:rPr>
          <w:color w:val="000000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 xml:space="preserve">Consolidate cross-collaboration between the 2 communities 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CE181E"/>
          <w:sz w:val="24"/>
          <w:szCs w:val="24"/>
          <w:lang w:val="en-US"/>
        </w:rPr>
      </w:pPr>
      <w:r>
        <w:rPr>
          <w:rFonts w:ascii="Cambria" w:hAnsi="Cambria"/>
          <w:b w:val="false"/>
          <w:bCs w:val="false"/>
          <w:color w:val="CE181E"/>
          <w:sz w:val="24"/>
          <w:szCs w:val="24"/>
          <w:lang w:val="en-US"/>
        </w:rPr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AGENDA: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color w:val="000000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Roll-call (5 minutes)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color w:val="000000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Intro remarks by Chairs of ALAC and NPOC (5 minutes each --&gt; 10 minutes)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>
          <w:color w:val="000000"/>
        </w:rPr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Presentation of survey results (20 minutes) ←-- Decide on how to present this as well as the most selected topics</w:t>
      </w:r>
    </w:p>
    <w:p>
      <w:pPr>
        <w:pStyle w:val="Body"/>
        <w:numPr>
          <w:ilvl w:val="0"/>
          <w:numId w:val="2"/>
        </w:numPr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Stakeholder Mapping Exercise: Discussion by Community Members (20 minutes)</w:t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numPr>
          <w:ilvl w:val="0"/>
          <w:numId w:val="0"/>
        </w:numPr>
        <w:spacing w:lineRule="auto" w:line="276"/>
        <w:ind w:left="0" w:right="0" w:hanging="0"/>
        <w:jc w:val="both"/>
        <w:rPr/>
      </w:pP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A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DDITIONAL RESOURCES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:</w:t>
      </w:r>
    </w:p>
    <w:p>
      <w:pPr>
        <w:pStyle w:val="Body"/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1.) Notes from the meeting taken by Daniel &amp; Draft Agenda for ICANN66 joint ALAC-NPOC Session:</w:t>
      </w:r>
    </w:p>
    <w:p>
      <w:pPr>
        <w:pStyle w:val="Body"/>
        <w:spacing w:lineRule="auto" w:line="276"/>
        <w:jc w:val="both"/>
        <w:rPr/>
      </w:pPr>
      <w:r>
        <w:fldChar w:fldCharType="begin"/>
      </w:r>
      <w:r>
        <w:rPr>
          <w:rStyle w:val="InternetLink"/>
          <w:sz w:val="24"/>
          <w:b w:val="false"/>
          <w:szCs w:val="24"/>
          <w:bCs w:val="false"/>
          <w:rFonts w:ascii="Cambria" w:hAnsi="Cambria"/>
        </w:rPr>
        <w:instrText> HYPERLINK "https://docs.google.com/document/d/1X_uCgbdsvnZlk2KgPtX143Z-2Pj_6jQUWlcFwWUDq9U/edit?ts=5d14c3fd" \l "heading=h.m5m5db30owsj"</w:instrText>
      </w:r>
      <w:r>
        <w:rPr>
          <w:rStyle w:val="InternetLink"/>
          <w:sz w:val="24"/>
          <w:b w:val="false"/>
          <w:szCs w:val="24"/>
          <w:bCs w:val="false"/>
          <w:rFonts w:ascii="Cambria" w:hAnsi="Cambria"/>
        </w:rPr>
        <w:fldChar w:fldCharType="separate"/>
      </w:r>
      <w:r>
        <w:rPr>
          <w:rStyle w:val="InternetLink"/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https://docs.google.com/document/d/1X_uCgbdsvnZlk2KgPtX143Z-2Pj_6jQUWlcFwWUDq9U/edit?ts=5d14c3fd#heading=h.m5m5db30owsj</w:t>
      </w:r>
      <w:r>
        <w:rPr>
          <w:rStyle w:val="InternetLink"/>
          <w:sz w:val="24"/>
          <w:b w:val="false"/>
          <w:szCs w:val="24"/>
          <w:bCs w:val="false"/>
          <w:rFonts w:ascii="Cambria" w:hAnsi="Cambria"/>
        </w:rPr>
        <w:fldChar w:fldCharType="end"/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spacing w:lineRule="auto" w:line="276"/>
        <w:jc w:val="both"/>
        <w:rPr/>
      </w:pPr>
      <w:r>
        <w:rPr>
          <w:rFonts w:ascii="Cambria" w:hAnsi="Cambria"/>
          <w:b w:val="false"/>
          <w:bCs w:val="false"/>
          <w:color w:val="000000"/>
          <w:sz w:val="24"/>
          <w:szCs w:val="24"/>
          <w:lang w:val="en-US"/>
        </w:rPr>
        <w:t>2.) Notes from the joint ALAC-NPOC Session at ICANN65 (March 2019):</w:t>
      </w:r>
    </w:p>
    <w:p>
      <w:pPr>
        <w:pStyle w:val="Body"/>
        <w:spacing w:lineRule="auto" w:line="276"/>
        <w:jc w:val="both"/>
        <w:rPr/>
      </w:pPr>
      <w:hyperlink r:id="rId2">
        <w:r>
          <w:rPr>
            <w:rStyle w:val="InternetLink"/>
            <w:rFonts w:ascii="Cambria" w:hAnsi="Cambria"/>
            <w:b w:val="false"/>
            <w:bCs w:val="false"/>
            <w:color w:val="000000"/>
            <w:sz w:val="24"/>
            <w:szCs w:val="24"/>
            <w:lang w:val="en-US"/>
          </w:rPr>
          <w:t>https://docs.google.com/document/d/1ekJ2IOD4jT29Y5nu_8qxghoYhPbvXbf0zh-hoDMQW20/edit?ts=5d14bc43</w:t>
        </w:r>
      </w:hyperlink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p>
      <w:pPr>
        <w:pStyle w:val="Body"/>
        <w:spacing w:lineRule="auto" w:line="276"/>
        <w:jc w:val="both"/>
        <w:rPr>
          <w:rFonts w:ascii="Cambria" w:hAnsi="Cambria"/>
          <w:b w:val="false"/>
          <w:b w:val="false"/>
          <w:bCs w:val="false"/>
          <w:color w:val="000000"/>
          <w:sz w:val="24"/>
          <w:szCs w:val="24"/>
          <w:lang w:val="en-US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1195" w:top="1598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</w:r>
  </w:p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513" w:leader="none"/>
        <w:tab w:val="right" w:pos="9026" w:leader="none"/>
      </w:tabs>
      <w:jc w:val="left"/>
      <w:rPr/>
    </w:pPr>
    <w:r>
      <w:rPr/>
      <w:tab/>
      <w:tab/>
      <w:t>Thursday, June 26,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4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4">
    <w:name w:val="ListLabel 2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5">
    <w:name w:val="ListLabel 2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6">
    <w:name w:val="ListLabel 2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7">
    <w:name w:val="ListLabel 2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8">
    <w:name w:val="ListLabel 28"/>
    <w:qFormat/>
    <w:rPr>
      <w:rFonts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29">
    <w:name w:val="ListLabel 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0">
    <w:name w:val="ListLabel 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1">
    <w:name w:val="ListLabel 3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2">
    <w:name w:val="ListLabel 3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3">
    <w:name w:val="ListLabel 3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4">
    <w:name w:val="ListLabel 3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5">
    <w:name w:val="ListLabel 3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6">
    <w:name w:val="ListLabel 3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7">
    <w:name w:val="ListLabel 37"/>
    <w:qFormat/>
    <w:rPr>
      <w:lang w:val="en-US"/>
    </w:rPr>
  </w:style>
  <w:style w:type="character" w:styleId="ListLabel38">
    <w:name w:val="ListLabel 3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39">
    <w:name w:val="ListLabel 3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0">
    <w:name w:val="ListLabel 4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1">
    <w:name w:val="ListLabel 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2">
    <w:name w:val="ListLabel 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3">
    <w:name w:val="ListLabel 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4">
    <w:name w:val="ListLabel 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5">
    <w:name w:val="ListLabel 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6">
    <w:name w:val="ListLabel 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7">
    <w:name w:val="ListLabel 47"/>
    <w:qFormat/>
    <w:rPr>
      <w:lang w:val="en-US"/>
    </w:rPr>
  </w:style>
  <w:style w:type="character" w:styleId="ListLabel48">
    <w:name w:val="ListLabel 48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49">
    <w:name w:val="ListLabel 4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0">
    <w:name w:val="ListLabel 5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1">
    <w:name w:val="ListLabel 5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2">
    <w:name w:val="ListLabel 5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3">
    <w:name w:val="ListLabel 5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4">
    <w:name w:val="ListLabel 5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5">
    <w:name w:val="ListLabel 5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6">
    <w:name w:val="ListLabel 5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57">
    <w:name w:val="ListLabel 57"/>
    <w:qFormat/>
    <w:rPr>
      <w:b w:val="false"/>
      <w:bCs w:val="false"/>
      <w:lang w:val="en-US"/>
    </w:rPr>
  </w:style>
  <w:style w:type="character" w:styleId="ListLabel58">
    <w:name w:val="ListLabel 58"/>
    <w:qFormat/>
    <w:rPr>
      <w:b w:val="false"/>
      <w:bCs w:val="false"/>
      <w:lang w:val="en-US"/>
    </w:rPr>
  </w:style>
  <w:style w:type="character" w:styleId="ListLabel59">
    <w:name w:val="ListLabel 59"/>
    <w:qFormat/>
    <w:rPr>
      <w:b w:val="false"/>
      <w:bCs w:val="false"/>
      <w:color w:val="CE181E"/>
      <w:lang w:val="en-US"/>
    </w:rPr>
  </w:style>
  <w:style w:type="character" w:styleId="ListLabel60">
    <w:name w:val="ListLabel 60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1">
    <w:name w:val="ListLabel 6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2">
    <w:name w:val="ListLabel 6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3">
    <w:name w:val="ListLabel 6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4">
    <w:name w:val="ListLabel 6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5">
    <w:name w:val="ListLabel 6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6">
    <w:name w:val="ListLabel 6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7">
    <w:name w:val="ListLabel 6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8">
    <w:name w:val="ListLabel 6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69">
    <w:name w:val="ListLabel 69"/>
    <w:qFormat/>
    <w:rPr>
      <w:color w:val="CE181E"/>
      <w:lang w:val="en-US"/>
    </w:rPr>
  </w:style>
  <w:style w:type="character" w:styleId="ListLabel70">
    <w:name w:val="ListLabel 70"/>
    <w:qFormat/>
    <w:rPr>
      <w:b w:val="false"/>
      <w:bCs w:val="false"/>
      <w:lang w:val="en-US"/>
    </w:rPr>
  </w:style>
  <w:style w:type="character" w:styleId="ListLabel71">
    <w:name w:val="ListLabel 71"/>
    <w:qFormat/>
    <w:rPr>
      <w:b w:val="false"/>
      <w:bCs w:val="false"/>
      <w:color w:val="CE181E"/>
      <w:lang w:val="en-U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2">
    <w:name w:val="ListLabel 72"/>
    <w:qFormat/>
    <w:rPr>
      <w:rFonts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3">
    <w:name w:val="ListLabel 7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4">
    <w:name w:val="ListLabel 7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5">
    <w:name w:val="ListLabel 7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6">
    <w:name w:val="ListLabel 7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7">
    <w:name w:val="ListLabel 7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8">
    <w:name w:val="ListLabel 7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79">
    <w:name w:val="ListLabel 7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0">
    <w:name w:val="ListLabel 8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81">
    <w:name w:val="ListLabel 81"/>
    <w:qFormat/>
    <w:rPr>
      <w:rFonts w:cs="OpenSymbol"/>
      <w:b w:val="false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color w:val="CE181E"/>
      <w:lang w:val="en-US"/>
    </w:rPr>
  </w:style>
  <w:style w:type="character" w:styleId="ListLabel100">
    <w:name w:val="ListLabel 100"/>
    <w:qFormat/>
    <w:rPr>
      <w:b w:val="false"/>
      <w:bCs w:val="false"/>
      <w:lang w:val="en-US"/>
    </w:rPr>
  </w:style>
  <w:style w:type="character" w:styleId="ListLabel101">
    <w:name w:val="ListLabel 101"/>
    <w:qFormat/>
    <w:rPr>
      <w:b w:val="false"/>
      <w:bCs w:val="false"/>
      <w:color w:val="CE181E"/>
      <w:lang w:val="en-US"/>
    </w:rPr>
  </w:style>
  <w:style w:type="character" w:styleId="ListLabel102">
    <w:name w:val="ListLabel 102"/>
    <w:qFormat/>
    <w:rPr>
      <w:rFonts w:ascii="Cambria" w:hAnsi="Cambria" w:cs="OpenSymbol"/>
      <w:b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03">
    <w:name w:val="ListLabel 10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4">
    <w:name w:val="ListLabel 10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5">
    <w:name w:val="ListLabel 10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6">
    <w:name w:val="ListLabel 10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7">
    <w:name w:val="ListLabel 10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8">
    <w:name w:val="ListLabel 10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09">
    <w:name w:val="ListLabel 10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0">
    <w:name w:val="ListLabel 11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11">
    <w:name w:val="ListLabel 111"/>
    <w:qFormat/>
    <w:rPr>
      <w:rFonts w:cs="OpenSymbol"/>
      <w:b w:val="false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ascii="Cambria" w:hAnsi="Cambria"/>
      <w:color w:val="000000"/>
      <w:sz w:val="24"/>
      <w:szCs w:val="24"/>
      <w:lang w:val="en-US"/>
    </w:rPr>
  </w:style>
  <w:style w:type="character" w:styleId="ListLabel121">
    <w:name w:val="ListLabel 121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22">
    <w:name w:val="ListLabel 122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23">
    <w:name w:val="ListLabel 12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4">
    <w:name w:val="ListLabel 12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5">
    <w:name w:val="ListLabel 12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6">
    <w:name w:val="ListLabel 12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7">
    <w:name w:val="ListLabel 12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8">
    <w:name w:val="ListLabel 12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29">
    <w:name w:val="ListLabel 129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0">
    <w:name w:val="ListLabel 130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31">
    <w:name w:val="ListLabel 131"/>
    <w:qFormat/>
    <w:rPr>
      <w:rFonts w:cs="OpenSymbol"/>
      <w:b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41">
    <w:name w:val="ListLabel 141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2">
    <w:name w:val="ListLabel 142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3">
    <w:name w:val="ListLabel 143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4">
    <w:name w:val="ListLabel 144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5">
    <w:name w:val="ListLabel 145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6">
    <w:name w:val="ListLabel 146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7">
    <w:name w:val="ListLabel 147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8">
    <w:name w:val="ListLabel 148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49">
    <w:name w:val="ListLabel 149"/>
    <w:qFormat/>
    <w:rPr>
      <w:rFonts w:ascii="Cambria" w:hAnsi="Cambria" w:cs="OpenSymbol"/>
      <w:b/>
      <w:sz w:val="24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159">
    <w:name w:val="ListLabel 159"/>
    <w:qFormat/>
    <w:rPr>
      <w:rFonts w:ascii="Cambria" w:hAnsi="Cambria" w:cs="OpenSymbol"/>
      <w:b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sz w:val="24"/>
      <w:szCs w:val="29"/>
      <w:vertAlign w:val="baseline"/>
    </w:rPr>
  </w:style>
  <w:style w:type="character" w:styleId="ListLabel160">
    <w:name w:val="ListLabel 160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1">
    <w:name w:val="ListLabel 161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2">
    <w:name w:val="ListLabel 162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3">
    <w:name w:val="ListLabel 163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4">
    <w:name w:val="ListLabel 164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5">
    <w:name w:val="ListLabel 165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6">
    <w:name w:val="ListLabel 166"/>
    <w:qFormat/>
    <w:rPr>
      <w:rFonts w:cs="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7">
    <w:name w:val="ListLabel 167"/>
    <w:qFormat/>
    <w:rPr>
      <w:rFonts w:cs="OpenSymbol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9"/>
      <w:sz w:val="29"/>
      <w:szCs w:val="29"/>
      <w:vertAlign w:val="baseline"/>
    </w:rPr>
  </w:style>
  <w:style w:type="character" w:styleId="ListLabel168">
    <w:name w:val="ListLabel 168"/>
    <w:qFormat/>
    <w:rPr>
      <w:rFonts w:ascii="Cambria" w:hAnsi="Cambria" w:cs="OpenSymbol"/>
      <w:b/>
      <w:sz w:val="24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ListLabel178">
    <w:name w:val="ListLabel 178"/>
    <w:qFormat/>
    <w:rPr>
      <w:rFonts w:cs="OpenSymbol"/>
      <w:b w:val="false"/>
      <w:sz w:val="24"/>
    </w:rPr>
  </w:style>
  <w:style w:type="character" w:styleId="ListLabel179">
    <w:name w:val="ListLabel 179"/>
    <w:qFormat/>
    <w:rPr>
      <w:rFonts w:ascii="Cambria" w:hAnsi="Cambria" w:cs="OpenSymbol"/>
      <w:b w:val="false"/>
      <w:sz w:val="24"/>
    </w:rPr>
  </w:style>
  <w:style w:type="character" w:styleId="ListLabel180">
    <w:name w:val="ListLabel 180"/>
    <w:qFormat/>
    <w:rPr>
      <w:rFonts w:cs="OpenSymbol"/>
      <w:b w:val="false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ascii="Cambria" w:hAnsi="Cambria" w:cs="OpenSymbol"/>
      <w:b w:val="false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  <w:b w:val="false"/>
      <w:sz w:val="24"/>
    </w:rPr>
  </w:style>
  <w:style w:type="character" w:styleId="ListLabel197">
    <w:name w:val="ListLabel 197"/>
    <w:qFormat/>
    <w:rPr>
      <w:rFonts w:cs="OpenSymbol"/>
      <w:b w:val="false"/>
      <w:sz w:val="24"/>
    </w:rPr>
  </w:style>
  <w:style w:type="character" w:styleId="ListLabel198">
    <w:name w:val="ListLabel 198"/>
    <w:qFormat/>
    <w:rPr>
      <w:rFonts w:cs="OpenSymbol"/>
      <w:b w:val="false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  <w:b/>
      <w:sz w:val="24"/>
    </w:rPr>
  </w:style>
  <w:style w:type="character" w:styleId="ListLabel206">
    <w:name w:val="ListLabel 206"/>
    <w:qFormat/>
    <w:rPr>
      <w:rFonts w:cs="OpenSymbol"/>
      <w:b w:val="false"/>
      <w:sz w:val="24"/>
    </w:rPr>
  </w:style>
  <w:style w:type="character" w:styleId="ListLabel207">
    <w:name w:val="ListLabel 207"/>
    <w:qFormat/>
    <w:rPr>
      <w:rFonts w:cs="OpenSymbol"/>
      <w:b w:val="false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Cambria" w:hAnsi="Cambria" w:cs="OpenSymbol"/>
      <w:b w:val="false"/>
      <w:sz w:val="24"/>
    </w:rPr>
  </w:style>
  <w:style w:type="character" w:styleId="ListLabel224">
    <w:name w:val="ListLabel 224"/>
    <w:qFormat/>
    <w:rPr>
      <w:rFonts w:ascii="Cambria" w:hAnsi="Cambria" w:cs="OpenSymbol"/>
      <w:b w:val="false"/>
      <w:sz w:val="24"/>
    </w:rPr>
  </w:style>
  <w:style w:type="character" w:styleId="ListLabel225">
    <w:name w:val="ListLabel 225"/>
    <w:qFormat/>
    <w:rPr>
      <w:rFonts w:ascii="Cambria" w:hAnsi="Cambria" w:cs="OpenSymbol"/>
      <w:b w:val="false"/>
      <w:sz w:val="24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33">
    <w:name w:val="ListLabel 233"/>
    <w:qFormat/>
    <w:rPr>
      <w:rFonts w:ascii="Cambria" w:hAnsi="Cambria"/>
      <w:b w:val="false"/>
      <w:bCs w:val="false"/>
      <w:color w:val="000000"/>
      <w:sz w:val="24"/>
      <w:szCs w:val="24"/>
      <w:lang w:val="en-US"/>
    </w:rPr>
  </w:style>
  <w:style w:type="character" w:styleId="ListLabel234">
    <w:name w:val="ListLabel 234"/>
    <w:qFormat/>
    <w:rPr>
      <w:rFonts w:cs="OpenSymbol"/>
      <w:b/>
      <w:sz w:val="24"/>
    </w:rPr>
  </w:style>
  <w:style w:type="character" w:styleId="ListLabel235">
    <w:name w:val="ListLabel 235"/>
    <w:qFormat/>
    <w:rPr>
      <w:rFonts w:cs="OpenSymbol"/>
      <w:b w:val="false"/>
      <w:sz w:val="24"/>
    </w:rPr>
  </w:style>
  <w:style w:type="character" w:styleId="ListLabel236">
    <w:name w:val="ListLabel 236"/>
    <w:qFormat/>
    <w:rPr>
      <w:rFonts w:cs="OpenSymbol"/>
      <w:b w:val="false"/>
      <w:sz w:val="24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</w:rPr>
  </w:style>
  <w:style w:type="paragraph" w:styleId="Title">
    <w:name w:val="Title"/>
    <w:basedOn w:val="Normal"/>
    <w:next w:val="Body2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200" w:after="200"/>
      <w:ind w:left="0" w:right="0" w:hanging="0"/>
      <w:jc w:val="left"/>
      <w:outlineLvl w:val="1"/>
    </w:pPr>
    <w:rPr>
      <w:rFonts w:ascii="Helvetica Neue" w:hAnsi="Helvetica Neue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outline w:val="false"/>
      <w:color w:val="434343"/>
      <w:spacing w:val="0"/>
      <w:kern w:val="0"/>
      <w:position w:val="0"/>
      <w:sz w:val="36"/>
      <w:sz w:val="36"/>
      <w:szCs w:val="36"/>
      <w:u w:val="none" w:color="FFFFFF"/>
      <w:vertAlign w:val="baseline"/>
      <w:lang w:val="en-US"/>
    </w:rPr>
  </w:style>
  <w:style w:type="paragraph" w:styleId="Body2">
    <w:name w:val="Body 2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Subject">
    <w:name w:val="Subject"/>
    <w:next w:val="Body"/>
    <w:qFormat/>
    <w:pPr>
      <w:keepNext w:val="true"/>
      <w:keepLines w:val="false"/>
      <w:pageBreakBefore w:val="false"/>
      <w:widowControl/>
      <w:pBdr>
        <w:top w:val="single" w:sz="4" w:space="0" w:color="515151"/>
      </w:pBdr>
      <w:shd w:val="clear" w:color="auto" w:fill="auto"/>
      <w:suppressAutoHyphens w:val="false"/>
      <w:bidi w:val="0"/>
      <w:spacing w:lineRule="auto" w:line="288" w:before="360" w:after="40"/>
      <w:ind w:left="0" w:right="0" w:hanging="0"/>
      <w:jc w:val="left"/>
      <w:outlineLvl w:val="2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5"/>
      <w:w w:val="100"/>
      <w:kern w:val="0"/>
      <w:position w:val="0"/>
      <w:sz w:val="28"/>
      <w:sz w:val="28"/>
      <w:szCs w:val="28"/>
      <w:u w:val="none" w:color="FFFFFF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="16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zh-CN" w:bidi="hi-I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 w:val="false"/>
      <w:bidi w:val="0"/>
      <w:jc w:val="left"/>
    </w:pPr>
    <w:rPr>
      <w:rFonts w:ascii="Calibri" w:hAnsi="Calibri" w:eastAsia="Arial Unicode MS" w:cs="Times New Roman"/>
      <w:color w:val="000000"/>
      <w:kern w:val="0"/>
      <w:sz w:val="24"/>
      <w:szCs w:val="20"/>
      <w:lang w:val="en-GB" w:eastAsia="zh-CN" w:bidi="hi-IN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qFormat/>
  </w:style>
  <w:style w:type="numbering" w:styleId="NoteTaking">
    <w:name w:val="Note Taking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google.com/document/d/1ekJ2IOD4jT29Y5nu_8qxghoYhPbvXbf0zh-hoDMQW20/edit?ts=5d14bc4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1958</TotalTime>
  <Application>LibreOffice/6.1.2.1$MacOSX_X86_64 LibreOffice_project/65905a128db06ba48db947242809d14d3f9a93fe</Application>
  <Pages>2</Pages>
  <Words>304</Words>
  <Characters>1686</Characters>
  <CharactersWithSpaces>1946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2018-09-18T17:07:00Z</dcterms:created>
  <dc:creator>Maryam Bakoshi</dc:creator>
  <dc:description/>
  <dc:language>en-GB</dc:language>
  <cp:lastModifiedBy/>
  <dcterms:modified xsi:type="dcterms:W3CDTF">2019-07-04T14:22:27Z</dcterms:modified>
  <cp:revision>116</cp:revision>
  <dc:subject/>
  <dc:title/>
</cp:coreProperties>
</file>