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rPr>
        <w:id w:val="1208842350"/>
        <w:docPartObj>
          <w:docPartGallery w:val="Cover Pages"/>
          <w:docPartUnique/>
        </w:docPartObj>
      </w:sdt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Content>
                  <w:p w14:paraId="1FA987AB" w14:textId="1157F8BE" w:rsidR="00ED46B3" w:rsidRPr="00E45B64" w:rsidRDefault="00113D53" w:rsidP="00F20327">
                    <w:pPr>
                      <w:pStyle w:val="CoverTitlewhite1"/>
                    </w:pPr>
                    <w:r>
                      <w:t>Registration Directory Service Review</w:t>
                    </w:r>
                    <w:r>
                      <w:br/>
                      <w:t>RDS-WHOIS2</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Content>
                <w:tc>
                  <w:tcPr>
                    <w:tcW w:w="9010" w:type="dxa"/>
                  </w:tcPr>
                  <w:p w14:paraId="7FDC3755" w14:textId="22665EAC" w:rsidR="00ED46B3" w:rsidRPr="00E45B64" w:rsidRDefault="00113D53" w:rsidP="00F20327">
                    <w:pPr>
                      <w:pStyle w:val="CoverSubtitleswhite1"/>
                    </w:pPr>
                    <w:r>
                      <w:t>Draft Report</w:t>
                    </w:r>
                  </w:p>
                </w:tc>
              </w:sdtContent>
            </w:sdt>
          </w:tr>
          <w:tr w:rsidR="00ED46B3" w:rsidRPr="00E45B64" w14:paraId="2420A723" w14:textId="77777777" w:rsidTr="00F20327">
            <w:sdt>
              <w:sdtPr>
                <w:id w:val="1633294336"/>
                <w:text w:multiLine="1"/>
              </w:sdtPr>
              <w:sdtContent>
                <w:tc>
                  <w:tcPr>
                    <w:tcW w:w="9010" w:type="dxa"/>
                  </w:tcPr>
                  <w:p w14:paraId="45A69EA3" w14:textId="077A523F" w:rsidR="00ED46B3" w:rsidRPr="00E45B64" w:rsidRDefault="001C0989"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04T00:00:00Z">
                  <w:dateFormat w:val="d MMMM yyyy"/>
                  <w:lid w:val="en-US"/>
                  <w:storeMappedDataAs w:val="dateTime"/>
                  <w:calendar w:val="gregorian"/>
                </w:date>
              </w:sdtPr>
              <w:sdtContent>
                <w:tc>
                  <w:tcPr>
                    <w:tcW w:w="9010" w:type="dxa"/>
                  </w:tcPr>
                  <w:p w14:paraId="13B8ADFA" w14:textId="3A2D283C" w:rsidR="00ED46B3" w:rsidRPr="00E45B64" w:rsidRDefault="00A472BE" w:rsidP="00A472BE">
                    <w:pPr>
                      <w:pStyle w:val="CoverSubtitleswhite1"/>
                    </w:pPr>
                    <w:r>
                      <w:t>4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Content>
        <w:p w14:paraId="547E0269" w14:textId="77777777" w:rsidR="0049686E" w:rsidRPr="0053296A" w:rsidRDefault="0049686E" w:rsidP="00717B2D">
          <w:pPr>
            <w:pStyle w:val="TOCHeading"/>
          </w:pPr>
          <w:r w:rsidRPr="0053296A">
            <w:t>Table of Contents</w:t>
          </w:r>
        </w:p>
        <w:p w14:paraId="5E7AE587" w14:textId="5AF27DD6" w:rsidR="00746210"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516740119" w:history="1">
            <w:r w:rsidR="00746210" w:rsidRPr="004A3DF6">
              <w:rPr>
                <w:rStyle w:val="Hyperlink"/>
              </w:rPr>
              <w:t>1</w:t>
            </w:r>
            <w:r w:rsidR="00746210">
              <w:rPr>
                <w:rFonts w:eastAsiaTheme="minorEastAsia" w:cstheme="minorBidi"/>
                <w:b w:val="0"/>
                <w:bCs w:val="0"/>
                <w:caps w:val="0"/>
                <w:sz w:val="24"/>
                <w:szCs w:val="24"/>
              </w:rPr>
              <w:tab/>
            </w:r>
            <w:r w:rsidR="00746210" w:rsidRPr="004A3DF6">
              <w:rPr>
                <w:rStyle w:val="Hyperlink"/>
              </w:rPr>
              <w:t>Executive Summary</w:t>
            </w:r>
            <w:r w:rsidR="00746210">
              <w:rPr>
                <w:webHidden/>
              </w:rPr>
              <w:tab/>
            </w:r>
            <w:r w:rsidR="00746210">
              <w:rPr>
                <w:webHidden/>
              </w:rPr>
              <w:fldChar w:fldCharType="begin"/>
            </w:r>
            <w:r w:rsidR="00746210">
              <w:rPr>
                <w:webHidden/>
              </w:rPr>
              <w:instrText xml:space="preserve"> PAGEREF _Toc516740119 \h </w:instrText>
            </w:r>
            <w:r w:rsidR="00746210">
              <w:rPr>
                <w:webHidden/>
              </w:rPr>
            </w:r>
            <w:r w:rsidR="00746210">
              <w:rPr>
                <w:webHidden/>
              </w:rPr>
              <w:fldChar w:fldCharType="separate"/>
            </w:r>
            <w:r w:rsidR="00746210">
              <w:rPr>
                <w:webHidden/>
              </w:rPr>
              <w:t>5</w:t>
            </w:r>
            <w:r w:rsidR="00746210">
              <w:rPr>
                <w:webHidden/>
              </w:rPr>
              <w:fldChar w:fldCharType="end"/>
            </w:r>
          </w:hyperlink>
        </w:p>
        <w:p w14:paraId="2BC44356" w14:textId="2AF2FF90" w:rsidR="00746210" w:rsidRDefault="00324F0A">
          <w:pPr>
            <w:pStyle w:val="TOC1"/>
            <w:rPr>
              <w:rFonts w:eastAsiaTheme="minorEastAsia" w:cstheme="minorBidi"/>
              <w:b w:val="0"/>
              <w:bCs w:val="0"/>
              <w:caps w:val="0"/>
              <w:sz w:val="24"/>
              <w:szCs w:val="24"/>
            </w:rPr>
          </w:pPr>
          <w:hyperlink w:anchor="_Toc516740120" w:history="1">
            <w:r w:rsidR="00746210" w:rsidRPr="004A3DF6">
              <w:rPr>
                <w:rStyle w:val="Hyperlink"/>
              </w:rPr>
              <w:t>2</w:t>
            </w:r>
            <w:r w:rsidR="00746210">
              <w:rPr>
                <w:rFonts w:eastAsiaTheme="minorEastAsia" w:cstheme="minorBidi"/>
                <w:b w:val="0"/>
                <w:bCs w:val="0"/>
                <w:caps w:val="0"/>
                <w:sz w:val="24"/>
                <w:szCs w:val="24"/>
              </w:rPr>
              <w:tab/>
            </w:r>
            <w:r w:rsidR="00746210" w:rsidRPr="004A3DF6">
              <w:rPr>
                <w:rStyle w:val="Hyperlink"/>
              </w:rPr>
              <w:t>Review Team Recommendations</w:t>
            </w:r>
            <w:r w:rsidR="00746210">
              <w:rPr>
                <w:webHidden/>
              </w:rPr>
              <w:tab/>
            </w:r>
            <w:r w:rsidR="00746210">
              <w:rPr>
                <w:webHidden/>
              </w:rPr>
              <w:fldChar w:fldCharType="begin"/>
            </w:r>
            <w:r w:rsidR="00746210">
              <w:rPr>
                <w:webHidden/>
              </w:rPr>
              <w:instrText xml:space="preserve"> PAGEREF _Toc516740120 \h </w:instrText>
            </w:r>
            <w:r w:rsidR="00746210">
              <w:rPr>
                <w:webHidden/>
              </w:rPr>
            </w:r>
            <w:r w:rsidR="00746210">
              <w:rPr>
                <w:webHidden/>
              </w:rPr>
              <w:fldChar w:fldCharType="separate"/>
            </w:r>
            <w:r w:rsidR="00746210">
              <w:rPr>
                <w:webHidden/>
              </w:rPr>
              <w:t>6</w:t>
            </w:r>
            <w:r w:rsidR="00746210">
              <w:rPr>
                <w:webHidden/>
              </w:rPr>
              <w:fldChar w:fldCharType="end"/>
            </w:r>
          </w:hyperlink>
        </w:p>
        <w:p w14:paraId="2358052C" w14:textId="0E185554" w:rsidR="00746210" w:rsidRDefault="00324F0A">
          <w:pPr>
            <w:pStyle w:val="TOC1"/>
            <w:rPr>
              <w:rFonts w:eastAsiaTheme="minorEastAsia" w:cstheme="minorBidi"/>
              <w:b w:val="0"/>
              <w:bCs w:val="0"/>
              <w:caps w:val="0"/>
              <w:sz w:val="24"/>
              <w:szCs w:val="24"/>
            </w:rPr>
          </w:pPr>
          <w:hyperlink w:anchor="_Toc516740121" w:history="1">
            <w:r w:rsidR="00746210" w:rsidRPr="004A3DF6">
              <w:rPr>
                <w:rStyle w:val="Hyperlink"/>
              </w:rPr>
              <w:t>3</w:t>
            </w:r>
            <w:r w:rsidR="00746210">
              <w:rPr>
                <w:rFonts w:eastAsiaTheme="minorEastAsia" w:cstheme="minorBidi"/>
                <w:b w:val="0"/>
                <w:bCs w:val="0"/>
                <w:caps w:val="0"/>
                <w:sz w:val="24"/>
                <w:szCs w:val="24"/>
              </w:rPr>
              <w:tab/>
            </w:r>
            <w:r w:rsidR="00746210" w:rsidRPr="004A3DF6">
              <w:rPr>
                <w:rStyle w:val="Hyperlink"/>
              </w:rPr>
              <w:t>Background on the Review</w:t>
            </w:r>
            <w:r w:rsidR="00746210">
              <w:rPr>
                <w:webHidden/>
              </w:rPr>
              <w:tab/>
            </w:r>
            <w:r w:rsidR="00746210">
              <w:rPr>
                <w:webHidden/>
              </w:rPr>
              <w:fldChar w:fldCharType="begin"/>
            </w:r>
            <w:r w:rsidR="00746210">
              <w:rPr>
                <w:webHidden/>
              </w:rPr>
              <w:instrText xml:space="preserve"> PAGEREF _Toc516740121 \h </w:instrText>
            </w:r>
            <w:r w:rsidR="00746210">
              <w:rPr>
                <w:webHidden/>
              </w:rPr>
            </w:r>
            <w:r w:rsidR="00746210">
              <w:rPr>
                <w:webHidden/>
              </w:rPr>
              <w:fldChar w:fldCharType="separate"/>
            </w:r>
            <w:r w:rsidR="00746210">
              <w:rPr>
                <w:webHidden/>
              </w:rPr>
              <w:t>7</w:t>
            </w:r>
            <w:r w:rsidR="00746210">
              <w:rPr>
                <w:webHidden/>
              </w:rPr>
              <w:fldChar w:fldCharType="end"/>
            </w:r>
          </w:hyperlink>
        </w:p>
        <w:p w14:paraId="02CB350A" w14:textId="016E1CAE" w:rsidR="00746210" w:rsidRDefault="00324F0A">
          <w:pPr>
            <w:pStyle w:val="TOC1"/>
            <w:rPr>
              <w:rFonts w:eastAsiaTheme="minorEastAsia" w:cstheme="minorBidi"/>
              <w:b w:val="0"/>
              <w:bCs w:val="0"/>
              <w:caps w:val="0"/>
              <w:sz w:val="24"/>
              <w:szCs w:val="24"/>
            </w:rPr>
          </w:pPr>
          <w:hyperlink w:anchor="_Toc516740122" w:history="1">
            <w:r w:rsidR="00746210" w:rsidRPr="004A3DF6">
              <w:rPr>
                <w:rStyle w:val="Hyperlink"/>
              </w:rPr>
              <w:t>4</w:t>
            </w:r>
            <w:r w:rsidR="00746210">
              <w:rPr>
                <w:rFonts w:eastAsiaTheme="minorEastAsia" w:cstheme="minorBidi"/>
                <w:b w:val="0"/>
                <w:bCs w:val="0"/>
                <w:caps w:val="0"/>
                <w:sz w:val="24"/>
                <w:szCs w:val="24"/>
              </w:rPr>
              <w:tab/>
            </w:r>
            <w:r w:rsidR="00746210" w:rsidRPr="004A3DF6">
              <w:rPr>
                <w:rStyle w:val="Hyperlink"/>
              </w:rPr>
              <w:t>Objective 1: Assessment of WHOIS1 Recommendations Implementation</w:t>
            </w:r>
            <w:r w:rsidR="00746210">
              <w:rPr>
                <w:webHidden/>
              </w:rPr>
              <w:tab/>
            </w:r>
            <w:r w:rsidR="00746210">
              <w:rPr>
                <w:webHidden/>
              </w:rPr>
              <w:fldChar w:fldCharType="begin"/>
            </w:r>
            <w:r w:rsidR="00746210">
              <w:rPr>
                <w:webHidden/>
              </w:rPr>
              <w:instrText xml:space="preserve"> PAGEREF _Toc516740122 \h </w:instrText>
            </w:r>
            <w:r w:rsidR="00746210">
              <w:rPr>
                <w:webHidden/>
              </w:rPr>
            </w:r>
            <w:r w:rsidR="00746210">
              <w:rPr>
                <w:webHidden/>
              </w:rPr>
              <w:fldChar w:fldCharType="separate"/>
            </w:r>
            <w:r w:rsidR="00746210">
              <w:rPr>
                <w:webHidden/>
              </w:rPr>
              <w:t>8</w:t>
            </w:r>
            <w:r w:rsidR="00746210">
              <w:rPr>
                <w:webHidden/>
              </w:rPr>
              <w:fldChar w:fldCharType="end"/>
            </w:r>
          </w:hyperlink>
        </w:p>
        <w:p w14:paraId="48BE821F" w14:textId="002E761E" w:rsidR="00746210" w:rsidRDefault="00324F0A">
          <w:pPr>
            <w:pStyle w:val="TOC2"/>
            <w:rPr>
              <w:rFonts w:eastAsiaTheme="minorEastAsia" w:cstheme="minorBidi"/>
              <w:b w:val="0"/>
              <w:bCs w:val="0"/>
              <w:noProof/>
              <w:sz w:val="24"/>
              <w:szCs w:val="24"/>
            </w:rPr>
          </w:pPr>
          <w:hyperlink w:anchor="_Toc516740123" w:history="1">
            <w:r w:rsidR="00746210" w:rsidRPr="004A3DF6">
              <w:rPr>
                <w:rStyle w:val="Hyperlink"/>
                <w:noProof/>
              </w:rPr>
              <w:t>4.1</w:t>
            </w:r>
            <w:r w:rsidR="00746210">
              <w:rPr>
                <w:rFonts w:eastAsiaTheme="minorEastAsia" w:cstheme="minorBidi"/>
                <w:b w:val="0"/>
                <w:bCs w:val="0"/>
                <w:noProof/>
                <w:sz w:val="24"/>
                <w:szCs w:val="24"/>
              </w:rPr>
              <w:tab/>
            </w:r>
            <w:r w:rsidR="00746210" w:rsidRPr="004A3DF6">
              <w:rPr>
                <w:rStyle w:val="Hyperlink"/>
                <w:noProof/>
              </w:rPr>
              <w:t>Introduction</w:t>
            </w:r>
            <w:r w:rsidR="00746210">
              <w:rPr>
                <w:noProof/>
                <w:webHidden/>
              </w:rPr>
              <w:tab/>
            </w:r>
            <w:r w:rsidR="00746210">
              <w:rPr>
                <w:noProof/>
                <w:webHidden/>
              </w:rPr>
              <w:fldChar w:fldCharType="begin"/>
            </w:r>
            <w:r w:rsidR="00746210">
              <w:rPr>
                <w:noProof/>
                <w:webHidden/>
              </w:rPr>
              <w:instrText xml:space="preserve"> PAGEREF _Toc516740123 \h </w:instrText>
            </w:r>
            <w:r w:rsidR="00746210">
              <w:rPr>
                <w:noProof/>
                <w:webHidden/>
              </w:rPr>
            </w:r>
            <w:r w:rsidR="00746210">
              <w:rPr>
                <w:noProof/>
                <w:webHidden/>
              </w:rPr>
              <w:fldChar w:fldCharType="separate"/>
            </w:r>
            <w:r w:rsidR="00746210">
              <w:rPr>
                <w:noProof/>
                <w:webHidden/>
              </w:rPr>
              <w:t>8</w:t>
            </w:r>
            <w:r w:rsidR="00746210">
              <w:rPr>
                <w:noProof/>
                <w:webHidden/>
              </w:rPr>
              <w:fldChar w:fldCharType="end"/>
            </w:r>
          </w:hyperlink>
        </w:p>
        <w:p w14:paraId="4F92AFA9" w14:textId="7B7757CB" w:rsidR="00746210" w:rsidRDefault="00324F0A">
          <w:pPr>
            <w:pStyle w:val="TOC2"/>
            <w:rPr>
              <w:rFonts w:eastAsiaTheme="minorEastAsia" w:cstheme="minorBidi"/>
              <w:b w:val="0"/>
              <w:bCs w:val="0"/>
              <w:noProof/>
              <w:sz w:val="24"/>
              <w:szCs w:val="24"/>
            </w:rPr>
          </w:pPr>
          <w:hyperlink w:anchor="_Toc516740124" w:history="1">
            <w:r w:rsidR="00746210" w:rsidRPr="004A3DF6">
              <w:rPr>
                <w:rStyle w:val="Hyperlink"/>
                <w:noProof/>
              </w:rPr>
              <w:t>4.2</w:t>
            </w:r>
            <w:r w:rsidR="00746210">
              <w:rPr>
                <w:rFonts w:eastAsiaTheme="minorEastAsia" w:cstheme="minorBidi"/>
                <w:b w:val="0"/>
                <w:bCs w:val="0"/>
                <w:noProof/>
                <w:sz w:val="24"/>
                <w:szCs w:val="24"/>
              </w:rPr>
              <w:tab/>
            </w:r>
            <w:r w:rsidR="00746210" w:rsidRPr="004A3DF6">
              <w:rPr>
                <w:rStyle w:val="Hyperlink"/>
                <w:noProof/>
              </w:rPr>
              <w:t>WHOIS1 Rec #1: Strategic Priority</w:t>
            </w:r>
            <w:r w:rsidR="00746210">
              <w:rPr>
                <w:noProof/>
                <w:webHidden/>
              </w:rPr>
              <w:tab/>
            </w:r>
            <w:r w:rsidR="00746210">
              <w:rPr>
                <w:noProof/>
                <w:webHidden/>
              </w:rPr>
              <w:fldChar w:fldCharType="begin"/>
            </w:r>
            <w:r w:rsidR="00746210">
              <w:rPr>
                <w:noProof/>
                <w:webHidden/>
              </w:rPr>
              <w:instrText xml:space="preserve"> PAGEREF _Toc516740124 \h </w:instrText>
            </w:r>
            <w:r w:rsidR="00746210">
              <w:rPr>
                <w:noProof/>
                <w:webHidden/>
              </w:rPr>
            </w:r>
            <w:r w:rsidR="00746210">
              <w:rPr>
                <w:noProof/>
                <w:webHidden/>
              </w:rPr>
              <w:fldChar w:fldCharType="separate"/>
            </w:r>
            <w:r w:rsidR="00746210">
              <w:rPr>
                <w:noProof/>
                <w:webHidden/>
              </w:rPr>
              <w:t>8</w:t>
            </w:r>
            <w:r w:rsidR="00746210">
              <w:rPr>
                <w:noProof/>
                <w:webHidden/>
              </w:rPr>
              <w:fldChar w:fldCharType="end"/>
            </w:r>
          </w:hyperlink>
        </w:p>
        <w:p w14:paraId="4969D36A" w14:textId="09ED6936" w:rsidR="00746210" w:rsidRDefault="00324F0A">
          <w:pPr>
            <w:pStyle w:val="TOC3"/>
            <w:tabs>
              <w:tab w:val="left" w:pos="686"/>
            </w:tabs>
            <w:rPr>
              <w:rFonts w:eastAsiaTheme="minorEastAsia" w:cstheme="minorBidi"/>
              <w:noProof/>
              <w:sz w:val="24"/>
              <w:szCs w:val="24"/>
            </w:rPr>
          </w:pPr>
          <w:hyperlink w:anchor="_Toc516740125" w:history="1">
            <w:r w:rsidR="00746210" w:rsidRPr="004A3DF6">
              <w:rPr>
                <w:rStyle w:val="Hyperlink"/>
                <w:noProof/>
              </w:rPr>
              <w:t>4.2.1</w:t>
            </w:r>
            <w:r w:rsidR="00746210">
              <w:rPr>
                <w:rFonts w:eastAsiaTheme="minorEastAsia" w:cstheme="minorBidi"/>
                <w:noProof/>
                <w:sz w:val="24"/>
                <w:szCs w:val="24"/>
              </w:rPr>
              <w:tab/>
            </w:r>
            <w:r w:rsidR="00746210" w:rsidRPr="004A3DF6">
              <w:rPr>
                <w:rStyle w:val="Hyperlink"/>
                <w:noProof/>
              </w:rPr>
              <w:t>Topic</w:t>
            </w:r>
            <w:r w:rsidR="00746210">
              <w:rPr>
                <w:noProof/>
                <w:webHidden/>
              </w:rPr>
              <w:tab/>
            </w:r>
            <w:r w:rsidR="00746210">
              <w:rPr>
                <w:noProof/>
                <w:webHidden/>
              </w:rPr>
              <w:fldChar w:fldCharType="begin"/>
            </w:r>
            <w:r w:rsidR="00746210">
              <w:rPr>
                <w:noProof/>
                <w:webHidden/>
              </w:rPr>
              <w:instrText xml:space="preserve"> PAGEREF _Toc516740125 \h </w:instrText>
            </w:r>
            <w:r w:rsidR="00746210">
              <w:rPr>
                <w:noProof/>
                <w:webHidden/>
              </w:rPr>
            </w:r>
            <w:r w:rsidR="00746210">
              <w:rPr>
                <w:noProof/>
                <w:webHidden/>
              </w:rPr>
              <w:fldChar w:fldCharType="separate"/>
            </w:r>
            <w:r w:rsidR="00746210">
              <w:rPr>
                <w:noProof/>
                <w:webHidden/>
              </w:rPr>
              <w:t>8</w:t>
            </w:r>
            <w:r w:rsidR="00746210">
              <w:rPr>
                <w:noProof/>
                <w:webHidden/>
              </w:rPr>
              <w:fldChar w:fldCharType="end"/>
            </w:r>
          </w:hyperlink>
        </w:p>
        <w:p w14:paraId="7BE06E5C" w14:textId="36921C5D" w:rsidR="00746210" w:rsidRDefault="00324F0A">
          <w:pPr>
            <w:pStyle w:val="TOC3"/>
            <w:tabs>
              <w:tab w:val="left" w:pos="686"/>
            </w:tabs>
            <w:rPr>
              <w:rFonts w:eastAsiaTheme="minorEastAsia" w:cstheme="minorBidi"/>
              <w:noProof/>
              <w:sz w:val="24"/>
              <w:szCs w:val="24"/>
            </w:rPr>
          </w:pPr>
          <w:hyperlink w:anchor="_Toc516740126" w:history="1">
            <w:r w:rsidR="00746210" w:rsidRPr="004A3DF6">
              <w:rPr>
                <w:rStyle w:val="Hyperlink"/>
                <w:noProof/>
              </w:rPr>
              <w:t>4.2.2</w:t>
            </w:r>
            <w:r w:rsidR="00746210">
              <w:rPr>
                <w:rFonts w:eastAsiaTheme="minorEastAsia" w:cstheme="minorBidi"/>
                <w:noProof/>
                <w:sz w:val="24"/>
                <w:szCs w:val="24"/>
              </w:rPr>
              <w:tab/>
            </w:r>
            <w:r w:rsidR="00746210" w:rsidRPr="004A3DF6">
              <w:rPr>
                <w:rStyle w:val="Hyperlink"/>
                <w:noProof/>
              </w:rPr>
              <w:t>Summary of Relevant Research</w:t>
            </w:r>
            <w:r w:rsidR="00746210">
              <w:rPr>
                <w:noProof/>
                <w:webHidden/>
              </w:rPr>
              <w:tab/>
            </w:r>
            <w:r w:rsidR="00746210">
              <w:rPr>
                <w:noProof/>
                <w:webHidden/>
              </w:rPr>
              <w:fldChar w:fldCharType="begin"/>
            </w:r>
            <w:r w:rsidR="00746210">
              <w:rPr>
                <w:noProof/>
                <w:webHidden/>
              </w:rPr>
              <w:instrText xml:space="preserve"> PAGEREF _Toc516740126 \h </w:instrText>
            </w:r>
            <w:r w:rsidR="00746210">
              <w:rPr>
                <w:noProof/>
                <w:webHidden/>
              </w:rPr>
            </w:r>
            <w:r w:rsidR="00746210">
              <w:rPr>
                <w:noProof/>
                <w:webHidden/>
              </w:rPr>
              <w:fldChar w:fldCharType="separate"/>
            </w:r>
            <w:r w:rsidR="00746210">
              <w:rPr>
                <w:noProof/>
                <w:webHidden/>
              </w:rPr>
              <w:t>8</w:t>
            </w:r>
            <w:r w:rsidR="00746210">
              <w:rPr>
                <w:noProof/>
                <w:webHidden/>
              </w:rPr>
              <w:fldChar w:fldCharType="end"/>
            </w:r>
          </w:hyperlink>
        </w:p>
        <w:p w14:paraId="6BF6ABFE" w14:textId="30AEAFF8" w:rsidR="00746210" w:rsidRDefault="00324F0A">
          <w:pPr>
            <w:pStyle w:val="TOC3"/>
            <w:tabs>
              <w:tab w:val="left" w:pos="686"/>
            </w:tabs>
            <w:rPr>
              <w:rFonts w:eastAsiaTheme="minorEastAsia" w:cstheme="minorBidi"/>
              <w:noProof/>
              <w:sz w:val="24"/>
              <w:szCs w:val="24"/>
            </w:rPr>
          </w:pPr>
          <w:hyperlink w:anchor="_Toc516740127" w:history="1">
            <w:r w:rsidR="00746210" w:rsidRPr="004A3DF6">
              <w:rPr>
                <w:rStyle w:val="Hyperlink"/>
                <w:noProof/>
              </w:rPr>
              <w:t>4.2.3</w:t>
            </w:r>
            <w:r w:rsidR="00746210">
              <w:rPr>
                <w:rFonts w:eastAsiaTheme="minorEastAsia" w:cstheme="minorBidi"/>
                <w:noProof/>
                <w:sz w:val="24"/>
                <w:szCs w:val="24"/>
              </w:rPr>
              <w:tab/>
            </w:r>
            <w:r w:rsidR="00746210" w:rsidRPr="004A3DF6">
              <w:rPr>
                <w:rStyle w:val="Hyperlink"/>
                <w:noProof/>
              </w:rPr>
              <w:t>Analysis &amp; Findings</w:t>
            </w:r>
            <w:r w:rsidR="00746210">
              <w:rPr>
                <w:noProof/>
                <w:webHidden/>
              </w:rPr>
              <w:tab/>
            </w:r>
            <w:r w:rsidR="00746210">
              <w:rPr>
                <w:noProof/>
                <w:webHidden/>
              </w:rPr>
              <w:fldChar w:fldCharType="begin"/>
            </w:r>
            <w:r w:rsidR="00746210">
              <w:rPr>
                <w:noProof/>
                <w:webHidden/>
              </w:rPr>
              <w:instrText xml:space="preserve"> PAGEREF _Toc516740127 \h </w:instrText>
            </w:r>
            <w:r w:rsidR="00746210">
              <w:rPr>
                <w:noProof/>
                <w:webHidden/>
              </w:rPr>
            </w:r>
            <w:r w:rsidR="00746210">
              <w:rPr>
                <w:noProof/>
                <w:webHidden/>
              </w:rPr>
              <w:fldChar w:fldCharType="separate"/>
            </w:r>
            <w:r w:rsidR="00746210">
              <w:rPr>
                <w:noProof/>
                <w:webHidden/>
              </w:rPr>
              <w:t>8</w:t>
            </w:r>
            <w:r w:rsidR="00746210">
              <w:rPr>
                <w:noProof/>
                <w:webHidden/>
              </w:rPr>
              <w:fldChar w:fldCharType="end"/>
            </w:r>
          </w:hyperlink>
        </w:p>
        <w:p w14:paraId="713110C1" w14:textId="4E4163CB" w:rsidR="00746210" w:rsidRDefault="00324F0A">
          <w:pPr>
            <w:pStyle w:val="TOC3"/>
            <w:tabs>
              <w:tab w:val="left" w:pos="686"/>
            </w:tabs>
            <w:rPr>
              <w:rFonts w:eastAsiaTheme="minorEastAsia" w:cstheme="minorBidi"/>
              <w:noProof/>
              <w:sz w:val="24"/>
              <w:szCs w:val="24"/>
            </w:rPr>
          </w:pPr>
          <w:hyperlink w:anchor="_Toc516740128" w:history="1">
            <w:r w:rsidR="00746210" w:rsidRPr="004A3DF6">
              <w:rPr>
                <w:rStyle w:val="Hyperlink"/>
                <w:noProof/>
              </w:rPr>
              <w:t>4.2.4</w:t>
            </w:r>
            <w:r w:rsidR="00746210">
              <w:rPr>
                <w:rFonts w:eastAsiaTheme="minorEastAsia" w:cstheme="minorBidi"/>
                <w:noProof/>
                <w:sz w:val="24"/>
                <w:szCs w:val="24"/>
              </w:rPr>
              <w:tab/>
            </w:r>
            <w:r w:rsidR="00746210" w:rsidRPr="004A3DF6">
              <w:rPr>
                <w:rStyle w:val="Hyperlink"/>
                <w:noProof/>
              </w:rPr>
              <w:t>Problem/Issue</w:t>
            </w:r>
            <w:r w:rsidR="00746210">
              <w:rPr>
                <w:noProof/>
                <w:webHidden/>
              </w:rPr>
              <w:tab/>
            </w:r>
            <w:r w:rsidR="00746210">
              <w:rPr>
                <w:noProof/>
                <w:webHidden/>
              </w:rPr>
              <w:fldChar w:fldCharType="begin"/>
            </w:r>
            <w:r w:rsidR="00746210">
              <w:rPr>
                <w:noProof/>
                <w:webHidden/>
              </w:rPr>
              <w:instrText xml:space="preserve"> PAGEREF _Toc516740128 \h </w:instrText>
            </w:r>
            <w:r w:rsidR="00746210">
              <w:rPr>
                <w:noProof/>
                <w:webHidden/>
              </w:rPr>
            </w:r>
            <w:r w:rsidR="00746210">
              <w:rPr>
                <w:noProof/>
                <w:webHidden/>
              </w:rPr>
              <w:fldChar w:fldCharType="separate"/>
            </w:r>
            <w:r w:rsidR="00746210">
              <w:rPr>
                <w:noProof/>
                <w:webHidden/>
              </w:rPr>
              <w:t>8</w:t>
            </w:r>
            <w:r w:rsidR="00746210">
              <w:rPr>
                <w:noProof/>
                <w:webHidden/>
              </w:rPr>
              <w:fldChar w:fldCharType="end"/>
            </w:r>
          </w:hyperlink>
        </w:p>
        <w:p w14:paraId="025CA218" w14:textId="1EAC6CFD" w:rsidR="00746210" w:rsidRDefault="00324F0A">
          <w:pPr>
            <w:pStyle w:val="TOC3"/>
            <w:tabs>
              <w:tab w:val="left" w:pos="686"/>
            </w:tabs>
            <w:rPr>
              <w:rFonts w:eastAsiaTheme="minorEastAsia" w:cstheme="minorBidi"/>
              <w:noProof/>
              <w:sz w:val="24"/>
              <w:szCs w:val="24"/>
            </w:rPr>
          </w:pPr>
          <w:hyperlink w:anchor="_Toc516740129" w:history="1">
            <w:r w:rsidR="00746210" w:rsidRPr="004A3DF6">
              <w:rPr>
                <w:rStyle w:val="Hyperlink"/>
                <w:noProof/>
              </w:rPr>
              <w:t>4.2.5</w:t>
            </w:r>
            <w:r w:rsidR="00746210">
              <w:rPr>
                <w:rFonts w:eastAsiaTheme="minorEastAsia" w:cstheme="minorBidi"/>
                <w:noProof/>
                <w:sz w:val="24"/>
                <w:szCs w:val="24"/>
              </w:rPr>
              <w:tab/>
            </w:r>
            <w:r w:rsidR="00746210" w:rsidRPr="004A3DF6">
              <w:rPr>
                <w:rStyle w:val="Hyperlink"/>
                <w:noProof/>
              </w:rPr>
              <w:t>Recommendations (if any)</w:t>
            </w:r>
            <w:r w:rsidR="00746210">
              <w:rPr>
                <w:noProof/>
                <w:webHidden/>
              </w:rPr>
              <w:tab/>
            </w:r>
            <w:r w:rsidR="00746210">
              <w:rPr>
                <w:noProof/>
                <w:webHidden/>
              </w:rPr>
              <w:fldChar w:fldCharType="begin"/>
            </w:r>
            <w:r w:rsidR="00746210">
              <w:rPr>
                <w:noProof/>
                <w:webHidden/>
              </w:rPr>
              <w:instrText xml:space="preserve"> PAGEREF _Toc516740129 \h </w:instrText>
            </w:r>
            <w:r w:rsidR="00746210">
              <w:rPr>
                <w:noProof/>
                <w:webHidden/>
              </w:rPr>
            </w:r>
            <w:r w:rsidR="00746210">
              <w:rPr>
                <w:noProof/>
                <w:webHidden/>
              </w:rPr>
              <w:fldChar w:fldCharType="separate"/>
            </w:r>
            <w:r w:rsidR="00746210">
              <w:rPr>
                <w:noProof/>
                <w:webHidden/>
              </w:rPr>
              <w:t>8</w:t>
            </w:r>
            <w:r w:rsidR="00746210">
              <w:rPr>
                <w:noProof/>
                <w:webHidden/>
              </w:rPr>
              <w:fldChar w:fldCharType="end"/>
            </w:r>
          </w:hyperlink>
        </w:p>
        <w:p w14:paraId="36C32E70" w14:textId="386C6576" w:rsidR="00746210" w:rsidRDefault="00324F0A">
          <w:pPr>
            <w:pStyle w:val="TOC3"/>
            <w:tabs>
              <w:tab w:val="left" w:pos="686"/>
            </w:tabs>
            <w:rPr>
              <w:rFonts w:eastAsiaTheme="minorEastAsia" w:cstheme="minorBidi"/>
              <w:noProof/>
              <w:sz w:val="24"/>
              <w:szCs w:val="24"/>
            </w:rPr>
          </w:pPr>
          <w:hyperlink w:anchor="_Toc516740130" w:history="1">
            <w:r w:rsidR="00746210" w:rsidRPr="004A3DF6">
              <w:rPr>
                <w:rStyle w:val="Hyperlink"/>
                <w:noProof/>
              </w:rPr>
              <w:t>4.2.6</w:t>
            </w:r>
            <w:r w:rsidR="00746210">
              <w:rPr>
                <w:rFonts w:eastAsiaTheme="minorEastAsia" w:cstheme="minorBidi"/>
                <w:noProof/>
                <w:sz w:val="24"/>
                <w:szCs w:val="24"/>
              </w:rPr>
              <w:tab/>
            </w:r>
            <w:r w:rsidR="00746210" w:rsidRPr="004A3DF6">
              <w:rPr>
                <w:rStyle w:val="Hyperlink"/>
                <w:noProof/>
              </w:rPr>
              <w:t>Possible impact of GDPR and other applicable laws</w:t>
            </w:r>
            <w:r w:rsidR="00746210">
              <w:rPr>
                <w:noProof/>
                <w:webHidden/>
              </w:rPr>
              <w:tab/>
            </w:r>
            <w:r w:rsidR="00746210">
              <w:rPr>
                <w:noProof/>
                <w:webHidden/>
              </w:rPr>
              <w:fldChar w:fldCharType="begin"/>
            </w:r>
            <w:r w:rsidR="00746210">
              <w:rPr>
                <w:noProof/>
                <w:webHidden/>
              </w:rPr>
              <w:instrText xml:space="preserve"> PAGEREF _Toc516740130 \h </w:instrText>
            </w:r>
            <w:r w:rsidR="00746210">
              <w:rPr>
                <w:noProof/>
                <w:webHidden/>
              </w:rPr>
            </w:r>
            <w:r w:rsidR="00746210">
              <w:rPr>
                <w:noProof/>
                <w:webHidden/>
              </w:rPr>
              <w:fldChar w:fldCharType="separate"/>
            </w:r>
            <w:r w:rsidR="00746210">
              <w:rPr>
                <w:noProof/>
                <w:webHidden/>
              </w:rPr>
              <w:t>9</w:t>
            </w:r>
            <w:r w:rsidR="00746210">
              <w:rPr>
                <w:noProof/>
                <w:webHidden/>
              </w:rPr>
              <w:fldChar w:fldCharType="end"/>
            </w:r>
          </w:hyperlink>
        </w:p>
        <w:p w14:paraId="78D94F9C" w14:textId="2DFB105E" w:rsidR="00746210" w:rsidRDefault="00324F0A">
          <w:pPr>
            <w:pStyle w:val="TOC2"/>
            <w:rPr>
              <w:rFonts w:eastAsiaTheme="minorEastAsia" w:cstheme="minorBidi"/>
              <w:b w:val="0"/>
              <w:bCs w:val="0"/>
              <w:noProof/>
              <w:sz w:val="24"/>
              <w:szCs w:val="24"/>
            </w:rPr>
          </w:pPr>
          <w:hyperlink w:anchor="_Toc516740131" w:history="1">
            <w:r w:rsidR="00746210" w:rsidRPr="004A3DF6">
              <w:rPr>
                <w:rStyle w:val="Hyperlink"/>
                <w:noProof/>
              </w:rPr>
              <w:t>4.3</w:t>
            </w:r>
            <w:r w:rsidR="00746210">
              <w:rPr>
                <w:rFonts w:eastAsiaTheme="minorEastAsia" w:cstheme="minorBidi"/>
                <w:b w:val="0"/>
                <w:bCs w:val="0"/>
                <w:noProof/>
                <w:sz w:val="24"/>
                <w:szCs w:val="24"/>
              </w:rPr>
              <w:tab/>
            </w:r>
            <w:r w:rsidR="00746210" w:rsidRPr="004A3DF6">
              <w:rPr>
                <w:rStyle w:val="Hyperlink"/>
                <w:noProof/>
              </w:rPr>
              <w:t>WHOIS1 Rec #2: Single WHOIS Policy</w:t>
            </w:r>
            <w:r w:rsidR="00746210">
              <w:rPr>
                <w:noProof/>
                <w:webHidden/>
              </w:rPr>
              <w:tab/>
            </w:r>
            <w:r w:rsidR="00746210">
              <w:rPr>
                <w:noProof/>
                <w:webHidden/>
              </w:rPr>
              <w:fldChar w:fldCharType="begin"/>
            </w:r>
            <w:r w:rsidR="00746210">
              <w:rPr>
                <w:noProof/>
                <w:webHidden/>
              </w:rPr>
              <w:instrText xml:space="preserve"> PAGEREF _Toc516740131 \h </w:instrText>
            </w:r>
            <w:r w:rsidR="00746210">
              <w:rPr>
                <w:noProof/>
                <w:webHidden/>
              </w:rPr>
            </w:r>
            <w:r w:rsidR="00746210">
              <w:rPr>
                <w:noProof/>
                <w:webHidden/>
              </w:rPr>
              <w:fldChar w:fldCharType="separate"/>
            </w:r>
            <w:r w:rsidR="00746210">
              <w:rPr>
                <w:noProof/>
                <w:webHidden/>
              </w:rPr>
              <w:t>9</w:t>
            </w:r>
            <w:r w:rsidR="00746210">
              <w:rPr>
                <w:noProof/>
                <w:webHidden/>
              </w:rPr>
              <w:fldChar w:fldCharType="end"/>
            </w:r>
          </w:hyperlink>
        </w:p>
        <w:p w14:paraId="43D00B1C" w14:textId="1CAE07EF" w:rsidR="00746210" w:rsidRDefault="00324F0A">
          <w:pPr>
            <w:pStyle w:val="TOC3"/>
            <w:tabs>
              <w:tab w:val="left" w:pos="686"/>
            </w:tabs>
            <w:rPr>
              <w:rFonts w:eastAsiaTheme="minorEastAsia" w:cstheme="minorBidi"/>
              <w:noProof/>
              <w:sz w:val="24"/>
              <w:szCs w:val="24"/>
            </w:rPr>
          </w:pPr>
          <w:hyperlink w:anchor="_Toc516740132" w:history="1">
            <w:r w:rsidR="00746210" w:rsidRPr="004A3DF6">
              <w:rPr>
                <w:rStyle w:val="Hyperlink"/>
                <w:noProof/>
              </w:rPr>
              <w:t>4.3.1</w:t>
            </w:r>
            <w:r w:rsidR="00746210">
              <w:rPr>
                <w:rFonts w:eastAsiaTheme="minorEastAsia" w:cstheme="minorBidi"/>
                <w:noProof/>
                <w:sz w:val="24"/>
                <w:szCs w:val="24"/>
              </w:rPr>
              <w:tab/>
            </w:r>
            <w:r w:rsidR="00746210" w:rsidRPr="004A3DF6">
              <w:rPr>
                <w:rStyle w:val="Hyperlink"/>
                <w:noProof/>
              </w:rPr>
              <w:t>Topic</w:t>
            </w:r>
            <w:r w:rsidR="00746210">
              <w:rPr>
                <w:noProof/>
                <w:webHidden/>
              </w:rPr>
              <w:tab/>
            </w:r>
            <w:r w:rsidR="00746210">
              <w:rPr>
                <w:noProof/>
                <w:webHidden/>
              </w:rPr>
              <w:fldChar w:fldCharType="begin"/>
            </w:r>
            <w:r w:rsidR="00746210">
              <w:rPr>
                <w:noProof/>
                <w:webHidden/>
              </w:rPr>
              <w:instrText xml:space="preserve"> PAGEREF _Toc516740132 \h </w:instrText>
            </w:r>
            <w:r w:rsidR="00746210">
              <w:rPr>
                <w:noProof/>
                <w:webHidden/>
              </w:rPr>
            </w:r>
            <w:r w:rsidR="00746210">
              <w:rPr>
                <w:noProof/>
                <w:webHidden/>
              </w:rPr>
              <w:fldChar w:fldCharType="separate"/>
            </w:r>
            <w:r w:rsidR="00746210">
              <w:rPr>
                <w:noProof/>
                <w:webHidden/>
              </w:rPr>
              <w:t>9</w:t>
            </w:r>
            <w:r w:rsidR="00746210">
              <w:rPr>
                <w:noProof/>
                <w:webHidden/>
              </w:rPr>
              <w:fldChar w:fldCharType="end"/>
            </w:r>
          </w:hyperlink>
        </w:p>
        <w:p w14:paraId="1F46F955" w14:textId="097C2752" w:rsidR="00746210" w:rsidRDefault="00324F0A">
          <w:pPr>
            <w:pStyle w:val="TOC3"/>
            <w:tabs>
              <w:tab w:val="left" w:pos="686"/>
            </w:tabs>
            <w:rPr>
              <w:rFonts w:eastAsiaTheme="minorEastAsia" w:cstheme="minorBidi"/>
              <w:noProof/>
              <w:sz w:val="24"/>
              <w:szCs w:val="24"/>
            </w:rPr>
          </w:pPr>
          <w:hyperlink w:anchor="_Toc516740133" w:history="1">
            <w:r w:rsidR="00746210" w:rsidRPr="004A3DF6">
              <w:rPr>
                <w:rStyle w:val="Hyperlink"/>
                <w:noProof/>
              </w:rPr>
              <w:t>4.3.2</w:t>
            </w:r>
            <w:r w:rsidR="00746210">
              <w:rPr>
                <w:rFonts w:eastAsiaTheme="minorEastAsia" w:cstheme="minorBidi"/>
                <w:noProof/>
                <w:sz w:val="24"/>
                <w:szCs w:val="24"/>
              </w:rPr>
              <w:tab/>
            </w:r>
            <w:r w:rsidR="00746210" w:rsidRPr="004A3DF6">
              <w:rPr>
                <w:rStyle w:val="Hyperlink"/>
                <w:noProof/>
              </w:rPr>
              <w:t>Summary of Relevant Research</w:t>
            </w:r>
            <w:r w:rsidR="00746210">
              <w:rPr>
                <w:noProof/>
                <w:webHidden/>
              </w:rPr>
              <w:tab/>
            </w:r>
            <w:r w:rsidR="00746210">
              <w:rPr>
                <w:noProof/>
                <w:webHidden/>
              </w:rPr>
              <w:fldChar w:fldCharType="begin"/>
            </w:r>
            <w:r w:rsidR="00746210">
              <w:rPr>
                <w:noProof/>
                <w:webHidden/>
              </w:rPr>
              <w:instrText xml:space="preserve"> PAGEREF _Toc516740133 \h </w:instrText>
            </w:r>
            <w:r w:rsidR="00746210">
              <w:rPr>
                <w:noProof/>
                <w:webHidden/>
              </w:rPr>
            </w:r>
            <w:r w:rsidR="00746210">
              <w:rPr>
                <w:noProof/>
                <w:webHidden/>
              </w:rPr>
              <w:fldChar w:fldCharType="separate"/>
            </w:r>
            <w:r w:rsidR="00746210">
              <w:rPr>
                <w:noProof/>
                <w:webHidden/>
              </w:rPr>
              <w:t>9</w:t>
            </w:r>
            <w:r w:rsidR="00746210">
              <w:rPr>
                <w:noProof/>
                <w:webHidden/>
              </w:rPr>
              <w:fldChar w:fldCharType="end"/>
            </w:r>
          </w:hyperlink>
        </w:p>
        <w:p w14:paraId="00D7E249" w14:textId="7007EC6B" w:rsidR="00746210" w:rsidRDefault="00324F0A">
          <w:pPr>
            <w:pStyle w:val="TOC3"/>
            <w:tabs>
              <w:tab w:val="left" w:pos="686"/>
            </w:tabs>
            <w:rPr>
              <w:rFonts w:eastAsiaTheme="minorEastAsia" w:cstheme="minorBidi"/>
              <w:noProof/>
              <w:sz w:val="24"/>
              <w:szCs w:val="24"/>
            </w:rPr>
          </w:pPr>
          <w:hyperlink w:anchor="_Toc516740134" w:history="1">
            <w:r w:rsidR="00746210" w:rsidRPr="004A3DF6">
              <w:rPr>
                <w:rStyle w:val="Hyperlink"/>
                <w:noProof/>
              </w:rPr>
              <w:t>4.3.3</w:t>
            </w:r>
            <w:r w:rsidR="00746210">
              <w:rPr>
                <w:rFonts w:eastAsiaTheme="minorEastAsia" w:cstheme="minorBidi"/>
                <w:noProof/>
                <w:sz w:val="24"/>
                <w:szCs w:val="24"/>
              </w:rPr>
              <w:tab/>
            </w:r>
            <w:r w:rsidR="00746210" w:rsidRPr="004A3DF6">
              <w:rPr>
                <w:rStyle w:val="Hyperlink"/>
                <w:noProof/>
              </w:rPr>
              <w:t>Analysis &amp; Findings</w:t>
            </w:r>
            <w:r w:rsidR="00746210">
              <w:rPr>
                <w:noProof/>
                <w:webHidden/>
              </w:rPr>
              <w:tab/>
            </w:r>
            <w:r w:rsidR="00746210">
              <w:rPr>
                <w:noProof/>
                <w:webHidden/>
              </w:rPr>
              <w:fldChar w:fldCharType="begin"/>
            </w:r>
            <w:r w:rsidR="00746210">
              <w:rPr>
                <w:noProof/>
                <w:webHidden/>
              </w:rPr>
              <w:instrText xml:space="preserve"> PAGEREF _Toc516740134 \h </w:instrText>
            </w:r>
            <w:r w:rsidR="00746210">
              <w:rPr>
                <w:noProof/>
                <w:webHidden/>
              </w:rPr>
            </w:r>
            <w:r w:rsidR="00746210">
              <w:rPr>
                <w:noProof/>
                <w:webHidden/>
              </w:rPr>
              <w:fldChar w:fldCharType="separate"/>
            </w:r>
            <w:r w:rsidR="00746210">
              <w:rPr>
                <w:noProof/>
                <w:webHidden/>
              </w:rPr>
              <w:t>9</w:t>
            </w:r>
            <w:r w:rsidR="00746210">
              <w:rPr>
                <w:noProof/>
                <w:webHidden/>
              </w:rPr>
              <w:fldChar w:fldCharType="end"/>
            </w:r>
          </w:hyperlink>
        </w:p>
        <w:p w14:paraId="7510CB08" w14:textId="6B3AC27D" w:rsidR="00746210" w:rsidRDefault="00324F0A">
          <w:pPr>
            <w:pStyle w:val="TOC3"/>
            <w:tabs>
              <w:tab w:val="left" w:pos="686"/>
            </w:tabs>
            <w:rPr>
              <w:rFonts w:eastAsiaTheme="minorEastAsia" w:cstheme="minorBidi"/>
              <w:noProof/>
              <w:sz w:val="24"/>
              <w:szCs w:val="24"/>
            </w:rPr>
          </w:pPr>
          <w:hyperlink w:anchor="_Toc516740135" w:history="1">
            <w:r w:rsidR="00746210" w:rsidRPr="004A3DF6">
              <w:rPr>
                <w:rStyle w:val="Hyperlink"/>
                <w:noProof/>
              </w:rPr>
              <w:t>4.3.4</w:t>
            </w:r>
            <w:r w:rsidR="00746210">
              <w:rPr>
                <w:rFonts w:eastAsiaTheme="minorEastAsia" w:cstheme="minorBidi"/>
                <w:noProof/>
                <w:sz w:val="24"/>
                <w:szCs w:val="24"/>
              </w:rPr>
              <w:tab/>
            </w:r>
            <w:r w:rsidR="00746210" w:rsidRPr="004A3DF6">
              <w:rPr>
                <w:rStyle w:val="Hyperlink"/>
                <w:noProof/>
              </w:rPr>
              <w:t>Problem/Issue</w:t>
            </w:r>
            <w:r w:rsidR="00746210">
              <w:rPr>
                <w:noProof/>
                <w:webHidden/>
              </w:rPr>
              <w:tab/>
            </w:r>
            <w:r w:rsidR="00746210">
              <w:rPr>
                <w:noProof/>
                <w:webHidden/>
              </w:rPr>
              <w:fldChar w:fldCharType="begin"/>
            </w:r>
            <w:r w:rsidR="00746210">
              <w:rPr>
                <w:noProof/>
                <w:webHidden/>
              </w:rPr>
              <w:instrText xml:space="preserve"> PAGEREF _Toc516740135 \h </w:instrText>
            </w:r>
            <w:r w:rsidR="00746210">
              <w:rPr>
                <w:noProof/>
                <w:webHidden/>
              </w:rPr>
            </w:r>
            <w:r w:rsidR="00746210">
              <w:rPr>
                <w:noProof/>
                <w:webHidden/>
              </w:rPr>
              <w:fldChar w:fldCharType="separate"/>
            </w:r>
            <w:r w:rsidR="00746210">
              <w:rPr>
                <w:noProof/>
                <w:webHidden/>
              </w:rPr>
              <w:t>9</w:t>
            </w:r>
            <w:r w:rsidR="00746210">
              <w:rPr>
                <w:noProof/>
                <w:webHidden/>
              </w:rPr>
              <w:fldChar w:fldCharType="end"/>
            </w:r>
          </w:hyperlink>
        </w:p>
        <w:p w14:paraId="2049DACF" w14:textId="4859986C" w:rsidR="00746210" w:rsidRDefault="00324F0A">
          <w:pPr>
            <w:pStyle w:val="TOC3"/>
            <w:tabs>
              <w:tab w:val="left" w:pos="686"/>
            </w:tabs>
            <w:rPr>
              <w:rFonts w:eastAsiaTheme="minorEastAsia" w:cstheme="minorBidi"/>
              <w:noProof/>
              <w:sz w:val="24"/>
              <w:szCs w:val="24"/>
            </w:rPr>
          </w:pPr>
          <w:hyperlink w:anchor="_Toc516740136" w:history="1">
            <w:r w:rsidR="00746210" w:rsidRPr="004A3DF6">
              <w:rPr>
                <w:rStyle w:val="Hyperlink"/>
                <w:noProof/>
              </w:rPr>
              <w:t>4.3.5</w:t>
            </w:r>
            <w:r w:rsidR="00746210">
              <w:rPr>
                <w:rFonts w:eastAsiaTheme="minorEastAsia" w:cstheme="minorBidi"/>
                <w:noProof/>
                <w:sz w:val="24"/>
                <w:szCs w:val="24"/>
              </w:rPr>
              <w:tab/>
            </w:r>
            <w:r w:rsidR="00746210" w:rsidRPr="004A3DF6">
              <w:rPr>
                <w:rStyle w:val="Hyperlink"/>
                <w:noProof/>
              </w:rPr>
              <w:t>Recommendations (if any)</w:t>
            </w:r>
            <w:r w:rsidR="00746210">
              <w:rPr>
                <w:noProof/>
                <w:webHidden/>
              </w:rPr>
              <w:tab/>
            </w:r>
            <w:r w:rsidR="00746210">
              <w:rPr>
                <w:noProof/>
                <w:webHidden/>
              </w:rPr>
              <w:fldChar w:fldCharType="begin"/>
            </w:r>
            <w:r w:rsidR="00746210">
              <w:rPr>
                <w:noProof/>
                <w:webHidden/>
              </w:rPr>
              <w:instrText xml:space="preserve"> PAGEREF _Toc516740136 \h </w:instrText>
            </w:r>
            <w:r w:rsidR="00746210">
              <w:rPr>
                <w:noProof/>
                <w:webHidden/>
              </w:rPr>
            </w:r>
            <w:r w:rsidR="00746210">
              <w:rPr>
                <w:noProof/>
                <w:webHidden/>
              </w:rPr>
              <w:fldChar w:fldCharType="separate"/>
            </w:r>
            <w:r w:rsidR="00746210">
              <w:rPr>
                <w:noProof/>
                <w:webHidden/>
              </w:rPr>
              <w:t>9</w:t>
            </w:r>
            <w:r w:rsidR="00746210">
              <w:rPr>
                <w:noProof/>
                <w:webHidden/>
              </w:rPr>
              <w:fldChar w:fldCharType="end"/>
            </w:r>
          </w:hyperlink>
        </w:p>
        <w:p w14:paraId="4C5C019A" w14:textId="2FD56CF5" w:rsidR="00746210" w:rsidRDefault="00324F0A">
          <w:pPr>
            <w:pStyle w:val="TOC3"/>
            <w:tabs>
              <w:tab w:val="left" w:pos="686"/>
            </w:tabs>
            <w:rPr>
              <w:rFonts w:eastAsiaTheme="minorEastAsia" w:cstheme="minorBidi"/>
              <w:noProof/>
              <w:sz w:val="24"/>
              <w:szCs w:val="24"/>
            </w:rPr>
          </w:pPr>
          <w:hyperlink w:anchor="_Toc516740137" w:history="1">
            <w:r w:rsidR="00746210" w:rsidRPr="004A3DF6">
              <w:rPr>
                <w:rStyle w:val="Hyperlink"/>
                <w:noProof/>
              </w:rPr>
              <w:t>4.3.6</w:t>
            </w:r>
            <w:r w:rsidR="00746210">
              <w:rPr>
                <w:rFonts w:eastAsiaTheme="minorEastAsia" w:cstheme="minorBidi"/>
                <w:noProof/>
                <w:sz w:val="24"/>
                <w:szCs w:val="24"/>
              </w:rPr>
              <w:tab/>
            </w:r>
            <w:r w:rsidR="00746210" w:rsidRPr="004A3DF6">
              <w:rPr>
                <w:rStyle w:val="Hyperlink"/>
                <w:noProof/>
              </w:rPr>
              <w:t>Possible impact of GDPR and other applicable laws</w:t>
            </w:r>
            <w:r w:rsidR="00746210">
              <w:rPr>
                <w:noProof/>
                <w:webHidden/>
              </w:rPr>
              <w:tab/>
            </w:r>
            <w:r w:rsidR="00746210">
              <w:rPr>
                <w:noProof/>
                <w:webHidden/>
              </w:rPr>
              <w:fldChar w:fldCharType="begin"/>
            </w:r>
            <w:r w:rsidR="00746210">
              <w:rPr>
                <w:noProof/>
                <w:webHidden/>
              </w:rPr>
              <w:instrText xml:space="preserve"> PAGEREF _Toc516740137 \h </w:instrText>
            </w:r>
            <w:r w:rsidR="00746210">
              <w:rPr>
                <w:noProof/>
                <w:webHidden/>
              </w:rPr>
            </w:r>
            <w:r w:rsidR="00746210">
              <w:rPr>
                <w:noProof/>
                <w:webHidden/>
              </w:rPr>
              <w:fldChar w:fldCharType="separate"/>
            </w:r>
            <w:r w:rsidR="00746210">
              <w:rPr>
                <w:noProof/>
                <w:webHidden/>
              </w:rPr>
              <w:t>10</w:t>
            </w:r>
            <w:r w:rsidR="00746210">
              <w:rPr>
                <w:noProof/>
                <w:webHidden/>
              </w:rPr>
              <w:fldChar w:fldCharType="end"/>
            </w:r>
          </w:hyperlink>
        </w:p>
        <w:p w14:paraId="00B658F3" w14:textId="4D40CC09" w:rsidR="00746210" w:rsidRDefault="00324F0A">
          <w:pPr>
            <w:pStyle w:val="TOC2"/>
            <w:rPr>
              <w:rFonts w:eastAsiaTheme="minorEastAsia" w:cstheme="minorBidi"/>
              <w:b w:val="0"/>
              <w:bCs w:val="0"/>
              <w:noProof/>
              <w:sz w:val="24"/>
              <w:szCs w:val="24"/>
            </w:rPr>
          </w:pPr>
          <w:hyperlink w:anchor="_Toc516740138" w:history="1">
            <w:r w:rsidR="00746210" w:rsidRPr="004A3DF6">
              <w:rPr>
                <w:rStyle w:val="Hyperlink"/>
                <w:noProof/>
              </w:rPr>
              <w:t>4.4</w:t>
            </w:r>
            <w:r w:rsidR="00746210">
              <w:rPr>
                <w:rFonts w:eastAsiaTheme="minorEastAsia" w:cstheme="minorBidi"/>
                <w:b w:val="0"/>
                <w:bCs w:val="0"/>
                <w:noProof/>
                <w:sz w:val="24"/>
                <w:szCs w:val="24"/>
              </w:rPr>
              <w:tab/>
            </w:r>
            <w:r w:rsidR="00746210" w:rsidRPr="004A3DF6">
              <w:rPr>
                <w:rStyle w:val="Hyperlink"/>
                <w:noProof/>
              </w:rPr>
              <w:t>WHOIS1 Rec #3: Outreach</w:t>
            </w:r>
            <w:r w:rsidR="00746210">
              <w:rPr>
                <w:noProof/>
                <w:webHidden/>
              </w:rPr>
              <w:tab/>
            </w:r>
            <w:r w:rsidR="00746210">
              <w:rPr>
                <w:noProof/>
                <w:webHidden/>
              </w:rPr>
              <w:fldChar w:fldCharType="begin"/>
            </w:r>
            <w:r w:rsidR="00746210">
              <w:rPr>
                <w:noProof/>
                <w:webHidden/>
              </w:rPr>
              <w:instrText xml:space="preserve"> PAGEREF _Toc516740138 \h </w:instrText>
            </w:r>
            <w:r w:rsidR="00746210">
              <w:rPr>
                <w:noProof/>
                <w:webHidden/>
              </w:rPr>
            </w:r>
            <w:r w:rsidR="00746210">
              <w:rPr>
                <w:noProof/>
                <w:webHidden/>
              </w:rPr>
              <w:fldChar w:fldCharType="separate"/>
            </w:r>
            <w:r w:rsidR="00746210">
              <w:rPr>
                <w:noProof/>
                <w:webHidden/>
              </w:rPr>
              <w:t>10</w:t>
            </w:r>
            <w:r w:rsidR="00746210">
              <w:rPr>
                <w:noProof/>
                <w:webHidden/>
              </w:rPr>
              <w:fldChar w:fldCharType="end"/>
            </w:r>
          </w:hyperlink>
        </w:p>
        <w:p w14:paraId="6E7F1A3F" w14:textId="3D38552E" w:rsidR="00746210" w:rsidRDefault="00324F0A">
          <w:pPr>
            <w:pStyle w:val="TOC3"/>
            <w:tabs>
              <w:tab w:val="left" w:pos="686"/>
            </w:tabs>
            <w:rPr>
              <w:rFonts w:eastAsiaTheme="minorEastAsia" w:cstheme="minorBidi"/>
              <w:noProof/>
              <w:sz w:val="24"/>
              <w:szCs w:val="24"/>
            </w:rPr>
          </w:pPr>
          <w:hyperlink w:anchor="_Toc516740139" w:history="1">
            <w:r w:rsidR="00746210" w:rsidRPr="004A3DF6">
              <w:rPr>
                <w:rStyle w:val="Hyperlink"/>
                <w:noProof/>
              </w:rPr>
              <w:t>4.4.1</w:t>
            </w:r>
            <w:r w:rsidR="00746210">
              <w:rPr>
                <w:rFonts w:eastAsiaTheme="minorEastAsia" w:cstheme="minorBidi"/>
                <w:noProof/>
                <w:sz w:val="24"/>
                <w:szCs w:val="24"/>
              </w:rPr>
              <w:tab/>
            </w:r>
            <w:r w:rsidR="00746210" w:rsidRPr="004A3DF6">
              <w:rPr>
                <w:rStyle w:val="Hyperlink"/>
                <w:noProof/>
              </w:rPr>
              <w:t>Topic</w:t>
            </w:r>
            <w:r w:rsidR="00746210">
              <w:rPr>
                <w:noProof/>
                <w:webHidden/>
              </w:rPr>
              <w:tab/>
            </w:r>
            <w:r w:rsidR="00746210">
              <w:rPr>
                <w:noProof/>
                <w:webHidden/>
              </w:rPr>
              <w:fldChar w:fldCharType="begin"/>
            </w:r>
            <w:r w:rsidR="00746210">
              <w:rPr>
                <w:noProof/>
                <w:webHidden/>
              </w:rPr>
              <w:instrText xml:space="preserve"> PAGEREF _Toc516740139 \h </w:instrText>
            </w:r>
            <w:r w:rsidR="00746210">
              <w:rPr>
                <w:noProof/>
                <w:webHidden/>
              </w:rPr>
            </w:r>
            <w:r w:rsidR="00746210">
              <w:rPr>
                <w:noProof/>
                <w:webHidden/>
              </w:rPr>
              <w:fldChar w:fldCharType="separate"/>
            </w:r>
            <w:r w:rsidR="00746210">
              <w:rPr>
                <w:noProof/>
                <w:webHidden/>
              </w:rPr>
              <w:t>10</w:t>
            </w:r>
            <w:r w:rsidR="00746210">
              <w:rPr>
                <w:noProof/>
                <w:webHidden/>
              </w:rPr>
              <w:fldChar w:fldCharType="end"/>
            </w:r>
          </w:hyperlink>
        </w:p>
        <w:p w14:paraId="1D1ED707" w14:textId="19A59BD8" w:rsidR="00746210" w:rsidRDefault="00324F0A">
          <w:pPr>
            <w:pStyle w:val="TOC3"/>
            <w:tabs>
              <w:tab w:val="left" w:pos="686"/>
            </w:tabs>
            <w:rPr>
              <w:rFonts w:eastAsiaTheme="minorEastAsia" w:cstheme="minorBidi"/>
              <w:noProof/>
              <w:sz w:val="24"/>
              <w:szCs w:val="24"/>
            </w:rPr>
          </w:pPr>
          <w:hyperlink w:anchor="_Toc516740140" w:history="1">
            <w:r w:rsidR="00746210" w:rsidRPr="004A3DF6">
              <w:rPr>
                <w:rStyle w:val="Hyperlink"/>
                <w:noProof/>
              </w:rPr>
              <w:t>4.4.2</w:t>
            </w:r>
            <w:r w:rsidR="00746210">
              <w:rPr>
                <w:rFonts w:eastAsiaTheme="minorEastAsia" w:cstheme="minorBidi"/>
                <w:noProof/>
                <w:sz w:val="24"/>
                <w:szCs w:val="24"/>
              </w:rPr>
              <w:tab/>
            </w:r>
            <w:r w:rsidR="00746210" w:rsidRPr="004A3DF6">
              <w:rPr>
                <w:rStyle w:val="Hyperlink"/>
                <w:noProof/>
              </w:rPr>
              <w:t>Summary of Relevant Research</w:t>
            </w:r>
            <w:r w:rsidR="00746210">
              <w:rPr>
                <w:noProof/>
                <w:webHidden/>
              </w:rPr>
              <w:tab/>
            </w:r>
            <w:r w:rsidR="00746210">
              <w:rPr>
                <w:noProof/>
                <w:webHidden/>
              </w:rPr>
              <w:fldChar w:fldCharType="begin"/>
            </w:r>
            <w:r w:rsidR="00746210">
              <w:rPr>
                <w:noProof/>
                <w:webHidden/>
              </w:rPr>
              <w:instrText xml:space="preserve"> PAGEREF _Toc516740140 \h </w:instrText>
            </w:r>
            <w:r w:rsidR="00746210">
              <w:rPr>
                <w:noProof/>
                <w:webHidden/>
              </w:rPr>
            </w:r>
            <w:r w:rsidR="00746210">
              <w:rPr>
                <w:noProof/>
                <w:webHidden/>
              </w:rPr>
              <w:fldChar w:fldCharType="separate"/>
            </w:r>
            <w:r w:rsidR="00746210">
              <w:rPr>
                <w:noProof/>
                <w:webHidden/>
              </w:rPr>
              <w:t>10</w:t>
            </w:r>
            <w:r w:rsidR="00746210">
              <w:rPr>
                <w:noProof/>
                <w:webHidden/>
              </w:rPr>
              <w:fldChar w:fldCharType="end"/>
            </w:r>
          </w:hyperlink>
        </w:p>
        <w:p w14:paraId="432BFB63" w14:textId="460A8E08" w:rsidR="00746210" w:rsidRDefault="00324F0A">
          <w:pPr>
            <w:pStyle w:val="TOC3"/>
            <w:tabs>
              <w:tab w:val="left" w:pos="686"/>
            </w:tabs>
            <w:rPr>
              <w:rFonts w:eastAsiaTheme="minorEastAsia" w:cstheme="minorBidi"/>
              <w:noProof/>
              <w:sz w:val="24"/>
              <w:szCs w:val="24"/>
            </w:rPr>
          </w:pPr>
          <w:hyperlink w:anchor="_Toc516740141" w:history="1">
            <w:r w:rsidR="00746210" w:rsidRPr="004A3DF6">
              <w:rPr>
                <w:rStyle w:val="Hyperlink"/>
                <w:noProof/>
              </w:rPr>
              <w:t>4.4.3</w:t>
            </w:r>
            <w:r w:rsidR="00746210">
              <w:rPr>
                <w:rFonts w:eastAsiaTheme="minorEastAsia" w:cstheme="minorBidi"/>
                <w:noProof/>
                <w:sz w:val="24"/>
                <w:szCs w:val="24"/>
              </w:rPr>
              <w:tab/>
            </w:r>
            <w:r w:rsidR="00746210" w:rsidRPr="004A3DF6">
              <w:rPr>
                <w:rStyle w:val="Hyperlink"/>
                <w:noProof/>
              </w:rPr>
              <w:t>Analysis &amp; Findings</w:t>
            </w:r>
            <w:r w:rsidR="00746210">
              <w:rPr>
                <w:noProof/>
                <w:webHidden/>
              </w:rPr>
              <w:tab/>
            </w:r>
            <w:r w:rsidR="00746210">
              <w:rPr>
                <w:noProof/>
                <w:webHidden/>
              </w:rPr>
              <w:fldChar w:fldCharType="begin"/>
            </w:r>
            <w:r w:rsidR="00746210">
              <w:rPr>
                <w:noProof/>
                <w:webHidden/>
              </w:rPr>
              <w:instrText xml:space="preserve"> PAGEREF _Toc516740141 \h </w:instrText>
            </w:r>
            <w:r w:rsidR="00746210">
              <w:rPr>
                <w:noProof/>
                <w:webHidden/>
              </w:rPr>
            </w:r>
            <w:r w:rsidR="00746210">
              <w:rPr>
                <w:noProof/>
                <w:webHidden/>
              </w:rPr>
              <w:fldChar w:fldCharType="separate"/>
            </w:r>
            <w:r w:rsidR="00746210">
              <w:rPr>
                <w:noProof/>
                <w:webHidden/>
              </w:rPr>
              <w:t>10</w:t>
            </w:r>
            <w:r w:rsidR="00746210">
              <w:rPr>
                <w:noProof/>
                <w:webHidden/>
              </w:rPr>
              <w:fldChar w:fldCharType="end"/>
            </w:r>
          </w:hyperlink>
        </w:p>
        <w:p w14:paraId="0957E8A0" w14:textId="14B870F4" w:rsidR="00746210" w:rsidRDefault="00324F0A">
          <w:pPr>
            <w:pStyle w:val="TOC3"/>
            <w:tabs>
              <w:tab w:val="left" w:pos="686"/>
            </w:tabs>
            <w:rPr>
              <w:rFonts w:eastAsiaTheme="minorEastAsia" w:cstheme="minorBidi"/>
              <w:noProof/>
              <w:sz w:val="24"/>
              <w:szCs w:val="24"/>
            </w:rPr>
          </w:pPr>
          <w:hyperlink w:anchor="_Toc516740142" w:history="1">
            <w:r w:rsidR="00746210" w:rsidRPr="004A3DF6">
              <w:rPr>
                <w:rStyle w:val="Hyperlink"/>
                <w:noProof/>
              </w:rPr>
              <w:t>4.4.4</w:t>
            </w:r>
            <w:r w:rsidR="00746210">
              <w:rPr>
                <w:rFonts w:eastAsiaTheme="minorEastAsia" w:cstheme="minorBidi"/>
                <w:noProof/>
                <w:sz w:val="24"/>
                <w:szCs w:val="24"/>
              </w:rPr>
              <w:tab/>
            </w:r>
            <w:r w:rsidR="00746210" w:rsidRPr="004A3DF6">
              <w:rPr>
                <w:rStyle w:val="Hyperlink"/>
                <w:noProof/>
              </w:rPr>
              <w:t>Problem/Issue</w:t>
            </w:r>
            <w:r w:rsidR="00746210">
              <w:rPr>
                <w:noProof/>
                <w:webHidden/>
              </w:rPr>
              <w:tab/>
            </w:r>
            <w:r w:rsidR="00746210">
              <w:rPr>
                <w:noProof/>
                <w:webHidden/>
              </w:rPr>
              <w:fldChar w:fldCharType="begin"/>
            </w:r>
            <w:r w:rsidR="00746210">
              <w:rPr>
                <w:noProof/>
                <w:webHidden/>
              </w:rPr>
              <w:instrText xml:space="preserve"> PAGEREF _Toc516740142 \h </w:instrText>
            </w:r>
            <w:r w:rsidR="00746210">
              <w:rPr>
                <w:noProof/>
                <w:webHidden/>
              </w:rPr>
            </w:r>
            <w:r w:rsidR="00746210">
              <w:rPr>
                <w:noProof/>
                <w:webHidden/>
              </w:rPr>
              <w:fldChar w:fldCharType="separate"/>
            </w:r>
            <w:r w:rsidR="00746210">
              <w:rPr>
                <w:noProof/>
                <w:webHidden/>
              </w:rPr>
              <w:t>10</w:t>
            </w:r>
            <w:r w:rsidR="00746210">
              <w:rPr>
                <w:noProof/>
                <w:webHidden/>
              </w:rPr>
              <w:fldChar w:fldCharType="end"/>
            </w:r>
          </w:hyperlink>
        </w:p>
        <w:p w14:paraId="0C83E592" w14:textId="5BBB366E" w:rsidR="00746210" w:rsidRDefault="00324F0A">
          <w:pPr>
            <w:pStyle w:val="TOC3"/>
            <w:tabs>
              <w:tab w:val="left" w:pos="686"/>
            </w:tabs>
            <w:rPr>
              <w:rFonts w:eastAsiaTheme="minorEastAsia" w:cstheme="minorBidi"/>
              <w:noProof/>
              <w:sz w:val="24"/>
              <w:szCs w:val="24"/>
            </w:rPr>
          </w:pPr>
          <w:hyperlink w:anchor="_Toc516740143" w:history="1">
            <w:r w:rsidR="00746210" w:rsidRPr="004A3DF6">
              <w:rPr>
                <w:rStyle w:val="Hyperlink"/>
                <w:noProof/>
              </w:rPr>
              <w:t>4.4.5</w:t>
            </w:r>
            <w:r w:rsidR="00746210">
              <w:rPr>
                <w:rFonts w:eastAsiaTheme="minorEastAsia" w:cstheme="minorBidi"/>
                <w:noProof/>
                <w:sz w:val="24"/>
                <w:szCs w:val="24"/>
              </w:rPr>
              <w:tab/>
            </w:r>
            <w:r w:rsidR="00746210" w:rsidRPr="004A3DF6">
              <w:rPr>
                <w:rStyle w:val="Hyperlink"/>
                <w:noProof/>
              </w:rPr>
              <w:t>Recommendations (if any)</w:t>
            </w:r>
            <w:r w:rsidR="00746210">
              <w:rPr>
                <w:noProof/>
                <w:webHidden/>
              </w:rPr>
              <w:tab/>
            </w:r>
            <w:r w:rsidR="00746210">
              <w:rPr>
                <w:noProof/>
                <w:webHidden/>
              </w:rPr>
              <w:fldChar w:fldCharType="begin"/>
            </w:r>
            <w:r w:rsidR="00746210">
              <w:rPr>
                <w:noProof/>
                <w:webHidden/>
              </w:rPr>
              <w:instrText xml:space="preserve"> PAGEREF _Toc516740143 \h </w:instrText>
            </w:r>
            <w:r w:rsidR="00746210">
              <w:rPr>
                <w:noProof/>
                <w:webHidden/>
              </w:rPr>
            </w:r>
            <w:r w:rsidR="00746210">
              <w:rPr>
                <w:noProof/>
                <w:webHidden/>
              </w:rPr>
              <w:fldChar w:fldCharType="separate"/>
            </w:r>
            <w:r w:rsidR="00746210">
              <w:rPr>
                <w:noProof/>
                <w:webHidden/>
              </w:rPr>
              <w:t>10</w:t>
            </w:r>
            <w:r w:rsidR="00746210">
              <w:rPr>
                <w:noProof/>
                <w:webHidden/>
              </w:rPr>
              <w:fldChar w:fldCharType="end"/>
            </w:r>
          </w:hyperlink>
        </w:p>
        <w:p w14:paraId="3B0AC24B" w14:textId="3A5D5A6A" w:rsidR="00746210" w:rsidRDefault="00324F0A">
          <w:pPr>
            <w:pStyle w:val="TOC3"/>
            <w:tabs>
              <w:tab w:val="left" w:pos="686"/>
            </w:tabs>
            <w:rPr>
              <w:rFonts w:eastAsiaTheme="minorEastAsia" w:cstheme="minorBidi"/>
              <w:noProof/>
              <w:sz w:val="24"/>
              <w:szCs w:val="24"/>
            </w:rPr>
          </w:pPr>
          <w:hyperlink w:anchor="_Toc516740144" w:history="1">
            <w:r w:rsidR="00746210" w:rsidRPr="004A3DF6">
              <w:rPr>
                <w:rStyle w:val="Hyperlink"/>
                <w:noProof/>
              </w:rPr>
              <w:t>4.4.6</w:t>
            </w:r>
            <w:r w:rsidR="00746210">
              <w:rPr>
                <w:rFonts w:eastAsiaTheme="minorEastAsia" w:cstheme="minorBidi"/>
                <w:noProof/>
                <w:sz w:val="24"/>
                <w:szCs w:val="24"/>
              </w:rPr>
              <w:tab/>
            </w:r>
            <w:r w:rsidR="00746210" w:rsidRPr="004A3DF6">
              <w:rPr>
                <w:rStyle w:val="Hyperlink"/>
                <w:noProof/>
              </w:rPr>
              <w:t>Possible impact of GDPR and other applicable laws</w:t>
            </w:r>
            <w:r w:rsidR="00746210">
              <w:rPr>
                <w:noProof/>
                <w:webHidden/>
              </w:rPr>
              <w:tab/>
            </w:r>
            <w:r w:rsidR="00746210">
              <w:rPr>
                <w:noProof/>
                <w:webHidden/>
              </w:rPr>
              <w:fldChar w:fldCharType="begin"/>
            </w:r>
            <w:r w:rsidR="00746210">
              <w:rPr>
                <w:noProof/>
                <w:webHidden/>
              </w:rPr>
              <w:instrText xml:space="preserve"> PAGEREF _Toc516740144 \h </w:instrText>
            </w:r>
            <w:r w:rsidR="00746210">
              <w:rPr>
                <w:noProof/>
                <w:webHidden/>
              </w:rPr>
            </w:r>
            <w:r w:rsidR="00746210">
              <w:rPr>
                <w:noProof/>
                <w:webHidden/>
              </w:rPr>
              <w:fldChar w:fldCharType="separate"/>
            </w:r>
            <w:r w:rsidR="00746210">
              <w:rPr>
                <w:noProof/>
                <w:webHidden/>
              </w:rPr>
              <w:t>11</w:t>
            </w:r>
            <w:r w:rsidR="00746210">
              <w:rPr>
                <w:noProof/>
                <w:webHidden/>
              </w:rPr>
              <w:fldChar w:fldCharType="end"/>
            </w:r>
          </w:hyperlink>
        </w:p>
        <w:p w14:paraId="26CC9030" w14:textId="2E48A685" w:rsidR="00746210" w:rsidRDefault="00324F0A">
          <w:pPr>
            <w:pStyle w:val="TOC2"/>
            <w:rPr>
              <w:rFonts w:eastAsiaTheme="minorEastAsia" w:cstheme="minorBidi"/>
              <w:b w:val="0"/>
              <w:bCs w:val="0"/>
              <w:noProof/>
              <w:sz w:val="24"/>
              <w:szCs w:val="24"/>
            </w:rPr>
          </w:pPr>
          <w:hyperlink w:anchor="_Toc516740145" w:history="1">
            <w:r w:rsidR="00746210" w:rsidRPr="004A3DF6">
              <w:rPr>
                <w:rStyle w:val="Hyperlink"/>
                <w:noProof/>
              </w:rPr>
              <w:t>4.5</w:t>
            </w:r>
            <w:r w:rsidR="00746210">
              <w:rPr>
                <w:rFonts w:eastAsiaTheme="minorEastAsia" w:cstheme="minorBidi"/>
                <w:b w:val="0"/>
                <w:bCs w:val="0"/>
                <w:noProof/>
                <w:sz w:val="24"/>
                <w:szCs w:val="24"/>
              </w:rPr>
              <w:tab/>
            </w:r>
            <w:r w:rsidR="00746210" w:rsidRPr="004A3DF6">
              <w:rPr>
                <w:rStyle w:val="Hyperlink"/>
                <w:noProof/>
              </w:rPr>
              <w:t>WHOIS1 Rec #4: Compliance</w:t>
            </w:r>
            <w:r w:rsidR="00746210">
              <w:rPr>
                <w:noProof/>
                <w:webHidden/>
              </w:rPr>
              <w:tab/>
            </w:r>
            <w:r w:rsidR="00746210">
              <w:rPr>
                <w:noProof/>
                <w:webHidden/>
              </w:rPr>
              <w:fldChar w:fldCharType="begin"/>
            </w:r>
            <w:r w:rsidR="00746210">
              <w:rPr>
                <w:noProof/>
                <w:webHidden/>
              </w:rPr>
              <w:instrText xml:space="preserve"> PAGEREF _Toc516740145 \h </w:instrText>
            </w:r>
            <w:r w:rsidR="00746210">
              <w:rPr>
                <w:noProof/>
                <w:webHidden/>
              </w:rPr>
            </w:r>
            <w:r w:rsidR="00746210">
              <w:rPr>
                <w:noProof/>
                <w:webHidden/>
              </w:rPr>
              <w:fldChar w:fldCharType="separate"/>
            </w:r>
            <w:r w:rsidR="00746210">
              <w:rPr>
                <w:noProof/>
                <w:webHidden/>
              </w:rPr>
              <w:t>11</w:t>
            </w:r>
            <w:r w:rsidR="00746210">
              <w:rPr>
                <w:noProof/>
                <w:webHidden/>
              </w:rPr>
              <w:fldChar w:fldCharType="end"/>
            </w:r>
          </w:hyperlink>
        </w:p>
        <w:p w14:paraId="10C44C38" w14:textId="640B2C17" w:rsidR="00746210" w:rsidRDefault="00324F0A">
          <w:pPr>
            <w:pStyle w:val="TOC3"/>
            <w:tabs>
              <w:tab w:val="left" w:pos="686"/>
            </w:tabs>
            <w:rPr>
              <w:rFonts w:eastAsiaTheme="minorEastAsia" w:cstheme="minorBidi"/>
              <w:noProof/>
              <w:sz w:val="24"/>
              <w:szCs w:val="24"/>
            </w:rPr>
          </w:pPr>
          <w:hyperlink w:anchor="_Toc516740146" w:history="1">
            <w:r w:rsidR="00746210" w:rsidRPr="004A3DF6">
              <w:rPr>
                <w:rStyle w:val="Hyperlink"/>
                <w:noProof/>
              </w:rPr>
              <w:t>4.5.1</w:t>
            </w:r>
            <w:r w:rsidR="00746210">
              <w:rPr>
                <w:rFonts w:eastAsiaTheme="minorEastAsia" w:cstheme="minorBidi"/>
                <w:noProof/>
                <w:sz w:val="24"/>
                <w:szCs w:val="24"/>
              </w:rPr>
              <w:tab/>
            </w:r>
            <w:r w:rsidR="00746210" w:rsidRPr="004A3DF6">
              <w:rPr>
                <w:rStyle w:val="Hyperlink"/>
                <w:noProof/>
              </w:rPr>
              <w:t>Topic</w:t>
            </w:r>
            <w:r w:rsidR="00746210">
              <w:rPr>
                <w:noProof/>
                <w:webHidden/>
              </w:rPr>
              <w:tab/>
            </w:r>
            <w:r w:rsidR="00746210">
              <w:rPr>
                <w:noProof/>
                <w:webHidden/>
              </w:rPr>
              <w:fldChar w:fldCharType="begin"/>
            </w:r>
            <w:r w:rsidR="00746210">
              <w:rPr>
                <w:noProof/>
                <w:webHidden/>
              </w:rPr>
              <w:instrText xml:space="preserve"> PAGEREF _Toc516740146 \h </w:instrText>
            </w:r>
            <w:r w:rsidR="00746210">
              <w:rPr>
                <w:noProof/>
                <w:webHidden/>
              </w:rPr>
            </w:r>
            <w:r w:rsidR="00746210">
              <w:rPr>
                <w:noProof/>
                <w:webHidden/>
              </w:rPr>
              <w:fldChar w:fldCharType="separate"/>
            </w:r>
            <w:r w:rsidR="00746210">
              <w:rPr>
                <w:noProof/>
                <w:webHidden/>
              </w:rPr>
              <w:t>11</w:t>
            </w:r>
            <w:r w:rsidR="00746210">
              <w:rPr>
                <w:noProof/>
                <w:webHidden/>
              </w:rPr>
              <w:fldChar w:fldCharType="end"/>
            </w:r>
          </w:hyperlink>
        </w:p>
        <w:p w14:paraId="55ACBE75" w14:textId="4CCB3EE6" w:rsidR="00746210" w:rsidRDefault="00324F0A">
          <w:pPr>
            <w:pStyle w:val="TOC3"/>
            <w:tabs>
              <w:tab w:val="left" w:pos="686"/>
            </w:tabs>
            <w:rPr>
              <w:rFonts w:eastAsiaTheme="minorEastAsia" w:cstheme="minorBidi"/>
              <w:noProof/>
              <w:sz w:val="24"/>
              <w:szCs w:val="24"/>
            </w:rPr>
          </w:pPr>
          <w:hyperlink w:anchor="_Toc516740147" w:history="1">
            <w:r w:rsidR="00746210" w:rsidRPr="004A3DF6">
              <w:rPr>
                <w:rStyle w:val="Hyperlink"/>
                <w:noProof/>
              </w:rPr>
              <w:t>4.5.2</w:t>
            </w:r>
            <w:r w:rsidR="00746210">
              <w:rPr>
                <w:rFonts w:eastAsiaTheme="minorEastAsia" w:cstheme="minorBidi"/>
                <w:noProof/>
                <w:sz w:val="24"/>
                <w:szCs w:val="24"/>
              </w:rPr>
              <w:tab/>
            </w:r>
            <w:r w:rsidR="00746210" w:rsidRPr="004A3DF6">
              <w:rPr>
                <w:rStyle w:val="Hyperlink"/>
                <w:noProof/>
              </w:rPr>
              <w:t>Summary of Relevant Research</w:t>
            </w:r>
            <w:r w:rsidR="00746210">
              <w:rPr>
                <w:noProof/>
                <w:webHidden/>
              </w:rPr>
              <w:tab/>
            </w:r>
            <w:r w:rsidR="00746210">
              <w:rPr>
                <w:noProof/>
                <w:webHidden/>
              </w:rPr>
              <w:fldChar w:fldCharType="begin"/>
            </w:r>
            <w:r w:rsidR="00746210">
              <w:rPr>
                <w:noProof/>
                <w:webHidden/>
              </w:rPr>
              <w:instrText xml:space="preserve"> PAGEREF _Toc516740147 \h </w:instrText>
            </w:r>
            <w:r w:rsidR="00746210">
              <w:rPr>
                <w:noProof/>
                <w:webHidden/>
              </w:rPr>
            </w:r>
            <w:r w:rsidR="00746210">
              <w:rPr>
                <w:noProof/>
                <w:webHidden/>
              </w:rPr>
              <w:fldChar w:fldCharType="separate"/>
            </w:r>
            <w:r w:rsidR="00746210">
              <w:rPr>
                <w:noProof/>
                <w:webHidden/>
              </w:rPr>
              <w:t>11</w:t>
            </w:r>
            <w:r w:rsidR="00746210">
              <w:rPr>
                <w:noProof/>
                <w:webHidden/>
              </w:rPr>
              <w:fldChar w:fldCharType="end"/>
            </w:r>
          </w:hyperlink>
        </w:p>
        <w:p w14:paraId="5F137E98" w14:textId="549B9ACB" w:rsidR="00746210" w:rsidRDefault="00324F0A">
          <w:pPr>
            <w:pStyle w:val="TOC3"/>
            <w:tabs>
              <w:tab w:val="left" w:pos="686"/>
            </w:tabs>
            <w:rPr>
              <w:rFonts w:eastAsiaTheme="minorEastAsia" w:cstheme="minorBidi"/>
              <w:noProof/>
              <w:sz w:val="24"/>
              <w:szCs w:val="24"/>
            </w:rPr>
          </w:pPr>
          <w:hyperlink w:anchor="_Toc516740148" w:history="1">
            <w:r w:rsidR="00746210" w:rsidRPr="004A3DF6">
              <w:rPr>
                <w:rStyle w:val="Hyperlink"/>
                <w:noProof/>
              </w:rPr>
              <w:t>4.5.3</w:t>
            </w:r>
            <w:r w:rsidR="00746210">
              <w:rPr>
                <w:rFonts w:eastAsiaTheme="minorEastAsia" w:cstheme="minorBidi"/>
                <w:noProof/>
                <w:sz w:val="24"/>
                <w:szCs w:val="24"/>
              </w:rPr>
              <w:tab/>
            </w:r>
            <w:r w:rsidR="00746210" w:rsidRPr="004A3DF6">
              <w:rPr>
                <w:rStyle w:val="Hyperlink"/>
                <w:noProof/>
              </w:rPr>
              <w:t>Analysis &amp; Findings</w:t>
            </w:r>
            <w:r w:rsidR="00746210">
              <w:rPr>
                <w:noProof/>
                <w:webHidden/>
              </w:rPr>
              <w:tab/>
            </w:r>
            <w:r w:rsidR="00746210">
              <w:rPr>
                <w:noProof/>
                <w:webHidden/>
              </w:rPr>
              <w:fldChar w:fldCharType="begin"/>
            </w:r>
            <w:r w:rsidR="00746210">
              <w:rPr>
                <w:noProof/>
                <w:webHidden/>
              </w:rPr>
              <w:instrText xml:space="preserve"> PAGEREF _Toc516740148 \h </w:instrText>
            </w:r>
            <w:r w:rsidR="00746210">
              <w:rPr>
                <w:noProof/>
                <w:webHidden/>
              </w:rPr>
            </w:r>
            <w:r w:rsidR="00746210">
              <w:rPr>
                <w:noProof/>
                <w:webHidden/>
              </w:rPr>
              <w:fldChar w:fldCharType="separate"/>
            </w:r>
            <w:r w:rsidR="00746210">
              <w:rPr>
                <w:noProof/>
                <w:webHidden/>
              </w:rPr>
              <w:t>11</w:t>
            </w:r>
            <w:r w:rsidR="00746210">
              <w:rPr>
                <w:noProof/>
                <w:webHidden/>
              </w:rPr>
              <w:fldChar w:fldCharType="end"/>
            </w:r>
          </w:hyperlink>
        </w:p>
        <w:p w14:paraId="09EC833C" w14:textId="07B45B61" w:rsidR="00746210" w:rsidRDefault="00324F0A">
          <w:pPr>
            <w:pStyle w:val="TOC3"/>
            <w:tabs>
              <w:tab w:val="left" w:pos="686"/>
            </w:tabs>
            <w:rPr>
              <w:rFonts w:eastAsiaTheme="minorEastAsia" w:cstheme="minorBidi"/>
              <w:noProof/>
              <w:sz w:val="24"/>
              <w:szCs w:val="24"/>
            </w:rPr>
          </w:pPr>
          <w:hyperlink w:anchor="_Toc516740149" w:history="1">
            <w:r w:rsidR="00746210" w:rsidRPr="004A3DF6">
              <w:rPr>
                <w:rStyle w:val="Hyperlink"/>
                <w:noProof/>
              </w:rPr>
              <w:t>4.5.4</w:t>
            </w:r>
            <w:r w:rsidR="00746210">
              <w:rPr>
                <w:rFonts w:eastAsiaTheme="minorEastAsia" w:cstheme="minorBidi"/>
                <w:noProof/>
                <w:sz w:val="24"/>
                <w:szCs w:val="24"/>
              </w:rPr>
              <w:tab/>
            </w:r>
            <w:r w:rsidR="00746210" w:rsidRPr="004A3DF6">
              <w:rPr>
                <w:rStyle w:val="Hyperlink"/>
                <w:noProof/>
              </w:rPr>
              <w:t>Problem/Issue</w:t>
            </w:r>
            <w:r w:rsidR="00746210">
              <w:rPr>
                <w:noProof/>
                <w:webHidden/>
              </w:rPr>
              <w:tab/>
            </w:r>
            <w:r w:rsidR="00746210">
              <w:rPr>
                <w:noProof/>
                <w:webHidden/>
              </w:rPr>
              <w:fldChar w:fldCharType="begin"/>
            </w:r>
            <w:r w:rsidR="00746210">
              <w:rPr>
                <w:noProof/>
                <w:webHidden/>
              </w:rPr>
              <w:instrText xml:space="preserve"> PAGEREF _Toc516740149 \h </w:instrText>
            </w:r>
            <w:r w:rsidR="00746210">
              <w:rPr>
                <w:noProof/>
                <w:webHidden/>
              </w:rPr>
            </w:r>
            <w:r w:rsidR="00746210">
              <w:rPr>
                <w:noProof/>
                <w:webHidden/>
              </w:rPr>
              <w:fldChar w:fldCharType="separate"/>
            </w:r>
            <w:r w:rsidR="00746210">
              <w:rPr>
                <w:noProof/>
                <w:webHidden/>
              </w:rPr>
              <w:t>11</w:t>
            </w:r>
            <w:r w:rsidR="00746210">
              <w:rPr>
                <w:noProof/>
                <w:webHidden/>
              </w:rPr>
              <w:fldChar w:fldCharType="end"/>
            </w:r>
          </w:hyperlink>
        </w:p>
        <w:p w14:paraId="51734B7E" w14:textId="582D4E2F" w:rsidR="00746210" w:rsidRDefault="00324F0A">
          <w:pPr>
            <w:pStyle w:val="TOC3"/>
            <w:tabs>
              <w:tab w:val="left" w:pos="686"/>
            </w:tabs>
            <w:rPr>
              <w:rFonts w:eastAsiaTheme="minorEastAsia" w:cstheme="minorBidi"/>
              <w:noProof/>
              <w:sz w:val="24"/>
              <w:szCs w:val="24"/>
            </w:rPr>
          </w:pPr>
          <w:hyperlink w:anchor="_Toc516740150" w:history="1">
            <w:r w:rsidR="00746210" w:rsidRPr="004A3DF6">
              <w:rPr>
                <w:rStyle w:val="Hyperlink"/>
                <w:noProof/>
              </w:rPr>
              <w:t>4.5.5</w:t>
            </w:r>
            <w:r w:rsidR="00746210">
              <w:rPr>
                <w:rFonts w:eastAsiaTheme="minorEastAsia" w:cstheme="minorBidi"/>
                <w:noProof/>
                <w:sz w:val="24"/>
                <w:szCs w:val="24"/>
              </w:rPr>
              <w:tab/>
            </w:r>
            <w:r w:rsidR="00746210" w:rsidRPr="004A3DF6">
              <w:rPr>
                <w:rStyle w:val="Hyperlink"/>
                <w:noProof/>
              </w:rPr>
              <w:t>Recommendations (if any)</w:t>
            </w:r>
            <w:r w:rsidR="00746210">
              <w:rPr>
                <w:noProof/>
                <w:webHidden/>
              </w:rPr>
              <w:tab/>
            </w:r>
            <w:r w:rsidR="00746210">
              <w:rPr>
                <w:noProof/>
                <w:webHidden/>
              </w:rPr>
              <w:fldChar w:fldCharType="begin"/>
            </w:r>
            <w:r w:rsidR="00746210">
              <w:rPr>
                <w:noProof/>
                <w:webHidden/>
              </w:rPr>
              <w:instrText xml:space="preserve"> PAGEREF _Toc516740150 \h </w:instrText>
            </w:r>
            <w:r w:rsidR="00746210">
              <w:rPr>
                <w:noProof/>
                <w:webHidden/>
              </w:rPr>
            </w:r>
            <w:r w:rsidR="00746210">
              <w:rPr>
                <w:noProof/>
                <w:webHidden/>
              </w:rPr>
              <w:fldChar w:fldCharType="separate"/>
            </w:r>
            <w:r w:rsidR="00746210">
              <w:rPr>
                <w:noProof/>
                <w:webHidden/>
              </w:rPr>
              <w:t>11</w:t>
            </w:r>
            <w:r w:rsidR="00746210">
              <w:rPr>
                <w:noProof/>
                <w:webHidden/>
              </w:rPr>
              <w:fldChar w:fldCharType="end"/>
            </w:r>
          </w:hyperlink>
        </w:p>
        <w:p w14:paraId="4F24118A" w14:textId="76E20064" w:rsidR="00746210" w:rsidRDefault="00324F0A">
          <w:pPr>
            <w:pStyle w:val="TOC3"/>
            <w:tabs>
              <w:tab w:val="left" w:pos="686"/>
            </w:tabs>
            <w:rPr>
              <w:rFonts w:eastAsiaTheme="minorEastAsia" w:cstheme="minorBidi"/>
              <w:noProof/>
              <w:sz w:val="24"/>
              <w:szCs w:val="24"/>
            </w:rPr>
          </w:pPr>
          <w:hyperlink w:anchor="_Toc516740151" w:history="1">
            <w:r w:rsidR="00746210" w:rsidRPr="004A3DF6">
              <w:rPr>
                <w:rStyle w:val="Hyperlink"/>
                <w:noProof/>
              </w:rPr>
              <w:t>4.5.6</w:t>
            </w:r>
            <w:r w:rsidR="00746210">
              <w:rPr>
                <w:rFonts w:eastAsiaTheme="minorEastAsia" w:cstheme="minorBidi"/>
                <w:noProof/>
                <w:sz w:val="24"/>
                <w:szCs w:val="24"/>
              </w:rPr>
              <w:tab/>
            </w:r>
            <w:r w:rsidR="00746210" w:rsidRPr="004A3DF6">
              <w:rPr>
                <w:rStyle w:val="Hyperlink"/>
                <w:noProof/>
              </w:rPr>
              <w:t>Possible impact of GDPR and other applicable laws</w:t>
            </w:r>
            <w:r w:rsidR="00746210">
              <w:rPr>
                <w:noProof/>
                <w:webHidden/>
              </w:rPr>
              <w:tab/>
            </w:r>
            <w:r w:rsidR="00746210">
              <w:rPr>
                <w:noProof/>
                <w:webHidden/>
              </w:rPr>
              <w:fldChar w:fldCharType="begin"/>
            </w:r>
            <w:r w:rsidR="00746210">
              <w:rPr>
                <w:noProof/>
                <w:webHidden/>
              </w:rPr>
              <w:instrText xml:space="preserve"> PAGEREF _Toc516740151 \h </w:instrText>
            </w:r>
            <w:r w:rsidR="00746210">
              <w:rPr>
                <w:noProof/>
                <w:webHidden/>
              </w:rPr>
            </w:r>
            <w:r w:rsidR="00746210">
              <w:rPr>
                <w:noProof/>
                <w:webHidden/>
              </w:rPr>
              <w:fldChar w:fldCharType="separate"/>
            </w:r>
            <w:r w:rsidR="00746210">
              <w:rPr>
                <w:noProof/>
                <w:webHidden/>
              </w:rPr>
              <w:t>12</w:t>
            </w:r>
            <w:r w:rsidR="00746210">
              <w:rPr>
                <w:noProof/>
                <w:webHidden/>
              </w:rPr>
              <w:fldChar w:fldCharType="end"/>
            </w:r>
          </w:hyperlink>
        </w:p>
        <w:p w14:paraId="35C1C322" w14:textId="38D893D5" w:rsidR="00746210" w:rsidRDefault="00324F0A">
          <w:pPr>
            <w:pStyle w:val="TOC2"/>
            <w:rPr>
              <w:rFonts w:eastAsiaTheme="minorEastAsia" w:cstheme="minorBidi"/>
              <w:b w:val="0"/>
              <w:bCs w:val="0"/>
              <w:noProof/>
              <w:sz w:val="24"/>
              <w:szCs w:val="24"/>
            </w:rPr>
          </w:pPr>
          <w:hyperlink w:anchor="_Toc516740152" w:history="1">
            <w:r w:rsidR="00746210" w:rsidRPr="004A3DF6">
              <w:rPr>
                <w:rStyle w:val="Hyperlink"/>
                <w:noProof/>
              </w:rPr>
              <w:t>4.6</w:t>
            </w:r>
            <w:r w:rsidR="00746210">
              <w:rPr>
                <w:rFonts w:eastAsiaTheme="minorEastAsia" w:cstheme="minorBidi"/>
                <w:b w:val="0"/>
                <w:bCs w:val="0"/>
                <w:noProof/>
                <w:sz w:val="24"/>
                <w:szCs w:val="24"/>
              </w:rPr>
              <w:tab/>
            </w:r>
            <w:r w:rsidR="00746210" w:rsidRPr="004A3DF6">
              <w:rPr>
                <w:rStyle w:val="Hyperlink"/>
                <w:noProof/>
              </w:rPr>
              <w:t>WHOIS1 Rec #5-9: Data Accuracy</w:t>
            </w:r>
            <w:r w:rsidR="00746210">
              <w:rPr>
                <w:noProof/>
                <w:webHidden/>
              </w:rPr>
              <w:tab/>
            </w:r>
            <w:r w:rsidR="00746210">
              <w:rPr>
                <w:noProof/>
                <w:webHidden/>
              </w:rPr>
              <w:fldChar w:fldCharType="begin"/>
            </w:r>
            <w:r w:rsidR="00746210">
              <w:rPr>
                <w:noProof/>
                <w:webHidden/>
              </w:rPr>
              <w:instrText xml:space="preserve"> PAGEREF _Toc516740152 \h </w:instrText>
            </w:r>
            <w:r w:rsidR="00746210">
              <w:rPr>
                <w:noProof/>
                <w:webHidden/>
              </w:rPr>
            </w:r>
            <w:r w:rsidR="00746210">
              <w:rPr>
                <w:noProof/>
                <w:webHidden/>
              </w:rPr>
              <w:fldChar w:fldCharType="separate"/>
            </w:r>
            <w:r w:rsidR="00746210">
              <w:rPr>
                <w:noProof/>
                <w:webHidden/>
              </w:rPr>
              <w:t>12</w:t>
            </w:r>
            <w:r w:rsidR="00746210">
              <w:rPr>
                <w:noProof/>
                <w:webHidden/>
              </w:rPr>
              <w:fldChar w:fldCharType="end"/>
            </w:r>
          </w:hyperlink>
        </w:p>
        <w:p w14:paraId="6567CDAF" w14:textId="36C69EA9" w:rsidR="00746210" w:rsidRDefault="00324F0A">
          <w:pPr>
            <w:pStyle w:val="TOC3"/>
            <w:tabs>
              <w:tab w:val="left" w:pos="686"/>
            </w:tabs>
            <w:rPr>
              <w:rFonts w:eastAsiaTheme="minorEastAsia" w:cstheme="minorBidi"/>
              <w:noProof/>
              <w:sz w:val="24"/>
              <w:szCs w:val="24"/>
            </w:rPr>
          </w:pPr>
          <w:hyperlink w:anchor="_Toc516740153" w:history="1">
            <w:r w:rsidR="00746210" w:rsidRPr="004A3DF6">
              <w:rPr>
                <w:rStyle w:val="Hyperlink"/>
                <w:noProof/>
              </w:rPr>
              <w:t>4.6.1</w:t>
            </w:r>
            <w:r w:rsidR="00746210">
              <w:rPr>
                <w:rFonts w:eastAsiaTheme="minorEastAsia" w:cstheme="minorBidi"/>
                <w:noProof/>
                <w:sz w:val="24"/>
                <w:szCs w:val="24"/>
              </w:rPr>
              <w:tab/>
            </w:r>
            <w:r w:rsidR="00746210" w:rsidRPr="004A3DF6">
              <w:rPr>
                <w:rStyle w:val="Hyperlink"/>
                <w:noProof/>
              </w:rPr>
              <w:t>Topic</w:t>
            </w:r>
            <w:r w:rsidR="00746210">
              <w:rPr>
                <w:noProof/>
                <w:webHidden/>
              </w:rPr>
              <w:tab/>
            </w:r>
            <w:r w:rsidR="00746210">
              <w:rPr>
                <w:noProof/>
                <w:webHidden/>
              </w:rPr>
              <w:fldChar w:fldCharType="begin"/>
            </w:r>
            <w:r w:rsidR="00746210">
              <w:rPr>
                <w:noProof/>
                <w:webHidden/>
              </w:rPr>
              <w:instrText xml:space="preserve"> PAGEREF _Toc516740153 \h </w:instrText>
            </w:r>
            <w:r w:rsidR="00746210">
              <w:rPr>
                <w:noProof/>
                <w:webHidden/>
              </w:rPr>
            </w:r>
            <w:r w:rsidR="00746210">
              <w:rPr>
                <w:noProof/>
                <w:webHidden/>
              </w:rPr>
              <w:fldChar w:fldCharType="separate"/>
            </w:r>
            <w:r w:rsidR="00746210">
              <w:rPr>
                <w:noProof/>
                <w:webHidden/>
              </w:rPr>
              <w:t>12</w:t>
            </w:r>
            <w:r w:rsidR="00746210">
              <w:rPr>
                <w:noProof/>
                <w:webHidden/>
              </w:rPr>
              <w:fldChar w:fldCharType="end"/>
            </w:r>
          </w:hyperlink>
        </w:p>
        <w:p w14:paraId="5A4AA6B6" w14:textId="1FA88AF6" w:rsidR="00746210" w:rsidRDefault="00324F0A">
          <w:pPr>
            <w:pStyle w:val="TOC3"/>
            <w:tabs>
              <w:tab w:val="left" w:pos="686"/>
            </w:tabs>
            <w:rPr>
              <w:rFonts w:eastAsiaTheme="minorEastAsia" w:cstheme="minorBidi"/>
              <w:noProof/>
              <w:sz w:val="24"/>
              <w:szCs w:val="24"/>
            </w:rPr>
          </w:pPr>
          <w:hyperlink w:anchor="_Toc516740154" w:history="1">
            <w:r w:rsidR="00746210" w:rsidRPr="004A3DF6">
              <w:rPr>
                <w:rStyle w:val="Hyperlink"/>
                <w:noProof/>
              </w:rPr>
              <w:t>4.6.2</w:t>
            </w:r>
            <w:r w:rsidR="00746210">
              <w:rPr>
                <w:rFonts w:eastAsiaTheme="minorEastAsia" w:cstheme="minorBidi"/>
                <w:noProof/>
                <w:sz w:val="24"/>
                <w:szCs w:val="24"/>
              </w:rPr>
              <w:tab/>
            </w:r>
            <w:r w:rsidR="00746210" w:rsidRPr="004A3DF6">
              <w:rPr>
                <w:rStyle w:val="Hyperlink"/>
                <w:noProof/>
              </w:rPr>
              <w:t>Summary of Relevant Research</w:t>
            </w:r>
            <w:r w:rsidR="00746210">
              <w:rPr>
                <w:noProof/>
                <w:webHidden/>
              </w:rPr>
              <w:tab/>
            </w:r>
            <w:r w:rsidR="00746210">
              <w:rPr>
                <w:noProof/>
                <w:webHidden/>
              </w:rPr>
              <w:fldChar w:fldCharType="begin"/>
            </w:r>
            <w:r w:rsidR="00746210">
              <w:rPr>
                <w:noProof/>
                <w:webHidden/>
              </w:rPr>
              <w:instrText xml:space="preserve"> PAGEREF _Toc516740154 \h </w:instrText>
            </w:r>
            <w:r w:rsidR="00746210">
              <w:rPr>
                <w:noProof/>
                <w:webHidden/>
              </w:rPr>
            </w:r>
            <w:r w:rsidR="00746210">
              <w:rPr>
                <w:noProof/>
                <w:webHidden/>
              </w:rPr>
              <w:fldChar w:fldCharType="separate"/>
            </w:r>
            <w:r w:rsidR="00746210">
              <w:rPr>
                <w:noProof/>
                <w:webHidden/>
              </w:rPr>
              <w:t>12</w:t>
            </w:r>
            <w:r w:rsidR="00746210">
              <w:rPr>
                <w:noProof/>
                <w:webHidden/>
              </w:rPr>
              <w:fldChar w:fldCharType="end"/>
            </w:r>
          </w:hyperlink>
        </w:p>
        <w:p w14:paraId="7CEA82C8" w14:textId="2A4DC45F" w:rsidR="00746210" w:rsidRDefault="00324F0A">
          <w:pPr>
            <w:pStyle w:val="TOC3"/>
            <w:tabs>
              <w:tab w:val="left" w:pos="686"/>
            </w:tabs>
            <w:rPr>
              <w:rFonts w:eastAsiaTheme="minorEastAsia" w:cstheme="minorBidi"/>
              <w:noProof/>
              <w:sz w:val="24"/>
              <w:szCs w:val="24"/>
            </w:rPr>
          </w:pPr>
          <w:hyperlink w:anchor="_Toc516740155" w:history="1">
            <w:r w:rsidR="00746210" w:rsidRPr="004A3DF6">
              <w:rPr>
                <w:rStyle w:val="Hyperlink"/>
                <w:noProof/>
              </w:rPr>
              <w:t>4.6.3</w:t>
            </w:r>
            <w:r w:rsidR="00746210">
              <w:rPr>
                <w:rFonts w:eastAsiaTheme="minorEastAsia" w:cstheme="minorBidi"/>
                <w:noProof/>
                <w:sz w:val="24"/>
                <w:szCs w:val="24"/>
              </w:rPr>
              <w:tab/>
            </w:r>
            <w:r w:rsidR="00746210" w:rsidRPr="004A3DF6">
              <w:rPr>
                <w:rStyle w:val="Hyperlink"/>
                <w:noProof/>
              </w:rPr>
              <w:t>Analysis &amp; Findings</w:t>
            </w:r>
            <w:r w:rsidR="00746210">
              <w:rPr>
                <w:noProof/>
                <w:webHidden/>
              </w:rPr>
              <w:tab/>
            </w:r>
            <w:r w:rsidR="00746210">
              <w:rPr>
                <w:noProof/>
                <w:webHidden/>
              </w:rPr>
              <w:fldChar w:fldCharType="begin"/>
            </w:r>
            <w:r w:rsidR="00746210">
              <w:rPr>
                <w:noProof/>
                <w:webHidden/>
              </w:rPr>
              <w:instrText xml:space="preserve"> PAGEREF _Toc516740155 \h </w:instrText>
            </w:r>
            <w:r w:rsidR="00746210">
              <w:rPr>
                <w:noProof/>
                <w:webHidden/>
              </w:rPr>
            </w:r>
            <w:r w:rsidR="00746210">
              <w:rPr>
                <w:noProof/>
                <w:webHidden/>
              </w:rPr>
              <w:fldChar w:fldCharType="separate"/>
            </w:r>
            <w:r w:rsidR="00746210">
              <w:rPr>
                <w:noProof/>
                <w:webHidden/>
              </w:rPr>
              <w:t>12</w:t>
            </w:r>
            <w:r w:rsidR="00746210">
              <w:rPr>
                <w:noProof/>
                <w:webHidden/>
              </w:rPr>
              <w:fldChar w:fldCharType="end"/>
            </w:r>
          </w:hyperlink>
        </w:p>
        <w:p w14:paraId="4BA83DB9" w14:textId="1F70BA4B" w:rsidR="00746210" w:rsidRDefault="00324F0A">
          <w:pPr>
            <w:pStyle w:val="TOC3"/>
            <w:tabs>
              <w:tab w:val="left" w:pos="686"/>
            </w:tabs>
            <w:rPr>
              <w:rFonts w:eastAsiaTheme="minorEastAsia" w:cstheme="minorBidi"/>
              <w:noProof/>
              <w:sz w:val="24"/>
              <w:szCs w:val="24"/>
            </w:rPr>
          </w:pPr>
          <w:hyperlink w:anchor="_Toc516740156" w:history="1">
            <w:r w:rsidR="00746210" w:rsidRPr="004A3DF6">
              <w:rPr>
                <w:rStyle w:val="Hyperlink"/>
                <w:noProof/>
              </w:rPr>
              <w:t>4.6.4</w:t>
            </w:r>
            <w:r w:rsidR="00746210">
              <w:rPr>
                <w:rFonts w:eastAsiaTheme="minorEastAsia" w:cstheme="minorBidi"/>
                <w:noProof/>
                <w:sz w:val="24"/>
                <w:szCs w:val="24"/>
              </w:rPr>
              <w:tab/>
            </w:r>
            <w:r w:rsidR="00746210" w:rsidRPr="004A3DF6">
              <w:rPr>
                <w:rStyle w:val="Hyperlink"/>
                <w:noProof/>
              </w:rPr>
              <w:t>Problem/Issue</w:t>
            </w:r>
            <w:r w:rsidR="00746210">
              <w:rPr>
                <w:noProof/>
                <w:webHidden/>
              </w:rPr>
              <w:tab/>
            </w:r>
            <w:r w:rsidR="00746210">
              <w:rPr>
                <w:noProof/>
                <w:webHidden/>
              </w:rPr>
              <w:fldChar w:fldCharType="begin"/>
            </w:r>
            <w:r w:rsidR="00746210">
              <w:rPr>
                <w:noProof/>
                <w:webHidden/>
              </w:rPr>
              <w:instrText xml:space="preserve"> PAGEREF _Toc516740156 \h </w:instrText>
            </w:r>
            <w:r w:rsidR="00746210">
              <w:rPr>
                <w:noProof/>
                <w:webHidden/>
              </w:rPr>
            </w:r>
            <w:r w:rsidR="00746210">
              <w:rPr>
                <w:noProof/>
                <w:webHidden/>
              </w:rPr>
              <w:fldChar w:fldCharType="separate"/>
            </w:r>
            <w:r w:rsidR="00746210">
              <w:rPr>
                <w:noProof/>
                <w:webHidden/>
              </w:rPr>
              <w:t>12</w:t>
            </w:r>
            <w:r w:rsidR="00746210">
              <w:rPr>
                <w:noProof/>
                <w:webHidden/>
              </w:rPr>
              <w:fldChar w:fldCharType="end"/>
            </w:r>
          </w:hyperlink>
        </w:p>
        <w:p w14:paraId="1054C0D8" w14:textId="62D0A514" w:rsidR="00746210" w:rsidRDefault="00324F0A">
          <w:pPr>
            <w:pStyle w:val="TOC3"/>
            <w:tabs>
              <w:tab w:val="left" w:pos="686"/>
            </w:tabs>
            <w:rPr>
              <w:rFonts w:eastAsiaTheme="minorEastAsia" w:cstheme="minorBidi"/>
              <w:noProof/>
              <w:sz w:val="24"/>
              <w:szCs w:val="24"/>
            </w:rPr>
          </w:pPr>
          <w:hyperlink w:anchor="_Toc516740157" w:history="1">
            <w:r w:rsidR="00746210" w:rsidRPr="004A3DF6">
              <w:rPr>
                <w:rStyle w:val="Hyperlink"/>
                <w:noProof/>
              </w:rPr>
              <w:t>4.6.5</w:t>
            </w:r>
            <w:r w:rsidR="00746210">
              <w:rPr>
                <w:rFonts w:eastAsiaTheme="minorEastAsia" w:cstheme="minorBidi"/>
                <w:noProof/>
                <w:sz w:val="24"/>
                <w:szCs w:val="24"/>
              </w:rPr>
              <w:tab/>
            </w:r>
            <w:r w:rsidR="00746210" w:rsidRPr="004A3DF6">
              <w:rPr>
                <w:rStyle w:val="Hyperlink"/>
                <w:noProof/>
              </w:rPr>
              <w:t>Recommendations (if any)</w:t>
            </w:r>
            <w:r w:rsidR="00746210">
              <w:rPr>
                <w:noProof/>
                <w:webHidden/>
              </w:rPr>
              <w:tab/>
            </w:r>
            <w:r w:rsidR="00746210">
              <w:rPr>
                <w:noProof/>
                <w:webHidden/>
              </w:rPr>
              <w:fldChar w:fldCharType="begin"/>
            </w:r>
            <w:r w:rsidR="00746210">
              <w:rPr>
                <w:noProof/>
                <w:webHidden/>
              </w:rPr>
              <w:instrText xml:space="preserve"> PAGEREF _Toc516740157 \h </w:instrText>
            </w:r>
            <w:r w:rsidR="00746210">
              <w:rPr>
                <w:noProof/>
                <w:webHidden/>
              </w:rPr>
            </w:r>
            <w:r w:rsidR="00746210">
              <w:rPr>
                <w:noProof/>
                <w:webHidden/>
              </w:rPr>
              <w:fldChar w:fldCharType="separate"/>
            </w:r>
            <w:r w:rsidR="00746210">
              <w:rPr>
                <w:noProof/>
                <w:webHidden/>
              </w:rPr>
              <w:t>12</w:t>
            </w:r>
            <w:r w:rsidR="00746210">
              <w:rPr>
                <w:noProof/>
                <w:webHidden/>
              </w:rPr>
              <w:fldChar w:fldCharType="end"/>
            </w:r>
          </w:hyperlink>
        </w:p>
        <w:p w14:paraId="1E76E1C2" w14:textId="5E3E1916" w:rsidR="00746210" w:rsidRDefault="00324F0A">
          <w:pPr>
            <w:pStyle w:val="TOC3"/>
            <w:tabs>
              <w:tab w:val="left" w:pos="686"/>
            </w:tabs>
            <w:rPr>
              <w:rFonts w:eastAsiaTheme="minorEastAsia" w:cstheme="minorBidi"/>
              <w:noProof/>
              <w:sz w:val="24"/>
              <w:szCs w:val="24"/>
            </w:rPr>
          </w:pPr>
          <w:hyperlink w:anchor="_Toc516740158" w:history="1">
            <w:r w:rsidR="00746210" w:rsidRPr="004A3DF6">
              <w:rPr>
                <w:rStyle w:val="Hyperlink"/>
                <w:noProof/>
              </w:rPr>
              <w:t>4.6.6</w:t>
            </w:r>
            <w:r w:rsidR="00746210">
              <w:rPr>
                <w:rFonts w:eastAsiaTheme="minorEastAsia" w:cstheme="minorBidi"/>
                <w:noProof/>
                <w:sz w:val="24"/>
                <w:szCs w:val="24"/>
              </w:rPr>
              <w:tab/>
            </w:r>
            <w:r w:rsidR="00746210" w:rsidRPr="004A3DF6">
              <w:rPr>
                <w:rStyle w:val="Hyperlink"/>
                <w:noProof/>
              </w:rPr>
              <w:t>Possible impact of GDPR and other applicable laws</w:t>
            </w:r>
            <w:r w:rsidR="00746210">
              <w:rPr>
                <w:noProof/>
                <w:webHidden/>
              </w:rPr>
              <w:tab/>
            </w:r>
            <w:r w:rsidR="00746210">
              <w:rPr>
                <w:noProof/>
                <w:webHidden/>
              </w:rPr>
              <w:fldChar w:fldCharType="begin"/>
            </w:r>
            <w:r w:rsidR="00746210">
              <w:rPr>
                <w:noProof/>
                <w:webHidden/>
              </w:rPr>
              <w:instrText xml:space="preserve"> PAGEREF _Toc516740158 \h </w:instrText>
            </w:r>
            <w:r w:rsidR="00746210">
              <w:rPr>
                <w:noProof/>
                <w:webHidden/>
              </w:rPr>
            </w:r>
            <w:r w:rsidR="00746210">
              <w:rPr>
                <w:noProof/>
                <w:webHidden/>
              </w:rPr>
              <w:fldChar w:fldCharType="separate"/>
            </w:r>
            <w:r w:rsidR="00746210">
              <w:rPr>
                <w:noProof/>
                <w:webHidden/>
              </w:rPr>
              <w:t>13</w:t>
            </w:r>
            <w:r w:rsidR="00746210">
              <w:rPr>
                <w:noProof/>
                <w:webHidden/>
              </w:rPr>
              <w:fldChar w:fldCharType="end"/>
            </w:r>
          </w:hyperlink>
        </w:p>
        <w:p w14:paraId="51BF874C" w14:textId="26F5C907" w:rsidR="00746210" w:rsidRDefault="00324F0A">
          <w:pPr>
            <w:pStyle w:val="TOC2"/>
            <w:rPr>
              <w:rFonts w:eastAsiaTheme="minorEastAsia" w:cstheme="minorBidi"/>
              <w:b w:val="0"/>
              <w:bCs w:val="0"/>
              <w:noProof/>
              <w:sz w:val="24"/>
              <w:szCs w:val="24"/>
            </w:rPr>
          </w:pPr>
          <w:hyperlink w:anchor="_Toc516740159" w:history="1">
            <w:r w:rsidR="00746210" w:rsidRPr="004A3DF6">
              <w:rPr>
                <w:rStyle w:val="Hyperlink"/>
                <w:noProof/>
              </w:rPr>
              <w:t>4.7</w:t>
            </w:r>
            <w:r w:rsidR="00746210">
              <w:rPr>
                <w:rFonts w:eastAsiaTheme="minorEastAsia" w:cstheme="minorBidi"/>
                <w:b w:val="0"/>
                <w:bCs w:val="0"/>
                <w:noProof/>
                <w:sz w:val="24"/>
                <w:szCs w:val="24"/>
              </w:rPr>
              <w:tab/>
            </w:r>
            <w:r w:rsidR="00746210" w:rsidRPr="004A3DF6">
              <w:rPr>
                <w:rStyle w:val="Hyperlink"/>
                <w:noProof/>
              </w:rPr>
              <w:t>WHOIS1 Rec #10: Privacy/Proxy Services</w:t>
            </w:r>
            <w:r w:rsidR="00746210">
              <w:rPr>
                <w:noProof/>
                <w:webHidden/>
              </w:rPr>
              <w:tab/>
            </w:r>
            <w:r w:rsidR="00746210">
              <w:rPr>
                <w:noProof/>
                <w:webHidden/>
              </w:rPr>
              <w:fldChar w:fldCharType="begin"/>
            </w:r>
            <w:r w:rsidR="00746210">
              <w:rPr>
                <w:noProof/>
                <w:webHidden/>
              </w:rPr>
              <w:instrText xml:space="preserve"> PAGEREF _Toc516740159 \h </w:instrText>
            </w:r>
            <w:r w:rsidR="00746210">
              <w:rPr>
                <w:noProof/>
                <w:webHidden/>
              </w:rPr>
            </w:r>
            <w:r w:rsidR="00746210">
              <w:rPr>
                <w:noProof/>
                <w:webHidden/>
              </w:rPr>
              <w:fldChar w:fldCharType="separate"/>
            </w:r>
            <w:r w:rsidR="00746210">
              <w:rPr>
                <w:noProof/>
                <w:webHidden/>
              </w:rPr>
              <w:t>13</w:t>
            </w:r>
            <w:r w:rsidR="00746210">
              <w:rPr>
                <w:noProof/>
                <w:webHidden/>
              </w:rPr>
              <w:fldChar w:fldCharType="end"/>
            </w:r>
          </w:hyperlink>
        </w:p>
        <w:p w14:paraId="3BB654D0" w14:textId="754E785A" w:rsidR="00746210" w:rsidRDefault="00324F0A">
          <w:pPr>
            <w:pStyle w:val="TOC3"/>
            <w:tabs>
              <w:tab w:val="left" w:pos="686"/>
            </w:tabs>
            <w:rPr>
              <w:rFonts w:eastAsiaTheme="minorEastAsia" w:cstheme="minorBidi"/>
              <w:noProof/>
              <w:sz w:val="24"/>
              <w:szCs w:val="24"/>
            </w:rPr>
          </w:pPr>
          <w:hyperlink w:anchor="_Toc516740160" w:history="1">
            <w:r w:rsidR="00746210" w:rsidRPr="004A3DF6">
              <w:rPr>
                <w:rStyle w:val="Hyperlink"/>
                <w:noProof/>
              </w:rPr>
              <w:t>4.7.1</w:t>
            </w:r>
            <w:r w:rsidR="00746210">
              <w:rPr>
                <w:rFonts w:eastAsiaTheme="minorEastAsia" w:cstheme="minorBidi"/>
                <w:noProof/>
                <w:sz w:val="24"/>
                <w:szCs w:val="24"/>
              </w:rPr>
              <w:tab/>
            </w:r>
            <w:r w:rsidR="00746210" w:rsidRPr="004A3DF6">
              <w:rPr>
                <w:rStyle w:val="Hyperlink"/>
                <w:noProof/>
              </w:rPr>
              <w:t>Topic</w:t>
            </w:r>
            <w:r w:rsidR="00746210">
              <w:rPr>
                <w:noProof/>
                <w:webHidden/>
              </w:rPr>
              <w:tab/>
            </w:r>
            <w:r w:rsidR="00746210">
              <w:rPr>
                <w:noProof/>
                <w:webHidden/>
              </w:rPr>
              <w:fldChar w:fldCharType="begin"/>
            </w:r>
            <w:r w:rsidR="00746210">
              <w:rPr>
                <w:noProof/>
                <w:webHidden/>
              </w:rPr>
              <w:instrText xml:space="preserve"> PAGEREF _Toc516740160 \h </w:instrText>
            </w:r>
            <w:r w:rsidR="00746210">
              <w:rPr>
                <w:noProof/>
                <w:webHidden/>
              </w:rPr>
            </w:r>
            <w:r w:rsidR="00746210">
              <w:rPr>
                <w:noProof/>
                <w:webHidden/>
              </w:rPr>
              <w:fldChar w:fldCharType="separate"/>
            </w:r>
            <w:r w:rsidR="00746210">
              <w:rPr>
                <w:noProof/>
                <w:webHidden/>
              </w:rPr>
              <w:t>13</w:t>
            </w:r>
            <w:r w:rsidR="00746210">
              <w:rPr>
                <w:noProof/>
                <w:webHidden/>
              </w:rPr>
              <w:fldChar w:fldCharType="end"/>
            </w:r>
          </w:hyperlink>
        </w:p>
        <w:p w14:paraId="5CE0801C" w14:textId="5E4C085F" w:rsidR="00746210" w:rsidRDefault="00324F0A">
          <w:pPr>
            <w:pStyle w:val="TOC3"/>
            <w:tabs>
              <w:tab w:val="left" w:pos="686"/>
            </w:tabs>
            <w:rPr>
              <w:rFonts w:eastAsiaTheme="minorEastAsia" w:cstheme="minorBidi"/>
              <w:noProof/>
              <w:sz w:val="24"/>
              <w:szCs w:val="24"/>
            </w:rPr>
          </w:pPr>
          <w:hyperlink w:anchor="_Toc516740161" w:history="1">
            <w:r w:rsidR="00746210" w:rsidRPr="004A3DF6">
              <w:rPr>
                <w:rStyle w:val="Hyperlink"/>
                <w:noProof/>
              </w:rPr>
              <w:t>4.7.2</w:t>
            </w:r>
            <w:r w:rsidR="00746210">
              <w:rPr>
                <w:rFonts w:eastAsiaTheme="minorEastAsia" w:cstheme="minorBidi"/>
                <w:noProof/>
                <w:sz w:val="24"/>
                <w:szCs w:val="24"/>
              </w:rPr>
              <w:tab/>
            </w:r>
            <w:r w:rsidR="00746210" w:rsidRPr="004A3DF6">
              <w:rPr>
                <w:rStyle w:val="Hyperlink"/>
                <w:noProof/>
              </w:rPr>
              <w:t>Summary of Relevant Research</w:t>
            </w:r>
            <w:r w:rsidR="00746210">
              <w:rPr>
                <w:noProof/>
                <w:webHidden/>
              </w:rPr>
              <w:tab/>
            </w:r>
            <w:r w:rsidR="00746210">
              <w:rPr>
                <w:noProof/>
                <w:webHidden/>
              </w:rPr>
              <w:fldChar w:fldCharType="begin"/>
            </w:r>
            <w:r w:rsidR="00746210">
              <w:rPr>
                <w:noProof/>
                <w:webHidden/>
              </w:rPr>
              <w:instrText xml:space="preserve"> PAGEREF _Toc516740161 \h </w:instrText>
            </w:r>
            <w:r w:rsidR="00746210">
              <w:rPr>
                <w:noProof/>
                <w:webHidden/>
              </w:rPr>
            </w:r>
            <w:r w:rsidR="00746210">
              <w:rPr>
                <w:noProof/>
                <w:webHidden/>
              </w:rPr>
              <w:fldChar w:fldCharType="separate"/>
            </w:r>
            <w:r w:rsidR="00746210">
              <w:rPr>
                <w:noProof/>
                <w:webHidden/>
              </w:rPr>
              <w:t>13</w:t>
            </w:r>
            <w:r w:rsidR="00746210">
              <w:rPr>
                <w:noProof/>
                <w:webHidden/>
              </w:rPr>
              <w:fldChar w:fldCharType="end"/>
            </w:r>
          </w:hyperlink>
        </w:p>
        <w:p w14:paraId="2B9F9621" w14:textId="26F4CB1C" w:rsidR="00746210" w:rsidRDefault="00324F0A">
          <w:pPr>
            <w:pStyle w:val="TOC3"/>
            <w:tabs>
              <w:tab w:val="left" w:pos="686"/>
            </w:tabs>
            <w:rPr>
              <w:rFonts w:eastAsiaTheme="minorEastAsia" w:cstheme="minorBidi"/>
              <w:noProof/>
              <w:sz w:val="24"/>
              <w:szCs w:val="24"/>
            </w:rPr>
          </w:pPr>
          <w:hyperlink w:anchor="_Toc516740162" w:history="1">
            <w:r w:rsidR="00746210" w:rsidRPr="004A3DF6">
              <w:rPr>
                <w:rStyle w:val="Hyperlink"/>
                <w:noProof/>
              </w:rPr>
              <w:t>4.7.3</w:t>
            </w:r>
            <w:r w:rsidR="00746210">
              <w:rPr>
                <w:rFonts w:eastAsiaTheme="minorEastAsia" w:cstheme="minorBidi"/>
                <w:noProof/>
                <w:sz w:val="24"/>
                <w:szCs w:val="24"/>
              </w:rPr>
              <w:tab/>
            </w:r>
            <w:r w:rsidR="00746210" w:rsidRPr="004A3DF6">
              <w:rPr>
                <w:rStyle w:val="Hyperlink"/>
                <w:noProof/>
              </w:rPr>
              <w:t>Analysis &amp; Findings</w:t>
            </w:r>
            <w:r w:rsidR="00746210">
              <w:rPr>
                <w:noProof/>
                <w:webHidden/>
              </w:rPr>
              <w:tab/>
            </w:r>
            <w:r w:rsidR="00746210">
              <w:rPr>
                <w:noProof/>
                <w:webHidden/>
              </w:rPr>
              <w:fldChar w:fldCharType="begin"/>
            </w:r>
            <w:r w:rsidR="00746210">
              <w:rPr>
                <w:noProof/>
                <w:webHidden/>
              </w:rPr>
              <w:instrText xml:space="preserve"> PAGEREF _Toc516740162 \h </w:instrText>
            </w:r>
            <w:r w:rsidR="00746210">
              <w:rPr>
                <w:noProof/>
                <w:webHidden/>
              </w:rPr>
            </w:r>
            <w:r w:rsidR="00746210">
              <w:rPr>
                <w:noProof/>
                <w:webHidden/>
              </w:rPr>
              <w:fldChar w:fldCharType="separate"/>
            </w:r>
            <w:r w:rsidR="00746210">
              <w:rPr>
                <w:noProof/>
                <w:webHidden/>
              </w:rPr>
              <w:t>13</w:t>
            </w:r>
            <w:r w:rsidR="00746210">
              <w:rPr>
                <w:noProof/>
                <w:webHidden/>
              </w:rPr>
              <w:fldChar w:fldCharType="end"/>
            </w:r>
          </w:hyperlink>
        </w:p>
        <w:p w14:paraId="244F2F4E" w14:textId="5987C984" w:rsidR="00746210" w:rsidRDefault="00324F0A">
          <w:pPr>
            <w:pStyle w:val="TOC3"/>
            <w:tabs>
              <w:tab w:val="left" w:pos="686"/>
            </w:tabs>
            <w:rPr>
              <w:rFonts w:eastAsiaTheme="minorEastAsia" w:cstheme="minorBidi"/>
              <w:noProof/>
              <w:sz w:val="24"/>
              <w:szCs w:val="24"/>
            </w:rPr>
          </w:pPr>
          <w:hyperlink w:anchor="_Toc516740163" w:history="1">
            <w:r w:rsidR="00746210" w:rsidRPr="004A3DF6">
              <w:rPr>
                <w:rStyle w:val="Hyperlink"/>
                <w:noProof/>
              </w:rPr>
              <w:t>4.7.4</w:t>
            </w:r>
            <w:r w:rsidR="00746210">
              <w:rPr>
                <w:rFonts w:eastAsiaTheme="minorEastAsia" w:cstheme="minorBidi"/>
                <w:noProof/>
                <w:sz w:val="24"/>
                <w:szCs w:val="24"/>
              </w:rPr>
              <w:tab/>
            </w:r>
            <w:r w:rsidR="00746210" w:rsidRPr="004A3DF6">
              <w:rPr>
                <w:rStyle w:val="Hyperlink"/>
                <w:noProof/>
              </w:rPr>
              <w:t>Problem/Issue</w:t>
            </w:r>
            <w:r w:rsidR="00746210">
              <w:rPr>
                <w:noProof/>
                <w:webHidden/>
              </w:rPr>
              <w:tab/>
            </w:r>
            <w:r w:rsidR="00746210">
              <w:rPr>
                <w:noProof/>
                <w:webHidden/>
              </w:rPr>
              <w:fldChar w:fldCharType="begin"/>
            </w:r>
            <w:r w:rsidR="00746210">
              <w:rPr>
                <w:noProof/>
                <w:webHidden/>
              </w:rPr>
              <w:instrText xml:space="preserve"> PAGEREF _Toc516740163 \h </w:instrText>
            </w:r>
            <w:r w:rsidR="00746210">
              <w:rPr>
                <w:noProof/>
                <w:webHidden/>
              </w:rPr>
            </w:r>
            <w:r w:rsidR="00746210">
              <w:rPr>
                <w:noProof/>
                <w:webHidden/>
              </w:rPr>
              <w:fldChar w:fldCharType="separate"/>
            </w:r>
            <w:r w:rsidR="00746210">
              <w:rPr>
                <w:noProof/>
                <w:webHidden/>
              </w:rPr>
              <w:t>13</w:t>
            </w:r>
            <w:r w:rsidR="00746210">
              <w:rPr>
                <w:noProof/>
                <w:webHidden/>
              </w:rPr>
              <w:fldChar w:fldCharType="end"/>
            </w:r>
          </w:hyperlink>
        </w:p>
        <w:p w14:paraId="0CD68979" w14:textId="0A4826FB" w:rsidR="00746210" w:rsidRDefault="00324F0A">
          <w:pPr>
            <w:pStyle w:val="TOC3"/>
            <w:tabs>
              <w:tab w:val="left" w:pos="686"/>
            </w:tabs>
            <w:rPr>
              <w:rFonts w:eastAsiaTheme="minorEastAsia" w:cstheme="minorBidi"/>
              <w:noProof/>
              <w:sz w:val="24"/>
              <w:szCs w:val="24"/>
            </w:rPr>
          </w:pPr>
          <w:hyperlink w:anchor="_Toc516740164" w:history="1">
            <w:r w:rsidR="00746210" w:rsidRPr="004A3DF6">
              <w:rPr>
                <w:rStyle w:val="Hyperlink"/>
                <w:noProof/>
              </w:rPr>
              <w:t>4.7.5</w:t>
            </w:r>
            <w:r w:rsidR="00746210">
              <w:rPr>
                <w:rFonts w:eastAsiaTheme="minorEastAsia" w:cstheme="minorBidi"/>
                <w:noProof/>
                <w:sz w:val="24"/>
                <w:szCs w:val="24"/>
              </w:rPr>
              <w:tab/>
            </w:r>
            <w:r w:rsidR="00746210" w:rsidRPr="004A3DF6">
              <w:rPr>
                <w:rStyle w:val="Hyperlink"/>
                <w:noProof/>
              </w:rPr>
              <w:t>Recommendations (if any)</w:t>
            </w:r>
            <w:r w:rsidR="00746210">
              <w:rPr>
                <w:noProof/>
                <w:webHidden/>
              </w:rPr>
              <w:tab/>
            </w:r>
            <w:r w:rsidR="00746210">
              <w:rPr>
                <w:noProof/>
                <w:webHidden/>
              </w:rPr>
              <w:fldChar w:fldCharType="begin"/>
            </w:r>
            <w:r w:rsidR="00746210">
              <w:rPr>
                <w:noProof/>
                <w:webHidden/>
              </w:rPr>
              <w:instrText xml:space="preserve"> PAGEREF _Toc516740164 \h </w:instrText>
            </w:r>
            <w:r w:rsidR="00746210">
              <w:rPr>
                <w:noProof/>
                <w:webHidden/>
              </w:rPr>
            </w:r>
            <w:r w:rsidR="00746210">
              <w:rPr>
                <w:noProof/>
                <w:webHidden/>
              </w:rPr>
              <w:fldChar w:fldCharType="separate"/>
            </w:r>
            <w:r w:rsidR="00746210">
              <w:rPr>
                <w:noProof/>
                <w:webHidden/>
              </w:rPr>
              <w:t>13</w:t>
            </w:r>
            <w:r w:rsidR="00746210">
              <w:rPr>
                <w:noProof/>
                <w:webHidden/>
              </w:rPr>
              <w:fldChar w:fldCharType="end"/>
            </w:r>
          </w:hyperlink>
        </w:p>
        <w:p w14:paraId="1D649B09" w14:textId="196CD78B" w:rsidR="00746210" w:rsidRDefault="00324F0A">
          <w:pPr>
            <w:pStyle w:val="TOC3"/>
            <w:tabs>
              <w:tab w:val="left" w:pos="686"/>
            </w:tabs>
            <w:rPr>
              <w:rFonts w:eastAsiaTheme="minorEastAsia" w:cstheme="minorBidi"/>
              <w:noProof/>
              <w:sz w:val="24"/>
              <w:szCs w:val="24"/>
            </w:rPr>
          </w:pPr>
          <w:hyperlink w:anchor="_Toc516740165" w:history="1">
            <w:r w:rsidR="00746210" w:rsidRPr="004A3DF6">
              <w:rPr>
                <w:rStyle w:val="Hyperlink"/>
                <w:noProof/>
              </w:rPr>
              <w:t>4.7.6</w:t>
            </w:r>
            <w:r w:rsidR="00746210">
              <w:rPr>
                <w:rFonts w:eastAsiaTheme="minorEastAsia" w:cstheme="minorBidi"/>
                <w:noProof/>
                <w:sz w:val="24"/>
                <w:szCs w:val="24"/>
              </w:rPr>
              <w:tab/>
            </w:r>
            <w:r w:rsidR="00746210" w:rsidRPr="004A3DF6">
              <w:rPr>
                <w:rStyle w:val="Hyperlink"/>
                <w:noProof/>
              </w:rPr>
              <w:t>Possible impact of GDPR and other applicable laws</w:t>
            </w:r>
            <w:r w:rsidR="00746210">
              <w:rPr>
                <w:noProof/>
                <w:webHidden/>
              </w:rPr>
              <w:tab/>
            </w:r>
            <w:r w:rsidR="00746210">
              <w:rPr>
                <w:noProof/>
                <w:webHidden/>
              </w:rPr>
              <w:fldChar w:fldCharType="begin"/>
            </w:r>
            <w:r w:rsidR="00746210">
              <w:rPr>
                <w:noProof/>
                <w:webHidden/>
              </w:rPr>
              <w:instrText xml:space="preserve"> PAGEREF _Toc516740165 \h </w:instrText>
            </w:r>
            <w:r w:rsidR="00746210">
              <w:rPr>
                <w:noProof/>
                <w:webHidden/>
              </w:rPr>
            </w:r>
            <w:r w:rsidR="00746210">
              <w:rPr>
                <w:noProof/>
                <w:webHidden/>
              </w:rPr>
              <w:fldChar w:fldCharType="separate"/>
            </w:r>
            <w:r w:rsidR="00746210">
              <w:rPr>
                <w:noProof/>
                <w:webHidden/>
              </w:rPr>
              <w:t>14</w:t>
            </w:r>
            <w:r w:rsidR="00746210">
              <w:rPr>
                <w:noProof/>
                <w:webHidden/>
              </w:rPr>
              <w:fldChar w:fldCharType="end"/>
            </w:r>
          </w:hyperlink>
        </w:p>
        <w:p w14:paraId="379C64F6" w14:textId="720CE5B3" w:rsidR="00746210" w:rsidRDefault="00324F0A">
          <w:pPr>
            <w:pStyle w:val="TOC2"/>
            <w:rPr>
              <w:rFonts w:eastAsiaTheme="minorEastAsia" w:cstheme="minorBidi"/>
              <w:b w:val="0"/>
              <w:bCs w:val="0"/>
              <w:noProof/>
              <w:sz w:val="24"/>
              <w:szCs w:val="24"/>
            </w:rPr>
          </w:pPr>
          <w:hyperlink w:anchor="_Toc516740166" w:history="1">
            <w:r w:rsidR="00746210" w:rsidRPr="004A3DF6">
              <w:rPr>
                <w:rStyle w:val="Hyperlink"/>
                <w:noProof/>
              </w:rPr>
              <w:t>4.8</w:t>
            </w:r>
            <w:r w:rsidR="00746210">
              <w:rPr>
                <w:rFonts w:eastAsiaTheme="minorEastAsia" w:cstheme="minorBidi"/>
                <w:b w:val="0"/>
                <w:bCs w:val="0"/>
                <w:noProof/>
                <w:sz w:val="24"/>
                <w:szCs w:val="24"/>
              </w:rPr>
              <w:tab/>
            </w:r>
            <w:r w:rsidR="00746210" w:rsidRPr="004A3DF6">
              <w:rPr>
                <w:rStyle w:val="Hyperlink"/>
                <w:noProof/>
              </w:rPr>
              <w:t>WHOIS1 Rec #11: Common Interface</w:t>
            </w:r>
            <w:r w:rsidR="00746210">
              <w:rPr>
                <w:noProof/>
                <w:webHidden/>
              </w:rPr>
              <w:tab/>
            </w:r>
            <w:r w:rsidR="00746210">
              <w:rPr>
                <w:noProof/>
                <w:webHidden/>
              </w:rPr>
              <w:fldChar w:fldCharType="begin"/>
            </w:r>
            <w:r w:rsidR="00746210">
              <w:rPr>
                <w:noProof/>
                <w:webHidden/>
              </w:rPr>
              <w:instrText xml:space="preserve"> PAGEREF _Toc516740166 \h </w:instrText>
            </w:r>
            <w:r w:rsidR="00746210">
              <w:rPr>
                <w:noProof/>
                <w:webHidden/>
              </w:rPr>
            </w:r>
            <w:r w:rsidR="00746210">
              <w:rPr>
                <w:noProof/>
                <w:webHidden/>
              </w:rPr>
              <w:fldChar w:fldCharType="separate"/>
            </w:r>
            <w:r w:rsidR="00746210">
              <w:rPr>
                <w:noProof/>
                <w:webHidden/>
              </w:rPr>
              <w:t>14</w:t>
            </w:r>
            <w:r w:rsidR="00746210">
              <w:rPr>
                <w:noProof/>
                <w:webHidden/>
              </w:rPr>
              <w:fldChar w:fldCharType="end"/>
            </w:r>
          </w:hyperlink>
        </w:p>
        <w:p w14:paraId="05DA1028" w14:textId="45E022FD" w:rsidR="00746210" w:rsidRDefault="00324F0A">
          <w:pPr>
            <w:pStyle w:val="TOC3"/>
            <w:tabs>
              <w:tab w:val="left" w:pos="686"/>
            </w:tabs>
            <w:rPr>
              <w:rFonts w:eastAsiaTheme="minorEastAsia" w:cstheme="minorBidi"/>
              <w:noProof/>
              <w:sz w:val="24"/>
              <w:szCs w:val="24"/>
            </w:rPr>
          </w:pPr>
          <w:hyperlink w:anchor="_Toc516740167" w:history="1">
            <w:r w:rsidR="00746210" w:rsidRPr="004A3DF6">
              <w:rPr>
                <w:rStyle w:val="Hyperlink"/>
                <w:noProof/>
              </w:rPr>
              <w:t>4.8.1</w:t>
            </w:r>
            <w:r w:rsidR="00746210">
              <w:rPr>
                <w:rFonts w:eastAsiaTheme="minorEastAsia" w:cstheme="minorBidi"/>
                <w:noProof/>
                <w:sz w:val="24"/>
                <w:szCs w:val="24"/>
              </w:rPr>
              <w:tab/>
            </w:r>
            <w:r w:rsidR="00746210" w:rsidRPr="004A3DF6">
              <w:rPr>
                <w:rStyle w:val="Hyperlink"/>
                <w:noProof/>
              </w:rPr>
              <w:t>Topic</w:t>
            </w:r>
            <w:r w:rsidR="00746210">
              <w:rPr>
                <w:noProof/>
                <w:webHidden/>
              </w:rPr>
              <w:tab/>
            </w:r>
            <w:r w:rsidR="00746210">
              <w:rPr>
                <w:noProof/>
                <w:webHidden/>
              </w:rPr>
              <w:fldChar w:fldCharType="begin"/>
            </w:r>
            <w:r w:rsidR="00746210">
              <w:rPr>
                <w:noProof/>
                <w:webHidden/>
              </w:rPr>
              <w:instrText xml:space="preserve"> PAGEREF _Toc516740167 \h </w:instrText>
            </w:r>
            <w:r w:rsidR="00746210">
              <w:rPr>
                <w:noProof/>
                <w:webHidden/>
              </w:rPr>
            </w:r>
            <w:r w:rsidR="00746210">
              <w:rPr>
                <w:noProof/>
                <w:webHidden/>
              </w:rPr>
              <w:fldChar w:fldCharType="separate"/>
            </w:r>
            <w:r w:rsidR="00746210">
              <w:rPr>
                <w:noProof/>
                <w:webHidden/>
              </w:rPr>
              <w:t>14</w:t>
            </w:r>
            <w:r w:rsidR="00746210">
              <w:rPr>
                <w:noProof/>
                <w:webHidden/>
              </w:rPr>
              <w:fldChar w:fldCharType="end"/>
            </w:r>
          </w:hyperlink>
        </w:p>
        <w:p w14:paraId="19AA7965" w14:textId="6E5BC383" w:rsidR="00746210" w:rsidRDefault="00324F0A">
          <w:pPr>
            <w:pStyle w:val="TOC3"/>
            <w:tabs>
              <w:tab w:val="left" w:pos="686"/>
            </w:tabs>
            <w:rPr>
              <w:rFonts w:eastAsiaTheme="minorEastAsia" w:cstheme="minorBidi"/>
              <w:noProof/>
              <w:sz w:val="24"/>
              <w:szCs w:val="24"/>
            </w:rPr>
          </w:pPr>
          <w:hyperlink w:anchor="_Toc516740168" w:history="1">
            <w:r w:rsidR="00746210" w:rsidRPr="004A3DF6">
              <w:rPr>
                <w:rStyle w:val="Hyperlink"/>
                <w:noProof/>
              </w:rPr>
              <w:t>4.8.2</w:t>
            </w:r>
            <w:r w:rsidR="00746210">
              <w:rPr>
                <w:rFonts w:eastAsiaTheme="minorEastAsia" w:cstheme="minorBidi"/>
                <w:noProof/>
                <w:sz w:val="24"/>
                <w:szCs w:val="24"/>
              </w:rPr>
              <w:tab/>
            </w:r>
            <w:r w:rsidR="00746210" w:rsidRPr="004A3DF6">
              <w:rPr>
                <w:rStyle w:val="Hyperlink"/>
                <w:noProof/>
              </w:rPr>
              <w:t>Summary of Relevant Research</w:t>
            </w:r>
            <w:r w:rsidR="00746210">
              <w:rPr>
                <w:noProof/>
                <w:webHidden/>
              </w:rPr>
              <w:tab/>
            </w:r>
            <w:r w:rsidR="00746210">
              <w:rPr>
                <w:noProof/>
                <w:webHidden/>
              </w:rPr>
              <w:fldChar w:fldCharType="begin"/>
            </w:r>
            <w:r w:rsidR="00746210">
              <w:rPr>
                <w:noProof/>
                <w:webHidden/>
              </w:rPr>
              <w:instrText xml:space="preserve"> PAGEREF _Toc516740168 \h </w:instrText>
            </w:r>
            <w:r w:rsidR="00746210">
              <w:rPr>
                <w:noProof/>
                <w:webHidden/>
              </w:rPr>
            </w:r>
            <w:r w:rsidR="00746210">
              <w:rPr>
                <w:noProof/>
                <w:webHidden/>
              </w:rPr>
              <w:fldChar w:fldCharType="separate"/>
            </w:r>
            <w:r w:rsidR="00746210">
              <w:rPr>
                <w:noProof/>
                <w:webHidden/>
              </w:rPr>
              <w:t>14</w:t>
            </w:r>
            <w:r w:rsidR="00746210">
              <w:rPr>
                <w:noProof/>
                <w:webHidden/>
              </w:rPr>
              <w:fldChar w:fldCharType="end"/>
            </w:r>
          </w:hyperlink>
        </w:p>
        <w:p w14:paraId="3BFFC745" w14:textId="3215C4FE" w:rsidR="00746210" w:rsidRDefault="00324F0A">
          <w:pPr>
            <w:pStyle w:val="TOC3"/>
            <w:tabs>
              <w:tab w:val="left" w:pos="686"/>
            </w:tabs>
            <w:rPr>
              <w:rFonts w:eastAsiaTheme="minorEastAsia" w:cstheme="minorBidi"/>
              <w:noProof/>
              <w:sz w:val="24"/>
              <w:szCs w:val="24"/>
            </w:rPr>
          </w:pPr>
          <w:hyperlink w:anchor="_Toc516740169" w:history="1">
            <w:r w:rsidR="00746210" w:rsidRPr="004A3DF6">
              <w:rPr>
                <w:rStyle w:val="Hyperlink"/>
                <w:noProof/>
              </w:rPr>
              <w:t>4.8.3</w:t>
            </w:r>
            <w:r w:rsidR="00746210">
              <w:rPr>
                <w:rFonts w:eastAsiaTheme="minorEastAsia" w:cstheme="minorBidi"/>
                <w:noProof/>
                <w:sz w:val="24"/>
                <w:szCs w:val="24"/>
              </w:rPr>
              <w:tab/>
            </w:r>
            <w:r w:rsidR="00746210" w:rsidRPr="004A3DF6">
              <w:rPr>
                <w:rStyle w:val="Hyperlink"/>
                <w:noProof/>
              </w:rPr>
              <w:t>Analysis &amp; Findings</w:t>
            </w:r>
            <w:r w:rsidR="00746210">
              <w:rPr>
                <w:noProof/>
                <w:webHidden/>
              </w:rPr>
              <w:tab/>
            </w:r>
            <w:r w:rsidR="00746210">
              <w:rPr>
                <w:noProof/>
                <w:webHidden/>
              </w:rPr>
              <w:fldChar w:fldCharType="begin"/>
            </w:r>
            <w:r w:rsidR="00746210">
              <w:rPr>
                <w:noProof/>
                <w:webHidden/>
              </w:rPr>
              <w:instrText xml:space="preserve"> PAGEREF _Toc516740169 \h </w:instrText>
            </w:r>
            <w:r w:rsidR="00746210">
              <w:rPr>
                <w:noProof/>
                <w:webHidden/>
              </w:rPr>
            </w:r>
            <w:r w:rsidR="00746210">
              <w:rPr>
                <w:noProof/>
                <w:webHidden/>
              </w:rPr>
              <w:fldChar w:fldCharType="separate"/>
            </w:r>
            <w:r w:rsidR="00746210">
              <w:rPr>
                <w:noProof/>
                <w:webHidden/>
              </w:rPr>
              <w:t>14</w:t>
            </w:r>
            <w:r w:rsidR="00746210">
              <w:rPr>
                <w:noProof/>
                <w:webHidden/>
              </w:rPr>
              <w:fldChar w:fldCharType="end"/>
            </w:r>
          </w:hyperlink>
        </w:p>
        <w:p w14:paraId="5E8C8904" w14:textId="04BB5D0B" w:rsidR="00746210" w:rsidRDefault="00324F0A">
          <w:pPr>
            <w:pStyle w:val="TOC3"/>
            <w:tabs>
              <w:tab w:val="left" w:pos="686"/>
            </w:tabs>
            <w:rPr>
              <w:rFonts w:eastAsiaTheme="minorEastAsia" w:cstheme="minorBidi"/>
              <w:noProof/>
              <w:sz w:val="24"/>
              <w:szCs w:val="24"/>
            </w:rPr>
          </w:pPr>
          <w:hyperlink w:anchor="_Toc516740170" w:history="1">
            <w:r w:rsidR="00746210" w:rsidRPr="004A3DF6">
              <w:rPr>
                <w:rStyle w:val="Hyperlink"/>
                <w:noProof/>
              </w:rPr>
              <w:t>4.8.4</w:t>
            </w:r>
            <w:r w:rsidR="00746210">
              <w:rPr>
                <w:rFonts w:eastAsiaTheme="minorEastAsia" w:cstheme="minorBidi"/>
                <w:noProof/>
                <w:sz w:val="24"/>
                <w:szCs w:val="24"/>
              </w:rPr>
              <w:tab/>
            </w:r>
            <w:r w:rsidR="00746210" w:rsidRPr="004A3DF6">
              <w:rPr>
                <w:rStyle w:val="Hyperlink"/>
                <w:noProof/>
              </w:rPr>
              <w:t>Problem/Issue</w:t>
            </w:r>
            <w:r w:rsidR="00746210">
              <w:rPr>
                <w:noProof/>
                <w:webHidden/>
              </w:rPr>
              <w:tab/>
            </w:r>
            <w:r w:rsidR="00746210">
              <w:rPr>
                <w:noProof/>
                <w:webHidden/>
              </w:rPr>
              <w:fldChar w:fldCharType="begin"/>
            </w:r>
            <w:r w:rsidR="00746210">
              <w:rPr>
                <w:noProof/>
                <w:webHidden/>
              </w:rPr>
              <w:instrText xml:space="preserve"> PAGEREF _Toc516740170 \h </w:instrText>
            </w:r>
            <w:r w:rsidR="00746210">
              <w:rPr>
                <w:noProof/>
                <w:webHidden/>
              </w:rPr>
            </w:r>
            <w:r w:rsidR="00746210">
              <w:rPr>
                <w:noProof/>
                <w:webHidden/>
              </w:rPr>
              <w:fldChar w:fldCharType="separate"/>
            </w:r>
            <w:r w:rsidR="00746210">
              <w:rPr>
                <w:noProof/>
                <w:webHidden/>
              </w:rPr>
              <w:t>14</w:t>
            </w:r>
            <w:r w:rsidR="00746210">
              <w:rPr>
                <w:noProof/>
                <w:webHidden/>
              </w:rPr>
              <w:fldChar w:fldCharType="end"/>
            </w:r>
          </w:hyperlink>
        </w:p>
        <w:p w14:paraId="50714E52" w14:textId="1670E0F7" w:rsidR="00746210" w:rsidRDefault="00324F0A">
          <w:pPr>
            <w:pStyle w:val="TOC3"/>
            <w:tabs>
              <w:tab w:val="left" w:pos="686"/>
            </w:tabs>
            <w:rPr>
              <w:rFonts w:eastAsiaTheme="minorEastAsia" w:cstheme="minorBidi"/>
              <w:noProof/>
              <w:sz w:val="24"/>
              <w:szCs w:val="24"/>
            </w:rPr>
          </w:pPr>
          <w:hyperlink w:anchor="_Toc516740171" w:history="1">
            <w:r w:rsidR="00746210" w:rsidRPr="004A3DF6">
              <w:rPr>
                <w:rStyle w:val="Hyperlink"/>
                <w:noProof/>
              </w:rPr>
              <w:t>4.8.5</w:t>
            </w:r>
            <w:r w:rsidR="00746210">
              <w:rPr>
                <w:rFonts w:eastAsiaTheme="minorEastAsia" w:cstheme="minorBidi"/>
                <w:noProof/>
                <w:sz w:val="24"/>
                <w:szCs w:val="24"/>
              </w:rPr>
              <w:tab/>
            </w:r>
            <w:r w:rsidR="00746210" w:rsidRPr="004A3DF6">
              <w:rPr>
                <w:rStyle w:val="Hyperlink"/>
                <w:noProof/>
              </w:rPr>
              <w:t>Recommendations (if any)</w:t>
            </w:r>
            <w:r w:rsidR="00746210">
              <w:rPr>
                <w:noProof/>
                <w:webHidden/>
              </w:rPr>
              <w:tab/>
            </w:r>
            <w:r w:rsidR="00746210">
              <w:rPr>
                <w:noProof/>
                <w:webHidden/>
              </w:rPr>
              <w:fldChar w:fldCharType="begin"/>
            </w:r>
            <w:r w:rsidR="00746210">
              <w:rPr>
                <w:noProof/>
                <w:webHidden/>
              </w:rPr>
              <w:instrText xml:space="preserve"> PAGEREF _Toc516740171 \h </w:instrText>
            </w:r>
            <w:r w:rsidR="00746210">
              <w:rPr>
                <w:noProof/>
                <w:webHidden/>
              </w:rPr>
            </w:r>
            <w:r w:rsidR="00746210">
              <w:rPr>
                <w:noProof/>
                <w:webHidden/>
              </w:rPr>
              <w:fldChar w:fldCharType="separate"/>
            </w:r>
            <w:r w:rsidR="00746210">
              <w:rPr>
                <w:noProof/>
                <w:webHidden/>
              </w:rPr>
              <w:t>14</w:t>
            </w:r>
            <w:r w:rsidR="00746210">
              <w:rPr>
                <w:noProof/>
                <w:webHidden/>
              </w:rPr>
              <w:fldChar w:fldCharType="end"/>
            </w:r>
          </w:hyperlink>
        </w:p>
        <w:p w14:paraId="25D680E6" w14:textId="2FA1CD14" w:rsidR="00746210" w:rsidRDefault="00324F0A">
          <w:pPr>
            <w:pStyle w:val="TOC3"/>
            <w:tabs>
              <w:tab w:val="left" w:pos="686"/>
            </w:tabs>
            <w:rPr>
              <w:rFonts w:eastAsiaTheme="minorEastAsia" w:cstheme="minorBidi"/>
              <w:noProof/>
              <w:sz w:val="24"/>
              <w:szCs w:val="24"/>
            </w:rPr>
          </w:pPr>
          <w:hyperlink w:anchor="_Toc516740172" w:history="1">
            <w:r w:rsidR="00746210" w:rsidRPr="004A3DF6">
              <w:rPr>
                <w:rStyle w:val="Hyperlink"/>
                <w:noProof/>
              </w:rPr>
              <w:t>4.8.6</w:t>
            </w:r>
            <w:r w:rsidR="00746210">
              <w:rPr>
                <w:rFonts w:eastAsiaTheme="minorEastAsia" w:cstheme="minorBidi"/>
                <w:noProof/>
                <w:sz w:val="24"/>
                <w:szCs w:val="24"/>
              </w:rPr>
              <w:tab/>
            </w:r>
            <w:r w:rsidR="00746210" w:rsidRPr="004A3DF6">
              <w:rPr>
                <w:rStyle w:val="Hyperlink"/>
                <w:noProof/>
              </w:rPr>
              <w:t>Possible impact of GDPR and other applicable laws</w:t>
            </w:r>
            <w:r w:rsidR="00746210">
              <w:rPr>
                <w:noProof/>
                <w:webHidden/>
              </w:rPr>
              <w:tab/>
            </w:r>
            <w:r w:rsidR="00746210">
              <w:rPr>
                <w:noProof/>
                <w:webHidden/>
              </w:rPr>
              <w:fldChar w:fldCharType="begin"/>
            </w:r>
            <w:r w:rsidR="00746210">
              <w:rPr>
                <w:noProof/>
                <w:webHidden/>
              </w:rPr>
              <w:instrText xml:space="preserve"> PAGEREF _Toc516740172 \h </w:instrText>
            </w:r>
            <w:r w:rsidR="00746210">
              <w:rPr>
                <w:noProof/>
                <w:webHidden/>
              </w:rPr>
            </w:r>
            <w:r w:rsidR="00746210">
              <w:rPr>
                <w:noProof/>
                <w:webHidden/>
              </w:rPr>
              <w:fldChar w:fldCharType="separate"/>
            </w:r>
            <w:r w:rsidR="00746210">
              <w:rPr>
                <w:noProof/>
                <w:webHidden/>
              </w:rPr>
              <w:t>15</w:t>
            </w:r>
            <w:r w:rsidR="00746210">
              <w:rPr>
                <w:noProof/>
                <w:webHidden/>
              </w:rPr>
              <w:fldChar w:fldCharType="end"/>
            </w:r>
          </w:hyperlink>
        </w:p>
        <w:p w14:paraId="311BBA9E" w14:textId="2468C27A" w:rsidR="00746210" w:rsidRDefault="00324F0A">
          <w:pPr>
            <w:pStyle w:val="TOC2"/>
            <w:rPr>
              <w:rFonts w:eastAsiaTheme="minorEastAsia" w:cstheme="minorBidi"/>
              <w:b w:val="0"/>
              <w:bCs w:val="0"/>
              <w:noProof/>
              <w:sz w:val="24"/>
              <w:szCs w:val="24"/>
            </w:rPr>
          </w:pPr>
          <w:hyperlink w:anchor="_Toc516740173" w:history="1">
            <w:r w:rsidR="00746210" w:rsidRPr="004A3DF6">
              <w:rPr>
                <w:rStyle w:val="Hyperlink"/>
                <w:noProof/>
              </w:rPr>
              <w:t>4.9</w:t>
            </w:r>
            <w:r w:rsidR="00746210">
              <w:rPr>
                <w:rFonts w:eastAsiaTheme="minorEastAsia" w:cstheme="minorBidi"/>
                <w:b w:val="0"/>
                <w:bCs w:val="0"/>
                <w:noProof/>
                <w:sz w:val="24"/>
                <w:szCs w:val="24"/>
              </w:rPr>
              <w:tab/>
            </w:r>
            <w:r w:rsidR="00746210" w:rsidRPr="004A3DF6">
              <w:rPr>
                <w:rStyle w:val="Hyperlink"/>
                <w:noProof/>
              </w:rPr>
              <w:t>WHOIS1 Rec #12-14: Internationalized Domain Names</w:t>
            </w:r>
            <w:r w:rsidR="00746210">
              <w:rPr>
                <w:noProof/>
                <w:webHidden/>
              </w:rPr>
              <w:tab/>
            </w:r>
            <w:r w:rsidR="00746210">
              <w:rPr>
                <w:noProof/>
                <w:webHidden/>
              </w:rPr>
              <w:fldChar w:fldCharType="begin"/>
            </w:r>
            <w:r w:rsidR="00746210">
              <w:rPr>
                <w:noProof/>
                <w:webHidden/>
              </w:rPr>
              <w:instrText xml:space="preserve"> PAGEREF _Toc516740173 \h </w:instrText>
            </w:r>
            <w:r w:rsidR="00746210">
              <w:rPr>
                <w:noProof/>
                <w:webHidden/>
              </w:rPr>
            </w:r>
            <w:r w:rsidR="00746210">
              <w:rPr>
                <w:noProof/>
                <w:webHidden/>
              </w:rPr>
              <w:fldChar w:fldCharType="separate"/>
            </w:r>
            <w:r w:rsidR="00746210">
              <w:rPr>
                <w:noProof/>
                <w:webHidden/>
              </w:rPr>
              <w:t>15</w:t>
            </w:r>
            <w:r w:rsidR="00746210">
              <w:rPr>
                <w:noProof/>
                <w:webHidden/>
              </w:rPr>
              <w:fldChar w:fldCharType="end"/>
            </w:r>
          </w:hyperlink>
        </w:p>
        <w:p w14:paraId="0FD308AE" w14:textId="051E3196" w:rsidR="00746210" w:rsidRDefault="00324F0A">
          <w:pPr>
            <w:pStyle w:val="TOC3"/>
            <w:tabs>
              <w:tab w:val="left" w:pos="686"/>
            </w:tabs>
            <w:rPr>
              <w:rFonts w:eastAsiaTheme="minorEastAsia" w:cstheme="minorBidi"/>
              <w:noProof/>
              <w:sz w:val="24"/>
              <w:szCs w:val="24"/>
            </w:rPr>
          </w:pPr>
          <w:hyperlink w:anchor="_Toc516740174" w:history="1">
            <w:r w:rsidR="00746210" w:rsidRPr="004A3DF6">
              <w:rPr>
                <w:rStyle w:val="Hyperlink"/>
                <w:noProof/>
              </w:rPr>
              <w:t>4.9.1</w:t>
            </w:r>
            <w:r w:rsidR="00746210">
              <w:rPr>
                <w:rFonts w:eastAsiaTheme="minorEastAsia" w:cstheme="minorBidi"/>
                <w:noProof/>
                <w:sz w:val="24"/>
                <w:szCs w:val="24"/>
              </w:rPr>
              <w:tab/>
            </w:r>
            <w:r w:rsidR="00746210" w:rsidRPr="004A3DF6">
              <w:rPr>
                <w:rStyle w:val="Hyperlink"/>
                <w:noProof/>
              </w:rPr>
              <w:t>Topic</w:t>
            </w:r>
            <w:r w:rsidR="00746210">
              <w:rPr>
                <w:noProof/>
                <w:webHidden/>
              </w:rPr>
              <w:tab/>
            </w:r>
            <w:r w:rsidR="00746210">
              <w:rPr>
                <w:noProof/>
                <w:webHidden/>
              </w:rPr>
              <w:fldChar w:fldCharType="begin"/>
            </w:r>
            <w:r w:rsidR="00746210">
              <w:rPr>
                <w:noProof/>
                <w:webHidden/>
              </w:rPr>
              <w:instrText xml:space="preserve"> PAGEREF _Toc516740174 \h </w:instrText>
            </w:r>
            <w:r w:rsidR="00746210">
              <w:rPr>
                <w:noProof/>
                <w:webHidden/>
              </w:rPr>
            </w:r>
            <w:r w:rsidR="00746210">
              <w:rPr>
                <w:noProof/>
                <w:webHidden/>
              </w:rPr>
              <w:fldChar w:fldCharType="separate"/>
            </w:r>
            <w:r w:rsidR="00746210">
              <w:rPr>
                <w:noProof/>
                <w:webHidden/>
              </w:rPr>
              <w:t>15</w:t>
            </w:r>
            <w:r w:rsidR="00746210">
              <w:rPr>
                <w:noProof/>
                <w:webHidden/>
              </w:rPr>
              <w:fldChar w:fldCharType="end"/>
            </w:r>
          </w:hyperlink>
        </w:p>
        <w:p w14:paraId="2E00C76A" w14:textId="18256A09" w:rsidR="00746210" w:rsidRDefault="00324F0A">
          <w:pPr>
            <w:pStyle w:val="TOC3"/>
            <w:tabs>
              <w:tab w:val="left" w:pos="686"/>
            </w:tabs>
            <w:rPr>
              <w:rFonts w:eastAsiaTheme="minorEastAsia" w:cstheme="minorBidi"/>
              <w:noProof/>
              <w:sz w:val="24"/>
              <w:szCs w:val="24"/>
            </w:rPr>
          </w:pPr>
          <w:hyperlink w:anchor="_Toc516740175" w:history="1">
            <w:r w:rsidR="00746210" w:rsidRPr="004A3DF6">
              <w:rPr>
                <w:rStyle w:val="Hyperlink"/>
                <w:noProof/>
              </w:rPr>
              <w:t>4.9.2</w:t>
            </w:r>
            <w:r w:rsidR="00746210">
              <w:rPr>
                <w:rFonts w:eastAsiaTheme="minorEastAsia" w:cstheme="minorBidi"/>
                <w:noProof/>
                <w:sz w:val="24"/>
                <w:szCs w:val="24"/>
              </w:rPr>
              <w:tab/>
            </w:r>
            <w:r w:rsidR="00746210" w:rsidRPr="004A3DF6">
              <w:rPr>
                <w:rStyle w:val="Hyperlink"/>
                <w:noProof/>
              </w:rPr>
              <w:t>Summary of Relevant Research</w:t>
            </w:r>
            <w:r w:rsidR="00746210">
              <w:rPr>
                <w:noProof/>
                <w:webHidden/>
              </w:rPr>
              <w:tab/>
            </w:r>
            <w:r w:rsidR="00746210">
              <w:rPr>
                <w:noProof/>
                <w:webHidden/>
              </w:rPr>
              <w:fldChar w:fldCharType="begin"/>
            </w:r>
            <w:r w:rsidR="00746210">
              <w:rPr>
                <w:noProof/>
                <w:webHidden/>
              </w:rPr>
              <w:instrText xml:space="preserve"> PAGEREF _Toc516740175 \h </w:instrText>
            </w:r>
            <w:r w:rsidR="00746210">
              <w:rPr>
                <w:noProof/>
                <w:webHidden/>
              </w:rPr>
            </w:r>
            <w:r w:rsidR="00746210">
              <w:rPr>
                <w:noProof/>
                <w:webHidden/>
              </w:rPr>
              <w:fldChar w:fldCharType="separate"/>
            </w:r>
            <w:r w:rsidR="00746210">
              <w:rPr>
                <w:noProof/>
                <w:webHidden/>
              </w:rPr>
              <w:t>16</w:t>
            </w:r>
            <w:r w:rsidR="00746210">
              <w:rPr>
                <w:noProof/>
                <w:webHidden/>
              </w:rPr>
              <w:fldChar w:fldCharType="end"/>
            </w:r>
          </w:hyperlink>
        </w:p>
        <w:p w14:paraId="6EEEFCEE" w14:textId="33875181" w:rsidR="00746210" w:rsidRDefault="00324F0A">
          <w:pPr>
            <w:pStyle w:val="TOC3"/>
            <w:tabs>
              <w:tab w:val="left" w:pos="686"/>
            </w:tabs>
            <w:rPr>
              <w:rFonts w:eastAsiaTheme="minorEastAsia" w:cstheme="minorBidi"/>
              <w:noProof/>
              <w:sz w:val="24"/>
              <w:szCs w:val="24"/>
            </w:rPr>
          </w:pPr>
          <w:hyperlink w:anchor="_Toc516740176" w:history="1">
            <w:r w:rsidR="00746210" w:rsidRPr="004A3DF6">
              <w:rPr>
                <w:rStyle w:val="Hyperlink"/>
                <w:noProof/>
              </w:rPr>
              <w:t>4.9.3</w:t>
            </w:r>
            <w:r w:rsidR="00746210">
              <w:rPr>
                <w:rFonts w:eastAsiaTheme="minorEastAsia" w:cstheme="minorBidi"/>
                <w:noProof/>
                <w:sz w:val="24"/>
                <w:szCs w:val="24"/>
              </w:rPr>
              <w:tab/>
            </w:r>
            <w:r w:rsidR="00746210" w:rsidRPr="004A3DF6">
              <w:rPr>
                <w:rStyle w:val="Hyperlink"/>
                <w:noProof/>
              </w:rPr>
              <w:t>Analysis &amp; Findings</w:t>
            </w:r>
            <w:r w:rsidR="00746210">
              <w:rPr>
                <w:noProof/>
                <w:webHidden/>
              </w:rPr>
              <w:tab/>
            </w:r>
            <w:r w:rsidR="00746210">
              <w:rPr>
                <w:noProof/>
                <w:webHidden/>
              </w:rPr>
              <w:fldChar w:fldCharType="begin"/>
            </w:r>
            <w:r w:rsidR="00746210">
              <w:rPr>
                <w:noProof/>
                <w:webHidden/>
              </w:rPr>
              <w:instrText xml:space="preserve"> PAGEREF _Toc516740176 \h </w:instrText>
            </w:r>
            <w:r w:rsidR="00746210">
              <w:rPr>
                <w:noProof/>
                <w:webHidden/>
              </w:rPr>
            </w:r>
            <w:r w:rsidR="00746210">
              <w:rPr>
                <w:noProof/>
                <w:webHidden/>
              </w:rPr>
              <w:fldChar w:fldCharType="separate"/>
            </w:r>
            <w:r w:rsidR="00746210">
              <w:rPr>
                <w:noProof/>
                <w:webHidden/>
              </w:rPr>
              <w:t>17</w:t>
            </w:r>
            <w:r w:rsidR="00746210">
              <w:rPr>
                <w:noProof/>
                <w:webHidden/>
              </w:rPr>
              <w:fldChar w:fldCharType="end"/>
            </w:r>
          </w:hyperlink>
        </w:p>
        <w:p w14:paraId="616A24FA" w14:textId="147BE8DB" w:rsidR="00746210" w:rsidRDefault="00324F0A">
          <w:pPr>
            <w:pStyle w:val="TOC3"/>
            <w:tabs>
              <w:tab w:val="left" w:pos="686"/>
            </w:tabs>
            <w:rPr>
              <w:rFonts w:eastAsiaTheme="minorEastAsia" w:cstheme="minorBidi"/>
              <w:noProof/>
              <w:sz w:val="24"/>
              <w:szCs w:val="24"/>
            </w:rPr>
          </w:pPr>
          <w:hyperlink w:anchor="_Toc516740177" w:history="1">
            <w:r w:rsidR="00746210" w:rsidRPr="004A3DF6">
              <w:rPr>
                <w:rStyle w:val="Hyperlink"/>
                <w:noProof/>
              </w:rPr>
              <w:t>4.9.4</w:t>
            </w:r>
            <w:r w:rsidR="00746210">
              <w:rPr>
                <w:rFonts w:eastAsiaTheme="minorEastAsia" w:cstheme="minorBidi"/>
                <w:noProof/>
                <w:sz w:val="24"/>
                <w:szCs w:val="24"/>
              </w:rPr>
              <w:tab/>
            </w:r>
            <w:r w:rsidR="00746210" w:rsidRPr="004A3DF6">
              <w:rPr>
                <w:rStyle w:val="Hyperlink"/>
                <w:noProof/>
              </w:rPr>
              <w:t>Problem/Issue</w:t>
            </w:r>
            <w:r w:rsidR="00746210">
              <w:rPr>
                <w:noProof/>
                <w:webHidden/>
              </w:rPr>
              <w:tab/>
            </w:r>
            <w:r w:rsidR="00746210">
              <w:rPr>
                <w:noProof/>
                <w:webHidden/>
              </w:rPr>
              <w:fldChar w:fldCharType="begin"/>
            </w:r>
            <w:r w:rsidR="00746210">
              <w:rPr>
                <w:noProof/>
                <w:webHidden/>
              </w:rPr>
              <w:instrText xml:space="preserve"> PAGEREF _Toc516740177 \h </w:instrText>
            </w:r>
            <w:r w:rsidR="00746210">
              <w:rPr>
                <w:noProof/>
                <w:webHidden/>
              </w:rPr>
            </w:r>
            <w:r w:rsidR="00746210">
              <w:rPr>
                <w:noProof/>
                <w:webHidden/>
              </w:rPr>
              <w:fldChar w:fldCharType="separate"/>
            </w:r>
            <w:r w:rsidR="00746210">
              <w:rPr>
                <w:noProof/>
                <w:webHidden/>
              </w:rPr>
              <w:t>20</w:t>
            </w:r>
            <w:r w:rsidR="00746210">
              <w:rPr>
                <w:noProof/>
                <w:webHidden/>
              </w:rPr>
              <w:fldChar w:fldCharType="end"/>
            </w:r>
          </w:hyperlink>
        </w:p>
        <w:p w14:paraId="40198807" w14:textId="7F85D962" w:rsidR="00746210" w:rsidRDefault="00324F0A">
          <w:pPr>
            <w:pStyle w:val="TOC3"/>
            <w:tabs>
              <w:tab w:val="left" w:pos="686"/>
            </w:tabs>
            <w:rPr>
              <w:rFonts w:eastAsiaTheme="minorEastAsia" w:cstheme="minorBidi"/>
              <w:noProof/>
              <w:sz w:val="24"/>
              <w:szCs w:val="24"/>
            </w:rPr>
          </w:pPr>
          <w:hyperlink w:anchor="_Toc516740178" w:history="1">
            <w:r w:rsidR="00746210" w:rsidRPr="004A3DF6">
              <w:rPr>
                <w:rStyle w:val="Hyperlink"/>
                <w:noProof/>
              </w:rPr>
              <w:t>4.9.5</w:t>
            </w:r>
            <w:r w:rsidR="00746210">
              <w:rPr>
                <w:rFonts w:eastAsiaTheme="minorEastAsia" w:cstheme="minorBidi"/>
                <w:noProof/>
                <w:sz w:val="24"/>
                <w:szCs w:val="24"/>
              </w:rPr>
              <w:tab/>
            </w:r>
            <w:r w:rsidR="00746210" w:rsidRPr="004A3DF6">
              <w:rPr>
                <w:rStyle w:val="Hyperlink"/>
                <w:noProof/>
              </w:rPr>
              <w:t>Recommendations (if any)</w:t>
            </w:r>
            <w:r w:rsidR="00746210">
              <w:rPr>
                <w:noProof/>
                <w:webHidden/>
              </w:rPr>
              <w:tab/>
            </w:r>
            <w:r w:rsidR="00746210">
              <w:rPr>
                <w:noProof/>
                <w:webHidden/>
              </w:rPr>
              <w:fldChar w:fldCharType="begin"/>
            </w:r>
            <w:r w:rsidR="00746210">
              <w:rPr>
                <w:noProof/>
                <w:webHidden/>
              </w:rPr>
              <w:instrText xml:space="preserve"> PAGEREF _Toc516740178 \h </w:instrText>
            </w:r>
            <w:r w:rsidR="00746210">
              <w:rPr>
                <w:noProof/>
                <w:webHidden/>
              </w:rPr>
            </w:r>
            <w:r w:rsidR="00746210">
              <w:rPr>
                <w:noProof/>
                <w:webHidden/>
              </w:rPr>
              <w:fldChar w:fldCharType="separate"/>
            </w:r>
            <w:r w:rsidR="00746210">
              <w:rPr>
                <w:noProof/>
                <w:webHidden/>
              </w:rPr>
              <w:t>20</w:t>
            </w:r>
            <w:r w:rsidR="00746210">
              <w:rPr>
                <w:noProof/>
                <w:webHidden/>
              </w:rPr>
              <w:fldChar w:fldCharType="end"/>
            </w:r>
          </w:hyperlink>
        </w:p>
        <w:p w14:paraId="2E843C07" w14:textId="488AC940" w:rsidR="00746210" w:rsidRDefault="00324F0A">
          <w:pPr>
            <w:pStyle w:val="TOC3"/>
            <w:tabs>
              <w:tab w:val="left" w:pos="686"/>
            </w:tabs>
            <w:rPr>
              <w:rFonts w:eastAsiaTheme="minorEastAsia" w:cstheme="minorBidi"/>
              <w:noProof/>
              <w:sz w:val="24"/>
              <w:szCs w:val="24"/>
            </w:rPr>
          </w:pPr>
          <w:hyperlink w:anchor="_Toc516740179" w:history="1">
            <w:r w:rsidR="00746210" w:rsidRPr="004A3DF6">
              <w:rPr>
                <w:rStyle w:val="Hyperlink"/>
                <w:noProof/>
              </w:rPr>
              <w:t>4.9.6</w:t>
            </w:r>
            <w:r w:rsidR="00746210">
              <w:rPr>
                <w:rFonts w:eastAsiaTheme="minorEastAsia" w:cstheme="minorBidi"/>
                <w:noProof/>
                <w:sz w:val="24"/>
                <w:szCs w:val="24"/>
              </w:rPr>
              <w:tab/>
            </w:r>
            <w:r w:rsidR="00746210" w:rsidRPr="004A3DF6">
              <w:rPr>
                <w:rStyle w:val="Hyperlink"/>
                <w:noProof/>
              </w:rPr>
              <w:t>Possible impact of GDPR and other applicable laws</w:t>
            </w:r>
            <w:r w:rsidR="00746210">
              <w:rPr>
                <w:noProof/>
                <w:webHidden/>
              </w:rPr>
              <w:tab/>
            </w:r>
            <w:r w:rsidR="00746210">
              <w:rPr>
                <w:noProof/>
                <w:webHidden/>
              </w:rPr>
              <w:fldChar w:fldCharType="begin"/>
            </w:r>
            <w:r w:rsidR="00746210">
              <w:rPr>
                <w:noProof/>
                <w:webHidden/>
              </w:rPr>
              <w:instrText xml:space="preserve"> PAGEREF _Toc516740179 \h </w:instrText>
            </w:r>
            <w:r w:rsidR="00746210">
              <w:rPr>
                <w:noProof/>
                <w:webHidden/>
              </w:rPr>
            </w:r>
            <w:r w:rsidR="00746210">
              <w:rPr>
                <w:noProof/>
                <w:webHidden/>
              </w:rPr>
              <w:fldChar w:fldCharType="separate"/>
            </w:r>
            <w:r w:rsidR="00746210">
              <w:rPr>
                <w:noProof/>
                <w:webHidden/>
              </w:rPr>
              <w:t>21</w:t>
            </w:r>
            <w:r w:rsidR="00746210">
              <w:rPr>
                <w:noProof/>
                <w:webHidden/>
              </w:rPr>
              <w:fldChar w:fldCharType="end"/>
            </w:r>
          </w:hyperlink>
        </w:p>
        <w:p w14:paraId="21FF96F6" w14:textId="33FD31CE" w:rsidR="00746210" w:rsidRDefault="00324F0A">
          <w:pPr>
            <w:pStyle w:val="TOC2"/>
            <w:tabs>
              <w:tab w:val="left" w:pos="633"/>
            </w:tabs>
            <w:rPr>
              <w:rFonts w:eastAsiaTheme="minorEastAsia" w:cstheme="minorBidi"/>
              <w:b w:val="0"/>
              <w:bCs w:val="0"/>
              <w:noProof/>
              <w:sz w:val="24"/>
              <w:szCs w:val="24"/>
            </w:rPr>
          </w:pPr>
          <w:hyperlink w:anchor="_Toc516740180" w:history="1">
            <w:r w:rsidR="00746210" w:rsidRPr="004A3DF6">
              <w:rPr>
                <w:rStyle w:val="Hyperlink"/>
                <w:noProof/>
              </w:rPr>
              <w:t>4.10</w:t>
            </w:r>
            <w:r w:rsidR="00746210">
              <w:rPr>
                <w:rFonts w:eastAsiaTheme="minorEastAsia" w:cstheme="minorBidi"/>
                <w:b w:val="0"/>
                <w:bCs w:val="0"/>
                <w:noProof/>
                <w:sz w:val="24"/>
                <w:szCs w:val="24"/>
              </w:rPr>
              <w:tab/>
            </w:r>
            <w:r w:rsidR="00746210" w:rsidRPr="004A3DF6">
              <w:rPr>
                <w:rStyle w:val="Hyperlink"/>
                <w:noProof/>
              </w:rPr>
              <w:t>WHOIS1 Rec #15-16: Plan &amp; Annual Reports</w:t>
            </w:r>
            <w:r w:rsidR="00746210">
              <w:rPr>
                <w:noProof/>
                <w:webHidden/>
              </w:rPr>
              <w:tab/>
            </w:r>
            <w:r w:rsidR="00746210">
              <w:rPr>
                <w:noProof/>
                <w:webHidden/>
              </w:rPr>
              <w:fldChar w:fldCharType="begin"/>
            </w:r>
            <w:r w:rsidR="00746210">
              <w:rPr>
                <w:noProof/>
                <w:webHidden/>
              </w:rPr>
              <w:instrText xml:space="preserve"> PAGEREF _Toc516740180 \h </w:instrText>
            </w:r>
            <w:r w:rsidR="00746210">
              <w:rPr>
                <w:noProof/>
                <w:webHidden/>
              </w:rPr>
            </w:r>
            <w:r w:rsidR="00746210">
              <w:rPr>
                <w:noProof/>
                <w:webHidden/>
              </w:rPr>
              <w:fldChar w:fldCharType="separate"/>
            </w:r>
            <w:r w:rsidR="00746210">
              <w:rPr>
                <w:noProof/>
                <w:webHidden/>
              </w:rPr>
              <w:t>21</w:t>
            </w:r>
            <w:r w:rsidR="00746210">
              <w:rPr>
                <w:noProof/>
                <w:webHidden/>
              </w:rPr>
              <w:fldChar w:fldCharType="end"/>
            </w:r>
          </w:hyperlink>
        </w:p>
        <w:p w14:paraId="654F1A9B" w14:textId="0D571B28" w:rsidR="00746210" w:rsidRDefault="00324F0A">
          <w:pPr>
            <w:pStyle w:val="TOC3"/>
            <w:tabs>
              <w:tab w:val="left" w:pos="797"/>
            </w:tabs>
            <w:rPr>
              <w:rFonts w:eastAsiaTheme="minorEastAsia" w:cstheme="minorBidi"/>
              <w:noProof/>
              <w:sz w:val="24"/>
              <w:szCs w:val="24"/>
            </w:rPr>
          </w:pPr>
          <w:hyperlink w:anchor="_Toc516740181" w:history="1">
            <w:r w:rsidR="00746210" w:rsidRPr="004A3DF6">
              <w:rPr>
                <w:rStyle w:val="Hyperlink"/>
                <w:noProof/>
              </w:rPr>
              <w:t>4.10.1</w:t>
            </w:r>
            <w:r w:rsidR="00746210">
              <w:rPr>
                <w:rFonts w:eastAsiaTheme="minorEastAsia" w:cstheme="minorBidi"/>
                <w:noProof/>
                <w:sz w:val="24"/>
                <w:szCs w:val="24"/>
              </w:rPr>
              <w:tab/>
            </w:r>
            <w:r w:rsidR="00746210" w:rsidRPr="004A3DF6">
              <w:rPr>
                <w:rStyle w:val="Hyperlink"/>
                <w:noProof/>
              </w:rPr>
              <w:t>Topic</w:t>
            </w:r>
            <w:r w:rsidR="00746210">
              <w:rPr>
                <w:noProof/>
                <w:webHidden/>
              </w:rPr>
              <w:tab/>
            </w:r>
            <w:r w:rsidR="00746210">
              <w:rPr>
                <w:noProof/>
                <w:webHidden/>
              </w:rPr>
              <w:fldChar w:fldCharType="begin"/>
            </w:r>
            <w:r w:rsidR="00746210">
              <w:rPr>
                <w:noProof/>
                <w:webHidden/>
              </w:rPr>
              <w:instrText xml:space="preserve"> PAGEREF _Toc516740181 \h </w:instrText>
            </w:r>
            <w:r w:rsidR="00746210">
              <w:rPr>
                <w:noProof/>
                <w:webHidden/>
              </w:rPr>
            </w:r>
            <w:r w:rsidR="00746210">
              <w:rPr>
                <w:noProof/>
                <w:webHidden/>
              </w:rPr>
              <w:fldChar w:fldCharType="separate"/>
            </w:r>
            <w:r w:rsidR="00746210">
              <w:rPr>
                <w:noProof/>
                <w:webHidden/>
              </w:rPr>
              <w:t>21</w:t>
            </w:r>
            <w:r w:rsidR="00746210">
              <w:rPr>
                <w:noProof/>
                <w:webHidden/>
              </w:rPr>
              <w:fldChar w:fldCharType="end"/>
            </w:r>
          </w:hyperlink>
        </w:p>
        <w:p w14:paraId="26BC91D7" w14:textId="0022A82B" w:rsidR="00746210" w:rsidRDefault="00324F0A">
          <w:pPr>
            <w:pStyle w:val="TOC3"/>
            <w:tabs>
              <w:tab w:val="left" w:pos="797"/>
            </w:tabs>
            <w:rPr>
              <w:rFonts w:eastAsiaTheme="minorEastAsia" w:cstheme="minorBidi"/>
              <w:noProof/>
              <w:sz w:val="24"/>
              <w:szCs w:val="24"/>
            </w:rPr>
          </w:pPr>
          <w:hyperlink w:anchor="_Toc516740182" w:history="1">
            <w:r w:rsidR="00746210" w:rsidRPr="004A3DF6">
              <w:rPr>
                <w:rStyle w:val="Hyperlink"/>
                <w:noProof/>
              </w:rPr>
              <w:t>4.10.2</w:t>
            </w:r>
            <w:r w:rsidR="00746210">
              <w:rPr>
                <w:rFonts w:eastAsiaTheme="minorEastAsia" w:cstheme="minorBidi"/>
                <w:noProof/>
                <w:sz w:val="24"/>
                <w:szCs w:val="24"/>
              </w:rPr>
              <w:tab/>
            </w:r>
            <w:r w:rsidR="00746210" w:rsidRPr="004A3DF6">
              <w:rPr>
                <w:rStyle w:val="Hyperlink"/>
                <w:noProof/>
              </w:rPr>
              <w:t>Summary of Relevant Research</w:t>
            </w:r>
            <w:r w:rsidR="00746210">
              <w:rPr>
                <w:noProof/>
                <w:webHidden/>
              </w:rPr>
              <w:tab/>
            </w:r>
            <w:r w:rsidR="00746210">
              <w:rPr>
                <w:noProof/>
                <w:webHidden/>
              </w:rPr>
              <w:fldChar w:fldCharType="begin"/>
            </w:r>
            <w:r w:rsidR="00746210">
              <w:rPr>
                <w:noProof/>
                <w:webHidden/>
              </w:rPr>
              <w:instrText xml:space="preserve"> PAGEREF _Toc516740182 \h </w:instrText>
            </w:r>
            <w:r w:rsidR="00746210">
              <w:rPr>
                <w:noProof/>
                <w:webHidden/>
              </w:rPr>
            </w:r>
            <w:r w:rsidR="00746210">
              <w:rPr>
                <w:noProof/>
                <w:webHidden/>
              </w:rPr>
              <w:fldChar w:fldCharType="separate"/>
            </w:r>
            <w:r w:rsidR="00746210">
              <w:rPr>
                <w:noProof/>
                <w:webHidden/>
              </w:rPr>
              <w:t>21</w:t>
            </w:r>
            <w:r w:rsidR="00746210">
              <w:rPr>
                <w:noProof/>
                <w:webHidden/>
              </w:rPr>
              <w:fldChar w:fldCharType="end"/>
            </w:r>
          </w:hyperlink>
        </w:p>
        <w:p w14:paraId="2B339D4E" w14:textId="07ABBF02" w:rsidR="00746210" w:rsidRDefault="00324F0A">
          <w:pPr>
            <w:pStyle w:val="TOC3"/>
            <w:tabs>
              <w:tab w:val="left" w:pos="797"/>
            </w:tabs>
            <w:rPr>
              <w:rFonts w:eastAsiaTheme="minorEastAsia" w:cstheme="minorBidi"/>
              <w:noProof/>
              <w:sz w:val="24"/>
              <w:szCs w:val="24"/>
            </w:rPr>
          </w:pPr>
          <w:hyperlink w:anchor="_Toc516740183" w:history="1">
            <w:r w:rsidR="00746210" w:rsidRPr="004A3DF6">
              <w:rPr>
                <w:rStyle w:val="Hyperlink"/>
                <w:noProof/>
              </w:rPr>
              <w:t>4.10.3</w:t>
            </w:r>
            <w:r w:rsidR="00746210">
              <w:rPr>
                <w:rFonts w:eastAsiaTheme="minorEastAsia" w:cstheme="minorBidi"/>
                <w:noProof/>
                <w:sz w:val="24"/>
                <w:szCs w:val="24"/>
              </w:rPr>
              <w:tab/>
            </w:r>
            <w:r w:rsidR="00746210" w:rsidRPr="004A3DF6">
              <w:rPr>
                <w:rStyle w:val="Hyperlink"/>
                <w:noProof/>
              </w:rPr>
              <w:t>Analysis &amp; Findings</w:t>
            </w:r>
            <w:r w:rsidR="00746210">
              <w:rPr>
                <w:noProof/>
                <w:webHidden/>
              </w:rPr>
              <w:tab/>
            </w:r>
            <w:r w:rsidR="00746210">
              <w:rPr>
                <w:noProof/>
                <w:webHidden/>
              </w:rPr>
              <w:fldChar w:fldCharType="begin"/>
            </w:r>
            <w:r w:rsidR="00746210">
              <w:rPr>
                <w:noProof/>
                <w:webHidden/>
              </w:rPr>
              <w:instrText xml:space="preserve"> PAGEREF _Toc516740183 \h </w:instrText>
            </w:r>
            <w:r w:rsidR="00746210">
              <w:rPr>
                <w:noProof/>
                <w:webHidden/>
              </w:rPr>
            </w:r>
            <w:r w:rsidR="00746210">
              <w:rPr>
                <w:noProof/>
                <w:webHidden/>
              </w:rPr>
              <w:fldChar w:fldCharType="separate"/>
            </w:r>
            <w:r w:rsidR="00746210">
              <w:rPr>
                <w:noProof/>
                <w:webHidden/>
              </w:rPr>
              <w:t>21</w:t>
            </w:r>
            <w:r w:rsidR="00746210">
              <w:rPr>
                <w:noProof/>
                <w:webHidden/>
              </w:rPr>
              <w:fldChar w:fldCharType="end"/>
            </w:r>
          </w:hyperlink>
        </w:p>
        <w:p w14:paraId="762675A6" w14:textId="184D95A1" w:rsidR="00746210" w:rsidRDefault="00324F0A">
          <w:pPr>
            <w:pStyle w:val="TOC3"/>
            <w:tabs>
              <w:tab w:val="left" w:pos="797"/>
            </w:tabs>
            <w:rPr>
              <w:rFonts w:eastAsiaTheme="minorEastAsia" w:cstheme="minorBidi"/>
              <w:noProof/>
              <w:sz w:val="24"/>
              <w:szCs w:val="24"/>
            </w:rPr>
          </w:pPr>
          <w:hyperlink w:anchor="_Toc516740184" w:history="1">
            <w:r w:rsidR="00746210" w:rsidRPr="004A3DF6">
              <w:rPr>
                <w:rStyle w:val="Hyperlink"/>
                <w:noProof/>
              </w:rPr>
              <w:t>4.10.4</w:t>
            </w:r>
            <w:r w:rsidR="00746210">
              <w:rPr>
                <w:rFonts w:eastAsiaTheme="minorEastAsia" w:cstheme="minorBidi"/>
                <w:noProof/>
                <w:sz w:val="24"/>
                <w:szCs w:val="24"/>
              </w:rPr>
              <w:tab/>
            </w:r>
            <w:r w:rsidR="00746210" w:rsidRPr="004A3DF6">
              <w:rPr>
                <w:rStyle w:val="Hyperlink"/>
                <w:noProof/>
              </w:rPr>
              <w:t>Problem/Issue</w:t>
            </w:r>
            <w:r w:rsidR="00746210">
              <w:rPr>
                <w:noProof/>
                <w:webHidden/>
              </w:rPr>
              <w:tab/>
            </w:r>
            <w:r w:rsidR="00746210">
              <w:rPr>
                <w:noProof/>
                <w:webHidden/>
              </w:rPr>
              <w:fldChar w:fldCharType="begin"/>
            </w:r>
            <w:r w:rsidR="00746210">
              <w:rPr>
                <w:noProof/>
                <w:webHidden/>
              </w:rPr>
              <w:instrText xml:space="preserve"> PAGEREF _Toc516740184 \h </w:instrText>
            </w:r>
            <w:r w:rsidR="00746210">
              <w:rPr>
                <w:noProof/>
                <w:webHidden/>
              </w:rPr>
            </w:r>
            <w:r w:rsidR="00746210">
              <w:rPr>
                <w:noProof/>
                <w:webHidden/>
              </w:rPr>
              <w:fldChar w:fldCharType="separate"/>
            </w:r>
            <w:r w:rsidR="00746210">
              <w:rPr>
                <w:noProof/>
                <w:webHidden/>
              </w:rPr>
              <w:t>21</w:t>
            </w:r>
            <w:r w:rsidR="00746210">
              <w:rPr>
                <w:noProof/>
                <w:webHidden/>
              </w:rPr>
              <w:fldChar w:fldCharType="end"/>
            </w:r>
          </w:hyperlink>
        </w:p>
        <w:p w14:paraId="3C7C69F9" w14:textId="6A4920BA" w:rsidR="00746210" w:rsidRDefault="00324F0A">
          <w:pPr>
            <w:pStyle w:val="TOC3"/>
            <w:tabs>
              <w:tab w:val="left" w:pos="797"/>
            </w:tabs>
            <w:rPr>
              <w:rFonts w:eastAsiaTheme="minorEastAsia" w:cstheme="minorBidi"/>
              <w:noProof/>
              <w:sz w:val="24"/>
              <w:szCs w:val="24"/>
            </w:rPr>
          </w:pPr>
          <w:hyperlink w:anchor="_Toc516740185" w:history="1">
            <w:r w:rsidR="00746210" w:rsidRPr="004A3DF6">
              <w:rPr>
                <w:rStyle w:val="Hyperlink"/>
                <w:noProof/>
              </w:rPr>
              <w:t>4.10.5</w:t>
            </w:r>
            <w:r w:rsidR="00746210">
              <w:rPr>
                <w:rFonts w:eastAsiaTheme="minorEastAsia" w:cstheme="minorBidi"/>
                <w:noProof/>
                <w:sz w:val="24"/>
                <w:szCs w:val="24"/>
              </w:rPr>
              <w:tab/>
            </w:r>
            <w:r w:rsidR="00746210" w:rsidRPr="004A3DF6">
              <w:rPr>
                <w:rStyle w:val="Hyperlink"/>
                <w:noProof/>
              </w:rPr>
              <w:t>Recommendations (if any)</w:t>
            </w:r>
            <w:r w:rsidR="00746210">
              <w:rPr>
                <w:noProof/>
                <w:webHidden/>
              </w:rPr>
              <w:tab/>
            </w:r>
            <w:r w:rsidR="00746210">
              <w:rPr>
                <w:noProof/>
                <w:webHidden/>
              </w:rPr>
              <w:fldChar w:fldCharType="begin"/>
            </w:r>
            <w:r w:rsidR="00746210">
              <w:rPr>
                <w:noProof/>
                <w:webHidden/>
              </w:rPr>
              <w:instrText xml:space="preserve"> PAGEREF _Toc516740185 \h </w:instrText>
            </w:r>
            <w:r w:rsidR="00746210">
              <w:rPr>
                <w:noProof/>
                <w:webHidden/>
              </w:rPr>
            </w:r>
            <w:r w:rsidR="00746210">
              <w:rPr>
                <w:noProof/>
                <w:webHidden/>
              </w:rPr>
              <w:fldChar w:fldCharType="separate"/>
            </w:r>
            <w:r w:rsidR="00746210">
              <w:rPr>
                <w:noProof/>
                <w:webHidden/>
              </w:rPr>
              <w:t>21</w:t>
            </w:r>
            <w:r w:rsidR="00746210">
              <w:rPr>
                <w:noProof/>
                <w:webHidden/>
              </w:rPr>
              <w:fldChar w:fldCharType="end"/>
            </w:r>
          </w:hyperlink>
        </w:p>
        <w:p w14:paraId="0BFA5B4A" w14:textId="63B881AF" w:rsidR="00746210" w:rsidRDefault="00324F0A">
          <w:pPr>
            <w:pStyle w:val="TOC3"/>
            <w:tabs>
              <w:tab w:val="left" w:pos="797"/>
            </w:tabs>
            <w:rPr>
              <w:rFonts w:eastAsiaTheme="minorEastAsia" w:cstheme="minorBidi"/>
              <w:noProof/>
              <w:sz w:val="24"/>
              <w:szCs w:val="24"/>
            </w:rPr>
          </w:pPr>
          <w:hyperlink w:anchor="_Toc516740186" w:history="1">
            <w:r w:rsidR="00746210" w:rsidRPr="004A3DF6">
              <w:rPr>
                <w:rStyle w:val="Hyperlink"/>
                <w:noProof/>
              </w:rPr>
              <w:t>4.10.6</w:t>
            </w:r>
            <w:r w:rsidR="00746210">
              <w:rPr>
                <w:rFonts w:eastAsiaTheme="minorEastAsia" w:cstheme="minorBidi"/>
                <w:noProof/>
                <w:sz w:val="24"/>
                <w:szCs w:val="24"/>
              </w:rPr>
              <w:tab/>
            </w:r>
            <w:r w:rsidR="00746210" w:rsidRPr="004A3DF6">
              <w:rPr>
                <w:rStyle w:val="Hyperlink"/>
                <w:noProof/>
              </w:rPr>
              <w:t>Possible impact of GDPR and other applicable laws</w:t>
            </w:r>
            <w:r w:rsidR="00746210">
              <w:rPr>
                <w:noProof/>
                <w:webHidden/>
              </w:rPr>
              <w:tab/>
            </w:r>
            <w:r w:rsidR="00746210">
              <w:rPr>
                <w:noProof/>
                <w:webHidden/>
              </w:rPr>
              <w:fldChar w:fldCharType="begin"/>
            </w:r>
            <w:r w:rsidR="00746210">
              <w:rPr>
                <w:noProof/>
                <w:webHidden/>
              </w:rPr>
              <w:instrText xml:space="preserve"> PAGEREF _Toc516740186 \h </w:instrText>
            </w:r>
            <w:r w:rsidR="00746210">
              <w:rPr>
                <w:noProof/>
                <w:webHidden/>
              </w:rPr>
            </w:r>
            <w:r w:rsidR="00746210">
              <w:rPr>
                <w:noProof/>
                <w:webHidden/>
              </w:rPr>
              <w:fldChar w:fldCharType="separate"/>
            </w:r>
            <w:r w:rsidR="00746210">
              <w:rPr>
                <w:noProof/>
                <w:webHidden/>
              </w:rPr>
              <w:t>22</w:t>
            </w:r>
            <w:r w:rsidR="00746210">
              <w:rPr>
                <w:noProof/>
                <w:webHidden/>
              </w:rPr>
              <w:fldChar w:fldCharType="end"/>
            </w:r>
          </w:hyperlink>
        </w:p>
        <w:p w14:paraId="1E8CD397" w14:textId="231D75CD" w:rsidR="00746210" w:rsidRDefault="00324F0A">
          <w:pPr>
            <w:pStyle w:val="TOC1"/>
            <w:rPr>
              <w:rFonts w:eastAsiaTheme="minorEastAsia" w:cstheme="minorBidi"/>
              <w:b w:val="0"/>
              <w:bCs w:val="0"/>
              <w:caps w:val="0"/>
              <w:sz w:val="24"/>
              <w:szCs w:val="24"/>
            </w:rPr>
          </w:pPr>
          <w:hyperlink w:anchor="_Toc516740187" w:history="1">
            <w:r w:rsidR="00746210" w:rsidRPr="004A3DF6">
              <w:rPr>
                <w:rStyle w:val="Hyperlink"/>
              </w:rPr>
              <w:t>5</w:t>
            </w:r>
            <w:r w:rsidR="00746210">
              <w:rPr>
                <w:rFonts w:eastAsiaTheme="minorEastAsia" w:cstheme="minorBidi"/>
                <w:b w:val="0"/>
                <w:bCs w:val="0"/>
                <w:caps w:val="0"/>
                <w:sz w:val="24"/>
                <w:szCs w:val="24"/>
              </w:rPr>
              <w:tab/>
            </w:r>
            <w:r w:rsidR="00746210" w:rsidRPr="004A3DF6">
              <w:rPr>
                <w:rStyle w:val="Hyperlink"/>
              </w:rPr>
              <w:t>Objective 2: Anything New</w:t>
            </w:r>
            <w:r w:rsidR="00746210">
              <w:rPr>
                <w:webHidden/>
              </w:rPr>
              <w:tab/>
            </w:r>
            <w:r w:rsidR="00746210">
              <w:rPr>
                <w:webHidden/>
              </w:rPr>
              <w:fldChar w:fldCharType="begin"/>
            </w:r>
            <w:r w:rsidR="00746210">
              <w:rPr>
                <w:webHidden/>
              </w:rPr>
              <w:instrText xml:space="preserve"> PAGEREF _Toc516740187 \h </w:instrText>
            </w:r>
            <w:r w:rsidR="00746210">
              <w:rPr>
                <w:webHidden/>
              </w:rPr>
            </w:r>
            <w:r w:rsidR="00746210">
              <w:rPr>
                <w:webHidden/>
              </w:rPr>
              <w:fldChar w:fldCharType="separate"/>
            </w:r>
            <w:r w:rsidR="00746210">
              <w:rPr>
                <w:webHidden/>
              </w:rPr>
              <w:t>23</w:t>
            </w:r>
            <w:r w:rsidR="00746210">
              <w:rPr>
                <w:webHidden/>
              </w:rPr>
              <w:fldChar w:fldCharType="end"/>
            </w:r>
          </w:hyperlink>
        </w:p>
        <w:p w14:paraId="1B9E1A0E" w14:textId="1385B770" w:rsidR="00746210" w:rsidRDefault="00324F0A">
          <w:pPr>
            <w:pStyle w:val="TOC2"/>
            <w:rPr>
              <w:rFonts w:eastAsiaTheme="minorEastAsia" w:cstheme="minorBidi"/>
              <w:b w:val="0"/>
              <w:bCs w:val="0"/>
              <w:noProof/>
              <w:sz w:val="24"/>
              <w:szCs w:val="24"/>
            </w:rPr>
          </w:pPr>
          <w:hyperlink w:anchor="_Toc516740188" w:history="1">
            <w:r w:rsidR="00746210" w:rsidRPr="004A3DF6">
              <w:rPr>
                <w:rStyle w:val="Hyperlink"/>
                <w:noProof/>
              </w:rPr>
              <w:t>5.1</w:t>
            </w:r>
            <w:r w:rsidR="00746210">
              <w:rPr>
                <w:rFonts w:eastAsiaTheme="minorEastAsia" w:cstheme="minorBidi"/>
                <w:b w:val="0"/>
                <w:bCs w:val="0"/>
                <w:noProof/>
                <w:sz w:val="24"/>
                <w:szCs w:val="24"/>
              </w:rPr>
              <w:tab/>
            </w:r>
            <w:r w:rsidR="00746210" w:rsidRPr="004A3DF6">
              <w:rPr>
                <w:rStyle w:val="Hyperlink"/>
                <w:noProof/>
              </w:rPr>
              <w:t>Topic</w:t>
            </w:r>
            <w:r w:rsidR="00746210">
              <w:rPr>
                <w:noProof/>
                <w:webHidden/>
              </w:rPr>
              <w:tab/>
            </w:r>
            <w:r w:rsidR="00746210">
              <w:rPr>
                <w:noProof/>
                <w:webHidden/>
              </w:rPr>
              <w:fldChar w:fldCharType="begin"/>
            </w:r>
            <w:r w:rsidR="00746210">
              <w:rPr>
                <w:noProof/>
                <w:webHidden/>
              </w:rPr>
              <w:instrText xml:space="preserve"> PAGEREF _Toc516740188 \h </w:instrText>
            </w:r>
            <w:r w:rsidR="00746210">
              <w:rPr>
                <w:noProof/>
                <w:webHidden/>
              </w:rPr>
            </w:r>
            <w:r w:rsidR="00746210">
              <w:rPr>
                <w:noProof/>
                <w:webHidden/>
              </w:rPr>
              <w:fldChar w:fldCharType="separate"/>
            </w:r>
            <w:r w:rsidR="00746210">
              <w:rPr>
                <w:noProof/>
                <w:webHidden/>
              </w:rPr>
              <w:t>23</w:t>
            </w:r>
            <w:r w:rsidR="00746210">
              <w:rPr>
                <w:noProof/>
                <w:webHidden/>
              </w:rPr>
              <w:fldChar w:fldCharType="end"/>
            </w:r>
          </w:hyperlink>
        </w:p>
        <w:p w14:paraId="1B5A4888" w14:textId="47091EB7" w:rsidR="00746210" w:rsidRDefault="00324F0A">
          <w:pPr>
            <w:pStyle w:val="TOC2"/>
            <w:rPr>
              <w:rFonts w:eastAsiaTheme="minorEastAsia" w:cstheme="minorBidi"/>
              <w:b w:val="0"/>
              <w:bCs w:val="0"/>
              <w:noProof/>
              <w:sz w:val="24"/>
              <w:szCs w:val="24"/>
            </w:rPr>
          </w:pPr>
          <w:hyperlink w:anchor="_Toc516740189" w:history="1">
            <w:r w:rsidR="00746210" w:rsidRPr="004A3DF6">
              <w:rPr>
                <w:rStyle w:val="Hyperlink"/>
                <w:noProof/>
              </w:rPr>
              <w:t>5.2</w:t>
            </w:r>
            <w:r w:rsidR="00746210">
              <w:rPr>
                <w:rFonts w:eastAsiaTheme="minorEastAsia" w:cstheme="minorBidi"/>
                <w:b w:val="0"/>
                <w:bCs w:val="0"/>
                <w:noProof/>
                <w:sz w:val="24"/>
                <w:szCs w:val="24"/>
              </w:rPr>
              <w:tab/>
            </w:r>
            <w:r w:rsidR="00746210" w:rsidRPr="004A3DF6">
              <w:rPr>
                <w:rStyle w:val="Hyperlink"/>
                <w:noProof/>
              </w:rPr>
              <w:t>Summary of Relevant Research</w:t>
            </w:r>
            <w:r w:rsidR="00746210">
              <w:rPr>
                <w:noProof/>
                <w:webHidden/>
              </w:rPr>
              <w:tab/>
            </w:r>
            <w:r w:rsidR="00746210">
              <w:rPr>
                <w:noProof/>
                <w:webHidden/>
              </w:rPr>
              <w:fldChar w:fldCharType="begin"/>
            </w:r>
            <w:r w:rsidR="00746210">
              <w:rPr>
                <w:noProof/>
                <w:webHidden/>
              </w:rPr>
              <w:instrText xml:space="preserve"> PAGEREF _Toc516740189 \h </w:instrText>
            </w:r>
            <w:r w:rsidR="00746210">
              <w:rPr>
                <w:noProof/>
                <w:webHidden/>
              </w:rPr>
            </w:r>
            <w:r w:rsidR="00746210">
              <w:rPr>
                <w:noProof/>
                <w:webHidden/>
              </w:rPr>
              <w:fldChar w:fldCharType="separate"/>
            </w:r>
            <w:r w:rsidR="00746210">
              <w:rPr>
                <w:noProof/>
                <w:webHidden/>
              </w:rPr>
              <w:t>23</w:t>
            </w:r>
            <w:r w:rsidR="00746210">
              <w:rPr>
                <w:noProof/>
                <w:webHidden/>
              </w:rPr>
              <w:fldChar w:fldCharType="end"/>
            </w:r>
          </w:hyperlink>
        </w:p>
        <w:p w14:paraId="719D3AC8" w14:textId="4A42C4AE" w:rsidR="00746210" w:rsidRDefault="00324F0A">
          <w:pPr>
            <w:pStyle w:val="TOC2"/>
            <w:rPr>
              <w:rFonts w:eastAsiaTheme="minorEastAsia" w:cstheme="minorBidi"/>
              <w:b w:val="0"/>
              <w:bCs w:val="0"/>
              <w:noProof/>
              <w:sz w:val="24"/>
              <w:szCs w:val="24"/>
            </w:rPr>
          </w:pPr>
          <w:hyperlink w:anchor="_Toc516740190" w:history="1">
            <w:r w:rsidR="00746210" w:rsidRPr="004A3DF6">
              <w:rPr>
                <w:rStyle w:val="Hyperlink"/>
                <w:noProof/>
              </w:rPr>
              <w:t>5.3</w:t>
            </w:r>
            <w:r w:rsidR="00746210">
              <w:rPr>
                <w:rFonts w:eastAsiaTheme="minorEastAsia" w:cstheme="minorBidi"/>
                <w:b w:val="0"/>
                <w:bCs w:val="0"/>
                <w:noProof/>
                <w:sz w:val="24"/>
                <w:szCs w:val="24"/>
              </w:rPr>
              <w:tab/>
            </w:r>
            <w:r w:rsidR="00746210" w:rsidRPr="004A3DF6">
              <w:rPr>
                <w:rStyle w:val="Hyperlink"/>
                <w:noProof/>
              </w:rPr>
              <w:t>Analysis and Findings</w:t>
            </w:r>
            <w:r w:rsidR="00746210">
              <w:rPr>
                <w:noProof/>
                <w:webHidden/>
              </w:rPr>
              <w:tab/>
            </w:r>
            <w:r w:rsidR="00746210">
              <w:rPr>
                <w:noProof/>
                <w:webHidden/>
              </w:rPr>
              <w:fldChar w:fldCharType="begin"/>
            </w:r>
            <w:r w:rsidR="00746210">
              <w:rPr>
                <w:noProof/>
                <w:webHidden/>
              </w:rPr>
              <w:instrText xml:space="preserve"> PAGEREF _Toc516740190 \h </w:instrText>
            </w:r>
            <w:r w:rsidR="00746210">
              <w:rPr>
                <w:noProof/>
                <w:webHidden/>
              </w:rPr>
            </w:r>
            <w:r w:rsidR="00746210">
              <w:rPr>
                <w:noProof/>
                <w:webHidden/>
              </w:rPr>
              <w:fldChar w:fldCharType="separate"/>
            </w:r>
            <w:r w:rsidR="00746210">
              <w:rPr>
                <w:noProof/>
                <w:webHidden/>
              </w:rPr>
              <w:t>23</w:t>
            </w:r>
            <w:r w:rsidR="00746210">
              <w:rPr>
                <w:noProof/>
                <w:webHidden/>
              </w:rPr>
              <w:fldChar w:fldCharType="end"/>
            </w:r>
          </w:hyperlink>
        </w:p>
        <w:p w14:paraId="37E4FF65" w14:textId="0E24EBAA" w:rsidR="00746210" w:rsidRDefault="00324F0A">
          <w:pPr>
            <w:pStyle w:val="TOC2"/>
            <w:rPr>
              <w:rFonts w:eastAsiaTheme="minorEastAsia" w:cstheme="minorBidi"/>
              <w:b w:val="0"/>
              <w:bCs w:val="0"/>
              <w:noProof/>
              <w:sz w:val="24"/>
              <w:szCs w:val="24"/>
            </w:rPr>
          </w:pPr>
          <w:hyperlink w:anchor="_Toc516740191" w:history="1">
            <w:r w:rsidR="00746210" w:rsidRPr="004A3DF6">
              <w:rPr>
                <w:rStyle w:val="Hyperlink"/>
                <w:noProof/>
              </w:rPr>
              <w:t>5.4</w:t>
            </w:r>
            <w:r w:rsidR="00746210">
              <w:rPr>
                <w:rFonts w:eastAsiaTheme="minorEastAsia" w:cstheme="minorBidi"/>
                <w:b w:val="0"/>
                <w:bCs w:val="0"/>
                <w:noProof/>
                <w:sz w:val="24"/>
                <w:szCs w:val="24"/>
              </w:rPr>
              <w:tab/>
            </w:r>
            <w:r w:rsidR="00746210" w:rsidRPr="004A3DF6">
              <w:rPr>
                <w:rStyle w:val="Hyperlink"/>
                <w:noProof/>
              </w:rPr>
              <w:t>Problem/Issue</w:t>
            </w:r>
            <w:r w:rsidR="00746210">
              <w:rPr>
                <w:noProof/>
                <w:webHidden/>
              </w:rPr>
              <w:tab/>
            </w:r>
            <w:r w:rsidR="00746210">
              <w:rPr>
                <w:noProof/>
                <w:webHidden/>
              </w:rPr>
              <w:fldChar w:fldCharType="begin"/>
            </w:r>
            <w:r w:rsidR="00746210">
              <w:rPr>
                <w:noProof/>
                <w:webHidden/>
              </w:rPr>
              <w:instrText xml:space="preserve"> PAGEREF _Toc516740191 \h </w:instrText>
            </w:r>
            <w:r w:rsidR="00746210">
              <w:rPr>
                <w:noProof/>
                <w:webHidden/>
              </w:rPr>
            </w:r>
            <w:r w:rsidR="00746210">
              <w:rPr>
                <w:noProof/>
                <w:webHidden/>
              </w:rPr>
              <w:fldChar w:fldCharType="separate"/>
            </w:r>
            <w:r w:rsidR="00746210">
              <w:rPr>
                <w:noProof/>
                <w:webHidden/>
              </w:rPr>
              <w:t>23</w:t>
            </w:r>
            <w:r w:rsidR="00746210">
              <w:rPr>
                <w:noProof/>
                <w:webHidden/>
              </w:rPr>
              <w:fldChar w:fldCharType="end"/>
            </w:r>
          </w:hyperlink>
        </w:p>
        <w:p w14:paraId="67269F87" w14:textId="4C8E0C19" w:rsidR="00746210" w:rsidRDefault="00324F0A">
          <w:pPr>
            <w:pStyle w:val="TOC2"/>
            <w:rPr>
              <w:rFonts w:eastAsiaTheme="minorEastAsia" w:cstheme="minorBidi"/>
              <w:b w:val="0"/>
              <w:bCs w:val="0"/>
              <w:noProof/>
              <w:sz w:val="24"/>
              <w:szCs w:val="24"/>
            </w:rPr>
          </w:pPr>
          <w:hyperlink w:anchor="_Toc516740192" w:history="1">
            <w:r w:rsidR="00746210" w:rsidRPr="004A3DF6">
              <w:rPr>
                <w:rStyle w:val="Hyperlink"/>
                <w:noProof/>
              </w:rPr>
              <w:t>5.5</w:t>
            </w:r>
            <w:r w:rsidR="00746210">
              <w:rPr>
                <w:rFonts w:eastAsiaTheme="minorEastAsia" w:cstheme="minorBidi"/>
                <w:b w:val="0"/>
                <w:bCs w:val="0"/>
                <w:noProof/>
                <w:sz w:val="24"/>
                <w:szCs w:val="24"/>
              </w:rPr>
              <w:tab/>
            </w:r>
            <w:r w:rsidR="00746210" w:rsidRPr="004A3DF6">
              <w:rPr>
                <w:rStyle w:val="Hyperlink"/>
                <w:noProof/>
              </w:rPr>
              <w:t>Recommendations (if any)</w:t>
            </w:r>
            <w:r w:rsidR="00746210">
              <w:rPr>
                <w:noProof/>
                <w:webHidden/>
              </w:rPr>
              <w:tab/>
            </w:r>
            <w:r w:rsidR="00746210">
              <w:rPr>
                <w:noProof/>
                <w:webHidden/>
              </w:rPr>
              <w:fldChar w:fldCharType="begin"/>
            </w:r>
            <w:r w:rsidR="00746210">
              <w:rPr>
                <w:noProof/>
                <w:webHidden/>
              </w:rPr>
              <w:instrText xml:space="preserve"> PAGEREF _Toc516740192 \h </w:instrText>
            </w:r>
            <w:r w:rsidR="00746210">
              <w:rPr>
                <w:noProof/>
                <w:webHidden/>
              </w:rPr>
            </w:r>
            <w:r w:rsidR="00746210">
              <w:rPr>
                <w:noProof/>
                <w:webHidden/>
              </w:rPr>
              <w:fldChar w:fldCharType="separate"/>
            </w:r>
            <w:r w:rsidR="00746210">
              <w:rPr>
                <w:noProof/>
                <w:webHidden/>
              </w:rPr>
              <w:t>23</w:t>
            </w:r>
            <w:r w:rsidR="00746210">
              <w:rPr>
                <w:noProof/>
                <w:webHidden/>
              </w:rPr>
              <w:fldChar w:fldCharType="end"/>
            </w:r>
          </w:hyperlink>
        </w:p>
        <w:p w14:paraId="4FC2F614" w14:textId="3C1CA2DC" w:rsidR="00746210" w:rsidRDefault="00324F0A">
          <w:pPr>
            <w:pStyle w:val="TOC2"/>
            <w:rPr>
              <w:rFonts w:eastAsiaTheme="minorEastAsia" w:cstheme="minorBidi"/>
              <w:b w:val="0"/>
              <w:bCs w:val="0"/>
              <w:noProof/>
              <w:sz w:val="24"/>
              <w:szCs w:val="24"/>
            </w:rPr>
          </w:pPr>
          <w:hyperlink w:anchor="_Toc516740193" w:history="1">
            <w:r w:rsidR="00746210" w:rsidRPr="004A3DF6">
              <w:rPr>
                <w:rStyle w:val="Hyperlink"/>
                <w:noProof/>
              </w:rPr>
              <w:t>5.6</w:t>
            </w:r>
            <w:r w:rsidR="00746210">
              <w:rPr>
                <w:rFonts w:eastAsiaTheme="minorEastAsia" w:cstheme="minorBidi"/>
                <w:b w:val="0"/>
                <w:bCs w:val="0"/>
                <w:noProof/>
                <w:sz w:val="24"/>
                <w:szCs w:val="24"/>
              </w:rPr>
              <w:tab/>
            </w:r>
            <w:r w:rsidR="00746210" w:rsidRPr="004A3DF6">
              <w:rPr>
                <w:rStyle w:val="Hyperlink"/>
                <w:noProof/>
              </w:rPr>
              <w:t>Possible impact of GDPR and other applicable laws</w:t>
            </w:r>
            <w:r w:rsidR="00746210">
              <w:rPr>
                <w:noProof/>
                <w:webHidden/>
              </w:rPr>
              <w:tab/>
            </w:r>
            <w:r w:rsidR="00746210">
              <w:rPr>
                <w:noProof/>
                <w:webHidden/>
              </w:rPr>
              <w:fldChar w:fldCharType="begin"/>
            </w:r>
            <w:r w:rsidR="00746210">
              <w:rPr>
                <w:noProof/>
                <w:webHidden/>
              </w:rPr>
              <w:instrText xml:space="preserve"> PAGEREF _Toc516740193 \h </w:instrText>
            </w:r>
            <w:r w:rsidR="00746210">
              <w:rPr>
                <w:noProof/>
                <w:webHidden/>
              </w:rPr>
            </w:r>
            <w:r w:rsidR="00746210">
              <w:rPr>
                <w:noProof/>
                <w:webHidden/>
              </w:rPr>
              <w:fldChar w:fldCharType="separate"/>
            </w:r>
            <w:r w:rsidR="00746210">
              <w:rPr>
                <w:noProof/>
                <w:webHidden/>
              </w:rPr>
              <w:t>23</w:t>
            </w:r>
            <w:r w:rsidR="00746210">
              <w:rPr>
                <w:noProof/>
                <w:webHidden/>
              </w:rPr>
              <w:fldChar w:fldCharType="end"/>
            </w:r>
          </w:hyperlink>
        </w:p>
        <w:p w14:paraId="056736A9" w14:textId="0D60B466" w:rsidR="00746210" w:rsidRDefault="00324F0A">
          <w:pPr>
            <w:pStyle w:val="TOC1"/>
            <w:rPr>
              <w:rFonts w:eastAsiaTheme="minorEastAsia" w:cstheme="minorBidi"/>
              <w:b w:val="0"/>
              <w:bCs w:val="0"/>
              <w:caps w:val="0"/>
              <w:sz w:val="24"/>
              <w:szCs w:val="24"/>
            </w:rPr>
          </w:pPr>
          <w:hyperlink w:anchor="_Toc516740194" w:history="1">
            <w:r w:rsidR="00746210" w:rsidRPr="004A3DF6">
              <w:rPr>
                <w:rStyle w:val="Hyperlink"/>
              </w:rPr>
              <w:t>6</w:t>
            </w:r>
            <w:r w:rsidR="00746210">
              <w:rPr>
                <w:rFonts w:eastAsiaTheme="minorEastAsia" w:cstheme="minorBidi"/>
                <w:b w:val="0"/>
                <w:bCs w:val="0"/>
                <w:caps w:val="0"/>
                <w:sz w:val="24"/>
                <w:szCs w:val="24"/>
              </w:rPr>
              <w:tab/>
            </w:r>
            <w:r w:rsidR="00746210" w:rsidRPr="004A3DF6">
              <w:rPr>
                <w:rStyle w:val="Hyperlink"/>
              </w:rPr>
              <w:t>Objective 3: Law Enforcement Needs</w:t>
            </w:r>
            <w:r w:rsidR="00746210">
              <w:rPr>
                <w:webHidden/>
              </w:rPr>
              <w:tab/>
            </w:r>
            <w:r w:rsidR="00746210">
              <w:rPr>
                <w:webHidden/>
              </w:rPr>
              <w:fldChar w:fldCharType="begin"/>
            </w:r>
            <w:r w:rsidR="00746210">
              <w:rPr>
                <w:webHidden/>
              </w:rPr>
              <w:instrText xml:space="preserve"> PAGEREF _Toc516740194 \h </w:instrText>
            </w:r>
            <w:r w:rsidR="00746210">
              <w:rPr>
                <w:webHidden/>
              </w:rPr>
            </w:r>
            <w:r w:rsidR="00746210">
              <w:rPr>
                <w:webHidden/>
              </w:rPr>
              <w:fldChar w:fldCharType="separate"/>
            </w:r>
            <w:r w:rsidR="00746210">
              <w:rPr>
                <w:webHidden/>
              </w:rPr>
              <w:t>24</w:t>
            </w:r>
            <w:r w:rsidR="00746210">
              <w:rPr>
                <w:webHidden/>
              </w:rPr>
              <w:fldChar w:fldCharType="end"/>
            </w:r>
          </w:hyperlink>
        </w:p>
        <w:p w14:paraId="63A89941" w14:textId="13D991AC" w:rsidR="00746210" w:rsidRDefault="00324F0A">
          <w:pPr>
            <w:pStyle w:val="TOC2"/>
            <w:rPr>
              <w:rFonts w:eastAsiaTheme="minorEastAsia" w:cstheme="minorBidi"/>
              <w:b w:val="0"/>
              <w:bCs w:val="0"/>
              <w:noProof/>
              <w:sz w:val="24"/>
              <w:szCs w:val="24"/>
            </w:rPr>
          </w:pPr>
          <w:hyperlink w:anchor="_Toc516740195" w:history="1">
            <w:r w:rsidR="00746210" w:rsidRPr="004A3DF6">
              <w:rPr>
                <w:rStyle w:val="Hyperlink"/>
                <w:noProof/>
              </w:rPr>
              <w:t>6.1</w:t>
            </w:r>
            <w:r w:rsidR="00746210">
              <w:rPr>
                <w:rFonts w:eastAsiaTheme="minorEastAsia" w:cstheme="minorBidi"/>
                <w:b w:val="0"/>
                <w:bCs w:val="0"/>
                <w:noProof/>
                <w:sz w:val="24"/>
                <w:szCs w:val="24"/>
              </w:rPr>
              <w:tab/>
            </w:r>
            <w:r w:rsidR="00746210" w:rsidRPr="004A3DF6">
              <w:rPr>
                <w:rStyle w:val="Hyperlink"/>
                <w:noProof/>
              </w:rPr>
              <w:t>Topic</w:t>
            </w:r>
            <w:r w:rsidR="00746210">
              <w:rPr>
                <w:noProof/>
                <w:webHidden/>
              </w:rPr>
              <w:tab/>
            </w:r>
            <w:r w:rsidR="00746210">
              <w:rPr>
                <w:noProof/>
                <w:webHidden/>
              </w:rPr>
              <w:fldChar w:fldCharType="begin"/>
            </w:r>
            <w:r w:rsidR="00746210">
              <w:rPr>
                <w:noProof/>
                <w:webHidden/>
              </w:rPr>
              <w:instrText xml:space="preserve"> PAGEREF _Toc516740195 \h </w:instrText>
            </w:r>
            <w:r w:rsidR="00746210">
              <w:rPr>
                <w:noProof/>
                <w:webHidden/>
              </w:rPr>
            </w:r>
            <w:r w:rsidR="00746210">
              <w:rPr>
                <w:noProof/>
                <w:webHidden/>
              </w:rPr>
              <w:fldChar w:fldCharType="separate"/>
            </w:r>
            <w:r w:rsidR="00746210">
              <w:rPr>
                <w:noProof/>
                <w:webHidden/>
              </w:rPr>
              <w:t>24</w:t>
            </w:r>
            <w:r w:rsidR="00746210">
              <w:rPr>
                <w:noProof/>
                <w:webHidden/>
              </w:rPr>
              <w:fldChar w:fldCharType="end"/>
            </w:r>
          </w:hyperlink>
        </w:p>
        <w:p w14:paraId="560C44BA" w14:textId="29F3BA10" w:rsidR="00746210" w:rsidRDefault="00324F0A">
          <w:pPr>
            <w:pStyle w:val="TOC2"/>
            <w:rPr>
              <w:rFonts w:eastAsiaTheme="minorEastAsia" w:cstheme="minorBidi"/>
              <w:b w:val="0"/>
              <w:bCs w:val="0"/>
              <w:noProof/>
              <w:sz w:val="24"/>
              <w:szCs w:val="24"/>
            </w:rPr>
          </w:pPr>
          <w:hyperlink w:anchor="_Toc516740196" w:history="1">
            <w:r w:rsidR="00746210" w:rsidRPr="004A3DF6">
              <w:rPr>
                <w:rStyle w:val="Hyperlink"/>
                <w:noProof/>
              </w:rPr>
              <w:t>6.2</w:t>
            </w:r>
            <w:r w:rsidR="00746210">
              <w:rPr>
                <w:rFonts w:eastAsiaTheme="minorEastAsia" w:cstheme="minorBidi"/>
                <w:b w:val="0"/>
                <w:bCs w:val="0"/>
                <w:noProof/>
                <w:sz w:val="24"/>
                <w:szCs w:val="24"/>
              </w:rPr>
              <w:tab/>
            </w:r>
            <w:r w:rsidR="00746210" w:rsidRPr="004A3DF6">
              <w:rPr>
                <w:rStyle w:val="Hyperlink"/>
                <w:noProof/>
              </w:rPr>
              <w:t>Summary of Relevant Research</w:t>
            </w:r>
            <w:r w:rsidR="00746210">
              <w:rPr>
                <w:noProof/>
                <w:webHidden/>
              </w:rPr>
              <w:tab/>
            </w:r>
            <w:r w:rsidR="00746210">
              <w:rPr>
                <w:noProof/>
                <w:webHidden/>
              </w:rPr>
              <w:fldChar w:fldCharType="begin"/>
            </w:r>
            <w:r w:rsidR="00746210">
              <w:rPr>
                <w:noProof/>
                <w:webHidden/>
              </w:rPr>
              <w:instrText xml:space="preserve"> PAGEREF _Toc516740196 \h </w:instrText>
            </w:r>
            <w:r w:rsidR="00746210">
              <w:rPr>
                <w:noProof/>
                <w:webHidden/>
              </w:rPr>
            </w:r>
            <w:r w:rsidR="00746210">
              <w:rPr>
                <w:noProof/>
                <w:webHidden/>
              </w:rPr>
              <w:fldChar w:fldCharType="separate"/>
            </w:r>
            <w:r w:rsidR="00746210">
              <w:rPr>
                <w:noProof/>
                <w:webHidden/>
              </w:rPr>
              <w:t>24</w:t>
            </w:r>
            <w:r w:rsidR="00746210">
              <w:rPr>
                <w:noProof/>
                <w:webHidden/>
              </w:rPr>
              <w:fldChar w:fldCharType="end"/>
            </w:r>
          </w:hyperlink>
        </w:p>
        <w:p w14:paraId="2FB585EA" w14:textId="68B67F2C" w:rsidR="00746210" w:rsidRDefault="00324F0A">
          <w:pPr>
            <w:pStyle w:val="TOC2"/>
            <w:rPr>
              <w:rFonts w:eastAsiaTheme="minorEastAsia" w:cstheme="minorBidi"/>
              <w:b w:val="0"/>
              <w:bCs w:val="0"/>
              <w:noProof/>
              <w:sz w:val="24"/>
              <w:szCs w:val="24"/>
            </w:rPr>
          </w:pPr>
          <w:hyperlink w:anchor="_Toc516740197" w:history="1">
            <w:r w:rsidR="00746210" w:rsidRPr="004A3DF6">
              <w:rPr>
                <w:rStyle w:val="Hyperlink"/>
                <w:noProof/>
              </w:rPr>
              <w:t>6.3</w:t>
            </w:r>
            <w:r w:rsidR="00746210">
              <w:rPr>
                <w:rFonts w:eastAsiaTheme="minorEastAsia" w:cstheme="minorBidi"/>
                <w:b w:val="0"/>
                <w:bCs w:val="0"/>
                <w:noProof/>
                <w:sz w:val="24"/>
                <w:szCs w:val="24"/>
              </w:rPr>
              <w:tab/>
            </w:r>
            <w:r w:rsidR="00746210" w:rsidRPr="004A3DF6">
              <w:rPr>
                <w:rStyle w:val="Hyperlink"/>
                <w:noProof/>
              </w:rPr>
              <w:t>Analysis and Findings</w:t>
            </w:r>
            <w:r w:rsidR="00746210">
              <w:rPr>
                <w:noProof/>
                <w:webHidden/>
              </w:rPr>
              <w:tab/>
            </w:r>
            <w:r w:rsidR="00746210">
              <w:rPr>
                <w:noProof/>
                <w:webHidden/>
              </w:rPr>
              <w:fldChar w:fldCharType="begin"/>
            </w:r>
            <w:r w:rsidR="00746210">
              <w:rPr>
                <w:noProof/>
                <w:webHidden/>
              </w:rPr>
              <w:instrText xml:space="preserve"> PAGEREF _Toc516740197 \h </w:instrText>
            </w:r>
            <w:r w:rsidR="00746210">
              <w:rPr>
                <w:noProof/>
                <w:webHidden/>
              </w:rPr>
            </w:r>
            <w:r w:rsidR="00746210">
              <w:rPr>
                <w:noProof/>
                <w:webHidden/>
              </w:rPr>
              <w:fldChar w:fldCharType="separate"/>
            </w:r>
            <w:r w:rsidR="00746210">
              <w:rPr>
                <w:noProof/>
                <w:webHidden/>
              </w:rPr>
              <w:t>24</w:t>
            </w:r>
            <w:r w:rsidR="00746210">
              <w:rPr>
                <w:noProof/>
                <w:webHidden/>
              </w:rPr>
              <w:fldChar w:fldCharType="end"/>
            </w:r>
          </w:hyperlink>
        </w:p>
        <w:p w14:paraId="61DF1C86" w14:textId="1DB50E04" w:rsidR="00746210" w:rsidRDefault="00324F0A">
          <w:pPr>
            <w:pStyle w:val="TOC2"/>
            <w:rPr>
              <w:rFonts w:eastAsiaTheme="minorEastAsia" w:cstheme="minorBidi"/>
              <w:b w:val="0"/>
              <w:bCs w:val="0"/>
              <w:noProof/>
              <w:sz w:val="24"/>
              <w:szCs w:val="24"/>
            </w:rPr>
          </w:pPr>
          <w:hyperlink w:anchor="_Toc516740198" w:history="1">
            <w:r w:rsidR="00746210" w:rsidRPr="004A3DF6">
              <w:rPr>
                <w:rStyle w:val="Hyperlink"/>
                <w:noProof/>
              </w:rPr>
              <w:t>6.4</w:t>
            </w:r>
            <w:r w:rsidR="00746210">
              <w:rPr>
                <w:rFonts w:eastAsiaTheme="minorEastAsia" w:cstheme="minorBidi"/>
                <w:b w:val="0"/>
                <w:bCs w:val="0"/>
                <w:noProof/>
                <w:sz w:val="24"/>
                <w:szCs w:val="24"/>
              </w:rPr>
              <w:tab/>
            </w:r>
            <w:r w:rsidR="00746210" w:rsidRPr="004A3DF6">
              <w:rPr>
                <w:rStyle w:val="Hyperlink"/>
                <w:noProof/>
              </w:rPr>
              <w:t>Problem/Issue</w:t>
            </w:r>
            <w:r w:rsidR="00746210">
              <w:rPr>
                <w:noProof/>
                <w:webHidden/>
              </w:rPr>
              <w:tab/>
            </w:r>
            <w:r w:rsidR="00746210">
              <w:rPr>
                <w:noProof/>
                <w:webHidden/>
              </w:rPr>
              <w:fldChar w:fldCharType="begin"/>
            </w:r>
            <w:r w:rsidR="00746210">
              <w:rPr>
                <w:noProof/>
                <w:webHidden/>
              </w:rPr>
              <w:instrText xml:space="preserve"> PAGEREF _Toc516740198 \h </w:instrText>
            </w:r>
            <w:r w:rsidR="00746210">
              <w:rPr>
                <w:noProof/>
                <w:webHidden/>
              </w:rPr>
            </w:r>
            <w:r w:rsidR="00746210">
              <w:rPr>
                <w:noProof/>
                <w:webHidden/>
              </w:rPr>
              <w:fldChar w:fldCharType="separate"/>
            </w:r>
            <w:r w:rsidR="00746210">
              <w:rPr>
                <w:noProof/>
                <w:webHidden/>
              </w:rPr>
              <w:t>24</w:t>
            </w:r>
            <w:r w:rsidR="00746210">
              <w:rPr>
                <w:noProof/>
                <w:webHidden/>
              </w:rPr>
              <w:fldChar w:fldCharType="end"/>
            </w:r>
          </w:hyperlink>
        </w:p>
        <w:p w14:paraId="47563B90" w14:textId="72DF64D0" w:rsidR="00746210" w:rsidRDefault="00324F0A">
          <w:pPr>
            <w:pStyle w:val="TOC2"/>
            <w:rPr>
              <w:rFonts w:eastAsiaTheme="minorEastAsia" w:cstheme="minorBidi"/>
              <w:b w:val="0"/>
              <w:bCs w:val="0"/>
              <w:noProof/>
              <w:sz w:val="24"/>
              <w:szCs w:val="24"/>
            </w:rPr>
          </w:pPr>
          <w:hyperlink w:anchor="_Toc516740199" w:history="1">
            <w:r w:rsidR="00746210" w:rsidRPr="004A3DF6">
              <w:rPr>
                <w:rStyle w:val="Hyperlink"/>
                <w:noProof/>
              </w:rPr>
              <w:t>6.5</w:t>
            </w:r>
            <w:r w:rsidR="00746210">
              <w:rPr>
                <w:rFonts w:eastAsiaTheme="minorEastAsia" w:cstheme="minorBidi"/>
                <w:b w:val="0"/>
                <w:bCs w:val="0"/>
                <w:noProof/>
                <w:sz w:val="24"/>
                <w:szCs w:val="24"/>
              </w:rPr>
              <w:tab/>
            </w:r>
            <w:r w:rsidR="00746210" w:rsidRPr="004A3DF6">
              <w:rPr>
                <w:rStyle w:val="Hyperlink"/>
                <w:noProof/>
              </w:rPr>
              <w:t>Recommendations (if any)</w:t>
            </w:r>
            <w:r w:rsidR="00746210">
              <w:rPr>
                <w:noProof/>
                <w:webHidden/>
              </w:rPr>
              <w:tab/>
            </w:r>
            <w:r w:rsidR="00746210">
              <w:rPr>
                <w:noProof/>
                <w:webHidden/>
              </w:rPr>
              <w:fldChar w:fldCharType="begin"/>
            </w:r>
            <w:r w:rsidR="00746210">
              <w:rPr>
                <w:noProof/>
                <w:webHidden/>
              </w:rPr>
              <w:instrText xml:space="preserve"> PAGEREF _Toc516740199 \h </w:instrText>
            </w:r>
            <w:r w:rsidR="00746210">
              <w:rPr>
                <w:noProof/>
                <w:webHidden/>
              </w:rPr>
            </w:r>
            <w:r w:rsidR="00746210">
              <w:rPr>
                <w:noProof/>
                <w:webHidden/>
              </w:rPr>
              <w:fldChar w:fldCharType="separate"/>
            </w:r>
            <w:r w:rsidR="00746210">
              <w:rPr>
                <w:noProof/>
                <w:webHidden/>
              </w:rPr>
              <w:t>24</w:t>
            </w:r>
            <w:r w:rsidR="00746210">
              <w:rPr>
                <w:noProof/>
                <w:webHidden/>
              </w:rPr>
              <w:fldChar w:fldCharType="end"/>
            </w:r>
          </w:hyperlink>
        </w:p>
        <w:p w14:paraId="5237D8F4" w14:textId="706DA5CB" w:rsidR="00746210" w:rsidRDefault="00324F0A">
          <w:pPr>
            <w:pStyle w:val="TOC2"/>
            <w:rPr>
              <w:rFonts w:eastAsiaTheme="minorEastAsia" w:cstheme="minorBidi"/>
              <w:b w:val="0"/>
              <w:bCs w:val="0"/>
              <w:noProof/>
              <w:sz w:val="24"/>
              <w:szCs w:val="24"/>
            </w:rPr>
          </w:pPr>
          <w:hyperlink w:anchor="_Toc516740200" w:history="1">
            <w:r w:rsidR="00746210" w:rsidRPr="004A3DF6">
              <w:rPr>
                <w:rStyle w:val="Hyperlink"/>
                <w:noProof/>
              </w:rPr>
              <w:t>6.6</w:t>
            </w:r>
            <w:r w:rsidR="00746210">
              <w:rPr>
                <w:rFonts w:eastAsiaTheme="minorEastAsia" w:cstheme="minorBidi"/>
                <w:b w:val="0"/>
                <w:bCs w:val="0"/>
                <w:noProof/>
                <w:sz w:val="24"/>
                <w:szCs w:val="24"/>
              </w:rPr>
              <w:tab/>
            </w:r>
            <w:r w:rsidR="00746210" w:rsidRPr="004A3DF6">
              <w:rPr>
                <w:rStyle w:val="Hyperlink"/>
                <w:noProof/>
              </w:rPr>
              <w:t>Possible impact of GDPR and other applicable laws</w:t>
            </w:r>
            <w:r w:rsidR="00746210">
              <w:rPr>
                <w:noProof/>
                <w:webHidden/>
              </w:rPr>
              <w:tab/>
            </w:r>
            <w:r w:rsidR="00746210">
              <w:rPr>
                <w:noProof/>
                <w:webHidden/>
              </w:rPr>
              <w:fldChar w:fldCharType="begin"/>
            </w:r>
            <w:r w:rsidR="00746210">
              <w:rPr>
                <w:noProof/>
                <w:webHidden/>
              </w:rPr>
              <w:instrText xml:space="preserve"> PAGEREF _Toc516740200 \h </w:instrText>
            </w:r>
            <w:r w:rsidR="00746210">
              <w:rPr>
                <w:noProof/>
                <w:webHidden/>
              </w:rPr>
            </w:r>
            <w:r w:rsidR="00746210">
              <w:rPr>
                <w:noProof/>
                <w:webHidden/>
              </w:rPr>
              <w:fldChar w:fldCharType="separate"/>
            </w:r>
            <w:r w:rsidR="00746210">
              <w:rPr>
                <w:noProof/>
                <w:webHidden/>
              </w:rPr>
              <w:t>24</w:t>
            </w:r>
            <w:r w:rsidR="00746210">
              <w:rPr>
                <w:noProof/>
                <w:webHidden/>
              </w:rPr>
              <w:fldChar w:fldCharType="end"/>
            </w:r>
          </w:hyperlink>
        </w:p>
        <w:p w14:paraId="438AFA15" w14:textId="3698FFD6" w:rsidR="00746210" w:rsidRDefault="00324F0A">
          <w:pPr>
            <w:pStyle w:val="TOC1"/>
            <w:rPr>
              <w:rFonts w:eastAsiaTheme="minorEastAsia" w:cstheme="minorBidi"/>
              <w:b w:val="0"/>
              <w:bCs w:val="0"/>
              <w:caps w:val="0"/>
              <w:sz w:val="24"/>
              <w:szCs w:val="24"/>
            </w:rPr>
          </w:pPr>
          <w:hyperlink w:anchor="_Toc516740201" w:history="1">
            <w:r w:rsidR="00746210" w:rsidRPr="004A3DF6">
              <w:rPr>
                <w:rStyle w:val="Hyperlink"/>
              </w:rPr>
              <w:t>7</w:t>
            </w:r>
            <w:r w:rsidR="00746210">
              <w:rPr>
                <w:rFonts w:eastAsiaTheme="minorEastAsia" w:cstheme="minorBidi"/>
                <w:b w:val="0"/>
                <w:bCs w:val="0"/>
                <w:caps w:val="0"/>
                <w:sz w:val="24"/>
                <w:szCs w:val="24"/>
              </w:rPr>
              <w:tab/>
            </w:r>
            <w:r w:rsidR="00746210" w:rsidRPr="004A3DF6">
              <w:rPr>
                <w:rStyle w:val="Hyperlink"/>
              </w:rPr>
              <w:t>Objective 4: Consumer Trust</w:t>
            </w:r>
            <w:r w:rsidR="00746210">
              <w:rPr>
                <w:webHidden/>
              </w:rPr>
              <w:tab/>
            </w:r>
            <w:r w:rsidR="00746210">
              <w:rPr>
                <w:webHidden/>
              </w:rPr>
              <w:fldChar w:fldCharType="begin"/>
            </w:r>
            <w:r w:rsidR="00746210">
              <w:rPr>
                <w:webHidden/>
              </w:rPr>
              <w:instrText xml:space="preserve"> PAGEREF _Toc516740201 \h </w:instrText>
            </w:r>
            <w:r w:rsidR="00746210">
              <w:rPr>
                <w:webHidden/>
              </w:rPr>
            </w:r>
            <w:r w:rsidR="00746210">
              <w:rPr>
                <w:webHidden/>
              </w:rPr>
              <w:fldChar w:fldCharType="separate"/>
            </w:r>
            <w:r w:rsidR="00746210">
              <w:rPr>
                <w:webHidden/>
              </w:rPr>
              <w:t>25</w:t>
            </w:r>
            <w:r w:rsidR="00746210">
              <w:rPr>
                <w:webHidden/>
              </w:rPr>
              <w:fldChar w:fldCharType="end"/>
            </w:r>
          </w:hyperlink>
        </w:p>
        <w:p w14:paraId="45A8D19E" w14:textId="24C8A035" w:rsidR="00746210" w:rsidRDefault="00324F0A">
          <w:pPr>
            <w:pStyle w:val="TOC2"/>
            <w:rPr>
              <w:rFonts w:eastAsiaTheme="minorEastAsia" w:cstheme="minorBidi"/>
              <w:b w:val="0"/>
              <w:bCs w:val="0"/>
              <w:noProof/>
              <w:sz w:val="24"/>
              <w:szCs w:val="24"/>
            </w:rPr>
          </w:pPr>
          <w:hyperlink w:anchor="_Toc516740202" w:history="1">
            <w:r w:rsidR="00746210" w:rsidRPr="004A3DF6">
              <w:rPr>
                <w:rStyle w:val="Hyperlink"/>
                <w:noProof/>
              </w:rPr>
              <w:t>7.1</w:t>
            </w:r>
            <w:r w:rsidR="00746210">
              <w:rPr>
                <w:rFonts w:eastAsiaTheme="minorEastAsia" w:cstheme="minorBidi"/>
                <w:b w:val="0"/>
                <w:bCs w:val="0"/>
                <w:noProof/>
                <w:sz w:val="24"/>
                <w:szCs w:val="24"/>
              </w:rPr>
              <w:tab/>
            </w:r>
            <w:r w:rsidR="00746210" w:rsidRPr="004A3DF6">
              <w:rPr>
                <w:rStyle w:val="Hyperlink"/>
                <w:noProof/>
              </w:rPr>
              <w:t>Topic</w:t>
            </w:r>
            <w:r w:rsidR="00746210">
              <w:rPr>
                <w:noProof/>
                <w:webHidden/>
              </w:rPr>
              <w:tab/>
            </w:r>
            <w:r w:rsidR="00746210">
              <w:rPr>
                <w:noProof/>
                <w:webHidden/>
              </w:rPr>
              <w:fldChar w:fldCharType="begin"/>
            </w:r>
            <w:r w:rsidR="00746210">
              <w:rPr>
                <w:noProof/>
                <w:webHidden/>
              </w:rPr>
              <w:instrText xml:space="preserve"> PAGEREF _Toc516740202 \h </w:instrText>
            </w:r>
            <w:r w:rsidR="00746210">
              <w:rPr>
                <w:noProof/>
                <w:webHidden/>
              </w:rPr>
            </w:r>
            <w:r w:rsidR="00746210">
              <w:rPr>
                <w:noProof/>
                <w:webHidden/>
              </w:rPr>
              <w:fldChar w:fldCharType="separate"/>
            </w:r>
            <w:r w:rsidR="00746210">
              <w:rPr>
                <w:noProof/>
                <w:webHidden/>
              </w:rPr>
              <w:t>25</w:t>
            </w:r>
            <w:r w:rsidR="00746210">
              <w:rPr>
                <w:noProof/>
                <w:webHidden/>
              </w:rPr>
              <w:fldChar w:fldCharType="end"/>
            </w:r>
          </w:hyperlink>
        </w:p>
        <w:p w14:paraId="787E7A01" w14:textId="1D746EBA" w:rsidR="00746210" w:rsidRDefault="00324F0A">
          <w:pPr>
            <w:pStyle w:val="TOC2"/>
            <w:rPr>
              <w:rFonts w:eastAsiaTheme="minorEastAsia" w:cstheme="minorBidi"/>
              <w:b w:val="0"/>
              <w:bCs w:val="0"/>
              <w:noProof/>
              <w:sz w:val="24"/>
              <w:szCs w:val="24"/>
            </w:rPr>
          </w:pPr>
          <w:hyperlink w:anchor="_Toc516740203" w:history="1">
            <w:r w:rsidR="00746210" w:rsidRPr="004A3DF6">
              <w:rPr>
                <w:rStyle w:val="Hyperlink"/>
                <w:noProof/>
              </w:rPr>
              <w:t>7.2</w:t>
            </w:r>
            <w:r w:rsidR="00746210">
              <w:rPr>
                <w:rFonts w:eastAsiaTheme="minorEastAsia" w:cstheme="minorBidi"/>
                <w:b w:val="0"/>
                <w:bCs w:val="0"/>
                <w:noProof/>
                <w:sz w:val="24"/>
                <w:szCs w:val="24"/>
              </w:rPr>
              <w:tab/>
            </w:r>
            <w:r w:rsidR="00746210" w:rsidRPr="004A3DF6">
              <w:rPr>
                <w:rStyle w:val="Hyperlink"/>
                <w:noProof/>
              </w:rPr>
              <w:t>Summary of Relevant Research</w:t>
            </w:r>
            <w:r w:rsidR="00746210">
              <w:rPr>
                <w:noProof/>
                <w:webHidden/>
              </w:rPr>
              <w:tab/>
            </w:r>
            <w:r w:rsidR="00746210">
              <w:rPr>
                <w:noProof/>
                <w:webHidden/>
              </w:rPr>
              <w:fldChar w:fldCharType="begin"/>
            </w:r>
            <w:r w:rsidR="00746210">
              <w:rPr>
                <w:noProof/>
                <w:webHidden/>
              </w:rPr>
              <w:instrText xml:space="preserve"> PAGEREF _Toc516740203 \h </w:instrText>
            </w:r>
            <w:r w:rsidR="00746210">
              <w:rPr>
                <w:noProof/>
                <w:webHidden/>
              </w:rPr>
            </w:r>
            <w:r w:rsidR="00746210">
              <w:rPr>
                <w:noProof/>
                <w:webHidden/>
              </w:rPr>
              <w:fldChar w:fldCharType="separate"/>
            </w:r>
            <w:r w:rsidR="00746210">
              <w:rPr>
                <w:noProof/>
                <w:webHidden/>
              </w:rPr>
              <w:t>25</w:t>
            </w:r>
            <w:r w:rsidR="00746210">
              <w:rPr>
                <w:noProof/>
                <w:webHidden/>
              </w:rPr>
              <w:fldChar w:fldCharType="end"/>
            </w:r>
          </w:hyperlink>
        </w:p>
        <w:p w14:paraId="271B6FE0" w14:textId="3B70E4D8" w:rsidR="00746210" w:rsidRDefault="00324F0A">
          <w:pPr>
            <w:pStyle w:val="TOC2"/>
            <w:rPr>
              <w:rFonts w:eastAsiaTheme="minorEastAsia" w:cstheme="minorBidi"/>
              <w:b w:val="0"/>
              <w:bCs w:val="0"/>
              <w:noProof/>
              <w:sz w:val="24"/>
              <w:szCs w:val="24"/>
            </w:rPr>
          </w:pPr>
          <w:hyperlink w:anchor="_Toc516740204" w:history="1">
            <w:r w:rsidR="00746210" w:rsidRPr="004A3DF6">
              <w:rPr>
                <w:rStyle w:val="Hyperlink"/>
                <w:noProof/>
              </w:rPr>
              <w:t>7.3</w:t>
            </w:r>
            <w:r w:rsidR="00746210">
              <w:rPr>
                <w:rFonts w:eastAsiaTheme="minorEastAsia" w:cstheme="minorBidi"/>
                <w:b w:val="0"/>
                <w:bCs w:val="0"/>
                <w:noProof/>
                <w:sz w:val="24"/>
                <w:szCs w:val="24"/>
              </w:rPr>
              <w:tab/>
            </w:r>
            <w:r w:rsidR="00746210" w:rsidRPr="004A3DF6">
              <w:rPr>
                <w:rStyle w:val="Hyperlink"/>
                <w:noProof/>
              </w:rPr>
              <w:t>Analysis and Findings</w:t>
            </w:r>
            <w:r w:rsidR="00746210">
              <w:rPr>
                <w:noProof/>
                <w:webHidden/>
              </w:rPr>
              <w:tab/>
            </w:r>
            <w:r w:rsidR="00746210">
              <w:rPr>
                <w:noProof/>
                <w:webHidden/>
              </w:rPr>
              <w:fldChar w:fldCharType="begin"/>
            </w:r>
            <w:r w:rsidR="00746210">
              <w:rPr>
                <w:noProof/>
                <w:webHidden/>
              </w:rPr>
              <w:instrText xml:space="preserve"> PAGEREF _Toc516740204 \h </w:instrText>
            </w:r>
            <w:r w:rsidR="00746210">
              <w:rPr>
                <w:noProof/>
                <w:webHidden/>
              </w:rPr>
            </w:r>
            <w:r w:rsidR="00746210">
              <w:rPr>
                <w:noProof/>
                <w:webHidden/>
              </w:rPr>
              <w:fldChar w:fldCharType="separate"/>
            </w:r>
            <w:r w:rsidR="00746210">
              <w:rPr>
                <w:noProof/>
                <w:webHidden/>
              </w:rPr>
              <w:t>25</w:t>
            </w:r>
            <w:r w:rsidR="00746210">
              <w:rPr>
                <w:noProof/>
                <w:webHidden/>
              </w:rPr>
              <w:fldChar w:fldCharType="end"/>
            </w:r>
          </w:hyperlink>
        </w:p>
        <w:p w14:paraId="629FB36C" w14:textId="72F65476" w:rsidR="00746210" w:rsidRDefault="00324F0A">
          <w:pPr>
            <w:pStyle w:val="TOC2"/>
            <w:rPr>
              <w:rFonts w:eastAsiaTheme="minorEastAsia" w:cstheme="minorBidi"/>
              <w:b w:val="0"/>
              <w:bCs w:val="0"/>
              <w:noProof/>
              <w:sz w:val="24"/>
              <w:szCs w:val="24"/>
            </w:rPr>
          </w:pPr>
          <w:hyperlink w:anchor="_Toc516740205" w:history="1">
            <w:r w:rsidR="00746210" w:rsidRPr="004A3DF6">
              <w:rPr>
                <w:rStyle w:val="Hyperlink"/>
                <w:noProof/>
              </w:rPr>
              <w:t>7.4</w:t>
            </w:r>
            <w:r w:rsidR="00746210">
              <w:rPr>
                <w:rFonts w:eastAsiaTheme="minorEastAsia" w:cstheme="minorBidi"/>
                <w:b w:val="0"/>
                <w:bCs w:val="0"/>
                <w:noProof/>
                <w:sz w:val="24"/>
                <w:szCs w:val="24"/>
              </w:rPr>
              <w:tab/>
            </w:r>
            <w:r w:rsidR="00746210" w:rsidRPr="004A3DF6">
              <w:rPr>
                <w:rStyle w:val="Hyperlink"/>
                <w:noProof/>
              </w:rPr>
              <w:t>Problem/Issue</w:t>
            </w:r>
            <w:r w:rsidR="00746210">
              <w:rPr>
                <w:noProof/>
                <w:webHidden/>
              </w:rPr>
              <w:tab/>
            </w:r>
            <w:r w:rsidR="00746210">
              <w:rPr>
                <w:noProof/>
                <w:webHidden/>
              </w:rPr>
              <w:fldChar w:fldCharType="begin"/>
            </w:r>
            <w:r w:rsidR="00746210">
              <w:rPr>
                <w:noProof/>
                <w:webHidden/>
              </w:rPr>
              <w:instrText xml:space="preserve"> PAGEREF _Toc516740205 \h </w:instrText>
            </w:r>
            <w:r w:rsidR="00746210">
              <w:rPr>
                <w:noProof/>
                <w:webHidden/>
              </w:rPr>
            </w:r>
            <w:r w:rsidR="00746210">
              <w:rPr>
                <w:noProof/>
                <w:webHidden/>
              </w:rPr>
              <w:fldChar w:fldCharType="separate"/>
            </w:r>
            <w:r w:rsidR="00746210">
              <w:rPr>
                <w:noProof/>
                <w:webHidden/>
              </w:rPr>
              <w:t>25</w:t>
            </w:r>
            <w:r w:rsidR="00746210">
              <w:rPr>
                <w:noProof/>
                <w:webHidden/>
              </w:rPr>
              <w:fldChar w:fldCharType="end"/>
            </w:r>
          </w:hyperlink>
        </w:p>
        <w:p w14:paraId="23B32847" w14:textId="3B77ED16" w:rsidR="00746210" w:rsidRDefault="00324F0A">
          <w:pPr>
            <w:pStyle w:val="TOC2"/>
            <w:rPr>
              <w:rFonts w:eastAsiaTheme="minorEastAsia" w:cstheme="minorBidi"/>
              <w:b w:val="0"/>
              <w:bCs w:val="0"/>
              <w:noProof/>
              <w:sz w:val="24"/>
              <w:szCs w:val="24"/>
            </w:rPr>
          </w:pPr>
          <w:hyperlink w:anchor="_Toc516740206" w:history="1">
            <w:r w:rsidR="00746210" w:rsidRPr="004A3DF6">
              <w:rPr>
                <w:rStyle w:val="Hyperlink"/>
                <w:noProof/>
              </w:rPr>
              <w:t>7.5</w:t>
            </w:r>
            <w:r w:rsidR="00746210">
              <w:rPr>
                <w:rFonts w:eastAsiaTheme="minorEastAsia" w:cstheme="minorBidi"/>
                <w:b w:val="0"/>
                <w:bCs w:val="0"/>
                <w:noProof/>
                <w:sz w:val="24"/>
                <w:szCs w:val="24"/>
              </w:rPr>
              <w:tab/>
            </w:r>
            <w:r w:rsidR="00746210" w:rsidRPr="004A3DF6">
              <w:rPr>
                <w:rStyle w:val="Hyperlink"/>
                <w:noProof/>
              </w:rPr>
              <w:t>Recommendations (if any)</w:t>
            </w:r>
            <w:r w:rsidR="00746210">
              <w:rPr>
                <w:noProof/>
                <w:webHidden/>
              </w:rPr>
              <w:tab/>
            </w:r>
            <w:r w:rsidR="00746210">
              <w:rPr>
                <w:noProof/>
                <w:webHidden/>
              </w:rPr>
              <w:fldChar w:fldCharType="begin"/>
            </w:r>
            <w:r w:rsidR="00746210">
              <w:rPr>
                <w:noProof/>
                <w:webHidden/>
              </w:rPr>
              <w:instrText xml:space="preserve"> PAGEREF _Toc516740206 \h </w:instrText>
            </w:r>
            <w:r w:rsidR="00746210">
              <w:rPr>
                <w:noProof/>
                <w:webHidden/>
              </w:rPr>
            </w:r>
            <w:r w:rsidR="00746210">
              <w:rPr>
                <w:noProof/>
                <w:webHidden/>
              </w:rPr>
              <w:fldChar w:fldCharType="separate"/>
            </w:r>
            <w:r w:rsidR="00746210">
              <w:rPr>
                <w:noProof/>
                <w:webHidden/>
              </w:rPr>
              <w:t>25</w:t>
            </w:r>
            <w:r w:rsidR="00746210">
              <w:rPr>
                <w:noProof/>
                <w:webHidden/>
              </w:rPr>
              <w:fldChar w:fldCharType="end"/>
            </w:r>
          </w:hyperlink>
        </w:p>
        <w:p w14:paraId="2B1CF0CE" w14:textId="2EA363EF" w:rsidR="00746210" w:rsidRDefault="00324F0A">
          <w:pPr>
            <w:pStyle w:val="TOC2"/>
            <w:rPr>
              <w:rFonts w:eastAsiaTheme="minorEastAsia" w:cstheme="minorBidi"/>
              <w:b w:val="0"/>
              <w:bCs w:val="0"/>
              <w:noProof/>
              <w:sz w:val="24"/>
              <w:szCs w:val="24"/>
            </w:rPr>
          </w:pPr>
          <w:hyperlink w:anchor="_Toc516740207" w:history="1">
            <w:r w:rsidR="00746210" w:rsidRPr="004A3DF6">
              <w:rPr>
                <w:rStyle w:val="Hyperlink"/>
                <w:noProof/>
              </w:rPr>
              <w:t>7.6</w:t>
            </w:r>
            <w:r w:rsidR="00746210">
              <w:rPr>
                <w:rFonts w:eastAsiaTheme="minorEastAsia" w:cstheme="minorBidi"/>
                <w:b w:val="0"/>
                <w:bCs w:val="0"/>
                <w:noProof/>
                <w:sz w:val="24"/>
                <w:szCs w:val="24"/>
              </w:rPr>
              <w:tab/>
            </w:r>
            <w:r w:rsidR="00746210" w:rsidRPr="004A3DF6">
              <w:rPr>
                <w:rStyle w:val="Hyperlink"/>
                <w:noProof/>
              </w:rPr>
              <w:t>Possible impact of GDPR and other applicable laws</w:t>
            </w:r>
            <w:r w:rsidR="00746210">
              <w:rPr>
                <w:noProof/>
                <w:webHidden/>
              </w:rPr>
              <w:tab/>
            </w:r>
            <w:r w:rsidR="00746210">
              <w:rPr>
                <w:noProof/>
                <w:webHidden/>
              </w:rPr>
              <w:fldChar w:fldCharType="begin"/>
            </w:r>
            <w:r w:rsidR="00746210">
              <w:rPr>
                <w:noProof/>
                <w:webHidden/>
              </w:rPr>
              <w:instrText xml:space="preserve"> PAGEREF _Toc516740207 \h </w:instrText>
            </w:r>
            <w:r w:rsidR="00746210">
              <w:rPr>
                <w:noProof/>
                <w:webHidden/>
              </w:rPr>
            </w:r>
            <w:r w:rsidR="00746210">
              <w:rPr>
                <w:noProof/>
                <w:webHidden/>
              </w:rPr>
              <w:fldChar w:fldCharType="separate"/>
            </w:r>
            <w:r w:rsidR="00746210">
              <w:rPr>
                <w:noProof/>
                <w:webHidden/>
              </w:rPr>
              <w:t>25</w:t>
            </w:r>
            <w:r w:rsidR="00746210">
              <w:rPr>
                <w:noProof/>
                <w:webHidden/>
              </w:rPr>
              <w:fldChar w:fldCharType="end"/>
            </w:r>
          </w:hyperlink>
        </w:p>
        <w:p w14:paraId="104ECD7B" w14:textId="681A4166" w:rsidR="00746210" w:rsidRDefault="00324F0A">
          <w:pPr>
            <w:pStyle w:val="TOC1"/>
            <w:rPr>
              <w:rFonts w:eastAsiaTheme="minorEastAsia" w:cstheme="minorBidi"/>
              <w:b w:val="0"/>
              <w:bCs w:val="0"/>
              <w:caps w:val="0"/>
              <w:sz w:val="24"/>
              <w:szCs w:val="24"/>
            </w:rPr>
          </w:pPr>
          <w:hyperlink w:anchor="_Toc516740208" w:history="1">
            <w:r w:rsidR="00746210" w:rsidRPr="004A3DF6">
              <w:rPr>
                <w:rStyle w:val="Hyperlink"/>
              </w:rPr>
              <w:t>8</w:t>
            </w:r>
            <w:r w:rsidR="00746210">
              <w:rPr>
                <w:rFonts w:eastAsiaTheme="minorEastAsia" w:cstheme="minorBidi"/>
                <w:b w:val="0"/>
                <w:bCs w:val="0"/>
                <w:caps w:val="0"/>
                <w:sz w:val="24"/>
                <w:szCs w:val="24"/>
              </w:rPr>
              <w:tab/>
            </w:r>
            <w:r w:rsidR="00746210" w:rsidRPr="004A3DF6">
              <w:rPr>
                <w:rStyle w:val="Hyperlink"/>
              </w:rPr>
              <w:t>Objective 5: Safeguarding Registrant Data</w:t>
            </w:r>
            <w:r w:rsidR="00746210">
              <w:rPr>
                <w:webHidden/>
              </w:rPr>
              <w:tab/>
            </w:r>
            <w:r w:rsidR="00746210">
              <w:rPr>
                <w:webHidden/>
              </w:rPr>
              <w:fldChar w:fldCharType="begin"/>
            </w:r>
            <w:r w:rsidR="00746210">
              <w:rPr>
                <w:webHidden/>
              </w:rPr>
              <w:instrText xml:space="preserve"> PAGEREF _Toc516740208 \h </w:instrText>
            </w:r>
            <w:r w:rsidR="00746210">
              <w:rPr>
                <w:webHidden/>
              </w:rPr>
            </w:r>
            <w:r w:rsidR="00746210">
              <w:rPr>
                <w:webHidden/>
              </w:rPr>
              <w:fldChar w:fldCharType="separate"/>
            </w:r>
            <w:r w:rsidR="00746210">
              <w:rPr>
                <w:webHidden/>
              </w:rPr>
              <w:t>26</w:t>
            </w:r>
            <w:r w:rsidR="00746210">
              <w:rPr>
                <w:webHidden/>
              </w:rPr>
              <w:fldChar w:fldCharType="end"/>
            </w:r>
          </w:hyperlink>
        </w:p>
        <w:p w14:paraId="3A2D9577" w14:textId="28369389" w:rsidR="00746210" w:rsidRDefault="00324F0A">
          <w:pPr>
            <w:pStyle w:val="TOC2"/>
            <w:rPr>
              <w:rFonts w:eastAsiaTheme="minorEastAsia" w:cstheme="minorBidi"/>
              <w:b w:val="0"/>
              <w:bCs w:val="0"/>
              <w:noProof/>
              <w:sz w:val="24"/>
              <w:szCs w:val="24"/>
            </w:rPr>
          </w:pPr>
          <w:hyperlink w:anchor="_Toc516740209" w:history="1">
            <w:r w:rsidR="00746210" w:rsidRPr="004A3DF6">
              <w:rPr>
                <w:rStyle w:val="Hyperlink"/>
                <w:noProof/>
              </w:rPr>
              <w:t>8.1</w:t>
            </w:r>
            <w:r w:rsidR="00746210">
              <w:rPr>
                <w:rFonts w:eastAsiaTheme="minorEastAsia" w:cstheme="minorBidi"/>
                <w:b w:val="0"/>
                <w:bCs w:val="0"/>
                <w:noProof/>
                <w:sz w:val="24"/>
                <w:szCs w:val="24"/>
              </w:rPr>
              <w:tab/>
            </w:r>
            <w:r w:rsidR="00746210" w:rsidRPr="004A3DF6">
              <w:rPr>
                <w:rStyle w:val="Hyperlink"/>
                <w:noProof/>
              </w:rPr>
              <w:t>Topic</w:t>
            </w:r>
            <w:r w:rsidR="00746210">
              <w:rPr>
                <w:noProof/>
                <w:webHidden/>
              </w:rPr>
              <w:tab/>
            </w:r>
            <w:r w:rsidR="00746210">
              <w:rPr>
                <w:noProof/>
                <w:webHidden/>
              </w:rPr>
              <w:fldChar w:fldCharType="begin"/>
            </w:r>
            <w:r w:rsidR="00746210">
              <w:rPr>
                <w:noProof/>
                <w:webHidden/>
              </w:rPr>
              <w:instrText xml:space="preserve"> PAGEREF _Toc516740209 \h </w:instrText>
            </w:r>
            <w:r w:rsidR="00746210">
              <w:rPr>
                <w:noProof/>
                <w:webHidden/>
              </w:rPr>
            </w:r>
            <w:r w:rsidR="00746210">
              <w:rPr>
                <w:noProof/>
                <w:webHidden/>
              </w:rPr>
              <w:fldChar w:fldCharType="separate"/>
            </w:r>
            <w:r w:rsidR="00746210">
              <w:rPr>
                <w:noProof/>
                <w:webHidden/>
              </w:rPr>
              <w:t>26</w:t>
            </w:r>
            <w:r w:rsidR="00746210">
              <w:rPr>
                <w:noProof/>
                <w:webHidden/>
              </w:rPr>
              <w:fldChar w:fldCharType="end"/>
            </w:r>
          </w:hyperlink>
        </w:p>
        <w:p w14:paraId="01CBCF66" w14:textId="551956B4" w:rsidR="00746210" w:rsidRDefault="00324F0A">
          <w:pPr>
            <w:pStyle w:val="TOC2"/>
            <w:rPr>
              <w:rFonts w:eastAsiaTheme="minorEastAsia" w:cstheme="minorBidi"/>
              <w:b w:val="0"/>
              <w:bCs w:val="0"/>
              <w:noProof/>
              <w:sz w:val="24"/>
              <w:szCs w:val="24"/>
            </w:rPr>
          </w:pPr>
          <w:hyperlink w:anchor="_Toc516740210" w:history="1">
            <w:r w:rsidR="00746210" w:rsidRPr="004A3DF6">
              <w:rPr>
                <w:rStyle w:val="Hyperlink"/>
                <w:noProof/>
              </w:rPr>
              <w:t>8.2</w:t>
            </w:r>
            <w:r w:rsidR="00746210">
              <w:rPr>
                <w:rFonts w:eastAsiaTheme="minorEastAsia" w:cstheme="minorBidi"/>
                <w:b w:val="0"/>
                <w:bCs w:val="0"/>
                <w:noProof/>
                <w:sz w:val="24"/>
                <w:szCs w:val="24"/>
              </w:rPr>
              <w:tab/>
            </w:r>
            <w:r w:rsidR="00746210" w:rsidRPr="004A3DF6">
              <w:rPr>
                <w:rStyle w:val="Hyperlink"/>
                <w:noProof/>
              </w:rPr>
              <w:t>Summary of Relevant Research</w:t>
            </w:r>
            <w:r w:rsidR="00746210">
              <w:rPr>
                <w:noProof/>
                <w:webHidden/>
              </w:rPr>
              <w:tab/>
            </w:r>
            <w:r w:rsidR="00746210">
              <w:rPr>
                <w:noProof/>
                <w:webHidden/>
              </w:rPr>
              <w:fldChar w:fldCharType="begin"/>
            </w:r>
            <w:r w:rsidR="00746210">
              <w:rPr>
                <w:noProof/>
                <w:webHidden/>
              </w:rPr>
              <w:instrText xml:space="preserve"> PAGEREF _Toc516740210 \h </w:instrText>
            </w:r>
            <w:r w:rsidR="00746210">
              <w:rPr>
                <w:noProof/>
                <w:webHidden/>
              </w:rPr>
            </w:r>
            <w:r w:rsidR="00746210">
              <w:rPr>
                <w:noProof/>
                <w:webHidden/>
              </w:rPr>
              <w:fldChar w:fldCharType="separate"/>
            </w:r>
            <w:r w:rsidR="00746210">
              <w:rPr>
                <w:noProof/>
                <w:webHidden/>
              </w:rPr>
              <w:t>26</w:t>
            </w:r>
            <w:r w:rsidR="00746210">
              <w:rPr>
                <w:noProof/>
                <w:webHidden/>
              </w:rPr>
              <w:fldChar w:fldCharType="end"/>
            </w:r>
          </w:hyperlink>
        </w:p>
        <w:p w14:paraId="02E03561" w14:textId="41A6BCA2" w:rsidR="00746210" w:rsidRDefault="00324F0A">
          <w:pPr>
            <w:pStyle w:val="TOC2"/>
            <w:rPr>
              <w:rFonts w:eastAsiaTheme="minorEastAsia" w:cstheme="minorBidi"/>
              <w:b w:val="0"/>
              <w:bCs w:val="0"/>
              <w:noProof/>
              <w:sz w:val="24"/>
              <w:szCs w:val="24"/>
            </w:rPr>
          </w:pPr>
          <w:hyperlink w:anchor="_Toc516740211" w:history="1">
            <w:r w:rsidR="00746210" w:rsidRPr="004A3DF6">
              <w:rPr>
                <w:rStyle w:val="Hyperlink"/>
                <w:noProof/>
              </w:rPr>
              <w:t>8.3</w:t>
            </w:r>
            <w:r w:rsidR="00746210">
              <w:rPr>
                <w:rFonts w:eastAsiaTheme="minorEastAsia" w:cstheme="minorBidi"/>
                <w:b w:val="0"/>
                <w:bCs w:val="0"/>
                <w:noProof/>
                <w:sz w:val="24"/>
                <w:szCs w:val="24"/>
              </w:rPr>
              <w:tab/>
            </w:r>
            <w:r w:rsidR="00746210" w:rsidRPr="004A3DF6">
              <w:rPr>
                <w:rStyle w:val="Hyperlink"/>
                <w:noProof/>
              </w:rPr>
              <w:t>Analysis and Findings</w:t>
            </w:r>
            <w:r w:rsidR="00746210">
              <w:rPr>
                <w:noProof/>
                <w:webHidden/>
              </w:rPr>
              <w:tab/>
            </w:r>
            <w:r w:rsidR="00746210">
              <w:rPr>
                <w:noProof/>
                <w:webHidden/>
              </w:rPr>
              <w:fldChar w:fldCharType="begin"/>
            </w:r>
            <w:r w:rsidR="00746210">
              <w:rPr>
                <w:noProof/>
                <w:webHidden/>
              </w:rPr>
              <w:instrText xml:space="preserve"> PAGEREF _Toc516740211 \h </w:instrText>
            </w:r>
            <w:r w:rsidR="00746210">
              <w:rPr>
                <w:noProof/>
                <w:webHidden/>
              </w:rPr>
            </w:r>
            <w:r w:rsidR="00746210">
              <w:rPr>
                <w:noProof/>
                <w:webHidden/>
              </w:rPr>
              <w:fldChar w:fldCharType="separate"/>
            </w:r>
            <w:r w:rsidR="00746210">
              <w:rPr>
                <w:noProof/>
                <w:webHidden/>
              </w:rPr>
              <w:t>26</w:t>
            </w:r>
            <w:r w:rsidR="00746210">
              <w:rPr>
                <w:noProof/>
                <w:webHidden/>
              </w:rPr>
              <w:fldChar w:fldCharType="end"/>
            </w:r>
          </w:hyperlink>
        </w:p>
        <w:p w14:paraId="6E6C7BFE" w14:textId="76205B71" w:rsidR="00746210" w:rsidRDefault="00324F0A">
          <w:pPr>
            <w:pStyle w:val="TOC2"/>
            <w:rPr>
              <w:rFonts w:eastAsiaTheme="minorEastAsia" w:cstheme="minorBidi"/>
              <w:b w:val="0"/>
              <w:bCs w:val="0"/>
              <w:noProof/>
              <w:sz w:val="24"/>
              <w:szCs w:val="24"/>
            </w:rPr>
          </w:pPr>
          <w:hyperlink w:anchor="_Toc516740212" w:history="1">
            <w:r w:rsidR="00746210" w:rsidRPr="004A3DF6">
              <w:rPr>
                <w:rStyle w:val="Hyperlink"/>
                <w:noProof/>
              </w:rPr>
              <w:t>8.4</w:t>
            </w:r>
            <w:r w:rsidR="00746210">
              <w:rPr>
                <w:rFonts w:eastAsiaTheme="minorEastAsia" w:cstheme="minorBidi"/>
                <w:b w:val="0"/>
                <w:bCs w:val="0"/>
                <w:noProof/>
                <w:sz w:val="24"/>
                <w:szCs w:val="24"/>
              </w:rPr>
              <w:tab/>
            </w:r>
            <w:r w:rsidR="00746210" w:rsidRPr="004A3DF6">
              <w:rPr>
                <w:rStyle w:val="Hyperlink"/>
                <w:noProof/>
              </w:rPr>
              <w:t>Problem/Issue</w:t>
            </w:r>
            <w:r w:rsidR="00746210">
              <w:rPr>
                <w:noProof/>
                <w:webHidden/>
              </w:rPr>
              <w:tab/>
            </w:r>
            <w:r w:rsidR="00746210">
              <w:rPr>
                <w:noProof/>
                <w:webHidden/>
              </w:rPr>
              <w:fldChar w:fldCharType="begin"/>
            </w:r>
            <w:r w:rsidR="00746210">
              <w:rPr>
                <w:noProof/>
                <w:webHidden/>
              </w:rPr>
              <w:instrText xml:space="preserve"> PAGEREF _Toc516740212 \h </w:instrText>
            </w:r>
            <w:r w:rsidR="00746210">
              <w:rPr>
                <w:noProof/>
                <w:webHidden/>
              </w:rPr>
            </w:r>
            <w:r w:rsidR="00746210">
              <w:rPr>
                <w:noProof/>
                <w:webHidden/>
              </w:rPr>
              <w:fldChar w:fldCharType="separate"/>
            </w:r>
            <w:r w:rsidR="00746210">
              <w:rPr>
                <w:noProof/>
                <w:webHidden/>
              </w:rPr>
              <w:t>26</w:t>
            </w:r>
            <w:r w:rsidR="00746210">
              <w:rPr>
                <w:noProof/>
                <w:webHidden/>
              </w:rPr>
              <w:fldChar w:fldCharType="end"/>
            </w:r>
          </w:hyperlink>
        </w:p>
        <w:p w14:paraId="52DDA120" w14:textId="11DA0D50" w:rsidR="00746210" w:rsidRDefault="00324F0A">
          <w:pPr>
            <w:pStyle w:val="TOC2"/>
            <w:rPr>
              <w:rFonts w:eastAsiaTheme="minorEastAsia" w:cstheme="minorBidi"/>
              <w:b w:val="0"/>
              <w:bCs w:val="0"/>
              <w:noProof/>
              <w:sz w:val="24"/>
              <w:szCs w:val="24"/>
            </w:rPr>
          </w:pPr>
          <w:hyperlink w:anchor="_Toc516740213" w:history="1">
            <w:r w:rsidR="00746210" w:rsidRPr="004A3DF6">
              <w:rPr>
                <w:rStyle w:val="Hyperlink"/>
                <w:noProof/>
              </w:rPr>
              <w:t>8.5</w:t>
            </w:r>
            <w:r w:rsidR="00746210">
              <w:rPr>
                <w:rFonts w:eastAsiaTheme="minorEastAsia" w:cstheme="minorBidi"/>
                <w:b w:val="0"/>
                <w:bCs w:val="0"/>
                <w:noProof/>
                <w:sz w:val="24"/>
                <w:szCs w:val="24"/>
              </w:rPr>
              <w:tab/>
            </w:r>
            <w:r w:rsidR="00746210" w:rsidRPr="004A3DF6">
              <w:rPr>
                <w:rStyle w:val="Hyperlink"/>
                <w:noProof/>
              </w:rPr>
              <w:t>Recommendations (if any)</w:t>
            </w:r>
            <w:r w:rsidR="00746210">
              <w:rPr>
                <w:noProof/>
                <w:webHidden/>
              </w:rPr>
              <w:tab/>
            </w:r>
            <w:r w:rsidR="00746210">
              <w:rPr>
                <w:noProof/>
                <w:webHidden/>
              </w:rPr>
              <w:fldChar w:fldCharType="begin"/>
            </w:r>
            <w:r w:rsidR="00746210">
              <w:rPr>
                <w:noProof/>
                <w:webHidden/>
              </w:rPr>
              <w:instrText xml:space="preserve"> PAGEREF _Toc516740213 \h </w:instrText>
            </w:r>
            <w:r w:rsidR="00746210">
              <w:rPr>
                <w:noProof/>
                <w:webHidden/>
              </w:rPr>
            </w:r>
            <w:r w:rsidR="00746210">
              <w:rPr>
                <w:noProof/>
                <w:webHidden/>
              </w:rPr>
              <w:fldChar w:fldCharType="separate"/>
            </w:r>
            <w:r w:rsidR="00746210">
              <w:rPr>
                <w:noProof/>
                <w:webHidden/>
              </w:rPr>
              <w:t>26</w:t>
            </w:r>
            <w:r w:rsidR="00746210">
              <w:rPr>
                <w:noProof/>
                <w:webHidden/>
              </w:rPr>
              <w:fldChar w:fldCharType="end"/>
            </w:r>
          </w:hyperlink>
        </w:p>
        <w:p w14:paraId="1B7B2384" w14:textId="7D96FE50" w:rsidR="00746210" w:rsidRDefault="00324F0A">
          <w:pPr>
            <w:pStyle w:val="TOC2"/>
            <w:rPr>
              <w:rFonts w:eastAsiaTheme="minorEastAsia" w:cstheme="minorBidi"/>
              <w:b w:val="0"/>
              <w:bCs w:val="0"/>
              <w:noProof/>
              <w:sz w:val="24"/>
              <w:szCs w:val="24"/>
            </w:rPr>
          </w:pPr>
          <w:hyperlink w:anchor="_Toc516740214" w:history="1">
            <w:r w:rsidR="00746210" w:rsidRPr="004A3DF6">
              <w:rPr>
                <w:rStyle w:val="Hyperlink"/>
                <w:noProof/>
              </w:rPr>
              <w:t>8.6</w:t>
            </w:r>
            <w:r w:rsidR="00746210">
              <w:rPr>
                <w:rFonts w:eastAsiaTheme="minorEastAsia" w:cstheme="minorBidi"/>
                <w:b w:val="0"/>
                <w:bCs w:val="0"/>
                <w:noProof/>
                <w:sz w:val="24"/>
                <w:szCs w:val="24"/>
              </w:rPr>
              <w:tab/>
            </w:r>
            <w:r w:rsidR="00746210" w:rsidRPr="004A3DF6">
              <w:rPr>
                <w:rStyle w:val="Hyperlink"/>
                <w:noProof/>
              </w:rPr>
              <w:t>Possible impact of GDPR and other applicable laws</w:t>
            </w:r>
            <w:r w:rsidR="00746210">
              <w:rPr>
                <w:noProof/>
                <w:webHidden/>
              </w:rPr>
              <w:tab/>
            </w:r>
            <w:r w:rsidR="00746210">
              <w:rPr>
                <w:noProof/>
                <w:webHidden/>
              </w:rPr>
              <w:fldChar w:fldCharType="begin"/>
            </w:r>
            <w:r w:rsidR="00746210">
              <w:rPr>
                <w:noProof/>
                <w:webHidden/>
              </w:rPr>
              <w:instrText xml:space="preserve"> PAGEREF _Toc516740214 \h </w:instrText>
            </w:r>
            <w:r w:rsidR="00746210">
              <w:rPr>
                <w:noProof/>
                <w:webHidden/>
              </w:rPr>
            </w:r>
            <w:r w:rsidR="00746210">
              <w:rPr>
                <w:noProof/>
                <w:webHidden/>
              </w:rPr>
              <w:fldChar w:fldCharType="separate"/>
            </w:r>
            <w:r w:rsidR="00746210">
              <w:rPr>
                <w:noProof/>
                <w:webHidden/>
              </w:rPr>
              <w:t>27</w:t>
            </w:r>
            <w:r w:rsidR="00746210">
              <w:rPr>
                <w:noProof/>
                <w:webHidden/>
              </w:rPr>
              <w:fldChar w:fldCharType="end"/>
            </w:r>
          </w:hyperlink>
        </w:p>
        <w:p w14:paraId="5E0E3F17" w14:textId="662DCBAE" w:rsidR="00746210" w:rsidRDefault="00324F0A">
          <w:pPr>
            <w:pStyle w:val="TOC1"/>
            <w:rPr>
              <w:rFonts w:eastAsiaTheme="minorEastAsia" w:cstheme="minorBidi"/>
              <w:b w:val="0"/>
              <w:bCs w:val="0"/>
              <w:caps w:val="0"/>
              <w:sz w:val="24"/>
              <w:szCs w:val="24"/>
            </w:rPr>
          </w:pPr>
          <w:hyperlink w:anchor="_Toc516740215" w:history="1">
            <w:r w:rsidR="00746210" w:rsidRPr="004A3DF6">
              <w:rPr>
                <w:rStyle w:val="Hyperlink"/>
              </w:rPr>
              <w:t>Appendix A: Glossary of Terms</w:t>
            </w:r>
            <w:r w:rsidR="00746210">
              <w:rPr>
                <w:webHidden/>
              </w:rPr>
              <w:tab/>
            </w:r>
            <w:r w:rsidR="00746210">
              <w:rPr>
                <w:webHidden/>
              </w:rPr>
              <w:fldChar w:fldCharType="begin"/>
            </w:r>
            <w:r w:rsidR="00746210">
              <w:rPr>
                <w:webHidden/>
              </w:rPr>
              <w:instrText xml:space="preserve"> PAGEREF _Toc516740215 \h </w:instrText>
            </w:r>
            <w:r w:rsidR="00746210">
              <w:rPr>
                <w:webHidden/>
              </w:rPr>
            </w:r>
            <w:r w:rsidR="00746210">
              <w:rPr>
                <w:webHidden/>
              </w:rPr>
              <w:fldChar w:fldCharType="separate"/>
            </w:r>
            <w:r w:rsidR="00746210">
              <w:rPr>
                <w:webHidden/>
              </w:rPr>
              <w:t>28</w:t>
            </w:r>
            <w:r w:rsidR="00746210">
              <w:rPr>
                <w:webHidden/>
              </w:rPr>
              <w:fldChar w:fldCharType="end"/>
            </w:r>
          </w:hyperlink>
        </w:p>
        <w:p w14:paraId="639741C6" w14:textId="55B309C5" w:rsidR="00746210" w:rsidRDefault="00324F0A">
          <w:pPr>
            <w:pStyle w:val="TOC1"/>
            <w:rPr>
              <w:rFonts w:eastAsiaTheme="minorEastAsia" w:cstheme="minorBidi"/>
              <w:b w:val="0"/>
              <w:bCs w:val="0"/>
              <w:caps w:val="0"/>
              <w:sz w:val="24"/>
              <w:szCs w:val="24"/>
            </w:rPr>
          </w:pPr>
          <w:hyperlink w:anchor="_Toc516740216" w:history="1">
            <w:r w:rsidR="00746210" w:rsidRPr="004A3DF6">
              <w:rPr>
                <w:rStyle w:val="Hyperlink"/>
              </w:rPr>
              <w:t>Appendix B: Terms of Reference</w:t>
            </w:r>
            <w:r w:rsidR="00746210">
              <w:rPr>
                <w:webHidden/>
              </w:rPr>
              <w:tab/>
            </w:r>
            <w:r w:rsidR="00746210">
              <w:rPr>
                <w:webHidden/>
              </w:rPr>
              <w:fldChar w:fldCharType="begin"/>
            </w:r>
            <w:r w:rsidR="00746210">
              <w:rPr>
                <w:webHidden/>
              </w:rPr>
              <w:instrText xml:space="preserve"> PAGEREF _Toc516740216 \h </w:instrText>
            </w:r>
            <w:r w:rsidR="00746210">
              <w:rPr>
                <w:webHidden/>
              </w:rPr>
            </w:r>
            <w:r w:rsidR="00746210">
              <w:rPr>
                <w:webHidden/>
              </w:rPr>
              <w:fldChar w:fldCharType="separate"/>
            </w:r>
            <w:r w:rsidR="00746210">
              <w:rPr>
                <w:webHidden/>
              </w:rPr>
              <w:t>29</w:t>
            </w:r>
            <w:r w:rsidR="00746210">
              <w:rPr>
                <w:webHidden/>
              </w:rPr>
              <w:fldChar w:fldCharType="end"/>
            </w:r>
          </w:hyperlink>
        </w:p>
        <w:p w14:paraId="3CC342C3" w14:textId="7393A0A9" w:rsidR="00746210" w:rsidRDefault="00324F0A">
          <w:pPr>
            <w:pStyle w:val="TOC1"/>
            <w:rPr>
              <w:rFonts w:eastAsiaTheme="minorEastAsia" w:cstheme="minorBidi"/>
              <w:b w:val="0"/>
              <w:bCs w:val="0"/>
              <w:caps w:val="0"/>
              <w:sz w:val="24"/>
              <w:szCs w:val="24"/>
            </w:rPr>
          </w:pPr>
          <w:hyperlink w:anchor="_Toc516740217" w:history="1">
            <w:r w:rsidR="00746210" w:rsidRPr="004A3DF6">
              <w:rPr>
                <w:rStyle w:val="Hyperlink"/>
              </w:rPr>
              <w:t>Appendix C: Workplan</w:t>
            </w:r>
            <w:r w:rsidR="00746210">
              <w:rPr>
                <w:webHidden/>
              </w:rPr>
              <w:tab/>
            </w:r>
            <w:r w:rsidR="00746210">
              <w:rPr>
                <w:webHidden/>
              </w:rPr>
              <w:fldChar w:fldCharType="begin"/>
            </w:r>
            <w:r w:rsidR="00746210">
              <w:rPr>
                <w:webHidden/>
              </w:rPr>
              <w:instrText xml:space="preserve"> PAGEREF _Toc516740217 \h </w:instrText>
            </w:r>
            <w:r w:rsidR="00746210">
              <w:rPr>
                <w:webHidden/>
              </w:rPr>
            </w:r>
            <w:r w:rsidR="00746210">
              <w:rPr>
                <w:webHidden/>
              </w:rPr>
              <w:fldChar w:fldCharType="separate"/>
            </w:r>
            <w:r w:rsidR="00746210">
              <w:rPr>
                <w:webHidden/>
              </w:rPr>
              <w:t>49</w:t>
            </w:r>
            <w:r w:rsidR="00746210">
              <w:rPr>
                <w:webHidden/>
              </w:rPr>
              <w:fldChar w:fldCharType="end"/>
            </w:r>
          </w:hyperlink>
        </w:p>
        <w:p w14:paraId="29E51A05" w14:textId="695C411A" w:rsidR="00746210" w:rsidRDefault="00324F0A">
          <w:pPr>
            <w:pStyle w:val="TOC1"/>
            <w:rPr>
              <w:rFonts w:eastAsiaTheme="minorEastAsia" w:cstheme="minorBidi"/>
              <w:b w:val="0"/>
              <w:bCs w:val="0"/>
              <w:caps w:val="0"/>
              <w:sz w:val="24"/>
              <w:szCs w:val="24"/>
            </w:rPr>
          </w:pPr>
          <w:hyperlink w:anchor="_Toc516740218" w:history="1">
            <w:r w:rsidR="00746210" w:rsidRPr="004A3DF6">
              <w:rPr>
                <w:rStyle w:val="Hyperlink"/>
              </w:rPr>
              <w:t>Appendix D: Fact Sheets</w:t>
            </w:r>
            <w:r w:rsidR="00746210">
              <w:rPr>
                <w:webHidden/>
              </w:rPr>
              <w:tab/>
            </w:r>
            <w:r w:rsidR="00746210">
              <w:rPr>
                <w:webHidden/>
              </w:rPr>
              <w:fldChar w:fldCharType="begin"/>
            </w:r>
            <w:r w:rsidR="00746210">
              <w:rPr>
                <w:webHidden/>
              </w:rPr>
              <w:instrText xml:space="preserve"> PAGEREF _Toc516740218 \h </w:instrText>
            </w:r>
            <w:r w:rsidR="00746210">
              <w:rPr>
                <w:webHidden/>
              </w:rPr>
            </w:r>
            <w:r w:rsidR="00746210">
              <w:rPr>
                <w:webHidden/>
              </w:rPr>
              <w:fldChar w:fldCharType="separate"/>
            </w:r>
            <w:r w:rsidR="00746210">
              <w:rPr>
                <w:webHidden/>
              </w:rPr>
              <w:t>50</w:t>
            </w:r>
            <w:r w:rsidR="00746210">
              <w:rPr>
                <w:webHidden/>
              </w:rPr>
              <w:fldChar w:fldCharType="end"/>
            </w:r>
          </w:hyperlink>
        </w:p>
        <w:p w14:paraId="5523E9DD" w14:textId="687F2234" w:rsidR="00746210" w:rsidRDefault="00324F0A">
          <w:pPr>
            <w:pStyle w:val="TOC1"/>
            <w:rPr>
              <w:rFonts w:eastAsiaTheme="minorEastAsia" w:cstheme="minorBidi"/>
              <w:b w:val="0"/>
              <w:bCs w:val="0"/>
              <w:caps w:val="0"/>
              <w:sz w:val="24"/>
              <w:szCs w:val="24"/>
            </w:rPr>
          </w:pPr>
          <w:hyperlink w:anchor="_Toc516740219" w:history="1">
            <w:r w:rsidR="00746210" w:rsidRPr="004A3DF6">
              <w:rPr>
                <w:rStyle w:val="Hyperlink"/>
              </w:rPr>
              <w:t>Appendix E: Participation Summary</w:t>
            </w:r>
            <w:r w:rsidR="00746210">
              <w:rPr>
                <w:webHidden/>
              </w:rPr>
              <w:tab/>
            </w:r>
            <w:r w:rsidR="00746210">
              <w:rPr>
                <w:webHidden/>
              </w:rPr>
              <w:fldChar w:fldCharType="begin"/>
            </w:r>
            <w:r w:rsidR="00746210">
              <w:rPr>
                <w:webHidden/>
              </w:rPr>
              <w:instrText xml:space="preserve"> PAGEREF _Toc516740219 \h </w:instrText>
            </w:r>
            <w:r w:rsidR="00746210">
              <w:rPr>
                <w:webHidden/>
              </w:rPr>
            </w:r>
            <w:r w:rsidR="00746210">
              <w:rPr>
                <w:webHidden/>
              </w:rPr>
              <w:fldChar w:fldCharType="separate"/>
            </w:r>
            <w:r w:rsidR="00746210">
              <w:rPr>
                <w:webHidden/>
              </w:rPr>
              <w:t>51</w:t>
            </w:r>
            <w:r w:rsidR="00746210">
              <w:rPr>
                <w:webHidden/>
              </w:rPr>
              <w:fldChar w:fldCharType="end"/>
            </w:r>
          </w:hyperlink>
        </w:p>
        <w:p w14:paraId="5DCF9807" w14:textId="5277C8E5" w:rsidR="00746210" w:rsidRDefault="00324F0A">
          <w:pPr>
            <w:pStyle w:val="TOC1"/>
            <w:rPr>
              <w:rFonts w:eastAsiaTheme="minorEastAsia" w:cstheme="minorBidi"/>
              <w:b w:val="0"/>
              <w:bCs w:val="0"/>
              <w:caps w:val="0"/>
              <w:sz w:val="24"/>
              <w:szCs w:val="24"/>
            </w:rPr>
          </w:pPr>
          <w:hyperlink w:anchor="_Toc516740220" w:history="1">
            <w:r w:rsidR="00746210" w:rsidRPr="004A3DF6">
              <w:rPr>
                <w:rStyle w:val="Hyperlink"/>
              </w:rPr>
              <w:t>Appendix F. WHOIS1 Rec #12-14: Internationalized Domain Names Subgroup</w:t>
            </w:r>
            <w:r w:rsidR="00746210">
              <w:rPr>
                <w:webHidden/>
              </w:rPr>
              <w:tab/>
            </w:r>
            <w:r w:rsidR="00746210">
              <w:rPr>
                <w:webHidden/>
              </w:rPr>
              <w:fldChar w:fldCharType="begin"/>
            </w:r>
            <w:r w:rsidR="00746210">
              <w:rPr>
                <w:webHidden/>
              </w:rPr>
              <w:instrText xml:space="preserve"> PAGEREF _Toc516740220 \h </w:instrText>
            </w:r>
            <w:r w:rsidR="00746210">
              <w:rPr>
                <w:webHidden/>
              </w:rPr>
            </w:r>
            <w:r w:rsidR="00746210">
              <w:rPr>
                <w:webHidden/>
              </w:rPr>
              <w:fldChar w:fldCharType="separate"/>
            </w:r>
            <w:r w:rsidR="00746210">
              <w:rPr>
                <w:webHidden/>
              </w:rPr>
              <w:t>52</w:t>
            </w:r>
            <w:r w:rsidR="00746210">
              <w:rPr>
                <w:webHidden/>
              </w:rPr>
              <w:fldChar w:fldCharType="end"/>
            </w:r>
          </w:hyperlink>
        </w:p>
        <w:p w14:paraId="00082F18" w14:textId="6DE77422" w:rsidR="00746210" w:rsidRDefault="00324F0A">
          <w:pPr>
            <w:pStyle w:val="TOC1"/>
            <w:rPr>
              <w:rFonts w:eastAsiaTheme="minorEastAsia" w:cstheme="minorBidi"/>
              <w:b w:val="0"/>
              <w:bCs w:val="0"/>
              <w:caps w:val="0"/>
              <w:sz w:val="24"/>
              <w:szCs w:val="24"/>
            </w:rPr>
          </w:pPr>
          <w:hyperlink w:anchor="_Toc516740221" w:history="1">
            <w:r w:rsidR="00746210" w:rsidRPr="004A3DF6">
              <w:rPr>
                <w:rStyle w:val="Hyperlink"/>
              </w:rPr>
              <w:t>Appendix G: Bibliography</w:t>
            </w:r>
            <w:r w:rsidR="00746210">
              <w:rPr>
                <w:webHidden/>
              </w:rPr>
              <w:tab/>
            </w:r>
            <w:r w:rsidR="00746210">
              <w:rPr>
                <w:webHidden/>
              </w:rPr>
              <w:fldChar w:fldCharType="begin"/>
            </w:r>
            <w:r w:rsidR="00746210">
              <w:rPr>
                <w:webHidden/>
              </w:rPr>
              <w:instrText xml:space="preserve"> PAGEREF _Toc516740221 \h </w:instrText>
            </w:r>
            <w:r w:rsidR="00746210">
              <w:rPr>
                <w:webHidden/>
              </w:rPr>
            </w:r>
            <w:r w:rsidR="00746210">
              <w:rPr>
                <w:webHidden/>
              </w:rPr>
              <w:fldChar w:fldCharType="separate"/>
            </w:r>
            <w:r w:rsidR="00746210">
              <w:rPr>
                <w:webHidden/>
              </w:rPr>
              <w:t>56</w:t>
            </w:r>
            <w:r w:rsidR="00746210">
              <w:rPr>
                <w:webHidden/>
              </w:rPr>
              <w:fldChar w:fldCharType="end"/>
            </w:r>
          </w:hyperlink>
        </w:p>
        <w:p w14:paraId="549CA484" w14:textId="2B61B574" w:rsidR="0049686E" w:rsidRPr="004608F7" w:rsidRDefault="0049686E" w:rsidP="0049686E">
          <w:r w:rsidRPr="004608F7">
            <w:fldChar w:fldCharType="end"/>
          </w:r>
        </w:p>
      </w:sdtContent>
    </w:sdt>
    <w:p w14:paraId="186048C0" w14:textId="77777777" w:rsidR="00366720" w:rsidRDefault="00366720" w:rsidP="00FF687F">
      <w:pPr>
        <w:pStyle w:val="LeftParagraph"/>
      </w:pPr>
      <w:r>
        <w:br w:type="page"/>
      </w:r>
    </w:p>
    <w:p w14:paraId="40D3BDB3" w14:textId="77777777" w:rsidR="000F3C93" w:rsidRDefault="00C90A9F" w:rsidP="00C90A9F">
      <w:pPr>
        <w:pStyle w:val="Heading1"/>
      </w:pPr>
      <w:bookmarkStart w:id="0" w:name="_Toc516740119"/>
      <w:r>
        <w:lastRenderedPageBreak/>
        <w:t>Executive Summary</w:t>
      </w:r>
      <w:bookmarkEnd w:id="0"/>
    </w:p>
    <w:p w14:paraId="42C34138" w14:textId="77777777" w:rsidR="00FD5FCB" w:rsidRDefault="00FD5FCB" w:rsidP="00FD5FCB"/>
    <w:p w14:paraId="707C5B4B" w14:textId="17785D54" w:rsidR="00FD5FCB" w:rsidRDefault="00B32688" w:rsidP="00FD5FCB">
      <w:r w:rsidRPr="00B32688">
        <w:rPr>
          <w:rStyle w:val="HighlightChar"/>
        </w:rPr>
        <w:t>[TO BE PROVIDED PRIOR TO POSTING FOR PUBLIC COMMENT]</w:t>
      </w:r>
      <w:r w:rsidRPr="00B32688">
        <w:rPr>
          <w:rStyle w:val="HighlightChar"/>
        </w:rPr>
        <w:br/>
      </w:r>
      <w:r w:rsidR="00FD5FCB">
        <w:t>Including statement about GDPR and how</w:t>
      </w:r>
      <w:r w:rsidR="00FD5FCB" w:rsidRPr="00FD5FCB">
        <w:t xml:space="preserve"> the RT handled the changing landscape</w:t>
      </w:r>
      <w:r w:rsidR="001A19D8">
        <w:t>\</w:t>
      </w:r>
    </w:p>
    <w:p w14:paraId="518286C0" w14:textId="77777777" w:rsidR="001A19D8" w:rsidRDefault="001A19D8" w:rsidP="00FD5FCB"/>
    <w:p w14:paraId="04338236" w14:textId="77777777" w:rsidR="001A19D8" w:rsidRDefault="001A19D8" w:rsidP="00FD5FCB"/>
    <w:p w14:paraId="4716F356" w14:textId="77777777" w:rsidR="001A19D8" w:rsidRPr="00FD5FCB" w:rsidRDefault="001A19D8" w:rsidP="00FD5FCB"/>
    <w:p w14:paraId="09EFD9C8" w14:textId="77777777" w:rsidR="001A19D8" w:rsidRPr="001A19D8" w:rsidRDefault="001A19D8" w:rsidP="001A19D8">
      <w:r w:rsidRPr="001A19D8">
        <w:t>This report presents the RDS-WHOIS2 Review Team's findings, analysis, issues, and recommendations. Wherever possible, this report reflects the consensus of the full review team. Where consensus was not achieved on a given recommendation, this report identifies the level of support within the team. Following public comment on its draft recommendations, the team's Final Report will be delivered to the ICANN Board, which will then develop an action plan for implementation of those recommendations.</w:t>
      </w:r>
    </w:p>
    <w:p w14:paraId="78E111D7" w14:textId="1E464C75" w:rsidR="001A19D8" w:rsidRPr="001A19D8" w:rsidRDefault="000F3C93" w:rsidP="000F3C93">
      <w:pPr>
        <w:pStyle w:val="LeftParagraph"/>
      </w:pPr>
      <w:r>
        <w:br w:type="page"/>
      </w:r>
    </w:p>
    <w:p w14:paraId="16D123DE" w14:textId="77777777" w:rsidR="00C90A9F" w:rsidRDefault="00C90A9F" w:rsidP="00C90A9F">
      <w:pPr>
        <w:pStyle w:val="Heading1"/>
      </w:pPr>
      <w:bookmarkStart w:id="1" w:name="_Toc516740120"/>
      <w:r>
        <w:lastRenderedPageBreak/>
        <w:t>Review Team Recommendations</w:t>
      </w:r>
      <w:bookmarkEnd w:id="1"/>
    </w:p>
    <w:p w14:paraId="7059BEC8" w14:textId="77777777" w:rsidR="000F3C93" w:rsidRDefault="000F3C93" w:rsidP="000F3C93">
      <w:pPr>
        <w:pStyle w:val="LeftParagraph"/>
      </w:pPr>
    </w:p>
    <w:p w14:paraId="3DF8F545" w14:textId="77777777" w:rsidR="000F3C93" w:rsidRPr="000F3C93" w:rsidRDefault="000F3C93" w:rsidP="000F3C93">
      <w:pPr>
        <w:pStyle w:val="LeftParagraph"/>
      </w:pPr>
      <w:r w:rsidRPr="000F3C93">
        <w:t>Recommendations are summarized in this table. The full recommendation, with related </w:t>
      </w:r>
    </w:p>
    <w:p w14:paraId="12E6203A" w14:textId="77777777" w:rsidR="000F3C93" w:rsidRDefault="000F3C93" w:rsidP="000F3C93">
      <w:pPr>
        <w:pStyle w:val="LeftParagraph"/>
      </w:pPr>
      <w:r w:rsidRPr="000F3C93">
        <w:t>findings and rationale, may be found in the cited chapters. </w:t>
      </w:r>
    </w:p>
    <w:p w14:paraId="03878548" w14:textId="4C4AB2B1" w:rsidR="00AE7DC5" w:rsidRDefault="00AE7DC5"/>
    <w:p w14:paraId="180ECEDF" w14:textId="23C981EA" w:rsidR="00B32688" w:rsidRDefault="00B32688">
      <w:r w:rsidRPr="00B32688">
        <w:rPr>
          <w:rStyle w:val="HighlightChar"/>
        </w:rPr>
        <w:t>[</w:t>
      </w:r>
      <w:r>
        <w:rPr>
          <w:rStyle w:val="HighlightChar"/>
        </w:rPr>
        <w:t xml:space="preserve">RECOMMENDATIONS </w:t>
      </w:r>
      <w:r w:rsidRPr="00B32688">
        <w:rPr>
          <w:rStyle w:val="HighlightChar"/>
        </w:rPr>
        <w:t xml:space="preserve">TO BE </w:t>
      </w:r>
      <w:r>
        <w:rPr>
          <w:rStyle w:val="HighlightChar"/>
        </w:rPr>
        <w:t>COPIED HERE</w:t>
      </w:r>
      <w:r w:rsidRPr="00B32688">
        <w:rPr>
          <w:rStyle w:val="HighlightChar"/>
        </w:rPr>
        <w:t xml:space="preserve"> PRIOR TO PUBLIC COMMENT]</w:t>
      </w:r>
      <w:r w:rsidRPr="00B32688">
        <w:rPr>
          <w:rStyle w:val="HighlightChar"/>
        </w:rPr>
        <w:br/>
      </w:r>
    </w:p>
    <w:tbl>
      <w:tblPr>
        <w:tblStyle w:val="GridTable4-Accent61"/>
        <w:tblW w:w="0" w:type="auto"/>
        <w:tblLook w:val="04A0" w:firstRow="1" w:lastRow="0" w:firstColumn="1" w:lastColumn="0" w:noHBand="0" w:noVBand="1"/>
      </w:tblPr>
      <w:tblGrid>
        <w:gridCol w:w="460"/>
        <w:gridCol w:w="3258"/>
        <w:gridCol w:w="1386"/>
        <w:gridCol w:w="1584"/>
        <w:gridCol w:w="2331"/>
      </w:tblGrid>
      <w:tr w:rsidR="00BE5D7D" w14:paraId="08AD9B00" w14:textId="61D543A4" w:rsidTr="00BE5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110DA06" w14:textId="77777777" w:rsidR="00BE5D7D" w:rsidRDefault="00BE5D7D">
            <w:r>
              <w:t>#</w:t>
            </w:r>
          </w:p>
        </w:tc>
        <w:tc>
          <w:tcPr>
            <w:tcW w:w="3330" w:type="dxa"/>
          </w:tcPr>
          <w:p w14:paraId="7E88DADD" w14:textId="77777777" w:rsidR="00BE5D7D" w:rsidRDefault="00BE5D7D">
            <w:pPr>
              <w:cnfStyle w:val="100000000000" w:firstRow="1" w:lastRow="0" w:firstColumn="0" w:lastColumn="0" w:oddVBand="0" w:evenVBand="0" w:oddHBand="0" w:evenHBand="0" w:firstRowFirstColumn="0" w:firstRowLastColumn="0" w:lastRowFirstColumn="0" w:lastRowLastColumn="0"/>
            </w:pPr>
            <w:r>
              <w:t>Recommendation</w:t>
            </w:r>
          </w:p>
        </w:tc>
        <w:tc>
          <w:tcPr>
            <w:tcW w:w="1440" w:type="dxa"/>
          </w:tcPr>
          <w:p w14:paraId="63414373" w14:textId="77777777" w:rsidR="00BE5D7D" w:rsidRDefault="00BE5D7D">
            <w:pPr>
              <w:cnfStyle w:val="100000000000" w:firstRow="1" w:lastRow="0" w:firstColumn="0" w:lastColumn="0" w:oddVBand="0" w:evenVBand="0" w:oddHBand="0" w:evenHBand="0" w:firstRowFirstColumn="0" w:firstRowLastColumn="0" w:lastRowFirstColumn="0" w:lastRowLastColumn="0"/>
            </w:pPr>
            <w:r>
              <w:t>To</w:t>
            </w:r>
          </w:p>
        </w:tc>
        <w:tc>
          <w:tcPr>
            <w:tcW w:w="1620" w:type="dxa"/>
          </w:tcPr>
          <w:p w14:paraId="59C57F33" w14:textId="77777777" w:rsidR="00BE5D7D" w:rsidRDefault="00BE5D7D">
            <w:pPr>
              <w:cnfStyle w:val="100000000000" w:firstRow="1" w:lastRow="0" w:firstColumn="0" w:lastColumn="0" w:oddVBand="0" w:evenVBand="0" w:oddHBand="0" w:evenHBand="0" w:firstRowFirstColumn="0" w:firstRowLastColumn="0" w:lastRowFirstColumn="0" w:lastRowLastColumn="0"/>
            </w:pPr>
            <w:r>
              <w:t>Priority Level</w:t>
            </w:r>
          </w:p>
        </w:tc>
        <w:tc>
          <w:tcPr>
            <w:tcW w:w="2387" w:type="dxa"/>
          </w:tcPr>
          <w:p w14:paraId="4D90DA85" w14:textId="5BA28C18" w:rsidR="00BE5D7D" w:rsidRDefault="00BE5D7D">
            <w:pPr>
              <w:cnfStyle w:val="100000000000" w:firstRow="1" w:lastRow="0" w:firstColumn="0" w:lastColumn="0" w:oddVBand="0" w:evenVBand="0" w:oddHBand="0" w:evenHBand="0" w:firstRowFirstColumn="0" w:firstRowLastColumn="0" w:lastRowFirstColumn="0" w:lastRowLastColumn="0"/>
            </w:pPr>
            <w:r>
              <w:t>Consensus Reached</w:t>
            </w:r>
          </w:p>
        </w:tc>
      </w:tr>
      <w:tr w:rsidR="00BE5D7D" w14:paraId="6A8E09ED" w14:textId="491C0864" w:rsidTr="00BE5D7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68" w:type="dxa"/>
          </w:tcPr>
          <w:p w14:paraId="07200FD1" w14:textId="77777777" w:rsidR="00BE5D7D" w:rsidRDefault="00BE5D7D"/>
        </w:tc>
        <w:tc>
          <w:tcPr>
            <w:tcW w:w="3330" w:type="dxa"/>
          </w:tcPr>
          <w:p w14:paraId="740B7CF8"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1440" w:type="dxa"/>
          </w:tcPr>
          <w:p w14:paraId="77C63133"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1620" w:type="dxa"/>
          </w:tcPr>
          <w:p w14:paraId="095A5C27"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2387" w:type="dxa"/>
          </w:tcPr>
          <w:p w14:paraId="537AC9A1"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r>
      <w:tr w:rsidR="00BE5D7D" w14:paraId="7D4529ED" w14:textId="28961582" w:rsidTr="00BE5D7D">
        <w:trPr>
          <w:trHeight w:val="323"/>
        </w:trPr>
        <w:tc>
          <w:tcPr>
            <w:cnfStyle w:val="001000000000" w:firstRow="0" w:lastRow="0" w:firstColumn="1" w:lastColumn="0" w:oddVBand="0" w:evenVBand="0" w:oddHBand="0" w:evenHBand="0" w:firstRowFirstColumn="0" w:firstRowLastColumn="0" w:lastRowFirstColumn="0" w:lastRowLastColumn="0"/>
            <w:tcW w:w="468" w:type="dxa"/>
          </w:tcPr>
          <w:p w14:paraId="661FA70E" w14:textId="77777777" w:rsidR="00BE5D7D" w:rsidRDefault="00BE5D7D"/>
        </w:tc>
        <w:tc>
          <w:tcPr>
            <w:tcW w:w="3330" w:type="dxa"/>
          </w:tcPr>
          <w:p w14:paraId="6758BBBF"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1440" w:type="dxa"/>
          </w:tcPr>
          <w:p w14:paraId="52276B4C"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1620" w:type="dxa"/>
          </w:tcPr>
          <w:p w14:paraId="4D4C2570"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2387" w:type="dxa"/>
          </w:tcPr>
          <w:p w14:paraId="20C3E4E9"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r>
      <w:tr w:rsidR="00BE5D7D" w14:paraId="3024A237" w14:textId="16317977" w:rsidTr="00BE5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1666D0B" w14:textId="77777777" w:rsidR="00BE5D7D" w:rsidRDefault="00BE5D7D"/>
        </w:tc>
        <w:tc>
          <w:tcPr>
            <w:tcW w:w="3330" w:type="dxa"/>
          </w:tcPr>
          <w:p w14:paraId="31723A41"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1440" w:type="dxa"/>
          </w:tcPr>
          <w:p w14:paraId="0631A1BD"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1620" w:type="dxa"/>
          </w:tcPr>
          <w:p w14:paraId="39168622"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2387" w:type="dxa"/>
          </w:tcPr>
          <w:p w14:paraId="030D9443"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r>
      <w:tr w:rsidR="00BE5D7D" w14:paraId="49FF4CD7" w14:textId="3AFD9380" w:rsidTr="00BE5D7D">
        <w:tc>
          <w:tcPr>
            <w:cnfStyle w:val="001000000000" w:firstRow="0" w:lastRow="0" w:firstColumn="1" w:lastColumn="0" w:oddVBand="0" w:evenVBand="0" w:oddHBand="0" w:evenHBand="0" w:firstRowFirstColumn="0" w:firstRowLastColumn="0" w:lastRowFirstColumn="0" w:lastRowLastColumn="0"/>
            <w:tcW w:w="468" w:type="dxa"/>
          </w:tcPr>
          <w:p w14:paraId="086FE5FC" w14:textId="77777777" w:rsidR="00BE5D7D" w:rsidRDefault="00BE5D7D"/>
        </w:tc>
        <w:tc>
          <w:tcPr>
            <w:tcW w:w="3330" w:type="dxa"/>
          </w:tcPr>
          <w:p w14:paraId="47D6AB65"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1440" w:type="dxa"/>
          </w:tcPr>
          <w:p w14:paraId="117A1A09"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1620" w:type="dxa"/>
          </w:tcPr>
          <w:p w14:paraId="144584AB"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2387" w:type="dxa"/>
          </w:tcPr>
          <w:p w14:paraId="2D106215"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r>
      <w:tr w:rsidR="00BE5D7D" w14:paraId="263FA4D8" w14:textId="688F7C2B" w:rsidTr="00BE5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233C133" w14:textId="77777777" w:rsidR="00BE5D7D" w:rsidRDefault="00BE5D7D"/>
        </w:tc>
        <w:tc>
          <w:tcPr>
            <w:tcW w:w="3330" w:type="dxa"/>
          </w:tcPr>
          <w:p w14:paraId="7687AD59"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1440" w:type="dxa"/>
          </w:tcPr>
          <w:p w14:paraId="4E1217C8"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1620" w:type="dxa"/>
          </w:tcPr>
          <w:p w14:paraId="27273597"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2387" w:type="dxa"/>
          </w:tcPr>
          <w:p w14:paraId="639B74D5"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r>
      <w:tr w:rsidR="00BE5D7D" w14:paraId="1759BA7B" w14:textId="5DDDE8D7" w:rsidTr="00BE5D7D">
        <w:tc>
          <w:tcPr>
            <w:cnfStyle w:val="001000000000" w:firstRow="0" w:lastRow="0" w:firstColumn="1" w:lastColumn="0" w:oddVBand="0" w:evenVBand="0" w:oddHBand="0" w:evenHBand="0" w:firstRowFirstColumn="0" w:firstRowLastColumn="0" w:lastRowFirstColumn="0" w:lastRowLastColumn="0"/>
            <w:tcW w:w="468" w:type="dxa"/>
          </w:tcPr>
          <w:p w14:paraId="72A3B4C7" w14:textId="77777777" w:rsidR="00BE5D7D" w:rsidRDefault="00BE5D7D"/>
        </w:tc>
        <w:tc>
          <w:tcPr>
            <w:tcW w:w="3330" w:type="dxa"/>
          </w:tcPr>
          <w:p w14:paraId="0D5B2CFC"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1440" w:type="dxa"/>
          </w:tcPr>
          <w:p w14:paraId="7DD9683B"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1620" w:type="dxa"/>
          </w:tcPr>
          <w:p w14:paraId="1880917A"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c>
          <w:tcPr>
            <w:tcW w:w="2387" w:type="dxa"/>
          </w:tcPr>
          <w:p w14:paraId="253A7BAA" w14:textId="77777777" w:rsidR="00BE5D7D" w:rsidRDefault="00BE5D7D">
            <w:pPr>
              <w:cnfStyle w:val="000000000000" w:firstRow="0" w:lastRow="0" w:firstColumn="0" w:lastColumn="0" w:oddVBand="0" w:evenVBand="0" w:oddHBand="0" w:evenHBand="0" w:firstRowFirstColumn="0" w:firstRowLastColumn="0" w:lastRowFirstColumn="0" w:lastRowLastColumn="0"/>
            </w:pPr>
          </w:p>
        </w:tc>
      </w:tr>
      <w:tr w:rsidR="00BE5D7D" w14:paraId="1840B7C9" w14:textId="4FA6F063" w:rsidTr="00BE5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853CD42" w14:textId="77777777" w:rsidR="00BE5D7D" w:rsidRDefault="00BE5D7D"/>
        </w:tc>
        <w:tc>
          <w:tcPr>
            <w:tcW w:w="3330" w:type="dxa"/>
          </w:tcPr>
          <w:p w14:paraId="71F64F3D"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1440" w:type="dxa"/>
          </w:tcPr>
          <w:p w14:paraId="114AD771"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1620" w:type="dxa"/>
          </w:tcPr>
          <w:p w14:paraId="7F37BC53"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c>
          <w:tcPr>
            <w:tcW w:w="2387" w:type="dxa"/>
          </w:tcPr>
          <w:p w14:paraId="5260F8AE" w14:textId="77777777" w:rsidR="00BE5D7D" w:rsidRDefault="00BE5D7D">
            <w:pPr>
              <w:cnfStyle w:val="000000100000" w:firstRow="0" w:lastRow="0" w:firstColumn="0" w:lastColumn="0" w:oddVBand="0" w:evenVBand="0" w:oddHBand="1" w:evenHBand="0" w:firstRowFirstColumn="0" w:firstRowLastColumn="0" w:lastRowFirstColumn="0" w:lastRowLastColumn="0"/>
            </w:pPr>
          </w:p>
        </w:tc>
      </w:tr>
    </w:tbl>
    <w:p w14:paraId="05D768C6" w14:textId="77777777" w:rsidR="000F3C93" w:rsidRDefault="000F3C93">
      <w:pPr>
        <w:rPr>
          <w:rFonts w:eastAsiaTheme="majorEastAsia" w:cstheme="majorBidi"/>
        </w:rPr>
      </w:pPr>
      <w:r>
        <w:br w:type="page"/>
      </w:r>
    </w:p>
    <w:p w14:paraId="33DB23BC" w14:textId="38E2DE19" w:rsidR="00113D53" w:rsidRDefault="00C90A9F" w:rsidP="00C90A9F">
      <w:pPr>
        <w:pStyle w:val="Heading1"/>
      </w:pPr>
      <w:bookmarkStart w:id="2" w:name="_Toc516740121"/>
      <w:r>
        <w:lastRenderedPageBreak/>
        <w:t>Background on the Review</w:t>
      </w:r>
      <w:bookmarkEnd w:id="2"/>
    </w:p>
    <w:p w14:paraId="2ACAD4BC" w14:textId="77777777" w:rsidR="00570684" w:rsidRDefault="00570684" w:rsidP="00570684"/>
    <w:p w14:paraId="288DC451" w14:textId="6B18F6DC" w:rsidR="00176B7C" w:rsidRDefault="0000493E" w:rsidP="0000493E">
      <w:pPr>
        <w:pStyle w:val="LeftParagraph"/>
        <w:rPr>
          <w:rStyle w:val="ClearFormattingChar"/>
        </w:rPr>
      </w:pPr>
      <w:r>
        <w:rPr>
          <w:rStyle w:val="ClearFormattingChar"/>
        </w:rPr>
        <w:t>The Registration Directory Service (RDS, formerly known as "</w:t>
      </w:r>
      <w:r w:rsidRPr="0000493E">
        <w:rPr>
          <w:rStyle w:val="ClearFormattingChar"/>
        </w:rPr>
        <w:t>WHOIS</w:t>
      </w:r>
      <w:r>
        <w:rPr>
          <w:rStyle w:val="ClearFormattingChar"/>
        </w:rPr>
        <w:t>") i</w:t>
      </w:r>
      <w:r w:rsidRPr="0000493E">
        <w:rPr>
          <w:rStyle w:val="ClearFormattingChar"/>
        </w:rPr>
        <w:t xml:space="preserve">s </w:t>
      </w:r>
      <w:r>
        <w:rPr>
          <w:rStyle w:val="ClearFormattingChar"/>
        </w:rPr>
        <w:t>the</w:t>
      </w:r>
      <w:r w:rsidRPr="0000493E">
        <w:rPr>
          <w:rStyle w:val="ClearFormattingChar"/>
        </w:rPr>
        <w:t xml:space="preserve"> system that </w:t>
      </w:r>
      <w:r>
        <w:rPr>
          <w:rStyle w:val="ClearFormattingChar"/>
        </w:rPr>
        <w:t>can answer</w:t>
      </w:r>
      <w:r w:rsidRPr="0000493E">
        <w:rPr>
          <w:rStyle w:val="ClearFormattingChar"/>
        </w:rPr>
        <w:t xml:space="preserve"> the question</w:t>
      </w:r>
      <w:r>
        <w:rPr>
          <w:rStyle w:val="ClearFormattingChar"/>
        </w:rPr>
        <w:t>:</w:t>
      </w:r>
      <w:r w:rsidRPr="0000493E">
        <w:rPr>
          <w:rStyle w:val="ClearFormattingChar"/>
        </w:rPr>
        <w:t xml:space="preserve"> </w:t>
      </w:r>
      <w:r w:rsidRPr="00B40AE8">
        <w:rPr>
          <w:rStyle w:val="ItalicChar"/>
        </w:rPr>
        <w:t>Who is responsible for a domain name?</w:t>
      </w:r>
      <w:r>
        <w:rPr>
          <w:rStyle w:val="ClearFormattingChar"/>
        </w:rPr>
        <w:t xml:space="preserve"> </w:t>
      </w:r>
      <w:r w:rsidR="007D2A68">
        <w:rPr>
          <w:rStyle w:val="ClearFormattingChar"/>
        </w:rPr>
        <w:t xml:space="preserve"> </w:t>
      </w:r>
      <w:r>
        <w:rPr>
          <w:rStyle w:val="ClearFormattingChar"/>
        </w:rPr>
        <w:t>E</w:t>
      </w:r>
      <w:r w:rsidRPr="0000493E">
        <w:rPr>
          <w:rStyle w:val="ClearFormattingChar"/>
        </w:rPr>
        <w:t>very year, millions of individuals, businesses, organizations and governments register domain names. Each</w:t>
      </w:r>
      <w:r w:rsidR="00B40AE8">
        <w:rPr>
          <w:rStyle w:val="ClearFormattingChar"/>
        </w:rPr>
        <w:t xml:space="preserve"> of those</w:t>
      </w:r>
      <w:r w:rsidRPr="0000493E">
        <w:rPr>
          <w:rStyle w:val="ClearFormattingChar"/>
        </w:rPr>
        <w:t xml:space="preserve"> </w:t>
      </w:r>
      <w:r w:rsidR="00176B7C">
        <w:rPr>
          <w:rStyle w:val="ClearFormattingChar"/>
        </w:rPr>
        <w:t xml:space="preserve">domain name </w:t>
      </w:r>
      <w:r w:rsidR="00B40AE8">
        <w:rPr>
          <w:rStyle w:val="ClearFormattingChar"/>
        </w:rPr>
        <w:t>"</w:t>
      </w:r>
      <w:r w:rsidR="00176B7C">
        <w:rPr>
          <w:rStyle w:val="ClearFormattingChar"/>
        </w:rPr>
        <w:t>registrant</w:t>
      </w:r>
      <w:r w:rsidR="00B40AE8">
        <w:rPr>
          <w:rStyle w:val="ClearFormattingChar"/>
        </w:rPr>
        <w:t>s"</w:t>
      </w:r>
      <w:r w:rsidRPr="0000493E">
        <w:rPr>
          <w:rStyle w:val="ClearFormattingChar"/>
        </w:rPr>
        <w:t xml:space="preserve"> must provide information</w:t>
      </w:r>
      <w:r w:rsidR="00176B7C">
        <w:rPr>
          <w:rStyle w:val="ClearFormattingChar"/>
        </w:rPr>
        <w:t xml:space="preserve"> about themselves and </w:t>
      </w:r>
      <w:r w:rsidR="00B40AE8">
        <w:rPr>
          <w:rStyle w:val="ClearFormattingChar"/>
        </w:rPr>
        <w:t xml:space="preserve">about </w:t>
      </w:r>
      <w:r w:rsidR="00176B7C">
        <w:rPr>
          <w:rStyle w:val="ClearFormattingChar"/>
        </w:rPr>
        <w:t xml:space="preserve">contacts associated with </w:t>
      </w:r>
      <w:r w:rsidR="00B40AE8">
        <w:rPr>
          <w:rStyle w:val="ClearFormattingChar"/>
        </w:rPr>
        <w:t>their</w:t>
      </w:r>
      <w:r w:rsidR="00176B7C">
        <w:rPr>
          <w:rStyle w:val="ClearFormattingChar"/>
        </w:rPr>
        <w:t xml:space="preserve"> domain</w:t>
      </w:r>
      <w:r w:rsidR="007D2A68">
        <w:rPr>
          <w:rStyle w:val="ClearFormattingChar"/>
        </w:rPr>
        <w:t xml:space="preserve"> name</w:t>
      </w:r>
      <w:r w:rsidRPr="0000493E">
        <w:rPr>
          <w:rStyle w:val="ClearFormattingChar"/>
        </w:rPr>
        <w:t xml:space="preserve">. This information is </w:t>
      </w:r>
      <w:r w:rsidR="007D2A68">
        <w:rPr>
          <w:rStyle w:val="ClearFormattingChar"/>
        </w:rPr>
        <w:t xml:space="preserve">collectively </w:t>
      </w:r>
      <w:r w:rsidRPr="0000493E">
        <w:rPr>
          <w:rStyle w:val="ClearFormattingChar"/>
        </w:rPr>
        <w:t>referred to as</w:t>
      </w:r>
      <w:r w:rsidR="00176B7C">
        <w:rPr>
          <w:rStyle w:val="ClearFormattingChar"/>
        </w:rPr>
        <w:t xml:space="preserve"> "registration data" or</w:t>
      </w:r>
      <w:r w:rsidRPr="0000493E">
        <w:rPr>
          <w:rStyle w:val="ClearFormattingChar"/>
        </w:rPr>
        <w:t xml:space="preserve"> “WHOIS data.” </w:t>
      </w:r>
      <w:r w:rsidR="00B40AE8">
        <w:rPr>
          <w:rStyle w:val="ClearFormattingChar"/>
        </w:rPr>
        <w:t xml:space="preserve"> </w:t>
      </w:r>
      <w:r w:rsidR="007D2A68">
        <w:rPr>
          <w:rStyle w:val="ClearFormattingChar"/>
        </w:rPr>
        <w:t>However,</w:t>
      </w:r>
      <w:r w:rsidRPr="0000493E">
        <w:rPr>
          <w:rStyle w:val="ClearFormattingChar"/>
        </w:rPr>
        <w:t xml:space="preserve"> the </w:t>
      </w:r>
      <w:r w:rsidR="00176B7C">
        <w:rPr>
          <w:rStyle w:val="ClearFormattingChar"/>
        </w:rPr>
        <w:t>RDS (</w:t>
      </w:r>
      <w:r w:rsidRPr="0000493E">
        <w:rPr>
          <w:rStyle w:val="ClearFormattingChar"/>
        </w:rPr>
        <w:t>WHOIS</w:t>
      </w:r>
      <w:r w:rsidR="00176B7C">
        <w:rPr>
          <w:rStyle w:val="ClearFormattingChar"/>
        </w:rPr>
        <w:t>)</w:t>
      </w:r>
      <w:r w:rsidRPr="0000493E">
        <w:rPr>
          <w:rStyle w:val="ClearFormattingChar"/>
        </w:rPr>
        <w:t xml:space="preserve"> is not a single, centrally-operated database. </w:t>
      </w:r>
      <w:r w:rsidR="00B40AE8">
        <w:rPr>
          <w:rStyle w:val="ClearFormattingChar"/>
        </w:rPr>
        <w:t xml:space="preserve"> </w:t>
      </w:r>
      <w:r w:rsidRPr="0000493E">
        <w:rPr>
          <w:rStyle w:val="ClearFormattingChar"/>
        </w:rPr>
        <w:t xml:space="preserve">Instead, </w:t>
      </w:r>
      <w:r w:rsidR="007D2A68">
        <w:rPr>
          <w:rStyle w:val="ClearFormattingChar"/>
        </w:rPr>
        <w:t xml:space="preserve">registration </w:t>
      </w:r>
      <w:r w:rsidRPr="0000493E">
        <w:rPr>
          <w:rStyle w:val="ClearFormattingChar"/>
        </w:rPr>
        <w:t>data is managed by independent entities known as “registrars” and “registries”</w:t>
      </w:r>
      <w:r w:rsidR="007D2A68">
        <w:rPr>
          <w:rStyle w:val="ClearFormattingChar"/>
        </w:rPr>
        <w:t xml:space="preserve"> </w:t>
      </w:r>
      <w:r w:rsidR="00B40AE8">
        <w:rPr>
          <w:rStyle w:val="ClearFormattingChar"/>
        </w:rPr>
        <w:t>which enter into</w:t>
      </w:r>
      <w:r w:rsidR="007D2A68">
        <w:rPr>
          <w:rStyle w:val="ClearFormattingChar"/>
        </w:rPr>
        <w:t xml:space="preserve"> contractual agreements with ICANN.</w:t>
      </w:r>
    </w:p>
    <w:p w14:paraId="6401234A" w14:textId="77777777" w:rsidR="00176B7C" w:rsidRDefault="00176B7C" w:rsidP="0000493E">
      <w:pPr>
        <w:pStyle w:val="LeftParagraph"/>
        <w:rPr>
          <w:rStyle w:val="ClearFormattingChar"/>
        </w:rPr>
      </w:pPr>
    </w:p>
    <w:p w14:paraId="525D2969" w14:textId="4946C54E" w:rsidR="0000493E" w:rsidRDefault="0000493E" w:rsidP="0000493E">
      <w:pPr>
        <w:pStyle w:val="LeftParagraph"/>
        <w:rPr>
          <w:rStyle w:val="ClearFormattingChar"/>
        </w:rPr>
      </w:pPr>
      <w:r w:rsidRPr="0000493E">
        <w:rPr>
          <w:rStyle w:val="ClearFormattingChar"/>
        </w:rPr>
        <w:t xml:space="preserve">Based </w:t>
      </w:r>
      <w:r w:rsidR="007D2A68">
        <w:rPr>
          <w:rStyle w:val="ClearFormattingChar"/>
        </w:rPr>
        <w:t>up</w:t>
      </w:r>
      <w:r w:rsidRPr="0000493E">
        <w:rPr>
          <w:rStyle w:val="ClearFormattingChar"/>
        </w:rPr>
        <w:t xml:space="preserve">on existing consensus policies and contracts, ICANN is committed to implementing measures to maintain timely access to accurate and complete </w:t>
      </w:r>
      <w:r w:rsidR="00176B7C">
        <w:rPr>
          <w:rStyle w:val="ClearFormattingChar"/>
        </w:rPr>
        <w:t>registration (WHOIS) data</w:t>
      </w:r>
      <w:r w:rsidR="007D2A68">
        <w:rPr>
          <w:rStyle w:val="ClearFormattingChar"/>
        </w:rPr>
        <w:t xml:space="preserve"> for generic top-level domain names (gTLDs)</w:t>
      </w:r>
      <w:r w:rsidRPr="0000493E">
        <w:rPr>
          <w:rStyle w:val="ClearFormattingChar"/>
        </w:rPr>
        <w:t xml:space="preserve">, subject to applicable laws. To </w:t>
      </w:r>
      <w:r w:rsidR="00B40AE8">
        <w:rPr>
          <w:rStyle w:val="ClearFormattingChar"/>
        </w:rPr>
        <w:t>accomplish</w:t>
      </w:r>
      <w:r w:rsidRPr="0000493E">
        <w:rPr>
          <w:rStyle w:val="ClearFormattingChar"/>
        </w:rPr>
        <w:t xml:space="preserve"> th</w:t>
      </w:r>
      <w:r w:rsidR="00B40AE8">
        <w:rPr>
          <w:rStyle w:val="ClearFormattingChar"/>
        </w:rPr>
        <w:t>is</w:t>
      </w:r>
      <w:r w:rsidRPr="0000493E">
        <w:rPr>
          <w:rStyle w:val="ClearFormattingChar"/>
        </w:rPr>
        <w:t xml:space="preserve">, </w:t>
      </w:r>
      <w:r w:rsidR="00B40AE8">
        <w:rPr>
          <w:rStyle w:val="ClearFormattingChar"/>
        </w:rPr>
        <w:t xml:space="preserve">ICANN requires </w:t>
      </w:r>
      <w:r w:rsidRPr="0000493E">
        <w:rPr>
          <w:rStyle w:val="ClearFormattingChar"/>
        </w:rPr>
        <w:t xml:space="preserve">registrars and registries </w:t>
      </w:r>
      <w:r w:rsidR="007D2A68">
        <w:rPr>
          <w:rStyle w:val="ClearFormattingChar"/>
        </w:rPr>
        <w:t xml:space="preserve">to </w:t>
      </w:r>
      <w:r w:rsidRPr="0000493E">
        <w:rPr>
          <w:rStyle w:val="ClearFormattingChar"/>
        </w:rPr>
        <w:t xml:space="preserve">provide access to </w:t>
      </w:r>
      <w:r w:rsidR="007D2A68">
        <w:rPr>
          <w:rStyle w:val="ClearFormattingChar"/>
        </w:rPr>
        <w:t xml:space="preserve">specified </w:t>
      </w:r>
      <w:r w:rsidR="00176B7C">
        <w:rPr>
          <w:rStyle w:val="ClearFormattingChar"/>
        </w:rPr>
        <w:t xml:space="preserve">registration </w:t>
      </w:r>
      <w:r w:rsidRPr="0000493E">
        <w:rPr>
          <w:rStyle w:val="ClearFormattingChar"/>
        </w:rPr>
        <w:t>data</w:t>
      </w:r>
      <w:r w:rsidR="00176B7C">
        <w:rPr>
          <w:rStyle w:val="ClearFormattingChar"/>
        </w:rPr>
        <w:t xml:space="preserve">, </w:t>
      </w:r>
      <w:r w:rsidR="007D2A68">
        <w:rPr>
          <w:rStyle w:val="ClearFormattingChar"/>
        </w:rPr>
        <w:t>allowing anyone to</w:t>
      </w:r>
      <w:r w:rsidRPr="0000493E">
        <w:rPr>
          <w:rStyle w:val="ClearFormattingChar"/>
        </w:rPr>
        <w:t xml:space="preserve"> </w:t>
      </w:r>
      <w:r w:rsidR="00176B7C">
        <w:rPr>
          <w:rStyle w:val="ClearFormattingChar"/>
        </w:rPr>
        <w:t>query</w:t>
      </w:r>
      <w:r w:rsidRPr="0000493E">
        <w:rPr>
          <w:rStyle w:val="ClearFormattingChar"/>
        </w:rPr>
        <w:t xml:space="preserve"> the </w:t>
      </w:r>
      <w:r w:rsidR="00176B7C">
        <w:rPr>
          <w:rStyle w:val="ClearFormattingChar"/>
        </w:rPr>
        <w:t>RDS (</w:t>
      </w:r>
      <w:r w:rsidRPr="0000493E">
        <w:rPr>
          <w:rStyle w:val="ClearFormattingChar"/>
        </w:rPr>
        <w:t>WHOIS</w:t>
      </w:r>
      <w:r w:rsidR="00176B7C">
        <w:rPr>
          <w:rStyle w:val="ClearFormattingChar"/>
        </w:rPr>
        <w:t>)</w:t>
      </w:r>
      <w:r w:rsidRPr="0000493E">
        <w:rPr>
          <w:rStyle w:val="ClearFormattingChar"/>
        </w:rPr>
        <w:t xml:space="preserve"> </w:t>
      </w:r>
      <w:r w:rsidR="00176B7C">
        <w:rPr>
          <w:rStyle w:val="ClearFormattingChar"/>
        </w:rPr>
        <w:t>to</w:t>
      </w:r>
      <w:r w:rsidRPr="0000493E">
        <w:rPr>
          <w:rStyle w:val="ClearFormattingChar"/>
        </w:rPr>
        <w:t xml:space="preserve"> </w:t>
      </w:r>
      <w:r w:rsidR="00176B7C">
        <w:rPr>
          <w:rStyle w:val="ClearFormattingChar"/>
        </w:rPr>
        <w:t>obtain information about</w:t>
      </w:r>
      <w:r w:rsidRPr="0000493E">
        <w:rPr>
          <w:rStyle w:val="ClearFormattingChar"/>
        </w:rPr>
        <w:t xml:space="preserve"> </w:t>
      </w:r>
      <w:r w:rsidR="00176B7C">
        <w:rPr>
          <w:rStyle w:val="ClearFormattingChar"/>
        </w:rPr>
        <w:t>each</w:t>
      </w:r>
      <w:r w:rsidRPr="0000493E">
        <w:rPr>
          <w:rStyle w:val="ClearFormattingChar"/>
        </w:rPr>
        <w:t xml:space="preserve"> domain name</w:t>
      </w:r>
      <w:r w:rsidR="00176B7C">
        <w:rPr>
          <w:rStyle w:val="ClearFormattingChar"/>
        </w:rPr>
        <w:t>'s</w:t>
      </w:r>
      <w:r w:rsidRPr="0000493E">
        <w:rPr>
          <w:rStyle w:val="ClearFormattingChar"/>
        </w:rPr>
        <w:t xml:space="preserve"> registrant</w:t>
      </w:r>
      <w:r w:rsidR="00176B7C">
        <w:rPr>
          <w:rStyle w:val="ClearFormattingChar"/>
        </w:rPr>
        <w:t xml:space="preserve"> and associated technical and administrative contacts</w:t>
      </w:r>
      <w:r w:rsidRPr="0000493E">
        <w:rPr>
          <w:rStyle w:val="ClearFormattingChar"/>
        </w:rPr>
        <w:t>.</w:t>
      </w:r>
      <w:r w:rsidR="00176B7C">
        <w:rPr>
          <w:rStyle w:val="ClearFormattingChar"/>
        </w:rPr>
        <w:t xml:space="preserve"> In May 2018, ICANN adopted a temporary policy to </w:t>
      </w:r>
      <w:r w:rsidR="007D2A68">
        <w:rPr>
          <w:rStyle w:val="ClearFormattingChar"/>
        </w:rPr>
        <w:t>facilitate</w:t>
      </w:r>
      <w:r w:rsidR="00176B7C">
        <w:rPr>
          <w:rStyle w:val="ClearFormattingChar"/>
        </w:rPr>
        <w:t xml:space="preserve"> compliance with the EU General Data Protection Regulation (GDPR)</w:t>
      </w:r>
      <w:r w:rsidR="007D2A68">
        <w:rPr>
          <w:rStyle w:val="ClearFormattingChar"/>
        </w:rPr>
        <w:t>, thereby limiting</w:t>
      </w:r>
      <w:r w:rsidR="00176B7C">
        <w:rPr>
          <w:rStyle w:val="ClearFormattingChar"/>
        </w:rPr>
        <w:t xml:space="preserve"> </w:t>
      </w:r>
      <w:r w:rsidR="00B40AE8">
        <w:rPr>
          <w:rStyle w:val="ClearFormattingChar"/>
        </w:rPr>
        <w:t xml:space="preserve">RDS (WHOIS) </w:t>
      </w:r>
      <w:r w:rsidR="00176B7C">
        <w:rPr>
          <w:rStyle w:val="ClearFormattingChar"/>
        </w:rPr>
        <w:t>access to personally-identifiable information about</w:t>
      </w:r>
      <w:r w:rsidR="007D2A68">
        <w:rPr>
          <w:rStyle w:val="ClearFormattingChar"/>
        </w:rPr>
        <w:t xml:space="preserve"> certain </w:t>
      </w:r>
      <w:r w:rsidR="00176B7C">
        <w:rPr>
          <w:rStyle w:val="ClearFormattingChar"/>
        </w:rPr>
        <w:t>domain name registrants</w:t>
      </w:r>
      <w:r w:rsidR="007D2A68">
        <w:rPr>
          <w:rStyle w:val="ClearFormattingChar"/>
        </w:rPr>
        <w:t xml:space="preserve"> and contacts.</w:t>
      </w:r>
    </w:p>
    <w:p w14:paraId="57E16BDC" w14:textId="77777777" w:rsidR="00176B7C" w:rsidRDefault="00176B7C" w:rsidP="0000493E">
      <w:pPr>
        <w:pStyle w:val="LeftParagraph"/>
        <w:rPr>
          <w:rStyle w:val="ClearFormattingChar"/>
        </w:rPr>
      </w:pPr>
    </w:p>
    <w:p w14:paraId="3D252507" w14:textId="51D748C0" w:rsidR="00304A22" w:rsidRPr="00304A22" w:rsidRDefault="00324F0A" w:rsidP="00304A22">
      <w:r>
        <w:rPr>
          <w:rStyle w:val="ClearFormattingChar"/>
        </w:rPr>
        <w:t>ICANN</w:t>
      </w:r>
      <w:r w:rsidR="00691171">
        <w:rPr>
          <w:rStyle w:val="ClearFormattingChar"/>
        </w:rPr>
        <w:t xml:space="preserve"> </w:t>
      </w:r>
      <w:r w:rsidR="0000493E" w:rsidRPr="0000493E">
        <w:rPr>
          <w:rStyle w:val="ClearFormattingChar"/>
        </w:rPr>
        <w:t>Bylaws</w:t>
      </w:r>
      <w:r w:rsidR="0098749C">
        <w:rPr>
          <w:rStyle w:val="ClearFormattingChar"/>
        </w:rPr>
        <w:t xml:space="preserve"> </w:t>
      </w:r>
      <w:r w:rsidR="0000493E" w:rsidRPr="0000493E">
        <w:rPr>
          <w:rStyle w:val="ClearFormattingChar"/>
        </w:rPr>
        <w:t xml:space="preserve">require </w:t>
      </w:r>
      <w:r w:rsidR="00B40AE8">
        <w:rPr>
          <w:rStyle w:val="ClearFormattingChar"/>
        </w:rPr>
        <w:t xml:space="preserve">the </w:t>
      </w:r>
      <w:r w:rsidR="00B40AE8" w:rsidRPr="0000493E">
        <w:rPr>
          <w:rStyle w:val="ClearFormattingChar"/>
        </w:rPr>
        <w:t xml:space="preserve">ICANN </w:t>
      </w:r>
      <w:r w:rsidR="00B40AE8">
        <w:rPr>
          <w:rStyle w:val="ClearFormattingChar"/>
        </w:rPr>
        <w:t>O</w:t>
      </w:r>
      <w:r w:rsidR="00B40AE8" w:rsidRPr="0000493E">
        <w:rPr>
          <w:rStyle w:val="ClearFormattingChar"/>
        </w:rPr>
        <w:t>rganization to use commercially reasonable efforts to enforce its policies relating to RDS, while exploring structural changes to improve accuracy and access to generic top-level domain registration data, as well as considering safe</w:t>
      </w:r>
      <w:r w:rsidR="00B40AE8">
        <w:rPr>
          <w:rStyle w:val="ClearFormattingChar"/>
        </w:rPr>
        <w:t>guards for protecting such data.</w:t>
      </w:r>
      <w:r>
        <w:rPr>
          <w:rStyle w:val="ClearFormattingChar"/>
        </w:rPr>
        <w:t xml:space="preserve"> </w:t>
      </w:r>
      <w:r w:rsidR="00304A22">
        <w:t>ICANN's performance in reaching its commitments is measured through period reviews that are carried out</w:t>
      </w:r>
      <w:r w:rsidR="00F11747" w:rsidRPr="00F11747">
        <w:t xml:space="preserve"> to assess the effectiveness of the current </w:t>
      </w:r>
      <w:r w:rsidR="00F11747">
        <w:t xml:space="preserve">gTLD </w:t>
      </w:r>
      <w:r w:rsidR="00F11747" w:rsidRPr="00F11747">
        <w:t>RDS</w:t>
      </w:r>
      <w:r w:rsidR="00F11747">
        <w:t xml:space="preserve"> (today's </w:t>
      </w:r>
      <w:r w:rsidR="00304A22">
        <w:t xml:space="preserve"> WHOIS) and whether</w:t>
      </w:r>
      <w:r w:rsidR="00F11747" w:rsidRPr="00F11747">
        <w:t xml:space="preserve"> implementation meets the legitimate needs of law enforcement, promot</w:t>
      </w:r>
      <w:r>
        <w:t>es consumer trust and safeguards</w:t>
      </w:r>
      <w:r w:rsidR="00F11747" w:rsidRPr="00F11747">
        <w:t xml:space="preserve"> regis</w:t>
      </w:r>
      <w:r w:rsidR="00F11747">
        <w:t>trant data.</w:t>
      </w:r>
      <w:r w:rsidR="00304A22">
        <w:t xml:space="preserve"> The review process was initially creat</w:t>
      </w:r>
      <w:r>
        <w:t xml:space="preserve">ed </w:t>
      </w:r>
      <w:r w:rsidR="00304A22">
        <w:t>through</w:t>
      </w:r>
      <w:r>
        <w:t xml:space="preserve"> the </w:t>
      </w:r>
      <w:hyperlink r:id="rId10" w:history="1">
        <w:r w:rsidRPr="00691171">
          <w:rPr>
            <w:rStyle w:val="Hyperlink"/>
          </w:rPr>
          <w:t>Affirmation of Commitments</w:t>
        </w:r>
      </w:hyperlink>
      <w:r w:rsidR="00304A22">
        <w:t xml:space="preserve"> (</w:t>
      </w:r>
      <w:proofErr w:type="spellStart"/>
      <w:r w:rsidR="00304A22">
        <w:t>AoC</w:t>
      </w:r>
      <w:proofErr w:type="spellEnd"/>
      <w:r w:rsidR="00304A22">
        <w:t>) (</w:t>
      </w:r>
      <w:r>
        <w:t>signed with the US Department of Commerce in 2009</w:t>
      </w:r>
      <w:r w:rsidR="00304A22">
        <w:t>) ,</w:t>
      </w:r>
      <w:r>
        <w:t xml:space="preserve"> and was later moved to </w:t>
      </w:r>
      <w:hyperlink r:id="rId11" w:history="1">
        <w:r w:rsidRPr="00691171">
          <w:rPr>
            <w:rStyle w:val="Hyperlink"/>
          </w:rPr>
          <w:t>ICANN Bylaws</w:t>
        </w:r>
      </w:hyperlink>
      <w:r>
        <w:t xml:space="preserve"> in 2016, as part of the IANA F</w:t>
      </w:r>
      <w:r w:rsidR="001A19D8">
        <w:t>unctions T</w:t>
      </w:r>
      <w:r w:rsidRPr="00691171">
        <w:t>ransition</w:t>
      </w:r>
      <w:r>
        <w:t>.</w:t>
      </w:r>
      <w:r w:rsidR="00304A22">
        <w:t xml:space="preserve"> This review effort in anchored in the portfolio of Specific Reviews, which address the following</w:t>
      </w:r>
      <w:r w:rsidR="00304A22" w:rsidRPr="00304A22">
        <w:t xml:space="preserve"> range of topics</w:t>
      </w:r>
      <w:r w:rsidR="00304A22">
        <w:t xml:space="preserve"> in addition to Registration Directory Services (RDS): </w:t>
      </w:r>
      <w:r w:rsidR="00304A22" w:rsidRPr="00304A22">
        <w:t>Accountability and Transparency (ATRT), Competition, Consumer Trust and Consumer Choice (CCT), </w:t>
      </w:r>
      <w:r w:rsidR="00304A22">
        <w:t xml:space="preserve">and </w:t>
      </w:r>
      <w:r w:rsidR="00304A22" w:rsidRPr="00304A22">
        <w:t>Security and Stability (SSR</w:t>
      </w:r>
      <w:r w:rsidR="00304A22">
        <w:t>).</w:t>
      </w:r>
    </w:p>
    <w:p w14:paraId="762297FA" w14:textId="77777777" w:rsidR="00F11747" w:rsidRDefault="00F11747" w:rsidP="0000493E">
      <w:pPr>
        <w:pStyle w:val="LeftParagraph"/>
        <w:rPr>
          <w:rStyle w:val="ClearFormattingChar"/>
        </w:rPr>
      </w:pPr>
    </w:p>
    <w:p w14:paraId="5297CA01" w14:textId="657D9F3B" w:rsidR="00691171" w:rsidRDefault="00304A22" w:rsidP="00691171">
      <w:pPr>
        <w:pStyle w:val="ListBulletSimple"/>
        <w:rPr>
          <w:rStyle w:val="ClearFormattingChar"/>
        </w:rPr>
      </w:pPr>
      <w:r>
        <w:rPr>
          <w:rStyle w:val="ClearFormattingChar"/>
        </w:rPr>
        <w:t>The first</w:t>
      </w:r>
      <w:r w:rsidR="00F11747">
        <w:rPr>
          <w:rStyle w:val="ClearFormattingChar"/>
        </w:rPr>
        <w:t xml:space="preserve"> review (WHOIS1) was completed in 2012 and produced </w:t>
      </w:r>
      <w:hyperlink r:id="rId12" w:history="1">
        <w:r w:rsidR="00F11747" w:rsidRPr="00324F0A">
          <w:rPr>
            <w:rStyle w:val="Hyperlink"/>
          </w:rPr>
          <w:t>16 recommendations</w:t>
        </w:r>
      </w:hyperlink>
      <w:r w:rsidR="00F11747">
        <w:rPr>
          <w:rStyle w:val="ClearFormattingChar"/>
        </w:rPr>
        <w:t xml:space="preserve">. </w:t>
      </w:r>
    </w:p>
    <w:p w14:paraId="19C428BD" w14:textId="1F527F97" w:rsidR="00C3388B" w:rsidRDefault="00F11747" w:rsidP="00691171">
      <w:pPr>
        <w:pStyle w:val="ListBulletSimple"/>
        <w:rPr>
          <w:rStyle w:val="ClearFormattingChar"/>
        </w:rPr>
      </w:pPr>
      <w:r>
        <w:rPr>
          <w:rStyle w:val="ClearFormattingChar"/>
        </w:rPr>
        <w:t>T</w:t>
      </w:r>
      <w:r w:rsidR="007D2A68">
        <w:rPr>
          <w:rStyle w:val="ClearFormattingChar"/>
        </w:rPr>
        <w:t>he second review</w:t>
      </w:r>
      <w:r>
        <w:rPr>
          <w:rStyle w:val="ClearFormattingChar"/>
        </w:rPr>
        <w:t xml:space="preserve"> is now being</w:t>
      </w:r>
      <w:r w:rsidR="00FA59CB">
        <w:rPr>
          <w:rStyle w:val="ClearFormattingChar"/>
        </w:rPr>
        <w:t xml:space="preserve"> conducted </w:t>
      </w:r>
      <w:r w:rsidR="00C3388B">
        <w:rPr>
          <w:rStyle w:val="ClearFormattingChar"/>
        </w:rPr>
        <w:t>by the RDS-WHOIS2 Review Team</w:t>
      </w:r>
      <w:r w:rsidR="00FA59CB">
        <w:rPr>
          <w:rStyle w:val="ClearFormattingChar"/>
        </w:rPr>
        <w:t xml:space="preserve"> (RT)</w:t>
      </w:r>
      <w:r w:rsidR="00C3388B">
        <w:rPr>
          <w:rStyle w:val="ClearFormattingChar"/>
        </w:rPr>
        <w:t>,</w:t>
      </w:r>
      <w:r>
        <w:rPr>
          <w:rStyle w:val="ClearFormattingChar"/>
        </w:rPr>
        <w:t xml:space="preserve"> This report details draft findings and recommendations produced by the RDS-WHOIS2 RT.</w:t>
      </w:r>
    </w:p>
    <w:p w14:paraId="74EFC04E" w14:textId="77777777" w:rsidR="00C3388B" w:rsidRDefault="00C3388B" w:rsidP="0000493E">
      <w:pPr>
        <w:pStyle w:val="LeftParagraph"/>
        <w:rPr>
          <w:rStyle w:val="ClearFormattingChar"/>
        </w:rPr>
      </w:pPr>
    </w:p>
    <w:p w14:paraId="7EE61F0B" w14:textId="2D7FFA76" w:rsidR="005B53EF" w:rsidRDefault="00111A96" w:rsidP="005B53EF">
      <w:pPr>
        <w:pStyle w:val="LeftParagraph"/>
        <w:rPr>
          <w:rStyle w:val="ClearFormattingChar"/>
        </w:rPr>
      </w:pPr>
      <w:r>
        <w:rPr>
          <w:rStyle w:val="ClearFormattingChar"/>
        </w:rPr>
        <w:t>T</w:t>
      </w:r>
      <w:r w:rsidR="00FA59CB">
        <w:rPr>
          <w:rStyle w:val="ClearFormattingChar"/>
        </w:rPr>
        <w:t>h</w:t>
      </w:r>
      <w:r w:rsidR="00691171">
        <w:rPr>
          <w:rStyle w:val="ClearFormattingChar"/>
        </w:rPr>
        <w:t>e RDS-WHOIS2</w:t>
      </w:r>
      <w:r w:rsidR="00304A22">
        <w:rPr>
          <w:rStyle w:val="ClearFormattingChar"/>
        </w:rPr>
        <w:t xml:space="preserve"> R</w:t>
      </w:r>
      <w:r w:rsidR="00FA59CB">
        <w:rPr>
          <w:rStyle w:val="ClearFormattingChar"/>
        </w:rPr>
        <w:t xml:space="preserve">eview </w:t>
      </w:r>
      <w:r w:rsidR="0098749C">
        <w:rPr>
          <w:rStyle w:val="ClearFormattingChar"/>
        </w:rPr>
        <w:t>began with</w:t>
      </w:r>
      <w:r w:rsidR="00FA59CB">
        <w:rPr>
          <w:rStyle w:val="ClearFormattingChar"/>
        </w:rPr>
        <w:t xml:space="preserve"> </w:t>
      </w:r>
      <w:r w:rsidR="00AF5FE5">
        <w:rPr>
          <w:rStyle w:val="ClearFormattingChar"/>
        </w:rPr>
        <w:t>a cal</w:t>
      </w:r>
      <w:r w:rsidR="0098749C">
        <w:rPr>
          <w:rStyle w:val="ClearFormattingChar"/>
        </w:rPr>
        <w:t>l for qualified volunteers to ser</w:t>
      </w:r>
      <w:r>
        <w:rPr>
          <w:rStyle w:val="ClearFormattingChar"/>
        </w:rPr>
        <w:t xml:space="preserve">ve on the RT. Choosing from a </w:t>
      </w:r>
      <w:r w:rsidR="00304A22">
        <w:rPr>
          <w:rStyle w:val="ClearFormattingChar"/>
        </w:rPr>
        <w:t>pool of candidates</w:t>
      </w:r>
      <w:r>
        <w:rPr>
          <w:rStyle w:val="ClearFormattingChar"/>
        </w:rPr>
        <w:t xml:space="preserve"> seeking nominations</w:t>
      </w:r>
      <w:r w:rsidR="00AF5FE5">
        <w:rPr>
          <w:rStyle w:val="ClearFormattingChar"/>
        </w:rPr>
        <w:t xml:space="preserve">, </w:t>
      </w:r>
      <w:r w:rsidR="005B53EF" w:rsidRPr="005B53EF">
        <w:rPr>
          <w:rStyle w:val="ClearFormattingChar"/>
        </w:rPr>
        <w:t>ICANN’s Supporting Organizations and Advisory Committees (SO/ACs)</w:t>
      </w:r>
      <w:r w:rsidR="0098749C">
        <w:rPr>
          <w:rStyle w:val="ClearFormattingChar"/>
        </w:rPr>
        <w:t xml:space="preserve"> </w:t>
      </w:r>
      <w:r w:rsidR="009D280A">
        <w:rPr>
          <w:rStyle w:val="ClearFormattingChar"/>
        </w:rPr>
        <w:t xml:space="preserve">nominated </w:t>
      </w:r>
      <w:r>
        <w:rPr>
          <w:rStyle w:val="ClearFormattingChar"/>
        </w:rPr>
        <w:t>a list of candidates to inform</w:t>
      </w:r>
      <w:r w:rsidR="00304A22">
        <w:rPr>
          <w:rStyle w:val="ClearFormattingChar"/>
        </w:rPr>
        <w:t xml:space="preserve"> SO/AC C</w:t>
      </w:r>
      <w:r w:rsidR="00FA59CB">
        <w:rPr>
          <w:rStyle w:val="ClearFormattingChar"/>
        </w:rPr>
        <w:t>hairs</w:t>
      </w:r>
      <w:r>
        <w:rPr>
          <w:rStyle w:val="ClearFormattingChar"/>
        </w:rPr>
        <w:t xml:space="preserve">' discussions and decision </w:t>
      </w:r>
      <w:r w:rsidR="00304A22">
        <w:rPr>
          <w:rStyle w:val="ClearFormattingChar"/>
        </w:rPr>
        <w:t>as they assembled composition of the review team</w:t>
      </w:r>
      <w:r w:rsidR="00691171">
        <w:rPr>
          <w:rStyle w:val="ClearFormattingChar"/>
        </w:rPr>
        <w:t xml:space="preserve">. </w:t>
      </w:r>
      <w:r w:rsidR="00304A22">
        <w:rPr>
          <w:rStyle w:val="ClearFormattingChar"/>
        </w:rPr>
        <w:t>A</w:t>
      </w:r>
      <w:r w:rsidR="00691171">
        <w:rPr>
          <w:rStyle w:val="ClearFormattingChar"/>
        </w:rPr>
        <w:t xml:space="preserve"> board member serve</w:t>
      </w:r>
      <w:r w:rsidR="00304A22">
        <w:rPr>
          <w:rStyle w:val="ClearFormattingChar"/>
        </w:rPr>
        <w:t>s</w:t>
      </w:r>
      <w:r w:rsidR="00691171">
        <w:rPr>
          <w:rStyle w:val="ClearFormattingChar"/>
        </w:rPr>
        <w:t xml:space="preserve"> on the review team. </w:t>
      </w:r>
      <w:r>
        <w:rPr>
          <w:rStyle w:val="ClearFormattingChar"/>
        </w:rPr>
        <w:t>The Country Code Names Support Organization (</w:t>
      </w:r>
      <w:proofErr w:type="spellStart"/>
      <w:r>
        <w:rPr>
          <w:rStyle w:val="ClearFormattingChar"/>
        </w:rPr>
        <w:t>ccNSO</w:t>
      </w:r>
      <w:proofErr w:type="spellEnd"/>
      <w:r>
        <w:rPr>
          <w:rStyle w:val="ClearFormattingChar"/>
        </w:rPr>
        <w:t>)</w:t>
      </w:r>
      <w:r w:rsidR="00691171">
        <w:rPr>
          <w:rStyle w:val="ClearFormattingChar"/>
        </w:rPr>
        <w:t xml:space="preserve"> opted to not participate</w:t>
      </w:r>
      <w:r>
        <w:rPr>
          <w:rStyle w:val="ClearFormattingChar"/>
        </w:rPr>
        <w:t xml:space="preserve"> in the review after consideration of the scope</w:t>
      </w:r>
      <w:r w:rsidR="00691171">
        <w:rPr>
          <w:rStyle w:val="ClearFormattingChar"/>
        </w:rPr>
        <w:t>. Team members are listed below, along with their affiliation.</w:t>
      </w:r>
    </w:p>
    <w:p w14:paraId="114ED18D" w14:textId="77777777" w:rsidR="005B53EF" w:rsidRPr="005B53EF" w:rsidRDefault="005B53EF" w:rsidP="005B53EF">
      <w:pPr>
        <w:pStyle w:val="LeftParagraph"/>
        <w:rPr>
          <w:rStyle w:val="ClearFormattingChar"/>
        </w:rPr>
      </w:pPr>
    </w:p>
    <w:tbl>
      <w:tblPr>
        <w:tblStyle w:val="LightShading-Accent1"/>
        <w:tblW w:w="0" w:type="auto"/>
        <w:tblInd w:w="610" w:type="dxa"/>
        <w:tblLook w:val="04A0" w:firstRow="1" w:lastRow="0" w:firstColumn="1" w:lastColumn="0" w:noHBand="0" w:noVBand="1"/>
      </w:tblPr>
      <w:tblGrid>
        <w:gridCol w:w="3640"/>
        <w:gridCol w:w="608"/>
        <w:gridCol w:w="1672"/>
        <w:gridCol w:w="1138"/>
      </w:tblGrid>
      <w:tr w:rsidR="00E600A4" w:rsidRPr="005B53EF" w14:paraId="7D2E0EE4" w14:textId="77777777" w:rsidTr="00A47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47CCB35E" w14:textId="6AFE3FAE" w:rsidR="00E600A4" w:rsidRPr="00E600A4" w:rsidRDefault="00E600A4" w:rsidP="00E600A4">
            <w:pPr>
              <w:pStyle w:val="LeftParagraph"/>
              <w:rPr>
                <w:rStyle w:val="Color2Char"/>
              </w:rPr>
            </w:pPr>
            <w:r w:rsidRPr="00E600A4">
              <w:rPr>
                <w:rStyle w:val="Color2Char"/>
              </w:rPr>
              <w:t>Name</w:t>
            </w:r>
          </w:p>
        </w:tc>
        <w:tc>
          <w:tcPr>
            <w:tcW w:w="608" w:type="dxa"/>
          </w:tcPr>
          <w:p w14:paraId="130A05E7" w14:textId="36DDE3FB" w:rsidR="00E600A4" w:rsidRPr="00E600A4" w:rsidRDefault="00E600A4" w:rsidP="00E600A4">
            <w:pPr>
              <w:pStyle w:val="LeftParagraph"/>
              <w:cnfStyle w:val="100000000000" w:firstRow="1" w:lastRow="0" w:firstColumn="0" w:lastColumn="0" w:oddVBand="0" w:evenVBand="0" w:oddHBand="0" w:evenHBand="0" w:firstRowFirstColumn="0" w:firstRowLastColumn="0" w:lastRowFirstColumn="0" w:lastRowLastColumn="0"/>
              <w:rPr>
                <w:rStyle w:val="Color2Char"/>
              </w:rPr>
            </w:pPr>
            <w:r w:rsidRPr="00E600A4">
              <w:rPr>
                <w:rStyle w:val="Color2Char"/>
              </w:rPr>
              <w:t>Sex</w:t>
            </w:r>
          </w:p>
        </w:tc>
        <w:tc>
          <w:tcPr>
            <w:tcW w:w="1672" w:type="dxa"/>
          </w:tcPr>
          <w:p w14:paraId="02911FDA" w14:textId="797FF211" w:rsidR="00E600A4" w:rsidRPr="00E600A4" w:rsidRDefault="00E600A4" w:rsidP="00E600A4">
            <w:pPr>
              <w:pStyle w:val="LeftParagraph"/>
              <w:cnfStyle w:val="100000000000" w:firstRow="1" w:lastRow="0" w:firstColumn="0" w:lastColumn="0" w:oddVBand="0" w:evenVBand="0" w:oddHBand="0" w:evenHBand="0" w:firstRowFirstColumn="0" w:firstRowLastColumn="0" w:lastRowFirstColumn="0" w:lastRowLastColumn="0"/>
              <w:rPr>
                <w:rStyle w:val="Color2Char"/>
              </w:rPr>
            </w:pPr>
            <w:r w:rsidRPr="00E600A4">
              <w:rPr>
                <w:rStyle w:val="Color2Char"/>
              </w:rPr>
              <w:t>Representing</w:t>
            </w:r>
          </w:p>
        </w:tc>
        <w:tc>
          <w:tcPr>
            <w:tcW w:w="1138" w:type="dxa"/>
          </w:tcPr>
          <w:p w14:paraId="147F92C3" w14:textId="3C7666DE" w:rsidR="00E600A4" w:rsidRPr="00E600A4" w:rsidRDefault="00E600A4" w:rsidP="00E600A4">
            <w:pPr>
              <w:pStyle w:val="LeftParagraph"/>
              <w:cnfStyle w:val="100000000000" w:firstRow="1" w:lastRow="0" w:firstColumn="0" w:lastColumn="0" w:oddVBand="0" w:evenVBand="0" w:oddHBand="0" w:evenHBand="0" w:firstRowFirstColumn="0" w:firstRowLastColumn="0" w:lastRowFirstColumn="0" w:lastRowLastColumn="0"/>
              <w:rPr>
                <w:rStyle w:val="Color2Char"/>
              </w:rPr>
            </w:pPr>
            <w:r w:rsidRPr="00E600A4">
              <w:rPr>
                <w:rStyle w:val="Color2Char"/>
              </w:rPr>
              <w:t>Region</w:t>
            </w:r>
          </w:p>
        </w:tc>
      </w:tr>
      <w:tr w:rsidR="00E600A4" w:rsidRPr="005B53EF" w14:paraId="5E22E680" w14:textId="77777777" w:rsidTr="00A4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72D144DC" w14:textId="016DAAD9" w:rsidR="00E600A4" w:rsidRPr="00E600A4" w:rsidRDefault="00E600A4" w:rsidP="00E600A4">
            <w:pPr>
              <w:pStyle w:val="LeftParagraph"/>
              <w:rPr>
                <w:rStyle w:val="Color2Char"/>
              </w:rPr>
            </w:pPr>
            <w:r w:rsidRPr="00E600A4">
              <w:rPr>
                <w:rStyle w:val="Color2Char"/>
              </w:rPr>
              <w:t>Alan Greenberg (chair)</w:t>
            </w:r>
          </w:p>
        </w:tc>
        <w:tc>
          <w:tcPr>
            <w:tcW w:w="608" w:type="dxa"/>
          </w:tcPr>
          <w:p w14:paraId="614B9618"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M</w:t>
            </w:r>
          </w:p>
        </w:tc>
        <w:tc>
          <w:tcPr>
            <w:tcW w:w="1672" w:type="dxa"/>
          </w:tcPr>
          <w:p w14:paraId="2BC9FF65"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ALAC</w:t>
            </w:r>
          </w:p>
        </w:tc>
        <w:tc>
          <w:tcPr>
            <w:tcW w:w="1138" w:type="dxa"/>
          </w:tcPr>
          <w:p w14:paraId="7F579603"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NA</w:t>
            </w:r>
          </w:p>
        </w:tc>
      </w:tr>
      <w:tr w:rsidR="00E600A4" w:rsidRPr="005B53EF" w14:paraId="7808ADCE" w14:textId="77777777" w:rsidTr="00A472BE">
        <w:tc>
          <w:tcPr>
            <w:cnfStyle w:val="001000000000" w:firstRow="0" w:lastRow="0" w:firstColumn="1" w:lastColumn="0" w:oddVBand="0" w:evenVBand="0" w:oddHBand="0" w:evenHBand="0" w:firstRowFirstColumn="0" w:firstRowLastColumn="0" w:lastRowFirstColumn="0" w:lastRowLastColumn="0"/>
            <w:tcW w:w="3640" w:type="dxa"/>
          </w:tcPr>
          <w:p w14:paraId="01C4AF61" w14:textId="77777777" w:rsidR="00E600A4" w:rsidRPr="00E600A4" w:rsidRDefault="00E600A4" w:rsidP="00E600A4">
            <w:pPr>
              <w:pStyle w:val="LeftParagraph"/>
              <w:rPr>
                <w:rStyle w:val="Color2Char"/>
              </w:rPr>
            </w:pPr>
            <w:r w:rsidRPr="00E600A4">
              <w:rPr>
                <w:rStyle w:val="Color2Char"/>
              </w:rPr>
              <w:t>Carlton Samuels</w:t>
            </w:r>
          </w:p>
        </w:tc>
        <w:tc>
          <w:tcPr>
            <w:tcW w:w="608" w:type="dxa"/>
          </w:tcPr>
          <w:p w14:paraId="7188D6E8" w14:textId="77777777" w:rsidR="00E600A4" w:rsidRPr="00E600A4" w:rsidRDefault="00E600A4" w:rsidP="00E600A4">
            <w:pPr>
              <w:pStyle w:val="LeftParagraph"/>
              <w:cnfStyle w:val="000000000000" w:firstRow="0" w:lastRow="0" w:firstColumn="0" w:lastColumn="0" w:oddVBand="0" w:evenVBand="0" w:oddHBand="0" w:evenHBand="0" w:firstRowFirstColumn="0" w:firstRowLastColumn="0" w:lastRowFirstColumn="0" w:lastRowLastColumn="0"/>
              <w:rPr>
                <w:rStyle w:val="Color2Char"/>
              </w:rPr>
            </w:pPr>
            <w:r w:rsidRPr="00E600A4">
              <w:rPr>
                <w:rStyle w:val="Color2Char"/>
              </w:rPr>
              <w:t>M</w:t>
            </w:r>
          </w:p>
        </w:tc>
        <w:tc>
          <w:tcPr>
            <w:tcW w:w="1672" w:type="dxa"/>
          </w:tcPr>
          <w:p w14:paraId="29A964BE" w14:textId="77777777" w:rsidR="00E600A4" w:rsidRPr="00E600A4" w:rsidRDefault="00E600A4" w:rsidP="00E600A4">
            <w:pPr>
              <w:pStyle w:val="LeftParagraph"/>
              <w:cnfStyle w:val="000000000000" w:firstRow="0" w:lastRow="0" w:firstColumn="0" w:lastColumn="0" w:oddVBand="0" w:evenVBand="0" w:oddHBand="0" w:evenHBand="0" w:firstRowFirstColumn="0" w:firstRowLastColumn="0" w:lastRowFirstColumn="0" w:lastRowLastColumn="0"/>
              <w:rPr>
                <w:rStyle w:val="Color2Char"/>
              </w:rPr>
            </w:pPr>
            <w:r w:rsidRPr="00E600A4">
              <w:rPr>
                <w:rStyle w:val="Color2Char"/>
              </w:rPr>
              <w:t>ALAC</w:t>
            </w:r>
          </w:p>
        </w:tc>
        <w:tc>
          <w:tcPr>
            <w:tcW w:w="1138" w:type="dxa"/>
          </w:tcPr>
          <w:p w14:paraId="628A8B23" w14:textId="77777777" w:rsidR="00E600A4" w:rsidRPr="00E600A4" w:rsidRDefault="00E600A4" w:rsidP="00E600A4">
            <w:pPr>
              <w:pStyle w:val="LeftParagraph"/>
              <w:cnfStyle w:val="000000000000" w:firstRow="0" w:lastRow="0" w:firstColumn="0" w:lastColumn="0" w:oddVBand="0" w:evenVBand="0" w:oddHBand="0" w:evenHBand="0" w:firstRowFirstColumn="0" w:firstRowLastColumn="0" w:lastRowFirstColumn="0" w:lastRowLastColumn="0"/>
              <w:rPr>
                <w:rStyle w:val="Color2Char"/>
              </w:rPr>
            </w:pPr>
            <w:r w:rsidRPr="00E600A4">
              <w:rPr>
                <w:rStyle w:val="Color2Char"/>
              </w:rPr>
              <w:t>LAC</w:t>
            </w:r>
          </w:p>
        </w:tc>
      </w:tr>
      <w:tr w:rsidR="00E600A4" w:rsidRPr="005B53EF" w14:paraId="58E3163C" w14:textId="77777777" w:rsidTr="00A4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351A3AF8" w14:textId="77777777" w:rsidR="00E600A4" w:rsidRPr="00E600A4" w:rsidRDefault="00E600A4" w:rsidP="00E600A4">
            <w:pPr>
              <w:pStyle w:val="LeftParagraph"/>
              <w:rPr>
                <w:rStyle w:val="Color2Char"/>
              </w:rPr>
            </w:pPr>
            <w:r w:rsidRPr="00E600A4">
              <w:rPr>
                <w:rStyle w:val="Color2Char"/>
              </w:rPr>
              <w:t>Dmitry Belyavsky</w:t>
            </w:r>
          </w:p>
        </w:tc>
        <w:tc>
          <w:tcPr>
            <w:tcW w:w="608" w:type="dxa"/>
          </w:tcPr>
          <w:p w14:paraId="4A550D78"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M</w:t>
            </w:r>
          </w:p>
        </w:tc>
        <w:tc>
          <w:tcPr>
            <w:tcW w:w="1672" w:type="dxa"/>
          </w:tcPr>
          <w:p w14:paraId="3BF27FE6"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ALAC</w:t>
            </w:r>
          </w:p>
        </w:tc>
        <w:tc>
          <w:tcPr>
            <w:tcW w:w="1138" w:type="dxa"/>
          </w:tcPr>
          <w:p w14:paraId="61216315"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EUR</w:t>
            </w:r>
          </w:p>
        </w:tc>
      </w:tr>
      <w:tr w:rsidR="00E600A4" w:rsidRPr="005B53EF" w14:paraId="48F4DB74" w14:textId="77777777" w:rsidTr="00A472BE">
        <w:tc>
          <w:tcPr>
            <w:cnfStyle w:val="001000000000" w:firstRow="0" w:lastRow="0" w:firstColumn="1" w:lastColumn="0" w:oddVBand="0" w:evenVBand="0" w:oddHBand="0" w:evenHBand="0" w:firstRowFirstColumn="0" w:firstRowLastColumn="0" w:lastRowFirstColumn="0" w:lastRowLastColumn="0"/>
            <w:tcW w:w="3640" w:type="dxa"/>
          </w:tcPr>
          <w:p w14:paraId="10260ABD" w14:textId="3D1355BE" w:rsidR="00E600A4" w:rsidRPr="00E600A4" w:rsidRDefault="00E600A4" w:rsidP="00A472BE">
            <w:pPr>
              <w:pStyle w:val="LeftParagraph"/>
              <w:rPr>
                <w:rStyle w:val="Color2Char"/>
              </w:rPr>
            </w:pPr>
            <w:proofErr w:type="spellStart"/>
            <w:r w:rsidRPr="00E600A4">
              <w:rPr>
                <w:rStyle w:val="Color2Char"/>
              </w:rPr>
              <w:lastRenderedPageBreak/>
              <w:t>Cathrin</w:t>
            </w:r>
            <w:proofErr w:type="spellEnd"/>
            <w:r w:rsidRPr="00E600A4">
              <w:rPr>
                <w:rStyle w:val="Color2Char"/>
              </w:rPr>
              <w:t xml:space="preserve"> Bauer-</w:t>
            </w:r>
            <w:proofErr w:type="spellStart"/>
            <w:r w:rsidRPr="00E600A4">
              <w:rPr>
                <w:rStyle w:val="Color2Char"/>
              </w:rPr>
              <w:t>Bulst</w:t>
            </w:r>
            <w:proofErr w:type="spellEnd"/>
            <w:r w:rsidRPr="00E600A4">
              <w:rPr>
                <w:rStyle w:val="Color2Char"/>
              </w:rPr>
              <w:t xml:space="preserve"> (</w:t>
            </w:r>
            <w:r w:rsidR="00A472BE">
              <w:rPr>
                <w:rStyle w:val="Color2Char"/>
              </w:rPr>
              <w:t>vice chair</w:t>
            </w:r>
            <w:r w:rsidRPr="00E600A4">
              <w:rPr>
                <w:rStyle w:val="Color2Char"/>
              </w:rPr>
              <w:t>)</w:t>
            </w:r>
          </w:p>
        </w:tc>
        <w:tc>
          <w:tcPr>
            <w:tcW w:w="608" w:type="dxa"/>
          </w:tcPr>
          <w:p w14:paraId="1E76A1EB" w14:textId="77777777" w:rsidR="00E600A4" w:rsidRPr="00E600A4" w:rsidRDefault="00E600A4" w:rsidP="00E600A4">
            <w:pPr>
              <w:pStyle w:val="LeftParagraph"/>
              <w:cnfStyle w:val="000000000000" w:firstRow="0" w:lastRow="0" w:firstColumn="0" w:lastColumn="0" w:oddVBand="0" w:evenVBand="0" w:oddHBand="0" w:evenHBand="0" w:firstRowFirstColumn="0" w:firstRowLastColumn="0" w:lastRowFirstColumn="0" w:lastRowLastColumn="0"/>
              <w:rPr>
                <w:rStyle w:val="Color2Char"/>
              </w:rPr>
            </w:pPr>
            <w:r w:rsidRPr="00E600A4">
              <w:rPr>
                <w:rStyle w:val="Color2Char"/>
              </w:rPr>
              <w:t>F</w:t>
            </w:r>
          </w:p>
        </w:tc>
        <w:tc>
          <w:tcPr>
            <w:tcW w:w="1672" w:type="dxa"/>
          </w:tcPr>
          <w:p w14:paraId="482E831F" w14:textId="77777777" w:rsidR="00E600A4" w:rsidRPr="00E600A4" w:rsidRDefault="00E600A4" w:rsidP="00E600A4">
            <w:pPr>
              <w:pStyle w:val="LeftParagraph"/>
              <w:cnfStyle w:val="000000000000" w:firstRow="0" w:lastRow="0" w:firstColumn="0" w:lastColumn="0" w:oddVBand="0" w:evenVBand="0" w:oddHBand="0" w:evenHBand="0" w:firstRowFirstColumn="0" w:firstRowLastColumn="0" w:lastRowFirstColumn="0" w:lastRowLastColumn="0"/>
              <w:rPr>
                <w:rStyle w:val="Color2Char"/>
              </w:rPr>
            </w:pPr>
            <w:r w:rsidRPr="00E600A4">
              <w:rPr>
                <w:rStyle w:val="Color2Char"/>
              </w:rPr>
              <w:t>GAC</w:t>
            </w:r>
          </w:p>
        </w:tc>
        <w:tc>
          <w:tcPr>
            <w:tcW w:w="1138" w:type="dxa"/>
          </w:tcPr>
          <w:p w14:paraId="3B69126E" w14:textId="77777777" w:rsidR="00E600A4" w:rsidRPr="00E600A4" w:rsidRDefault="00E600A4" w:rsidP="00E600A4">
            <w:pPr>
              <w:pStyle w:val="LeftParagraph"/>
              <w:cnfStyle w:val="000000000000" w:firstRow="0" w:lastRow="0" w:firstColumn="0" w:lastColumn="0" w:oddVBand="0" w:evenVBand="0" w:oddHBand="0" w:evenHBand="0" w:firstRowFirstColumn="0" w:firstRowLastColumn="0" w:lastRowFirstColumn="0" w:lastRowLastColumn="0"/>
              <w:rPr>
                <w:rStyle w:val="Color2Char"/>
              </w:rPr>
            </w:pPr>
            <w:r w:rsidRPr="00E600A4">
              <w:rPr>
                <w:rStyle w:val="Color2Char"/>
              </w:rPr>
              <w:t>EUR</w:t>
            </w:r>
          </w:p>
        </w:tc>
      </w:tr>
      <w:tr w:rsidR="00E600A4" w:rsidRPr="005B53EF" w14:paraId="03AD3A83" w14:textId="77777777" w:rsidTr="00A4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6651A02C" w14:textId="77777777" w:rsidR="00E600A4" w:rsidRPr="00E600A4" w:rsidRDefault="00E600A4" w:rsidP="00E600A4">
            <w:pPr>
              <w:pStyle w:val="LeftParagraph"/>
              <w:rPr>
                <w:rStyle w:val="Color2Char"/>
              </w:rPr>
            </w:pPr>
            <w:r w:rsidRPr="00E600A4">
              <w:rPr>
                <w:rStyle w:val="Color2Char"/>
              </w:rPr>
              <w:t>Lili Sun</w:t>
            </w:r>
          </w:p>
        </w:tc>
        <w:tc>
          <w:tcPr>
            <w:tcW w:w="608" w:type="dxa"/>
          </w:tcPr>
          <w:p w14:paraId="647A96EB"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F</w:t>
            </w:r>
          </w:p>
        </w:tc>
        <w:tc>
          <w:tcPr>
            <w:tcW w:w="1672" w:type="dxa"/>
          </w:tcPr>
          <w:p w14:paraId="4DFC9488"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GAC</w:t>
            </w:r>
          </w:p>
        </w:tc>
        <w:tc>
          <w:tcPr>
            <w:tcW w:w="1138" w:type="dxa"/>
          </w:tcPr>
          <w:p w14:paraId="6DDAF31B"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AP</w:t>
            </w:r>
          </w:p>
        </w:tc>
      </w:tr>
      <w:tr w:rsidR="00E600A4" w:rsidRPr="005B53EF" w14:paraId="28402108" w14:textId="77777777" w:rsidTr="00A472BE">
        <w:tc>
          <w:tcPr>
            <w:cnfStyle w:val="001000000000" w:firstRow="0" w:lastRow="0" w:firstColumn="1" w:lastColumn="0" w:oddVBand="0" w:evenVBand="0" w:oddHBand="0" w:evenHBand="0" w:firstRowFirstColumn="0" w:firstRowLastColumn="0" w:lastRowFirstColumn="0" w:lastRowLastColumn="0"/>
            <w:tcW w:w="3640" w:type="dxa"/>
          </w:tcPr>
          <w:p w14:paraId="517FAEFB" w14:textId="77777777" w:rsidR="00E600A4" w:rsidRPr="00E600A4" w:rsidRDefault="00E600A4" w:rsidP="00E600A4">
            <w:pPr>
              <w:pStyle w:val="LeftParagraph"/>
              <w:rPr>
                <w:rStyle w:val="Color2Char"/>
              </w:rPr>
            </w:pPr>
            <w:r w:rsidRPr="00E600A4">
              <w:rPr>
                <w:rStyle w:val="Color2Char"/>
              </w:rPr>
              <w:t>Thomas L. Walden, Jr.</w:t>
            </w:r>
          </w:p>
        </w:tc>
        <w:tc>
          <w:tcPr>
            <w:tcW w:w="608" w:type="dxa"/>
          </w:tcPr>
          <w:p w14:paraId="2A68C05B" w14:textId="77777777" w:rsidR="00E600A4" w:rsidRPr="00E600A4" w:rsidRDefault="00E600A4" w:rsidP="00E600A4">
            <w:pPr>
              <w:pStyle w:val="LeftParagraph"/>
              <w:cnfStyle w:val="000000000000" w:firstRow="0" w:lastRow="0" w:firstColumn="0" w:lastColumn="0" w:oddVBand="0" w:evenVBand="0" w:oddHBand="0" w:evenHBand="0" w:firstRowFirstColumn="0" w:firstRowLastColumn="0" w:lastRowFirstColumn="0" w:lastRowLastColumn="0"/>
              <w:rPr>
                <w:rStyle w:val="Color2Char"/>
              </w:rPr>
            </w:pPr>
            <w:r w:rsidRPr="00E600A4">
              <w:rPr>
                <w:rStyle w:val="Color2Char"/>
              </w:rPr>
              <w:t>M</w:t>
            </w:r>
          </w:p>
        </w:tc>
        <w:tc>
          <w:tcPr>
            <w:tcW w:w="1672" w:type="dxa"/>
          </w:tcPr>
          <w:p w14:paraId="0FA82F7D" w14:textId="77777777" w:rsidR="00E600A4" w:rsidRPr="00E600A4" w:rsidRDefault="00E600A4" w:rsidP="00E600A4">
            <w:pPr>
              <w:pStyle w:val="LeftParagraph"/>
              <w:cnfStyle w:val="000000000000" w:firstRow="0" w:lastRow="0" w:firstColumn="0" w:lastColumn="0" w:oddVBand="0" w:evenVBand="0" w:oddHBand="0" w:evenHBand="0" w:firstRowFirstColumn="0" w:firstRowLastColumn="0" w:lastRowFirstColumn="0" w:lastRowLastColumn="0"/>
              <w:rPr>
                <w:rStyle w:val="Color2Char"/>
              </w:rPr>
            </w:pPr>
            <w:r w:rsidRPr="00E600A4">
              <w:rPr>
                <w:rStyle w:val="Color2Char"/>
              </w:rPr>
              <w:t>GAC</w:t>
            </w:r>
          </w:p>
        </w:tc>
        <w:tc>
          <w:tcPr>
            <w:tcW w:w="1138" w:type="dxa"/>
          </w:tcPr>
          <w:p w14:paraId="42328C60" w14:textId="77777777" w:rsidR="00E600A4" w:rsidRPr="00E600A4" w:rsidRDefault="00E600A4" w:rsidP="00E600A4">
            <w:pPr>
              <w:pStyle w:val="LeftParagraph"/>
              <w:cnfStyle w:val="000000000000" w:firstRow="0" w:lastRow="0" w:firstColumn="0" w:lastColumn="0" w:oddVBand="0" w:evenVBand="0" w:oddHBand="0" w:evenHBand="0" w:firstRowFirstColumn="0" w:firstRowLastColumn="0" w:lastRowFirstColumn="0" w:lastRowLastColumn="0"/>
              <w:rPr>
                <w:rStyle w:val="Color2Char"/>
              </w:rPr>
            </w:pPr>
            <w:r w:rsidRPr="00E600A4">
              <w:rPr>
                <w:rStyle w:val="Color2Char"/>
              </w:rPr>
              <w:t>NA</w:t>
            </w:r>
          </w:p>
        </w:tc>
      </w:tr>
      <w:tr w:rsidR="00E600A4" w:rsidRPr="005B53EF" w14:paraId="373C7343" w14:textId="77777777" w:rsidTr="00A4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1677F96D" w14:textId="77777777" w:rsidR="00E600A4" w:rsidRPr="00E600A4" w:rsidRDefault="00E600A4" w:rsidP="00E600A4">
            <w:pPr>
              <w:pStyle w:val="LeftParagraph"/>
              <w:rPr>
                <w:rStyle w:val="Color2Char"/>
              </w:rPr>
            </w:pPr>
            <w:r w:rsidRPr="00E600A4">
              <w:rPr>
                <w:rStyle w:val="Color2Char"/>
              </w:rPr>
              <w:t>Erika Mann</w:t>
            </w:r>
          </w:p>
        </w:tc>
        <w:tc>
          <w:tcPr>
            <w:tcW w:w="608" w:type="dxa"/>
          </w:tcPr>
          <w:p w14:paraId="13A875AF"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F</w:t>
            </w:r>
          </w:p>
        </w:tc>
        <w:tc>
          <w:tcPr>
            <w:tcW w:w="1672" w:type="dxa"/>
          </w:tcPr>
          <w:p w14:paraId="40B77F0F"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GNSO</w:t>
            </w:r>
          </w:p>
        </w:tc>
        <w:tc>
          <w:tcPr>
            <w:tcW w:w="1138" w:type="dxa"/>
          </w:tcPr>
          <w:p w14:paraId="5A923D09"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EUR</w:t>
            </w:r>
          </w:p>
        </w:tc>
      </w:tr>
      <w:tr w:rsidR="00E600A4" w:rsidRPr="005B53EF" w14:paraId="5626B6B5" w14:textId="77777777" w:rsidTr="00A472BE">
        <w:tc>
          <w:tcPr>
            <w:cnfStyle w:val="001000000000" w:firstRow="0" w:lastRow="0" w:firstColumn="1" w:lastColumn="0" w:oddVBand="0" w:evenVBand="0" w:oddHBand="0" w:evenHBand="0" w:firstRowFirstColumn="0" w:firstRowLastColumn="0" w:lastRowFirstColumn="0" w:lastRowLastColumn="0"/>
            <w:tcW w:w="3640" w:type="dxa"/>
          </w:tcPr>
          <w:p w14:paraId="241B5B13" w14:textId="77777777" w:rsidR="00E600A4" w:rsidRPr="00E600A4" w:rsidRDefault="00E600A4" w:rsidP="00E600A4">
            <w:pPr>
              <w:pStyle w:val="LeftParagraph"/>
              <w:rPr>
                <w:rStyle w:val="Color2Char"/>
              </w:rPr>
            </w:pPr>
            <w:r w:rsidRPr="00E600A4">
              <w:rPr>
                <w:rStyle w:val="Color2Char"/>
              </w:rPr>
              <w:t>Stephanie Perrin</w:t>
            </w:r>
          </w:p>
        </w:tc>
        <w:tc>
          <w:tcPr>
            <w:tcW w:w="608" w:type="dxa"/>
          </w:tcPr>
          <w:p w14:paraId="4881B6CD" w14:textId="77777777" w:rsidR="00E600A4" w:rsidRPr="00E600A4" w:rsidRDefault="00E600A4" w:rsidP="00E600A4">
            <w:pPr>
              <w:pStyle w:val="LeftParagraph"/>
              <w:cnfStyle w:val="000000000000" w:firstRow="0" w:lastRow="0" w:firstColumn="0" w:lastColumn="0" w:oddVBand="0" w:evenVBand="0" w:oddHBand="0" w:evenHBand="0" w:firstRowFirstColumn="0" w:firstRowLastColumn="0" w:lastRowFirstColumn="0" w:lastRowLastColumn="0"/>
              <w:rPr>
                <w:rStyle w:val="Color2Char"/>
              </w:rPr>
            </w:pPr>
            <w:r w:rsidRPr="00E600A4">
              <w:rPr>
                <w:rStyle w:val="Color2Char"/>
              </w:rPr>
              <w:t>F</w:t>
            </w:r>
          </w:p>
        </w:tc>
        <w:tc>
          <w:tcPr>
            <w:tcW w:w="1672" w:type="dxa"/>
          </w:tcPr>
          <w:p w14:paraId="334EBA94" w14:textId="77777777" w:rsidR="00E600A4" w:rsidRPr="00E600A4" w:rsidRDefault="00E600A4" w:rsidP="00E600A4">
            <w:pPr>
              <w:pStyle w:val="LeftParagraph"/>
              <w:cnfStyle w:val="000000000000" w:firstRow="0" w:lastRow="0" w:firstColumn="0" w:lastColumn="0" w:oddVBand="0" w:evenVBand="0" w:oddHBand="0" w:evenHBand="0" w:firstRowFirstColumn="0" w:firstRowLastColumn="0" w:lastRowFirstColumn="0" w:lastRowLastColumn="0"/>
              <w:rPr>
                <w:rStyle w:val="Color2Char"/>
              </w:rPr>
            </w:pPr>
            <w:r w:rsidRPr="00E600A4">
              <w:rPr>
                <w:rStyle w:val="Color2Char"/>
              </w:rPr>
              <w:t>GNSO</w:t>
            </w:r>
          </w:p>
        </w:tc>
        <w:tc>
          <w:tcPr>
            <w:tcW w:w="1138" w:type="dxa"/>
          </w:tcPr>
          <w:p w14:paraId="6E588D04" w14:textId="77777777" w:rsidR="00E600A4" w:rsidRPr="00E600A4" w:rsidRDefault="00E600A4" w:rsidP="00E600A4">
            <w:pPr>
              <w:pStyle w:val="LeftParagraph"/>
              <w:cnfStyle w:val="000000000000" w:firstRow="0" w:lastRow="0" w:firstColumn="0" w:lastColumn="0" w:oddVBand="0" w:evenVBand="0" w:oddHBand="0" w:evenHBand="0" w:firstRowFirstColumn="0" w:firstRowLastColumn="0" w:lastRowFirstColumn="0" w:lastRowLastColumn="0"/>
              <w:rPr>
                <w:rStyle w:val="Color2Char"/>
              </w:rPr>
            </w:pPr>
            <w:r w:rsidRPr="00E600A4">
              <w:rPr>
                <w:rStyle w:val="Color2Char"/>
              </w:rPr>
              <w:t>NA</w:t>
            </w:r>
          </w:p>
        </w:tc>
      </w:tr>
      <w:tr w:rsidR="00E600A4" w:rsidRPr="005B53EF" w14:paraId="2D9EA6DB" w14:textId="77777777" w:rsidTr="00A4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6A9B714D" w14:textId="41008ECF" w:rsidR="00E600A4" w:rsidRPr="00E600A4" w:rsidRDefault="00E600A4" w:rsidP="00A472BE">
            <w:pPr>
              <w:pStyle w:val="LeftParagraph"/>
              <w:rPr>
                <w:rStyle w:val="Color2Char"/>
              </w:rPr>
            </w:pPr>
            <w:r w:rsidRPr="00E600A4">
              <w:rPr>
                <w:rStyle w:val="Color2Char"/>
              </w:rPr>
              <w:t>Susan Kawaguchi (</w:t>
            </w:r>
            <w:r w:rsidR="00A472BE">
              <w:rPr>
                <w:rStyle w:val="Color2Char"/>
              </w:rPr>
              <w:t>vice chair</w:t>
            </w:r>
            <w:r w:rsidRPr="00E600A4">
              <w:rPr>
                <w:rStyle w:val="Color2Char"/>
              </w:rPr>
              <w:t>)</w:t>
            </w:r>
          </w:p>
        </w:tc>
        <w:tc>
          <w:tcPr>
            <w:tcW w:w="608" w:type="dxa"/>
          </w:tcPr>
          <w:p w14:paraId="68569107"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F</w:t>
            </w:r>
          </w:p>
        </w:tc>
        <w:tc>
          <w:tcPr>
            <w:tcW w:w="1672" w:type="dxa"/>
          </w:tcPr>
          <w:p w14:paraId="5C06B59F"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GNSO</w:t>
            </w:r>
          </w:p>
        </w:tc>
        <w:tc>
          <w:tcPr>
            <w:tcW w:w="1138" w:type="dxa"/>
          </w:tcPr>
          <w:p w14:paraId="08728D2D"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NA</w:t>
            </w:r>
          </w:p>
        </w:tc>
      </w:tr>
      <w:tr w:rsidR="00E600A4" w:rsidRPr="005B53EF" w14:paraId="73705EA9" w14:textId="77777777" w:rsidTr="00A472BE">
        <w:tc>
          <w:tcPr>
            <w:cnfStyle w:val="001000000000" w:firstRow="0" w:lastRow="0" w:firstColumn="1" w:lastColumn="0" w:oddVBand="0" w:evenVBand="0" w:oddHBand="0" w:evenHBand="0" w:firstRowFirstColumn="0" w:firstRowLastColumn="0" w:lastRowFirstColumn="0" w:lastRowLastColumn="0"/>
            <w:tcW w:w="3640" w:type="dxa"/>
          </w:tcPr>
          <w:p w14:paraId="095F8757" w14:textId="77777777" w:rsidR="00E600A4" w:rsidRPr="00E600A4" w:rsidRDefault="00E600A4" w:rsidP="00E600A4">
            <w:pPr>
              <w:pStyle w:val="LeftParagraph"/>
              <w:rPr>
                <w:rStyle w:val="Color2Char"/>
              </w:rPr>
            </w:pPr>
            <w:r w:rsidRPr="00E600A4">
              <w:rPr>
                <w:rStyle w:val="Color2Char"/>
              </w:rPr>
              <w:t>Volker Greimann</w:t>
            </w:r>
          </w:p>
        </w:tc>
        <w:tc>
          <w:tcPr>
            <w:tcW w:w="608" w:type="dxa"/>
          </w:tcPr>
          <w:p w14:paraId="30D7CEFA" w14:textId="77777777" w:rsidR="00E600A4" w:rsidRPr="00E600A4" w:rsidRDefault="00E600A4" w:rsidP="00E600A4">
            <w:pPr>
              <w:pStyle w:val="LeftParagraph"/>
              <w:cnfStyle w:val="000000000000" w:firstRow="0" w:lastRow="0" w:firstColumn="0" w:lastColumn="0" w:oddVBand="0" w:evenVBand="0" w:oddHBand="0" w:evenHBand="0" w:firstRowFirstColumn="0" w:firstRowLastColumn="0" w:lastRowFirstColumn="0" w:lastRowLastColumn="0"/>
              <w:rPr>
                <w:rStyle w:val="Color2Char"/>
              </w:rPr>
            </w:pPr>
            <w:r w:rsidRPr="00E600A4">
              <w:rPr>
                <w:rStyle w:val="Color2Char"/>
              </w:rPr>
              <w:t>M</w:t>
            </w:r>
          </w:p>
        </w:tc>
        <w:tc>
          <w:tcPr>
            <w:tcW w:w="1672" w:type="dxa"/>
          </w:tcPr>
          <w:p w14:paraId="622C1367" w14:textId="77777777" w:rsidR="00E600A4" w:rsidRPr="00E600A4" w:rsidRDefault="00E600A4" w:rsidP="00E600A4">
            <w:pPr>
              <w:pStyle w:val="LeftParagraph"/>
              <w:cnfStyle w:val="000000000000" w:firstRow="0" w:lastRow="0" w:firstColumn="0" w:lastColumn="0" w:oddVBand="0" w:evenVBand="0" w:oddHBand="0" w:evenHBand="0" w:firstRowFirstColumn="0" w:firstRowLastColumn="0" w:lastRowFirstColumn="0" w:lastRowLastColumn="0"/>
              <w:rPr>
                <w:rStyle w:val="Color2Char"/>
              </w:rPr>
            </w:pPr>
            <w:r w:rsidRPr="00E600A4">
              <w:rPr>
                <w:rStyle w:val="Color2Char"/>
              </w:rPr>
              <w:t>GNSO</w:t>
            </w:r>
          </w:p>
        </w:tc>
        <w:tc>
          <w:tcPr>
            <w:tcW w:w="1138" w:type="dxa"/>
          </w:tcPr>
          <w:p w14:paraId="4FF1344D" w14:textId="77777777" w:rsidR="00E600A4" w:rsidRPr="00E600A4" w:rsidRDefault="00E600A4" w:rsidP="00E600A4">
            <w:pPr>
              <w:pStyle w:val="LeftParagraph"/>
              <w:cnfStyle w:val="000000000000" w:firstRow="0" w:lastRow="0" w:firstColumn="0" w:lastColumn="0" w:oddVBand="0" w:evenVBand="0" w:oddHBand="0" w:evenHBand="0" w:firstRowFirstColumn="0" w:firstRowLastColumn="0" w:lastRowFirstColumn="0" w:lastRowLastColumn="0"/>
              <w:rPr>
                <w:rStyle w:val="Color2Char"/>
              </w:rPr>
            </w:pPr>
            <w:r w:rsidRPr="00E600A4">
              <w:rPr>
                <w:rStyle w:val="Color2Char"/>
              </w:rPr>
              <w:t>EUR</w:t>
            </w:r>
          </w:p>
        </w:tc>
      </w:tr>
      <w:tr w:rsidR="00E600A4" w:rsidRPr="005B53EF" w14:paraId="658CD209" w14:textId="77777777" w:rsidTr="00A4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6415A7E9" w14:textId="77777777" w:rsidR="00E600A4" w:rsidRPr="00E600A4" w:rsidRDefault="00E600A4" w:rsidP="00E600A4">
            <w:pPr>
              <w:pStyle w:val="LeftParagraph"/>
              <w:rPr>
                <w:rStyle w:val="Color2Char"/>
              </w:rPr>
            </w:pPr>
            <w:r w:rsidRPr="00E600A4">
              <w:rPr>
                <w:rStyle w:val="Color2Char"/>
              </w:rPr>
              <w:t>Chris Disspain</w:t>
            </w:r>
          </w:p>
        </w:tc>
        <w:tc>
          <w:tcPr>
            <w:tcW w:w="608" w:type="dxa"/>
          </w:tcPr>
          <w:p w14:paraId="2DD79061"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M</w:t>
            </w:r>
          </w:p>
        </w:tc>
        <w:tc>
          <w:tcPr>
            <w:tcW w:w="1672" w:type="dxa"/>
          </w:tcPr>
          <w:p w14:paraId="41CAA0F2"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ICANN Board</w:t>
            </w:r>
          </w:p>
        </w:tc>
        <w:tc>
          <w:tcPr>
            <w:tcW w:w="1138" w:type="dxa"/>
          </w:tcPr>
          <w:p w14:paraId="158D373D" w14:textId="77777777" w:rsidR="00E600A4" w:rsidRPr="00E600A4" w:rsidRDefault="00E600A4" w:rsidP="00E600A4">
            <w:pPr>
              <w:pStyle w:val="LeftParagraph"/>
              <w:cnfStyle w:val="000000100000" w:firstRow="0" w:lastRow="0" w:firstColumn="0" w:lastColumn="0" w:oddVBand="0" w:evenVBand="0" w:oddHBand="1" w:evenHBand="0" w:firstRowFirstColumn="0" w:firstRowLastColumn="0" w:lastRowFirstColumn="0" w:lastRowLastColumn="0"/>
              <w:rPr>
                <w:rStyle w:val="Color2Char"/>
              </w:rPr>
            </w:pPr>
            <w:r w:rsidRPr="00E600A4">
              <w:rPr>
                <w:rStyle w:val="Color2Char"/>
              </w:rPr>
              <w:t>AP</w:t>
            </w:r>
          </w:p>
        </w:tc>
      </w:tr>
    </w:tbl>
    <w:p w14:paraId="520811CB" w14:textId="49B46362" w:rsidR="005B53EF" w:rsidRPr="005B53EF" w:rsidRDefault="005B53EF" w:rsidP="005B53EF">
      <w:pPr>
        <w:pStyle w:val="LeftParagraph"/>
        <w:rPr>
          <w:rStyle w:val="ClearFormattingChar"/>
        </w:rPr>
      </w:pPr>
    </w:p>
    <w:p w14:paraId="0AD05A53" w14:textId="62A2A3B0" w:rsidR="005B53EF" w:rsidRDefault="00C3388B">
      <w:r>
        <w:t>T</w:t>
      </w:r>
      <w:r w:rsidR="009D280A">
        <w:t>ogether, t</w:t>
      </w:r>
      <w:r>
        <w:t xml:space="preserve">hese team members </w:t>
      </w:r>
      <w:r w:rsidR="00E600A4">
        <w:t xml:space="preserve">have </w:t>
      </w:r>
      <w:r>
        <w:t xml:space="preserve">conducted the RDS-WHOS2 Review by following </w:t>
      </w:r>
      <w:r w:rsidR="009D280A">
        <w:t>ICANN's</w:t>
      </w:r>
      <w:r>
        <w:t xml:space="preserve"> defined process</w:t>
      </w:r>
      <w:r w:rsidR="009D280A">
        <w:t xml:space="preserve"> for </w:t>
      </w:r>
      <w:r w:rsidR="00EB0020">
        <w:t>S</w:t>
      </w:r>
      <w:r w:rsidR="00E600A4">
        <w:t xml:space="preserve">pecific </w:t>
      </w:r>
      <w:r w:rsidR="00EB0020">
        <w:t>R</w:t>
      </w:r>
      <w:r w:rsidR="009D280A">
        <w:t>eviews</w:t>
      </w:r>
      <w:r>
        <w:t xml:space="preserve">, illustrated below. </w:t>
      </w:r>
    </w:p>
    <w:p w14:paraId="7625C6A4" w14:textId="571BA7C0" w:rsidR="005B53EF" w:rsidRDefault="00B40AE8" w:rsidP="004614EC">
      <w:pPr>
        <w:pStyle w:val="CenteredParagraph"/>
      </w:pPr>
      <w:r w:rsidRPr="00B40AE8">
        <w:rPr>
          <w:noProof/>
        </w:rPr>
        <w:drawing>
          <wp:inline distT="0" distB="0" distL="0" distR="0" wp14:anchorId="5AFF4F4F" wp14:editId="3DF6953A">
            <wp:extent cx="2668940" cy="266007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68940" cy="2660073"/>
                    </a:xfrm>
                    <a:prstGeom prst="rect">
                      <a:avLst/>
                    </a:prstGeom>
                  </pic:spPr>
                </pic:pic>
              </a:graphicData>
            </a:graphic>
          </wp:inline>
        </w:drawing>
      </w:r>
    </w:p>
    <w:p w14:paraId="37C79821" w14:textId="77777777" w:rsidR="00B32688" w:rsidRDefault="00B32688"/>
    <w:p w14:paraId="0083A250" w14:textId="0821EF28" w:rsidR="003F7C8F" w:rsidRDefault="00691171" w:rsidP="00A472BE">
      <w:r>
        <w:t xml:space="preserve">Prior to this review, SO/AC leaders considered a </w:t>
      </w:r>
      <w:hyperlink r:id="rId14" w:history="1">
        <w:r w:rsidRPr="00111A96">
          <w:rPr>
            <w:rStyle w:val="Hyperlink"/>
          </w:rPr>
          <w:t>proposal for a limited scope review</w:t>
        </w:r>
      </w:hyperlink>
      <w:r>
        <w:t xml:space="preserve">. </w:t>
      </w:r>
      <w:r w:rsidR="00A472BE">
        <w:t>During the second half of</w:t>
      </w:r>
      <w:r w:rsidR="00B32688">
        <w:t xml:space="preserve"> </w:t>
      </w:r>
      <w:r w:rsidR="00E600A4">
        <w:t xml:space="preserve">2017, </w:t>
      </w:r>
      <w:r w:rsidR="00C3388B">
        <w:t xml:space="preserve">the </w:t>
      </w:r>
      <w:r>
        <w:t xml:space="preserve">assembled review </w:t>
      </w:r>
      <w:r w:rsidR="00C3388B">
        <w:t xml:space="preserve">team </w:t>
      </w:r>
      <w:r w:rsidR="004614EC">
        <w:t>planned th</w:t>
      </w:r>
      <w:r w:rsidR="00E600A4">
        <w:t>is</w:t>
      </w:r>
      <w:r w:rsidR="004614EC">
        <w:t xml:space="preserve"> review by </w:t>
      </w:r>
      <w:r w:rsidR="00E600A4">
        <w:t xml:space="preserve">considering </w:t>
      </w:r>
      <w:r>
        <w:t xml:space="preserve">that proposal and </w:t>
      </w:r>
      <w:r w:rsidR="00E600A4">
        <w:t xml:space="preserve">SO/AC input and then </w:t>
      </w:r>
      <w:r w:rsidR="004614EC">
        <w:t xml:space="preserve">reaching </w:t>
      </w:r>
      <w:r w:rsidR="00C3388B">
        <w:t xml:space="preserve">consensus </w:t>
      </w:r>
      <w:r w:rsidR="00521FC0">
        <w:t xml:space="preserve">on </w:t>
      </w:r>
      <w:r w:rsidR="00C3388B">
        <w:t xml:space="preserve">objectives, methodology, </w:t>
      </w:r>
      <w:r w:rsidR="00521FC0">
        <w:t xml:space="preserve">and </w:t>
      </w:r>
      <w:r w:rsidR="009D280A">
        <w:t>milestones</w:t>
      </w:r>
      <w:r w:rsidR="00E600A4">
        <w:t>.</w:t>
      </w:r>
      <w:r w:rsidR="003F7C8F">
        <w:t xml:space="preserve"> The team's agreed objectives are briefly summarized below and presented in detail throughout this report.</w:t>
      </w:r>
    </w:p>
    <w:p w14:paraId="0F44F7CB" w14:textId="77777777" w:rsidR="003F7C8F" w:rsidRDefault="003F7C8F" w:rsidP="00A472BE"/>
    <w:p w14:paraId="37586749" w14:textId="07D5CCA4" w:rsidR="00D90479" w:rsidRPr="003F7C8F" w:rsidRDefault="00DF34BD" w:rsidP="003F7C8F">
      <w:pPr>
        <w:pStyle w:val="ListNumberSimple"/>
      </w:pPr>
      <w:r w:rsidRPr="003F7C8F">
        <w:rPr>
          <w:rFonts w:eastAsiaTheme="minorEastAsia"/>
        </w:rPr>
        <w:t>Evaluate the extent to which ICANN Org</w:t>
      </w:r>
      <w:r w:rsidR="003F7C8F">
        <w:rPr>
          <w:rFonts w:eastAsiaTheme="minorEastAsia"/>
        </w:rPr>
        <w:t>anization</w:t>
      </w:r>
      <w:r w:rsidRPr="003F7C8F">
        <w:rPr>
          <w:rFonts w:eastAsiaTheme="minorEastAsia"/>
        </w:rPr>
        <w:t xml:space="preserve"> has implemented each prior Directory Service Review (WHOIS1) recommendation (16 in total) and whether implementation of each recommendation was effective</w:t>
      </w:r>
      <w:r w:rsidR="003F7C8F">
        <w:rPr>
          <w:rFonts w:eastAsiaTheme="minorEastAsia"/>
        </w:rPr>
        <w:t>.</w:t>
      </w:r>
    </w:p>
    <w:p w14:paraId="5ED2FCA6" w14:textId="77777777" w:rsidR="003F7C8F" w:rsidRPr="003F7C8F" w:rsidRDefault="003F7C8F" w:rsidP="003F7C8F">
      <w:pPr>
        <w:pStyle w:val="ListNumberSimple"/>
        <w:numPr>
          <w:ilvl w:val="0"/>
          <w:numId w:val="0"/>
        </w:numPr>
        <w:ind w:left="720"/>
      </w:pPr>
    </w:p>
    <w:p w14:paraId="7E21DFFE" w14:textId="77777777" w:rsidR="00111A96" w:rsidRPr="00111A96" w:rsidRDefault="00DF34BD" w:rsidP="00111A96">
      <w:pPr>
        <w:pStyle w:val="ListNumberSimple"/>
      </w:pPr>
      <w:r w:rsidRPr="003F7C8F">
        <w:rPr>
          <w:rFonts w:eastAsiaTheme="minorEastAsia"/>
        </w:rPr>
        <w:t>Review changes since WHOIS1 to assess impact on RDS</w:t>
      </w:r>
      <w:r w:rsidR="003F7C8F">
        <w:rPr>
          <w:rFonts w:eastAsiaTheme="minorEastAsia"/>
        </w:rPr>
        <w:t xml:space="preserve"> </w:t>
      </w:r>
      <w:r w:rsidRPr="003F7C8F">
        <w:rPr>
          <w:rFonts w:eastAsiaTheme="minorEastAsia"/>
        </w:rPr>
        <w:t>(WHOIS) effectiveness</w:t>
      </w:r>
      <w:r w:rsidR="003F7C8F">
        <w:rPr>
          <w:rFonts w:eastAsiaTheme="minorEastAsia"/>
        </w:rPr>
        <w:t>.</w:t>
      </w:r>
    </w:p>
    <w:p w14:paraId="78FCC708" w14:textId="77777777" w:rsidR="00111A96" w:rsidRDefault="00111A96" w:rsidP="00111A96">
      <w:pPr>
        <w:pStyle w:val="ListNumberSimple"/>
        <w:numPr>
          <w:ilvl w:val="0"/>
          <w:numId w:val="0"/>
        </w:numPr>
        <w:ind w:left="720"/>
      </w:pPr>
    </w:p>
    <w:p w14:paraId="0ABC0CC8" w14:textId="749AFD85" w:rsidR="00D90479" w:rsidRPr="003F7C8F" w:rsidRDefault="00DF34BD" w:rsidP="00111A96">
      <w:pPr>
        <w:pStyle w:val="ListNumberSimple"/>
      </w:pPr>
      <w:r w:rsidRPr="00111A96">
        <w:rPr>
          <w:rFonts w:eastAsiaTheme="minorEastAsia"/>
        </w:rPr>
        <w:t>Assess the extent to which the implementation of today’s WHOIS:</w:t>
      </w:r>
    </w:p>
    <w:p w14:paraId="6B430236" w14:textId="09006BFA" w:rsidR="00D90479" w:rsidRPr="003F7C8F" w:rsidRDefault="00DF34BD" w:rsidP="00111A96">
      <w:pPr>
        <w:pStyle w:val="ListNumberSimple"/>
        <w:numPr>
          <w:ilvl w:val="1"/>
          <w:numId w:val="1"/>
        </w:numPr>
      </w:pPr>
      <w:r w:rsidRPr="003F7C8F">
        <w:rPr>
          <w:rFonts w:eastAsiaTheme="minorEastAsia"/>
        </w:rPr>
        <w:t>Meets legitimate need of law enforcement for swiftly accessible, accurate and complete data</w:t>
      </w:r>
      <w:r w:rsidR="003F7C8F">
        <w:rPr>
          <w:rFonts w:eastAsiaTheme="minorEastAsia"/>
        </w:rPr>
        <w:t>;</w:t>
      </w:r>
    </w:p>
    <w:p w14:paraId="04B8BC3E" w14:textId="703B0A7E" w:rsidR="00D90479" w:rsidRPr="003F7C8F" w:rsidRDefault="00DF34BD" w:rsidP="00111A96">
      <w:pPr>
        <w:pStyle w:val="ListNumberSimple"/>
        <w:numPr>
          <w:ilvl w:val="1"/>
          <w:numId w:val="1"/>
        </w:numPr>
      </w:pPr>
      <w:r w:rsidRPr="003F7C8F">
        <w:rPr>
          <w:rFonts w:eastAsiaTheme="minorEastAsia"/>
        </w:rPr>
        <w:t>Promotes consumer trust</w:t>
      </w:r>
      <w:r w:rsidR="003F7C8F">
        <w:rPr>
          <w:rFonts w:eastAsiaTheme="minorEastAsia"/>
        </w:rPr>
        <w:t>; and</w:t>
      </w:r>
    </w:p>
    <w:p w14:paraId="3E1A5C48" w14:textId="240E7837" w:rsidR="00D90479" w:rsidRPr="003F7C8F" w:rsidRDefault="00DF34BD" w:rsidP="00111A96">
      <w:pPr>
        <w:pStyle w:val="ListNumberSimple"/>
        <w:numPr>
          <w:ilvl w:val="1"/>
          <w:numId w:val="1"/>
        </w:numPr>
        <w:rPr>
          <w:rFonts w:eastAsiaTheme="minorEastAsia"/>
        </w:rPr>
      </w:pPr>
      <w:r w:rsidRPr="003F7C8F">
        <w:rPr>
          <w:rFonts w:eastAsiaTheme="minorEastAsia"/>
        </w:rPr>
        <w:t>Safeguards registrant data</w:t>
      </w:r>
      <w:r w:rsidR="003F7C8F">
        <w:rPr>
          <w:rFonts w:eastAsiaTheme="minorEastAsia"/>
        </w:rPr>
        <w:t>.</w:t>
      </w:r>
    </w:p>
    <w:p w14:paraId="46AC9BE4" w14:textId="77777777" w:rsidR="003F7C8F" w:rsidRPr="003F7C8F" w:rsidRDefault="003F7C8F" w:rsidP="003F7C8F">
      <w:pPr>
        <w:pStyle w:val="ListNumberSimple"/>
        <w:numPr>
          <w:ilvl w:val="0"/>
          <w:numId w:val="0"/>
        </w:numPr>
        <w:ind w:left="720"/>
      </w:pPr>
    </w:p>
    <w:p w14:paraId="1453141F" w14:textId="5A2693F2" w:rsidR="00D90479" w:rsidRPr="003F7C8F" w:rsidRDefault="00DF34BD" w:rsidP="003F7C8F">
      <w:pPr>
        <w:pStyle w:val="ListNumberSimple"/>
      </w:pPr>
      <w:r w:rsidRPr="003F7C8F">
        <w:rPr>
          <w:rFonts w:eastAsiaTheme="minorEastAsia"/>
        </w:rPr>
        <w:t>Assess effectiveness and transparency of ICANN enforcement of existing policy relating to WHOIS through Contractual Compliance actions, structure and processes</w:t>
      </w:r>
      <w:r w:rsidR="003F7C8F">
        <w:rPr>
          <w:rFonts w:eastAsiaTheme="minorEastAsia"/>
        </w:rPr>
        <w:t>.</w:t>
      </w:r>
    </w:p>
    <w:p w14:paraId="5118FCF1" w14:textId="77777777" w:rsidR="003F7C8F" w:rsidRPr="003F7C8F" w:rsidRDefault="003F7C8F" w:rsidP="003F7C8F">
      <w:pPr>
        <w:pStyle w:val="ListNumberSimple"/>
        <w:numPr>
          <w:ilvl w:val="0"/>
          <w:numId w:val="0"/>
        </w:numPr>
        <w:ind w:left="720"/>
      </w:pPr>
    </w:p>
    <w:p w14:paraId="52379432" w14:textId="77777777" w:rsidR="00D90479" w:rsidRPr="003F7C8F" w:rsidRDefault="00DF34BD" w:rsidP="003F7C8F">
      <w:pPr>
        <w:pStyle w:val="ListNumberSimple"/>
      </w:pPr>
      <w:r w:rsidRPr="003F7C8F">
        <w:rPr>
          <w:rFonts w:eastAsiaTheme="minorEastAsia"/>
        </w:rPr>
        <w:t xml:space="preserve">Identify any portions of Bylaws Section 4.6(e), Registration Directory Service Review, which the team believes should be changed, added or removed </w:t>
      </w:r>
    </w:p>
    <w:p w14:paraId="329F487C" w14:textId="77777777" w:rsidR="003F7C8F" w:rsidRDefault="003F7C8F" w:rsidP="003F7C8F">
      <w:pPr>
        <w:pStyle w:val="LeftParagraph"/>
      </w:pPr>
    </w:p>
    <w:p w14:paraId="06A00E7E" w14:textId="4BBCE842" w:rsidR="001A19D8" w:rsidRPr="001A19D8" w:rsidRDefault="00E600A4" w:rsidP="001A19D8">
      <w:r>
        <w:lastRenderedPageBreak/>
        <w:t xml:space="preserve">These </w:t>
      </w:r>
      <w:r w:rsidR="003F7C8F">
        <w:t>objectives, methodology, and milestones</w:t>
      </w:r>
      <w:r>
        <w:t xml:space="preserve"> were</w:t>
      </w:r>
      <w:r w:rsidR="00521FC0">
        <w:t xml:space="preserve"> published in </w:t>
      </w:r>
      <w:r>
        <w:t>the RDS-WHOIS2</w:t>
      </w:r>
      <w:r w:rsidR="00521FC0">
        <w:t xml:space="preserve"> Terms of Reference</w:t>
      </w:r>
      <w:r w:rsidR="009D280A">
        <w:t xml:space="preserve"> </w:t>
      </w:r>
      <w:r>
        <w:t xml:space="preserve">(see Appendix B) </w:t>
      </w:r>
      <w:r w:rsidR="009D280A">
        <w:t>and Work Plan</w:t>
      </w:r>
      <w:r>
        <w:t xml:space="preserve"> (see Appendix C)</w:t>
      </w:r>
      <w:r w:rsidR="00521FC0">
        <w:t xml:space="preserve">. </w:t>
      </w:r>
      <w:r w:rsidR="00A472BE">
        <w:t xml:space="preserve">These documents were </w:t>
      </w:r>
      <w:hyperlink r:id="rId15" w:history="1">
        <w:r w:rsidR="00A472BE" w:rsidRPr="00A472BE">
          <w:rPr>
            <w:rStyle w:val="Hyperlink"/>
          </w:rPr>
          <w:t>submitted to the ICANN Board</w:t>
        </w:r>
      </w:hyperlink>
      <w:r w:rsidR="00111A96">
        <w:t xml:space="preserve"> on 9 February. Per </w:t>
      </w:r>
      <w:hyperlink r:id="rId16" w:anchor="1.f" w:history="1">
        <w:r w:rsidR="00111A96" w:rsidRPr="00111A96">
          <w:rPr>
            <w:rStyle w:val="Hyperlink"/>
          </w:rPr>
          <w:t>Board resolution 2017.02.03.10</w:t>
        </w:r>
      </w:hyperlink>
      <w:r w:rsidR="001A19D8">
        <w:t xml:space="preserve">, the Board was invited to </w:t>
      </w:r>
      <w:r w:rsidR="001A19D8" w:rsidRPr="001A19D8">
        <w:t xml:space="preserve">ensure that the </w:t>
      </w:r>
      <w:r w:rsidR="001A19D8">
        <w:t>RT</w:t>
      </w:r>
      <w:r w:rsidR="001A19D8" w:rsidRPr="001A19D8">
        <w:t xml:space="preserve">'s scope and timeline </w:t>
      </w:r>
      <w:r w:rsidR="001A19D8">
        <w:t>were</w:t>
      </w:r>
      <w:r w:rsidR="001A19D8" w:rsidRPr="001A19D8">
        <w:t xml:space="preserve"> consistent with the requirements of the ICANN Bylaws</w:t>
      </w:r>
      <w:r w:rsidR="001A19D8">
        <w:t>.</w:t>
      </w:r>
      <w:r w:rsidR="001A19D8" w:rsidRPr="001A19D8">
        <w:t xml:space="preserve"> </w:t>
      </w:r>
      <w:r w:rsidR="001A19D8">
        <w:t xml:space="preserve">A </w:t>
      </w:r>
      <w:r w:rsidR="001A19D8" w:rsidRPr="001A19D8">
        <w:t>Board Caucus </w:t>
      </w:r>
      <w:r w:rsidR="001A19D8">
        <w:t>Group</w:t>
      </w:r>
      <w:r w:rsidR="001A19D8" w:rsidRPr="001A19D8">
        <w:t xml:space="preserve"> </w:t>
      </w:r>
      <w:r w:rsidR="001A19D8">
        <w:t>was</w:t>
      </w:r>
      <w:r w:rsidR="001A19D8" w:rsidRPr="001A19D8">
        <w:t xml:space="preserve"> formed </w:t>
      </w:r>
      <w:r w:rsidR="001A19D8">
        <w:t xml:space="preserve">to </w:t>
      </w:r>
      <w:r w:rsidR="001A19D8" w:rsidRPr="001A19D8">
        <w:t xml:space="preserve">provide input to </w:t>
      </w:r>
      <w:r w:rsidR="001A19D8">
        <w:t>the RT</w:t>
      </w:r>
      <w:r w:rsidR="001A19D8" w:rsidRPr="001A19D8">
        <w:t xml:space="preserve"> on the scope of work, feasibility of recommendations and other key matters. </w:t>
      </w:r>
      <w:r w:rsidR="001A19D8">
        <w:t xml:space="preserve">The RT also engaged with the Board Caucus Group, as it progressed through its completion of the terms of reference and draft report. </w:t>
      </w:r>
    </w:p>
    <w:p w14:paraId="788DE3A0" w14:textId="70CBBBB5" w:rsidR="009D280A" w:rsidRDefault="009D280A" w:rsidP="003F7C8F">
      <w:pPr>
        <w:pStyle w:val="LeftParagraph"/>
      </w:pPr>
    </w:p>
    <w:p w14:paraId="6412B47D" w14:textId="5864BC9D" w:rsidR="00691171" w:rsidRDefault="00A472BE">
      <w:r>
        <w:t xml:space="preserve">To conduct this review, </w:t>
      </w:r>
      <w:r w:rsidR="001A19D8">
        <w:t>s</w:t>
      </w:r>
      <w:r w:rsidR="00521FC0">
        <w:t xml:space="preserve">ubgroups </w:t>
      </w:r>
      <w:r>
        <w:t xml:space="preserve">consisting of a rapporteur and 2-4 team members were formed </w:t>
      </w:r>
      <w:r w:rsidR="00521FC0">
        <w:t xml:space="preserve">to </w:t>
      </w:r>
      <w:r>
        <w:t xml:space="preserve">research facts associated with </w:t>
      </w:r>
      <w:r w:rsidR="00521FC0">
        <w:t>each objective</w:t>
      </w:r>
      <w:r w:rsidR="00691171">
        <w:t xml:space="preserve">, </w:t>
      </w:r>
      <w:r w:rsidR="003F7C8F">
        <w:t>summarized below</w:t>
      </w:r>
      <w:r w:rsidR="00691171">
        <w:t>:</w:t>
      </w:r>
    </w:p>
    <w:p w14:paraId="2797203D" w14:textId="77777777" w:rsidR="003F7C8F" w:rsidRDefault="003F7C8F"/>
    <w:tbl>
      <w:tblPr>
        <w:tblStyle w:val="ICANNTable-Color1"/>
        <w:tblW w:w="6837" w:type="dxa"/>
        <w:tblInd w:w="824" w:type="dxa"/>
        <w:tblLook w:val="0420" w:firstRow="1" w:lastRow="0" w:firstColumn="0" w:lastColumn="0" w:noHBand="0" w:noVBand="1"/>
      </w:tblPr>
      <w:tblGrid>
        <w:gridCol w:w="1207"/>
        <w:gridCol w:w="5630"/>
      </w:tblGrid>
      <w:tr w:rsidR="003F7C8F" w:rsidRPr="003F7C8F" w14:paraId="6AAADFD6" w14:textId="77777777" w:rsidTr="003F7C8F">
        <w:trPr>
          <w:cnfStyle w:val="100000000000" w:firstRow="1" w:lastRow="0" w:firstColumn="0" w:lastColumn="0" w:oddVBand="0" w:evenVBand="0" w:oddHBand="0" w:evenHBand="0" w:firstRowFirstColumn="0" w:firstRowLastColumn="0" w:lastRowFirstColumn="0" w:lastRowLastColumn="0"/>
          <w:trHeight w:val="403"/>
        </w:trPr>
        <w:tc>
          <w:tcPr>
            <w:tcW w:w="1207" w:type="dxa"/>
            <w:hideMark/>
          </w:tcPr>
          <w:p w14:paraId="626CF788" w14:textId="3D87BD5D" w:rsidR="00D90479" w:rsidRPr="003F7C8F" w:rsidRDefault="003F7C8F" w:rsidP="003F7C8F">
            <w:r>
              <w:t>Review</w:t>
            </w:r>
            <w:r>
              <w:br/>
            </w:r>
            <w:r w:rsidRPr="003F7C8F">
              <w:t>Ob</w:t>
            </w:r>
            <w:r>
              <w:t>jective</w:t>
            </w:r>
          </w:p>
        </w:tc>
        <w:tc>
          <w:tcPr>
            <w:tcW w:w="5630" w:type="dxa"/>
            <w:hideMark/>
          </w:tcPr>
          <w:p w14:paraId="09610935" w14:textId="1CF42B8A" w:rsidR="00D90479" w:rsidRPr="003F7C8F" w:rsidRDefault="003F7C8F" w:rsidP="003F7C8F">
            <w:r>
              <w:t>Assigned To</w:t>
            </w:r>
            <w:r>
              <w:br/>
            </w:r>
            <w:r w:rsidRPr="003F7C8F">
              <w:t>Subgroup</w:t>
            </w:r>
          </w:p>
        </w:tc>
      </w:tr>
      <w:tr w:rsidR="003F7C8F" w:rsidRPr="003F7C8F" w14:paraId="27E5897D" w14:textId="77777777" w:rsidTr="003F7C8F">
        <w:trPr>
          <w:cnfStyle w:val="000000100000" w:firstRow="0" w:lastRow="0" w:firstColumn="0" w:lastColumn="0" w:oddVBand="0" w:evenVBand="0" w:oddHBand="1" w:evenHBand="0" w:firstRowFirstColumn="0" w:firstRowLastColumn="0" w:lastRowFirstColumn="0" w:lastRowLastColumn="0"/>
          <w:trHeight w:val="583"/>
        </w:trPr>
        <w:tc>
          <w:tcPr>
            <w:tcW w:w="1207" w:type="dxa"/>
            <w:vMerge w:val="restart"/>
            <w:hideMark/>
          </w:tcPr>
          <w:p w14:paraId="385A0DAD" w14:textId="77777777" w:rsidR="00D90479" w:rsidRPr="003F7C8F" w:rsidRDefault="003F7C8F" w:rsidP="003F7C8F">
            <w:r w:rsidRPr="003F7C8F">
              <w:t>1</w:t>
            </w:r>
          </w:p>
        </w:tc>
        <w:tc>
          <w:tcPr>
            <w:tcW w:w="5630" w:type="dxa"/>
            <w:hideMark/>
          </w:tcPr>
          <w:p w14:paraId="71CB8621" w14:textId="77777777" w:rsidR="00D90479" w:rsidRPr="003F7C8F" w:rsidRDefault="003F7C8F" w:rsidP="003F7C8F">
            <w:r w:rsidRPr="003F7C8F">
              <w:t>WHOIS1 Rec #1 - Strategic Priority</w:t>
            </w:r>
          </w:p>
        </w:tc>
      </w:tr>
      <w:tr w:rsidR="003F7C8F" w:rsidRPr="003F7C8F" w14:paraId="6FDFB71E" w14:textId="77777777" w:rsidTr="003F7C8F">
        <w:trPr>
          <w:trHeight w:val="583"/>
        </w:trPr>
        <w:tc>
          <w:tcPr>
            <w:tcW w:w="0" w:type="auto"/>
            <w:vMerge/>
            <w:hideMark/>
          </w:tcPr>
          <w:p w14:paraId="2BD850A9" w14:textId="77777777" w:rsidR="003F7C8F" w:rsidRPr="003F7C8F" w:rsidRDefault="003F7C8F" w:rsidP="003F7C8F"/>
        </w:tc>
        <w:tc>
          <w:tcPr>
            <w:tcW w:w="5630" w:type="dxa"/>
            <w:hideMark/>
          </w:tcPr>
          <w:p w14:paraId="249B2B7A" w14:textId="77777777" w:rsidR="00D90479" w:rsidRPr="003F7C8F" w:rsidRDefault="003F7C8F" w:rsidP="003F7C8F">
            <w:r w:rsidRPr="003F7C8F">
              <w:t>WHOIS1 Rec #2: Single WHOIS Policy</w:t>
            </w:r>
          </w:p>
        </w:tc>
      </w:tr>
      <w:tr w:rsidR="003F7C8F" w:rsidRPr="003F7C8F" w14:paraId="3B4D0E4E" w14:textId="77777777" w:rsidTr="003F7C8F">
        <w:trPr>
          <w:cnfStyle w:val="000000100000" w:firstRow="0" w:lastRow="0" w:firstColumn="0" w:lastColumn="0" w:oddVBand="0" w:evenVBand="0" w:oddHBand="1" w:evenHBand="0" w:firstRowFirstColumn="0" w:firstRowLastColumn="0" w:lastRowFirstColumn="0" w:lastRowLastColumn="0"/>
          <w:trHeight w:val="583"/>
        </w:trPr>
        <w:tc>
          <w:tcPr>
            <w:tcW w:w="0" w:type="auto"/>
            <w:vMerge/>
            <w:hideMark/>
          </w:tcPr>
          <w:p w14:paraId="7480E4E5" w14:textId="77777777" w:rsidR="003F7C8F" w:rsidRPr="003F7C8F" w:rsidRDefault="003F7C8F" w:rsidP="003F7C8F"/>
        </w:tc>
        <w:tc>
          <w:tcPr>
            <w:tcW w:w="5630" w:type="dxa"/>
            <w:hideMark/>
          </w:tcPr>
          <w:p w14:paraId="0FDA0DB8" w14:textId="77777777" w:rsidR="00D90479" w:rsidRPr="003F7C8F" w:rsidRDefault="003F7C8F" w:rsidP="003F7C8F">
            <w:r w:rsidRPr="003F7C8F">
              <w:t>WHOIS1 Rec #3: Outreach</w:t>
            </w:r>
          </w:p>
        </w:tc>
      </w:tr>
      <w:tr w:rsidR="003F7C8F" w:rsidRPr="003F7C8F" w14:paraId="025AF0C2" w14:textId="77777777" w:rsidTr="003F7C8F">
        <w:trPr>
          <w:trHeight w:val="583"/>
        </w:trPr>
        <w:tc>
          <w:tcPr>
            <w:tcW w:w="0" w:type="auto"/>
            <w:vMerge/>
            <w:hideMark/>
          </w:tcPr>
          <w:p w14:paraId="162AA499" w14:textId="77777777" w:rsidR="003F7C8F" w:rsidRPr="003F7C8F" w:rsidRDefault="003F7C8F" w:rsidP="003F7C8F"/>
        </w:tc>
        <w:tc>
          <w:tcPr>
            <w:tcW w:w="5630" w:type="dxa"/>
            <w:hideMark/>
          </w:tcPr>
          <w:p w14:paraId="7CF94863" w14:textId="77777777" w:rsidR="00D90479" w:rsidRPr="003F7C8F" w:rsidRDefault="003F7C8F" w:rsidP="003F7C8F">
            <w:r w:rsidRPr="003F7C8F">
              <w:t>WHOIS1 Rec #4: Compliance</w:t>
            </w:r>
          </w:p>
        </w:tc>
      </w:tr>
      <w:tr w:rsidR="003F7C8F" w:rsidRPr="003F7C8F" w14:paraId="2B9ACD39" w14:textId="77777777" w:rsidTr="003F7C8F">
        <w:trPr>
          <w:cnfStyle w:val="000000100000" w:firstRow="0" w:lastRow="0" w:firstColumn="0" w:lastColumn="0" w:oddVBand="0" w:evenVBand="0" w:oddHBand="1" w:evenHBand="0" w:firstRowFirstColumn="0" w:firstRowLastColumn="0" w:lastRowFirstColumn="0" w:lastRowLastColumn="0"/>
          <w:trHeight w:val="583"/>
        </w:trPr>
        <w:tc>
          <w:tcPr>
            <w:tcW w:w="0" w:type="auto"/>
            <w:vMerge/>
            <w:hideMark/>
          </w:tcPr>
          <w:p w14:paraId="75D30070" w14:textId="77777777" w:rsidR="003F7C8F" w:rsidRPr="003F7C8F" w:rsidRDefault="003F7C8F" w:rsidP="003F7C8F"/>
        </w:tc>
        <w:tc>
          <w:tcPr>
            <w:tcW w:w="5630" w:type="dxa"/>
            <w:hideMark/>
          </w:tcPr>
          <w:p w14:paraId="3AC4D136" w14:textId="77777777" w:rsidR="00D90479" w:rsidRPr="003F7C8F" w:rsidRDefault="003F7C8F" w:rsidP="003F7C8F">
            <w:r w:rsidRPr="003F7C8F">
              <w:t>WHOIS Rec #5-9: Data Accuracy</w:t>
            </w:r>
          </w:p>
        </w:tc>
      </w:tr>
      <w:tr w:rsidR="003F7C8F" w:rsidRPr="003F7C8F" w14:paraId="0DDDED54" w14:textId="77777777" w:rsidTr="003F7C8F">
        <w:trPr>
          <w:trHeight w:val="583"/>
        </w:trPr>
        <w:tc>
          <w:tcPr>
            <w:tcW w:w="0" w:type="auto"/>
            <w:vMerge/>
            <w:hideMark/>
          </w:tcPr>
          <w:p w14:paraId="6CBFDDEB" w14:textId="77777777" w:rsidR="003F7C8F" w:rsidRPr="003F7C8F" w:rsidRDefault="003F7C8F" w:rsidP="003F7C8F"/>
        </w:tc>
        <w:tc>
          <w:tcPr>
            <w:tcW w:w="5630" w:type="dxa"/>
            <w:hideMark/>
          </w:tcPr>
          <w:p w14:paraId="17B174E3" w14:textId="77777777" w:rsidR="00D90479" w:rsidRPr="003F7C8F" w:rsidRDefault="003F7C8F" w:rsidP="003F7C8F">
            <w:r w:rsidRPr="003F7C8F">
              <w:t>WHOIS Rec #10: Privacy/Proxy Services</w:t>
            </w:r>
          </w:p>
        </w:tc>
      </w:tr>
      <w:tr w:rsidR="003F7C8F" w:rsidRPr="003F7C8F" w14:paraId="00227E5A" w14:textId="77777777" w:rsidTr="003F7C8F">
        <w:trPr>
          <w:cnfStyle w:val="000000100000" w:firstRow="0" w:lastRow="0" w:firstColumn="0" w:lastColumn="0" w:oddVBand="0" w:evenVBand="0" w:oddHBand="1" w:evenHBand="0" w:firstRowFirstColumn="0" w:firstRowLastColumn="0" w:lastRowFirstColumn="0" w:lastRowLastColumn="0"/>
          <w:trHeight w:val="583"/>
        </w:trPr>
        <w:tc>
          <w:tcPr>
            <w:tcW w:w="0" w:type="auto"/>
            <w:vMerge/>
            <w:hideMark/>
          </w:tcPr>
          <w:p w14:paraId="15E66039" w14:textId="77777777" w:rsidR="003F7C8F" w:rsidRPr="003F7C8F" w:rsidRDefault="003F7C8F" w:rsidP="003F7C8F"/>
        </w:tc>
        <w:tc>
          <w:tcPr>
            <w:tcW w:w="5630" w:type="dxa"/>
            <w:hideMark/>
          </w:tcPr>
          <w:p w14:paraId="420620BB" w14:textId="77777777" w:rsidR="00D90479" w:rsidRPr="003F7C8F" w:rsidRDefault="003F7C8F" w:rsidP="003F7C8F">
            <w:r w:rsidRPr="003F7C8F">
              <w:t>WHOIS Rec #11: Common Interface</w:t>
            </w:r>
          </w:p>
        </w:tc>
      </w:tr>
      <w:tr w:rsidR="003F7C8F" w:rsidRPr="003F7C8F" w14:paraId="24348501" w14:textId="77777777" w:rsidTr="003F7C8F">
        <w:trPr>
          <w:trHeight w:val="583"/>
        </w:trPr>
        <w:tc>
          <w:tcPr>
            <w:tcW w:w="0" w:type="auto"/>
            <w:vMerge/>
            <w:hideMark/>
          </w:tcPr>
          <w:p w14:paraId="4656030F" w14:textId="77777777" w:rsidR="003F7C8F" w:rsidRPr="003F7C8F" w:rsidRDefault="003F7C8F" w:rsidP="003F7C8F"/>
        </w:tc>
        <w:tc>
          <w:tcPr>
            <w:tcW w:w="5630" w:type="dxa"/>
            <w:hideMark/>
          </w:tcPr>
          <w:p w14:paraId="6CC03169" w14:textId="77777777" w:rsidR="00D90479" w:rsidRPr="003F7C8F" w:rsidRDefault="003F7C8F" w:rsidP="003F7C8F">
            <w:r w:rsidRPr="003F7C8F">
              <w:t>WHOIS Rec #12-14: Internationalized Domain Names</w:t>
            </w:r>
          </w:p>
        </w:tc>
      </w:tr>
      <w:tr w:rsidR="003F7C8F" w:rsidRPr="003F7C8F" w14:paraId="25D8B078" w14:textId="77777777" w:rsidTr="003F7C8F">
        <w:trPr>
          <w:cnfStyle w:val="000000100000" w:firstRow="0" w:lastRow="0" w:firstColumn="0" w:lastColumn="0" w:oddVBand="0" w:evenVBand="0" w:oddHBand="1" w:evenHBand="0" w:firstRowFirstColumn="0" w:firstRowLastColumn="0" w:lastRowFirstColumn="0" w:lastRowLastColumn="0"/>
          <w:trHeight w:val="583"/>
        </w:trPr>
        <w:tc>
          <w:tcPr>
            <w:tcW w:w="0" w:type="auto"/>
            <w:vMerge/>
            <w:hideMark/>
          </w:tcPr>
          <w:p w14:paraId="0DDF3495" w14:textId="77777777" w:rsidR="003F7C8F" w:rsidRPr="003F7C8F" w:rsidRDefault="003F7C8F" w:rsidP="003F7C8F"/>
        </w:tc>
        <w:tc>
          <w:tcPr>
            <w:tcW w:w="5630" w:type="dxa"/>
            <w:hideMark/>
          </w:tcPr>
          <w:p w14:paraId="46F0FAF7" w14:textId="77777777" w:rsidR="00D90479" w:rsidRPr="003F7C8F" w:rsidRDefault="003F7C8F" w:rsidP="003F7C8F">
            <w:r w:rsidRPr="003F7C8F">
              <w:t>WHOIS Rec #15-16: Plan &amp; Annual Reports</w:t>
            </w:r>
          </w:p>
        </w:tc>
      </w:tr>
      <w:tr w:rsidR="003F7C8F" w:rsidRPr="003F7C8F" w14:paraId="117C7BE3" w14:textId="77777777" w:rsidTr="003F7C8F">
        <w:trPr>
          <w:trHeight w:val="583"/>
        </w:trPr>
        <w:tc>
          <w:tcPr>
            <w:tcW w:w="1207" w:type="dxa"/>
            <w:hideMark/>
          </w:tcPr>
          <w:p w14:paraId="04F6C42A" w14:textId="77777777" w:rsidR="00D90479" w:rsidRPr="003F7C8F" w:rsidRDefault="003F7C8F" w:rsidP="003F7C8F">
            <w:r w:rsidRPr="003F7C8F">
              <w:t>2</w:t>
            </w:r>
          </w:p>
        </w:tc>
        <w:tc>
          <w:tcPr>
            <w:tcW w:w="5630" w:type="dxa"/>
            <w:hideMark/>
          </w:tcPr>
          <w:p w14:paraId="09D02733" w14:textId="77777777" w:rsidR="00D90479" w:rsidRPr="003F7C8F" w:rsidRDefault="003F7C8F" w:rsidP="003F7C8F">
            <w:r w:rsidRPr="003F7C8F">
              <w:t>Anything New</w:t>
            </w:r>
          </w:p>
        </w:tc>
      </w:tr>
      <w:tr w:rsidR="003F7C8F" w:rsidRPr="003F7C8F" w14:paraId="4075CF82" w14:textId="77777777" w:rsidTr="003F7C8F">
        <w:trPr>
          <w:cnfStyle w:val="000000100000" w:firstRow="0" w:lastRow="0" w:firstColumn="0" w:lastColumn="0" w:oddVBand="0" w:evenVBand="0" w:oddHBand="1" w:evenHBand="0" w:firstRowFirstColumn="0" w:firstRowLastColumn="0" w:lastRowFirstColumn="0" w:lastRowLastColumn="0"/>
          <w:trHeight w:val="583"/>
        </w:trPr>
        <w:tc>
          <w:tcPr>
            <w:tcW w:w="1207" w:type="dxa"/>
            <w:hideMark/>
          </w:tcPr>
          <w:p w14:paraId="6FA97B52" w14:textId="77777777" w:rsidR="00D90479" w:rsidRPr="003F7C8F" w:rsidRDefault="003F7C8F" w:rsidP="003F7C8F">
            <w:r w:rsidRPr="003F7C8F">
              <w:t>3</w:t>
            </w:r>
          </w:p>
        </w:tc>
        <w:tc>
          <w:tcPr>
            <w:tcW w:w="5630" w:type="dxa"/>
            <w:hideMark/>
          </w:tcPr>
          <w:p w14:paraId="53ECDA0C" w14:textId="77777777" w:rsidR="00D90479" w:rsidRPr="003F7C8F" w:rsidRDefault="003F7C8F" w:rsidP="003F7C8F">
            <w:r w:rsidRPr="003F7C8F">
              <w:t>Law Enforcement Needs</w:t>
            </w:r>
          </w:p>
        </w:tc>
      </w:tr>
      <w:tr w:rsidR="003F7C8F" w:rsidRPr="003F7C8F" w14:paraId="40D6F514" w14:textId="77777777" w:rsidTr="003F7C8F">
        <w:trPr>
          <w:trHeight w:val="583"/>
        </w:trPr>
        <w:tc>
          <w:tcPr>
            <w:tcW w:w="1207" w:type="dxa"/>
            <w:hideMark/>
          </w:tcPr>
          <w:p w14:paraId="02A67D34" w14:textId="77777777" w:rsidR="00D90479" w:rsidRPr="003F7C8F" w:rsidRDefault="003F7C8F" w:rsidP="003F7C8F">
            <w:r w:rsidRPr="003F7C8F">
              <w:t>4</w:t>
            </w:r>
          </w:p>
        </w:tc>
        <w:tc>
          <w:tcPr>
            <w:tcW w:w="5630" w:type="dxa"/>
            <w:hideMark/>
          </w:tcPr>
          <w:p w14:paraId="481DF89A" w14:textId="77777777" w:rsidR="00D90479" w:rsidRPr="003F7C8F" w:rsidRDefault="003F7C8F" w:rsidP="003F7C8F">
            <w:r w:rsidRPr="003F7C8F">
              <w:t>Consumer Trust</w:t>
            </w:r>
          </w:p>
        </w:tc>
      </w:tr>
      <w:tr w:rsidR="003F7C8F" w:rsidRPr="003F7C8F" w14:paraId="26877FBF" w14:textId="77777777" w:rsidTr="003F7C8F">
        <w:trPr>
          <w:cnfStyle w:val="000000100000" w:firstRow="0" w:lastRow="0" w:firstColumn="0" w:lastColumn="0" w:oddVBand="0" w:evenVBand="0" w:oddHBand="1" w:evenHBand="0" w:firstRowFirstColumn="0" w:firstRowLastColumn="0" w:lastRowFirstColumn="0" w:lastRowLastColumn="0"/>
          <w:trHeight w:val="583"/>
        </w:trPr>
        <w:tc>
          <w:tcPr>
            <w:tcW w:w="1207" w:type="dxa"/>
            <w:hideMark/>
          </w:tcPr>
          <w:p w14:paraId="1184D58A" w14:textId="77777777" w:rsidR="00D90479" w:rsidRPr="003F7C8F" w:rsidRDefault="003F7C8F" w:rsidP="003F7C8F">
            <w:r w:rsidRPr="003F7C8F">
              <w:t>5</w:t>
            </w:r>
          </w:p>
        </w:tc>
        <w:tc>
          <w:tcPr>
            <w:tcW w:w="5630" w:type="dxa"/>
            <w:hideMark/>
          </w:tcPr>
          <w:p w14:paraId="3000B75F" w14:textId="77777777" w:rsidR="00D90479" w:rsidRPr="003F7C8F" w:rsidRDefault="003F7C8F" w:rsidP="003F7C8F">
            <w:r w:rsidRPr="003F7C8F">
              <w:t>Safeguard Registrant Data</w:t>
            </w:r>
          </w:p>
        </w:tc>
      </w:tr>
      <w:tr w:rsidR="003F7C8F" w:rsidRPr="003F7C8F" w14:paraId="7E81C2B4" w14:textId="77777777" w:rsidTr="003F7C8F">
        <w:trPr>
          <w:trHeight w:val="583"/>
        </w:trPr>
        <w:tc>
          <w:tcPr>
            <w:tcW w:w="1207" w:type="dxa"/>
            <w:hideMark/>
          </w:tcPr>
          <w:p w14:paraId="373C79C2" w14:textId="77777777" w:rsidR="00D90479" w:rsidRPr="003F7C8F" w:rsidRDefault="003F7C8F" w:rsidP="003F7C8F">
            <w:r w:rsidRPr="003F7C8F">
              <w:t>6</w:t>
            </w:r>
          </w:p>
        </w:tc>
        <w:tc>
          <w:tcPr>
            <w:tcW w:w="5630" w:type="dxa"/>
            <w:hideMark/>
          </w:tcPr>
          <w:p w14:paraId="2617EA3C" w14:textId="77777777" w:rsidR="00D90479" w:rsidRPr="003F7C8F" w:rsidRDefault="003F7C8F" w:rsidP="003F7C8F">
            <w:r w:rsidRPr="003F7C8F">
              <w:t>Contractual Compliance Actions, Structure, &amp; Policies</w:t>
            </w:r>
            <w:r w:rsidRPr="003F7C8F">
              <w:br/>
              <w:t>(this subgroup was combined with WHOIS1 Rec #4)</w:t>
            </w:r>
          </w:p>
        </w:tc>
      </w:tr>
    </w:tbl>
    <w:p w14:paraId="57AD6AF7" w14:textId="77777777" w:rsidR="00691171" w:rsidRDefault="00691171"/>
    <w:p w14:paraId="0C32FC74" w14:textId="77777777" w:rsidR="001A19D8" w:rsidRDefault="00E600A4">
      <w:r>
        <w:t xml:space="preserve">Informed by ICANN Organization briefings and available documentation, </w:t>
      </w:r>
      <w:r w:rsidR="003F7C8F">
        <w:t xml:space="preserve">these </w:t>
      </w:r>
      <w:r w:rsidR="001A19D8">
        <w:t>s</w:t>
      </w:r>
      <w:r>
        <w:t xml:space="preserve">ubgroups </w:t>
      </w:r>
      <w:r w:rsidR="00521FC0">
        <w:t xml:space="preserve">analyzed </w:t>
      </w:r>
      <w:r>
        <w:t xml:space="preserve">facts </w:t>
      </w:r>
      <w:r w:rsidR="00521FC0">
        <w:t xml:space="preserve">to </w:t>
      </w:r>
      <w:r>
        <w:t xml:space="preserve">identify possible issues and then </w:t>
      </w:r>
      <w:r w:rsidR="00521FC0">
        <w:t xml:space="preserve">formulate recommendations </w:t>
      </w:r>
      <w:r w:rsidR="009D280A">
        <w:t xml:space="preserve">(if any) </w:t>
      </w:r>
      <w:r w:rsidR="00521FC0">
        <w:t>to address those issues.</w:t>
      </w:r>
      <w:r w:rsidR="003F7C8F">
        <w:t xml:space="preserve"> </w:t>
      </w:r>
    </w:p>
    <w:p w14:paraId="27EDBFF4" w14:textId="77777777" w:rsidR="001A19D8" w:rsidRDefault="001A19D8"/>
    <w:p w14:paraId="0D34A5C5" w14:textId="6020ACD1" w:rsidR="00521FC0" w:rsidRDefault="003F7C8F">
      <w:r>
        <w:lastRenderedPageBreak/>
        <w:t xml:space="preserve">To ensure full </w:t>
      </w:r>
      <w:r w:rsidRPr="003F7C8F">
        <w:t>transparency</w:t>
      </w:r>
      <w:r>
        <w:t xml:space="preserve">, </w:t>
      </w:r>
      <w:r w:rsidR="001A19D8">
        <w:t xml:space="preserve">the review team operated in an open fashion where </w:t>
      </w:r>
      <w:r>
        <w:t xml:space="preserve">all </w:t>
      </w:r>
      <w:r w:rsidR="001A19D8">
        <w:t>review team calls and meetings we</w:t>
      </w:r>
      <w:r>
        <w:t xml:space="preserve">re public, </w:t>
      </w:r>
      <w:r w:rsidR="00EB15C0">
        <w:t>open to</w:t>
      </w:r>
      <w:r w:rsidRPr="003F7C8F">
        <w:t xml:space="preserve"> observers</w:t>
      </w:r>
      <w:r w:rsidR="001A19D8">
        <w:t>, with public</w:t>
      </w:r>
      <w:r w:rsidR="00EB15C0">
        <w:t>ly-accessible recordings and transcripts.</w:t>
      </w:r>
    </w:p>
    <w:p w14:paraId="158313DA" w14:textId="77777777" w:rsidR="00521FC0" w:rsidRDefault="00521FC0"/>
    <w:p w14:paraId="2B77BBFE" w14:textId="77777777" w:rsidR="004614EC" w:rsidRPr="00521FC0" w:rsidRDefault="004614EC"/>
    <w:p w14:paraId="0027C1F6" w14:textId="77777777" w:rsidR="00BD501D" w:rsidRDefault="00BD501D">
      <w:pPr>
        <w:rPr>
          <w:rFonts w:asciiTheme="majorHAnsi" w:eastAsiaTheme="majorEastAsia" w:hAnsiTheme="majorHAnsi" w:cstheme="majorBidi"/>
          <w:b/>
          <w:bCs/>
          <w:color w:val="0D436C" w:themeColor="accent2"/>
          <w:sz w:val="44"/>
          <w:szCs w:val="32"/>
        </w:rPr>
      </w:pPr>
      <w:bookmarkStart w:id="3" w:name="_Toc510527180"/>
      <w:bookmarkStart w:id="4" w:name="_Toc516740122"/>
      <w:r>
        <w:br w:type="page"/>
      </w:r>
    </w:p>
    <w:p w14:paraId="57A73EA2" w14:textId="25B3DCBB" w:rsidR="00113D53" w:rsidRDefault="00CF1BB2" w:rsidP="00113D53">
      <w:pPr>
        <w:pStyle w:val="Heading1"/>
      </w:pPr>
      <w:r>
        <w:lastRenderedPageBreak/>
        <w:t xml:space="preserve">Objective 1: </w:t>
      </w:r>
      <w:r w:rsidR="00113D53">
        <w:t>Assessment of WHOIS</w:t>
      </w:r>
      <w:r w:rsidR="00357A2C">
        <w:t>1</w:t>
      </w:r>
      <w:r w:rsidR="00113D53">
        <w:t xml:space="preserve"> Recommendations</w:t>
      </w:r>
      <w:bookmarkEnd w:id="3"/>
      <w:r w:rsidR="00113D53">
        <w:t xml:space="preserve"> </w:t>
      </w:r>
      <w:r>
        <w:t>Implementation</w:t>
      </w:r>
      <w:bookmarkEnd w:id="4"/>
    </w:p>
    <w:p w14:paraId="461ABF7E" w14:textId="77777777" w:rsidR="00113D53" w:rsidRPr="004D24BE" w:rsidRDefault="00113D53" w:rsidP="00113D53">
      <w:pPr>
        <w:pStyle w:val="LeftParagraph"/>
      </w:pPr>
    </w:p>
    <w:p w14:paraId="19A9026A" w14:textId="1434019F" w:rsidR="00412C2B" w:rsidRPr="005A5E4C" w:rsidRDefault="00B203D6" w:rsidP="00412C2B">
      <w:pPr>
        <w:pStyle w:val="Heading2"/>
      </w:pPr>
      <w:bookmarkStart w:id="5" w:name="_Toc516740123"/>
      <w:r>
        <w:t>Introduction</w:t>
      </w:r>
      <w:bookmarkEnd w:id="5"/>
    </w:p>
    <w:p w14:paraId="03CE66B1" w14:textId="77777777" w:rsidR="00412C2B" w:rsidRPr="005A5E4C" w:rsidRDefault="00412C2B" w:rsidP="00B32688">
      <w:pPr>
        <w:pStyle w:val="Heading2"/>
        <w:numPr>
          <w:ilvl w:val="0"/>
          <w:numId w:val="0"/>
        </w:numPr>
      </w:pPr>
    </w:p>
    <w:p w14:paraId="44B2BBC1" w14:textId="47102898" w:rsidR="00B203D6" w:rsidRPr="002C2130" w:rsidRDefault="00B32688" w:rsidP="00B203D6">
      <w:pPr>
        <w:pStyle w:val="LeftParagraph"/>
        <w:rPr>
          <w:rStyle w:val="HighlightChar"/>
        </w:rPr>
      </w:pPr>
      <w:r w:rsidRPr="00B32688">
        <w:rPr>
          <w:rStyle w:val="HighlightChar"/>
        </w:rPr>
        <w:t xml:space="preserve">[TO BE </w:t>
      </w:r>
      <w:r>
        <w:rPr>
          <w:rStyle w:val="HighlightChar"/>
        </w:rPr>
        <w:t>DRAFTED</w:t>
      </w:r>
      <w:r w:rsidRPr="00B32688">
        <w:rPr>
          <w:rStyle w:val="HighlightChar"/>
        </w:rPr>
        <w:t xml:space="preserve"> PRIOR TO POSTING FOR PUBLIC COMMENT]</w:t>
      </w:r>
      <w:r w:rsidRPr="00B32688">
        <w:rPr>
          <w:rStyle w:val="HighlightChar"/>
        </w:rPr>
        <w:br/>
      </w:r>
      <w:r w:rsidR="00344AA2" w:rsidRPr="002C2130">
        <w:rPr>
          <w:rStyle w:val="HighlightChar"/>
        </w:rPr>
        <w:t>[Section to contain over-arching findings and recommendations, including impact of GDPR]</w:t>
      </w:r>
    </w:p>
    <w:p w14:paraId="1B1586AA" w14:textId="77777777" w:rsidR="00B203D6" w:rsidRPr="00B203D6" w:rsidRDefault="00B203D6" w:rsidP="00B203D6">
      <w:pPr>
        <w:pStyle w:val="LeftParagraph"/>
      </w:pPr>
    </w:p>
    <w:p w14:paraId="75EC04A7" w14:textId="349CC1FE" w:rsidR="00113D53" w:rsidRPr="005A5E4C" w:rsidRDefault="009F4401" w:rsidP="005A5E4C">
      <w:pPr>
        <w:pStyle w:val="Heading2"/>
      </w:pPr>
      <w:bookmarkStart w:id="6" w:name="_Toc516740124"/>
      <w:r>
        <w:t>WHOIS1 Rec #1: Strategic Priority</w:t>
      </w:r>
      <w:bookmarkEnd w:id="6"/>
    </w:p>
    <w:p w14:paraId="7A7B782B" w14:textId="77777777" w:rsidR="00113D53" w:rsidRPr="005A5E4C" w:rsidRDefault="00113D53" w:rsidP="005A5E4C">
      <w:pPr>
        <w:pStyle w:val="Heading2"/>
        <w:numPr>
          <w:ilvl w:val="0"/>
          <w:numId w:val="0"/>
        </w:numPr>
        <w:ind w:left="1260"/>
      </w:pPr>
    </w:p>
    <w:p w14:paraId="6DBE1369" w14:textId="2F794B42" w:rsidR="00113D53" w:rsidRPr="005A5E4C" w:rsidRDefault="002D3A92" w:rsidP="00CF1BB2">
      <w:pPr>
        <w:pStyle w:val="Heading3"/>
      </w:pPr>
      <w:bookmarkStart w:id="7" w:name="_Toc516740125"/>
      <w:r w:rsidRPr="005A5E4C">
        <w:t>Topic</w:t>
      </w:r>
      <w:bookmarkEnd w:id="7"/>
    </w:p>
    <w:p w14:paraId="27699279" w14:textId="77777777" w:rsidR="003D10C6" w:rsidRDefault="003D10C6" w:rsidP="003D10C6">
      <w:r>
        <w:t>Subgroup 1 - WHOIS1 Rec 1 Strategic Priority is tasked with investigating, analyzing, and drafting recommendations (if needed) to address the following Review objective:</w:t>
      </w:r>
    </w:p>
    <w:p w14:paraId="1824FFE1" w14:textId="77777777" w:rsidR="003D10C6" w:rsidRDefault="003D10C6" w:rsidP="003D10C6"/>
    <w:p w14:paraId="5E791EFF" w14:textId="77777777" w:rsidR="003D10C6" w:rsidRPr="001E664C" w:rsidRDefault="003D10C6" w:rsidP="003D10C6">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67A708AE" w14:textId="77777777" w:rsidR="003D10C6" w:rsidRDefault="003D10C6" w:rsidP="003D10C6"/>
    <w:p w14:paraId="0E04F892" w14:textId="72C6D849" w:rsidR="003D10C6" w:rsidRDefault="003D10C6" w:rsidP="003D10C6">
      <w:r>
        <w:t xml:space="preserve">The specific </w:t>
      </w:r>
      <w:hyperlink r:id="rId17" w:history="1">
        <w:r w:rsidRPr="000C2607">
          <w:rPr>
            <w:rStyle w:val="Hyperlink"/>
          </w:rPr>
          <w:t>WHOIS1 Recommendation</w:t>
        </w:r>
      </w:hyperlink>
      <w:r w:rsidRPr="000C2607">
        <w:t xml:space="preserve"> </w:t>
      </w:r>
      <w:r w:rsidR="00063CB6">
        <w:t>assessed</w:t>
      </w:r>
      <w:r w:rsidRPr="000C2607">
        <w:t xml:space="preserve"> by this subgroup</w:t>
      </w:r>
      <w:r>
        <w:t xml:space="preserve"> appears below:</w:t>
      </w:r>
    </w:p>
    <w:p w14:paraId="6FC0A817" w14:textId="77777777" w:rsidR="003D10C6" w:rsidRDefault="003D10C6" w:rsidP="003D10C6">
      <w:pPr>
        <w:pStyle w:val="CenteredParagraph"/>
      </w:pPr>
    </w:p>
    <w:tbl>
      <w:tblPr>
        <w:tblStyle w:val="TableGrid"/>
        <w:tblW w:w="0" w:type="auto"/>
        <w:tblInd w:w="828" w:type="dxa"/>
        <w:tblLook w:val="04A0" w:firstRow="1" w:lastRow="0" w:firstColumn="1" w:lastColumn="0" w:noHBand="0" w:noVBand="1"/>
      </w:tblPr>
      <w:tblGrid>
        <w:gridCol w:w="8191"/>
      </w:tblGrid>
      <w:tr w:rsidR="009475B5" w14:paraId="31F9C56E" w14:textId="77777777" w:rsidTr="009475B5">
        <w:tc>
          <w:tcPr>
            <w:tcW w:w="8280" w:type="dxa"/>
          </w:tcPr>
          <w:p w14:paraId="3FC61341" w14:textId="77777777" w:rsidR="009475B5" w:rsidRPr="009475B5" w:rsidRDefault="009475B5" w:rsidP="009475B5">
            <w:pPr>
              <w:pStyle w:val="LeftParagraph"/>
              <w:rPr>
                <w:rStyle w:val="BoldItalicChar"/>
              </w:rPr>
            </w:pPr>
            <w:r w:rsidRPr="009475B5">
              <w:rPr>
                <w:rStyle w:val="BoldItalicChar"/>
              </w:rPr>
              <w:t>WHOIS Recommendation #1: Strategic Priority</w:t>
            </w:r>
          </w:p>
          <w:p w14:paraId="2CDD7337" w14:textId="4699CD36" w:rsidR="009475B5" w:rsidRDefault="009475B5" w:rsidP="009475B5">
            <w:pPr>
              <w:pStyle w:val="LeftParagraph"/>
            </w:pPr>
          </w:p>
          <w:p w14:paraId="5A5D1EF1" w14:textId="13A1FAA0" w:rsidR="009475B5" w:rsidRPr="009475B5" w:rsidRDefault="009475B5" w:rsidP="009475B5">
            <w:pPr>
              <w:pStyle w:val="LeftParagraph"/>
              <w:rPr>
                <w:rStyle w:val="ItalicChar"/>
              </w:rPr>
            </w:pPr>
            <w:r w:rsidRPr="009475B5">
              <w:rPr>
                <w:rStyle w:val="ItalicChar"/>
              </w:rPr>
              <w:t>Rec</w:t>
            </w:r>
            <w:r w:rsidR="00063CB6">
              <w:rPr>
                <w:rStyle w:val="ItalicChar"/>
              </w:rPr>
              <w:t>ommendation</w:t>
            </w:r>
            <w:r w:rsidRPr="009475B5">
              <w:rPr>
                <w:rStyle w:val="ItalicChar"/>
              </w:rPr>
              <w:t xml:space="preserve"> 1.a – It is recommended that WHOIS, in all its aspects, should be a strategic priori</w:t>
            </w:r>
            <w:r>
              <w:rPr>
                <w:rStyle w:val="ItalicChar"/>
              </w:rPr>
              <w:t>ty for ICANN the organization.</w:t>
            </w:r>
            <w:r>
              <w:rPr>
                <w:rStyle w:val="ItalicChar"/>
              </w:rPr>
              <w:br/>
            </w:r>
          </w:p>
          <w:p w14:paraId="4178DEE3" w14:textId="1BBE43BE" w:rsidR="009475B5" w:rsidRPr="009475B5" w:rsidRDefault="00063CB6" w:rsidP="009475B5">
            <w:pPr>
              <w:pStyle w:val="LeftParagraph"/>
              <w:rPr>
                <w:rStyle w:val="ItalicChar"/>
              </w:rPr>
            </w:pPr>
            <w:r w:rsidRPr="009475B5">
              <w:rPr>
                <w:rStyle w:val="ItalicChar"/>
              </w:rPr>
              <w:t>Rec</w:t>
            </w:r>
            <w:r>
              <w:rPr>
                <w:rStyle w:val="ItalicChar"/>
              </w:rPr>
              <w:t>ommendation</w:t>
            </w:r>
            <w:r w:rsidR="009475B5" w:rsidRPr="009475B5">
              <w:rPr>
                <w:rStyle w:val="ItalicChar"/>
              </w:rPr>
              <w:t xml:space="preserve"> 1.b – It is recommended that WHOIS form the basis of staff incentivization (including the CEO’s) and organizational objectives</w:t>
            </w:r>
            <w:r w:rsidR="009475B5">
              <w:rPr>
                <w:rStyle w:val="ItalicChar"/>
              </w:rPr>
              <w:br/>
            </w:r>
          </w:p>
          <w:p w14:paraId="550B946A" w14:textId="54FA7A34" w:rsidR="009475B5" w:rsidRPr="009475B5" w:rsidRDefault="00063CB6" w:rsidP="009475B5">
            <w:pPr>
              <w:pStyle w:val="LeftParagraph"/>
              <w:rPr>
                <w:rStyle w:val="ItalicChar"/>
              </w:rPr>
            </w:pPr>
            <w:r w:rsidRPr="009475B5">
              <w:rPr>
                <w:rStyle w:val="ItalicChar"/>
              </w:rPr>
              <w:t>Rec</w:t>
            </w:r>
            <w:r>
              <w:rPr>
                <w:rStyle w:val="ItalicChar"/>
              </w:rPr>
              <w:t>ommendation</w:t>
            </w:r>
            <w:r w:rsidR="009475B5" w:rsidRPr="009475B5">
              <w:rPr>
                <w:rStyle w:val="ItalicChar"/>
              </w:rPr>
              <w:t xml:space="preserve"> 1.c – The Board should create a committee that includes the CEO to be responsible for priority and key actions</w:t>
            </w:r>
          </w:p>
          <w:p w14:paraId="38497A34" w14:textId="56CD5FD3" w:rsidR="009475B5" w:rsidRPr="009475B5" w:rsidRDefault="009475B5" w:rsidP="009475B5">
            <w:pPr>
              <w:pStyle w:val="LeftParagraph"/>
              <w:rPr>
                <w:rStyle w:val="ItalicChar"/>
              </w:rPr>
            </w:pPr>
            <w:r w:rsidRPr="009475B5">
              <w:rPr>
                <w:rStyle w:val="ItalicChar"/>
              </w:rPr>
              <w:t>•  Implementation of this report’s recommendations;</w:t>
            </w:r>
          </w:p>
          <w:p w14:paraId="75E1F29B" w14:textId="25E736E4" w:rsidR="009475B5" w:rsidRPr="009475B5" w:rsidRDefault="009475B5" w:rsidP="009475B5">
            <w:pPr>
              <w:pStyle w:val="LeftParagraph"/>
              <w:rPr>
                <w:rStyle w:val="ItalicChar"/>
              </w:rPr>
            </w:pPr>
            <w:r w:rsidRPr="009475B5">
              <w:rPr>
                <w:rStyle w:val="ItalicChar"/>
              </w:rPr>
              <w:t>•  Fulfillment of data accuracy objectives over time;</w:t>
            </w:r>
          </w:p>
          <w:p w14:paraId="78251CB7" w14:textId="32318A51" w:rsidR="009475B5" w:rsidRPr="009475B5" w:rsidRDefault="009475B5" w:rsidP="009475B5">
            <w:pPr>
              <w:pStyle w:val="LeftParagraph"/>
              <w:rPr>
                <w:rStyle w:val="ItalicChar"/>
              </w:rPr>
            </w:pPr>
            <w:r w:rsidRPr="009475B5">
              <w:rPr>
                <w:rStyle w:val="ItalicChar"/>
              </w:rPr>
              <w:t>•  Follow up on relevant reports (e.g. NORC data accuracy study);</w:t>
            </w:r>
          </w:p>
          <w:p w14:paraId="42CB94C9" w14:textId="319415D3" w:rsidR="009475B5" w:rsidRPr="009475B5" w:rsidRDefault="009475B5" w:rsidP="009475B5">
            <w:pPr>
              <w:pStyle w:val="LeftParagraph"/>
              <w:rPr>
                <w:rStyle w:val="ItalicChar"/>
              </w:rPr>
            </w:pPr>
            <w:r w:rsidRPr="009475B5">
              <w:rPr>
                <w:rStyle w:val="ItalicChar"/>
              </w:rPr>
              <w:t>•  Reporting on progress on all aspects of WHOIS (policy development, compliance, and</w:t>
            </w:r>
            <w:r>
              <w:rPr>
                <w:rStyle w:val="ItalicChar"/>
              </w:rPr>
              <w:t xml:space="preserve"> </w:t>
            </w:r>
            <w:r w:rsidRPr="009475B5">
              <w:rPr>
                <w:rStyle w:val="ItalicChar"/>
              </w:rPr>
              <w:t>advances in the protocol / liaison with SSAC and IETF);</w:t>
            </w:r>
          </w:p>
          <w:p w14:paraId="1717CA0C" w14:textId="40C34246" w:rsidR="009475B5" w:rsidRPr="009475B5" w:rsidRDefault="009475B5" w:rsidP="009475B5">
            <w:pPr>
              <w:pStyle w:val="LeftParagraph"/>
              <w:rPr>
                <w:rStyle w:val="ItalicChar"/>
              </w:rPr>
            </w:pPr>
            <w:r w:rsidRPr="009475B5">
              <w:rPr>
                <w:rStyle w:val="ItalicChar"/>
              </w:rPr>
              <w:t>•  Monitoring effectiveness of senior staff performance and the extent to which ICANN</w:t>
            </w:r>
            <w:r>
              <w:rPr>
                <w:rStyle w:val="ItalicChar"/>
              </w:rPr>
              <w:t xml:space="preserve"> </w:t>
            </w:r>
            <w:r w:rsidRPr="009475B5">
              <w:rPr>
                <w:rStyle w:val="ItalicChar"/>
              </w:rPr>
              <w:t>Compliance</w:t>
            </w:r>
            <w:r>
              <w:rPr>
                <w:rStyle w:val="ItalicChar"/>
              </w:rPr>
              <w:t xml:space="preserve"> </w:t>
            </w:r>
            <w:r w:rsidRPr="009475B5">
              <w:rPr>
                <w:rStyle w:val="ItalicChar"/>
              </w:rPr>
              <w:t>function is effective in delivering WHOIS outcomes, and taking appropriate</w:t>
            </w:r>
            <w:r>
              <w:rPr>
                <w:rStyle w:val="ItalicChar"/>
              </w:rPr>
              <w:t xml:space="preserve"> </w:t>
            </w:r>
            <w:r w:rsidRPr="009475B5">
              <w:rPr>
                <w:rStyle w:val="ItalicChar"/>
              </w:rPr>
              <w:t>action to remedy any</w:t>
            </w:r>
            <w:r>
              <w:rPr>
                <w:rStyle w:val="ItalicChar"/>
              </w:rPr>
              <w:t xml:space="preserve"> </w:t>
            </w:r>
            <w:r w:rsidRPr="009475B5">
              <w:rPr>
                <w:rStyle w:val="ItalicChar"/>
              </w:rPr>
              <w:t>gaps.</w:t>
            </w:r>
            <w:r>
              <w:rPr>
                <w:rStyle w:val="ItalicChar"/>
              </w:rPr>
              <w:br/>
            </w:r>
          </w:p>
          <w:p w14:paraId="07F3E08A" w14:textId="2C54BA43" w:rsidR="009475B5" w:rsidRDefault="00063CB6" w:rsidP="009475B5">
            <w:pPr>
              <w:pStyle w:val="LeftParagraph"/>
            </w:pPr>
            <w:r w:rsidRPr="009475B5">
              <w:rPr>
                <w:rStyle w:val="ItalicChar"/>
              </w:rPr>
              <w:t>Rec</w:t>
            </w:r>
            <w:r>
              <w:rPr>
                <w:rStyle w:val="ItalicChar"/>
              </w:rPr>
              <w:t>ommendation</w:t>
            </w:r>
            <w:r w:rsidR="009475B5" w:rsidRPr="009475B5">
              <w:rPr>
                <w:rStyle w:val="ItalicChar"/>
              </w:rPr>
              <w:t xml:space="preserve"> 1.d – ICANN should issue public updates on progress against targets for all aspects of WHOIS</w:t>
            </w:r>
          </w:p>
        </w:tc>
      </w:tr>
    </w:tbl>
    <w:p w14:paraId="29F01E16" w14:textId="77777777" w:rsidR="003D10C6" w:rsidRDefault="003D10C6" w:rsidP="003D10C6">
      <w:r>
        <w:lastRenderedPageBreak/>
        <w:t>To address this objective, the subgroup agreed to consider two over-arching questions:</w:t>
      </w:r>
    </w:p>
    <w:p w14:paraId="7BBF0994" w14:textId="77777777" w:rsidR="003D10C6" w:rsidRDefault="003D10C6" w:rsidP="003D10C6">
      <w:pPr>
        <w:pStyle w:val="ListBulletSimple"/>
      </w:pPr>
      <w:r>
        <w:t xml:space="preserve">Has ICANN.Org made WHOIS a strategic priority from a </w:t>
      </w:r>
      <w:r w:rsidRPr="006F4A16">
        <w:rPr>
          <w:rStyle w:val="BoldChar"/>
        </w:rPr>
        <w:t>formal</w:t>
      </w:r>
      <w:r>
        <w:t xml:space="preserve"> perspective, by putting into place the appropriate resources and procedures?</w:t>
      </w:r>
    </w:p>
    <w:p w14:paraId="6ADF7FEE" w14:textId="77777777" w:rsidR="003D10C6" w:rsidRDefault="003D10C6" w:rsidP="003D10C6">
      <w:pPr>
        <w:pStyle w:val="ListBulletSimple"/>
      </w:pPr>
      <w:r>
        <w:t xml:space="preserve">Has ICANN.Org made WHOIS a strategic priority from a </w:t>
      </w:r>
      <w:r w:rsidRPr="006F4A16">
        <w:rPr>
          <w:rStyle w:val="BoldChar"/>
        </w:rPr>
        <w:t>substantive</w:t>
      </w:r>
      <w:r>
        <w:t xml:space="preserve"> perspective?</w:t>
      </w:r>
    </w:p>
    <w:p w14:paraId="1B3BAF65" w14:textId="77777777" w:rsidR="003D10C6" w:rsidRDefault="003D10C6" w:rsidP="003D10C6"/>
    <w:p w14:paraId="5BC478C0" w14:textId="77777777" w:rsidR="003D10C6" w:rsidRDefault="003D10C6" w:rsidP="003D10C6">
      <w:r>
        <w:t>In addition, the subgroup identified two check-in questions to guide its work:</w:t>
      </w:r>
    </w:p>
    <w:p w14:paraId="0E54D2AC" w14:textId="77777777" w:rsidR="003D10C6" w:rsidRDefault="003D10C6" w:rsidP="003D10C6">
      <w:pPr>
        <w:pStyle w:val="ListBulletSimple"/>
      </w:pPr>
      <w:r w:rsidRPr="00F41AB6">
        <w:t>Has ICANN Org issued public updates on progress against ta</w:t>
      </w:r>
      <w:r>
        <w:t>rgets for all aspects of WHOIS?</w:t>
      </w:r>
    </w:p>
    <w:p w14:paraId="2FFBA4D9" w14:textId="6722BB57" w:rsidR="00113D53" w:rsidRDefault="003D10C6" w:rsidP="003D10C6">
      <w:pPr>
        <w:pStyle w:val="ListBulletSimple"/>
      </w:pPr>
      <w:r>
        <w:t>Based on findings of other subgroups, h</w:t>
      </w:r>
      <w:r w:rsidRPr="00F41AB6">
        <w:t>ow have the updated complaints and other compliance procedures impacted the accuracy and functionality of the WHOIS?</w:t>
      </w:r>
    </w:p>
    <w:p w14:paraId="48BD426D" w14:textId="77777777" w:rsidR="003D10C6" w:rsidRPr="005A5E4C" w:rsidRDefault="003D10C6" w:rsidP="003D10C6">
      <w:pPr>
        <w:pStyle w:val="LeftParagraph"/>
      </w:pPr>
    </w:p>
    <w:p w14:paraId="63EFDC7E" w14:textId="7D9A4FAE" w:rsidR="00113D53" w:rsidRPr="005A5E4C" w:rsidRDefault="002D3A92" w:rsidP="00CF1BB2">
      <w:pPr>
        <w:pStyle w:val="Heading3"/>
      </w:pPr>
      <w:bookmarkStart w:id="8" w:name="_Toc516740126"/>
      <w:r w:rsidRPr="005A5E4C">
        <w:t>Summary of Relevant Research</w:t>
      </w:r>
      <w:bookmarkEnd w:id="8"/>
    </w:p>
    <w:p w14:paraId="09481B38" w14:textId="77777777" w:rsidR="003D10C6" w:rsidRDefault="003D10C6" w:rsidP="003D10C6">
      <w:pPr>
        <w:pStyle w:val="Justified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8" w:history="1">
        <w:r w:rsidRPr="00F41AB6">
          <w:rPr>
            <w:rStyle w:val="Hyperlink"/>
          </w:rPr>
          <w:t>subgroup's wiki page</w:t>
        </w:r>
      </w:hyperlink>
      <w:r>
        <w:t>:</w:t>
      </w:r>
    </w:p>
    <w:p w14:paraId="2E48EC11" w14:textId="77777777" w:rsidR="003D10C6" w:rsidRDefault="003D10C6" w:rsidP="003D10C6">
      <w:pPr>
        <w:pStyle w:val="ListBullet2"/>
        <w:numPr>
          <w:ilvl w:val="0"/>
          <w:numId w:val="0"/>
        </w:numPr>
        <w:ind w:left="720"/>
      </w:pPr>
    </w:p>
    <w:p w14:paraId="3E950EE9" w14:textId="77777777" w:rsidR="003D10C6" w:rsidRPr="0073356A" w:rsidRDefault="00324F0A" w:rsidP="003D10C6">
      <w:pPr>
        <w:pStyle w:val="ListBullet2"/>
        <w:numPr>
          <w:ilvl w:val="1"/>
          <w:numId w:val="7"/>
        </w:numPr>
      </w:pPr>
      <w:hyperlink r:id="rId19" w:history="1">
        <w:r w:rsidR="003D10C6" w:rsidRPr="0073356A">
          <w:rPr>
            <w:rStyle w:val="Hyperlink"/>
          </w:rPr>
          <w:t>WHOIS Review Team (WHOIS1) Final Report</w:t>
        </w:r>
      </w:hyperlink>
      <w:r w:rsidR="003D10C6" w:rsidRPr="0073356A">
        <w:t> (2012) and </w:t>
      </w:r>
      <w:hyperlink r:id="rId20" w:history="1">
        <w:r w:rsidR="003D10C6" w:rsidRPr="0073356A">
          <w:rPr>
            <w:rStyle w:val="Hyperlink"/>
          </w:rPr>
          <w:t>Action Plan</w:t>
        </w:r>
      </w:hyperlink>
    </w:p>
    <w:p w14:paraId="7769C61A" w14:textId="77777777" w:rsidR="003D10C6" w:rsidRPr="0073356A" w:rsidRDefault="00324F0A" w:rsidP="003D10C6">
      <w:pPr>
        <w:pStyle w:val="ListBullet2"/>
        <w:numPr>
          <w:ilvl w:val="1"/>
          <w:numId w:val="7"/>
        </w:numPr>
      </w:pPr>
      <w:hyperlink r:id="rId21" w:history="1">
        <w:r w:rsidR="003D10C6" w:rsidRPr="0073356A">
          <w:rPr>
            <w:rStyle w:val="Hyperlink"/>
          </w:rPr>
          <w:t>WHOIS Review Team (WHOIS1) Implementation Reports</w:t>
        </w:r>
      </w:hyperlink>
      <w:r w:rsidR="003D10C6" w:rsidRPr="0073356A">
        <w:t>, including</w:t>
      </w:r>
    </w:p>
    <w:p w14:paraId="2FE1BBE6" w14:textId="77777777" w:rsidR="003D10C6" w:rsidRPr="0073356A" w:rsidRDefault="00324F0A" w:rsidP="003D10C6">
      <w:pPr>
        <w:pStyle w:val="ListBullet3"/>
        <w:numPr>
          <w:ilvl w:val="2"/>
          <w:numId w:val="7"/>
        </w:numPr>
      </w:pPr>
      <w:hyperlink r:id="rId22" w:history="1">
        <w:r w:rsidR="003D10C6" w:rsidRPr="0073356A">
          <w:rPr>
            <w:rStyle w:val="Hyperlink"/>
          </w:rPr>
          <w:t>Executive Summary of Implementation Report</w:t>
        </w:r>
      </w:hyperlink>
    </w:p>
    <w:p w14:paraId="01F22220" w14:textId="77777777" w:rsidR="003D10C6" w:rsidRDefault="00324F0A" w:rsidP="003D10C6">
      <w:pPr>
        <w:pStyle w:val="ListBullet3"/>
        <w:numPr>
          <w:ilvl w:val="2"/>
          <w:numId w:val="7"/>
        </w:numPr>
      </w:pPr>
      <w:hyperlink r:id="rId23" w:history="1">
        <w:r w:rsidR="003D10C6" w:rsidRPr="0073356A">
          <w:rPr>
            <w:rStyle w:val="Hyperlink"/>
          </w:rPr>
          <w:t>Detailed implementation Report</w:t>
        </w:r>
      </w:hyperlink>
      <w:r w:rsidR="003D10C6" w:rsidRPr="0073356A">
        <w:t> </w:t>
      </w:r>
    </w:p>
    <w:p w14:paraId="4113E89C" w14:textId="77777777" w:rsidR="003D10C6" w:rsidRDefault="003D10C6" w:rsidP="003D10C6">
      <w:pPr>
        <w:pStyle w:val="ListBullet2"/>
        <w:numPr>
          <w:ilvl w:val="1"/>
          <w:numId w:val="7"/>
        </w:numPr>
      </w:pPr>
      <w:r w:rsidRPr="00F41AB6">
        <w:t>WHOIS1 Implementation Briefings on Recommendations 1, 2, 3, 6, 7, 9, 15, 16: </w:t>
      </w:r>
      <w:hyperlink r:id="rId24" w:history="1">
        <w:r w:rsidRPr="00F41AB6">
          <w:rPr>
            <w:rStyle w:val="Hyperlink"/>
          </w:rPr>
          <w:t>PPT</w:t>
        </w:r>
      </w:hyperlink>
      <w:r w:rsidRPr="00F41AB6">
        <w:t>, </w:t>
      </w:r>
      <w:hyperlink r:id="rId25" w:history="1">
        <w:r w:rsidRPr="00F41AB6">
          <w:rPr>
            <w:rStyle w:val="Hyperlink"/>
          </w:rPr>
          <w:t>PDF</w:t>
        </w:r>
      </w:hyperlink>
    </w:p>
    <w:p w14:paraId="33CF915A" w14:textId="77777777" w:rsidR="003D10C6" w:rsidRPr="00F41AB6" w:rsidRDefault="00324F0A" w:rsidP="003D10C6">
      <w:pPr>
        <w:pStyle w:val="ListBullet2"/>
        <w:numPr>
          <w:ilvl w:val="1"/>
          <w:numId w:val="7"/>
        </w:numPr>
      </w:pPr>
      <w:hyperlink r:id="rId26" w:history="1">
        <w:r w:rsidR="003D10C6" w:rsidRPr="00F41AB6">
          <w:rPr>
            <w:rStyle w:val="Hyperlink"/>
          </w:rPr>
          <w:t>Answers to RDS-WHOIS2 Questions on Implementation Briefings</w:t>
        </w:r>
      </w:hyperlink>
    </w:p>
    <w:p w14:paraId="3D07EAA9" w14:textId="77777777" w:rsidR="003D10C6" w:rsidRPr="00F41AB6" w:rsidRDefault="003D10C6" w:rsidP="003D10C6">
      <w:pPr>
        <w:pStyle w:val="ListBullet2"/>
        <w:numPr>
          <w:ilvl w:val="1"/>
          <w:numId w:val="7"/>
        </w:numPr>
      </w:pPr>
      <w:r w:rsidRPr="00115BBB">
        <w:t xml:space="preserve"> </w:t>
      </w:r>
      <w:r w:rsidRPr="00F41AB6">
        <w:t>Documents cited in briefing on Recommendation 1 include</w:t>
      </w:r>
    </w:p>
    <w:p w14:paraId="73C21B60" w14:textId="77777777" w:rsidR="003D10C6" w:rsidRPr="00F41AB6" w:rsidRDefault="00324F0A" w:rsidP="003D10C6">
      <w:pPr>
        <w:pStyle w:val="ListBullet3"/>
        <w:numPr>
          <w:ilvl w:val="2"/>
          <w:numId w:val="7"/>
        </w:numPr>
      </w:pPr>
      <w:hyperlink r:id="rId27" w:history="1">
        <w:r w:rsidR="003D10C6" w:rsidRPr="00F41AB6">
          <w:rPr>
            <w:rStyle w:val="Hyperlink"/>
          </w:rPr>
          <w:t>ICANN Five Year Strategic Plan</w:t>
        </w:r>
      </w:hyperlink>
    </w:p>
    <w:p w14:paraId="78A124BD" w14:textId="77777777" w:rsidR="003D10C6" w:rsidRPr="003D10C6" w:rsidRDefault="00324F0A" w:rsidP="003D10C6">
      <w:pPr>
        <w:pStyle w:val="ListBullet3"/>
        <w:numPr>
          <w:ilvl w:val="2"/>
          <w:numId w:val="7"/>
        </w:numPr>
        <w:rPr>
          <w:rStyle w:val="Hyperlink"/>
        </w:rPr>
      </w:pPr>
      <w:hyperlink r:id="rId28" w:history="1">
        <w:r w:rsidR="003D10C6" w:rsidRPr="00F41AB6">
          <w:rPr>
            <w:rStyle w:val="Hyperlink"/>
          </w:rPr>
          <w:t>ICANN FY 2017 Operating Plan and Budget</w:t>
        </w:r>
      </w:hyperlink>
    </w:p>
    <w:p w14:paraId="590B5208" w14:textId="77777777" w:rsidR="003D10C6" w:rsidRPr="003D10C6" w:rsidRDefault="003D10C6" w:rsidP="003D10C6">
      <w:pPr>
        <w:pStyle w:val="ListBullet3"/>
        <w:numPr>
          <w:ilvl w:val="2"/>
          <w:numId w:val="7"/>
        </w:numPr>
        <w:rPr>
          <w:rStyle w:val="Hyperlink"/>
        </w:rPr>
      </w:pPr>
      <w:r>
        <w:rPr>
          <w:rStyle w:val="Hyperlink"/>
        </w:rPr>
        <w:t>ICANN FY 2018 Operating Plan and Budget</w:t>
      </w:r>
    </w:p>
    <w:p w14:paraId="2256E1FD" w14:textId="77777777" w:rsidR="003D10C6" w:rsidRPr="00F41AB6" w:rsidRDefault="00324F0A" w:rsidP="003D10C6">
      <w:pPr>
        <w:pStyle w:val="ListBullet3"/>
        <w:numPr>
          <w:ilvl w:val="2"/>
          <w:numId w:val="7"/>
        </w:numPr>
      </w:pPr>
      <w:hyperlink r:id="rId29" w:history="1">
        <w:r w:rsidR="003D10C6" w:rsidRPr="000F441A">
          <w:rPr>
            <w:rStyle w:val="Hyperlink"/>
          </w:rPr>
          <w:t>ICANN FY 2019 Operating Plan and Budget</w:t>
        </w:r>
      </w:hyperlink>
    </w:p>
    <w:p w14:paraId="7A285BA8" w14:textId="77777777" w:rsidR="003D10C6" w:rsidRPr="00F41AB6" w:rsidRDefault="00324F0A" w:rsidP="003D10C6">
      <w:pPr>
        <w:pStyle w:val="ListBullet3"/>
        <w:numPr>
          <w:ilvl w:val="2"/>
          <w:numId w:val="7"/>
        </w:numPr>
      </w:pPr>
      <w:hyperlink r:id="rId30" w:history="1">
        <w:r w:rsidR="003D10C6" w:rsidRPr="00F41AB6">
          <w:rPr>
            <w:rStyle w:val="Hyperlink"/>
          </w:rPr>
          <w:t>2013 Registrar Accreditation Agreement</w:t>
        </w:r>
      </w:hyperlink>
      <w:r w:rsidR="003D10C6" w:rsidRPr="00F41AB6">
        <w:t> (RAA), including </w:t>
      </w:r>
      <w:hyperlink r:id="rId31" w:anchor="whois" w:history="1">
        <w:r w:rsidR="003D10C6" w:rsidRPr="00F41AB6">
          <w:rPr>
            <w:rStyle w:val="Hyperlink"/>
          </w:rPr>
          <w:t>RAA WHOIS requirements for Registrants</w:t>
        </w:r>
      </w:hyperlink>
    </w:p>
    <w:p w14:paraId="7951376F" w14:textId="77777777" w:rsidR="003D10C6" w:rsidRPr="00F41AB6" w:rsidRDefault="00324F0A" w:rsidP="003D10C6">
      <w:pPr>
        <w:pStyle w:val="ListBullet3"/>
        <w:numPr>
          <w:ilvl w:val="2"/>
          <w:numId w:val="7"/>
        </w:numPr>
      </w:pPr>
      <w:hyperlink r:id="rId32" w:history="1">
        <w:r w:rsidR="003D10C6" w:rsidRPr="00F41AB6">
          <w:rPr>
            <w:rStyle w:val="Hyperlink"/>
          </w:rPr>
          <w:t>EWG on gTLD Registration Directory Services Final Report</w:t>
        </w:r>
      </w:hyperlink>
      <w:r w:rsidR="003D10C6" w:rsidRPr="00F41AB6">
        <w:t> (2014)</w:t>
      </w:r>
    </w:p>
    <w:p w14:paraId="3BC8A3D2" w14:textId="77777777" w:rsidR="003D10C6" w:rsidRPr="00F41AB6" w:rsidRDefault="00324F0A" w:rsidP="003D10C6">
      <w:pPr>
        <w:pStyle w:val="ListBullet3"/>
        <w:numPr>
          <w:ilvl w:val="2"/>
          <w:numId w:val="7"/>
        </w:numPr>
      </w:pPr>
      <w:hyperlink r:id="rId33" w:history="1">
        <w:r w:rsidR="003D10C6" w:rsidRPr="00F41AB6">
          <w:rPr>
            <w:rStyle w:val="Hyperlink"/>
          </w:rPr>
          <w:t>WHOIS Information Portal and Consolidated WHOIS Lookup Tool</w:t>
        </w:r>
      </w:hyperlink>
    </w:p>
    <w:p w14:paraId="1B418AEE" w14:textId="77777777" w:rsidR="003D10C6" w:rsidRPr="00115BBB" w:rsidRDefault="00324F0A" w:rsidP="003D10C6">
      <w:pPr>
        <w:pStyle w:val="ListBullet3"/>
        <w:numPr>
          <w:ilvl w:val="2"/>
          <w:numId w:val="7"/>
        </w:numPr>
      </w:pPr>
      <w:hyperlink r:id="rId34" w:history="1">
        <w:r w:rsidR="003D10C6" w:rsidRPr="00F41AB6">
          <w:rPr>
            <w:rStyle w:val="Hyperlink"/>
          </w:rPr>
          <w:t>Roadmap of WHOIS/RDS Activities</w:t>
        </w:r>
      </w:hyperlink>
      <w:r w:rsidR="003D10C6" w:rsidRPr="00F41AB6">
        <w:t> (as of June 2017)</w:t>
      </w:r>
    </w:p>
    <w:p w14:paraId="3C7B858F" w14:textId="77777777" w:rsidR="003D10C6" w:rsidRPr="00115BBB" w:rsidRDefault="003D10C6" w:rsidP="003D10C6">
      <w:pPr>
        <w:pStyle w:val="ListBullet"/>
        <w:numPr>
          <w:ilvl w:val="0"/>
          <w:numId w:val="0"/>
        </w:numPr>
        <w:ind w:left="360"/>
      </w:pPr>
    </w:p>
    <w:p w14:paraId="69BF8228" w14:textId="77777777" w:rsidR="003D10C6" w:rsidRDefault="003D10C6" w:rsidP="003D10C6">
      <w:pPr>
        <w:pStyle w:val="LeftParagraph"/>
      </w:pPr>
      <w:r>
        <w:t>In addition, this subgroup requested the following additional materials:</w:t>
      </w:r>
    </w:p>
    <w:p w14:paraId="72F1361C" w14:textId="77777777" w:rsidR="003D10C6" w:rsidRPr="00F41AB6" w:rsidRDefault="003D10C6" w:rsidP="003D10C6">
      <w:pPr>
        <w:pStyle w:val="ListBulletSimple"/>
      </w:pPr>
      <w:r w:rsidRPr="00F41AB6">
        <w:t>Information on incentivization measures for ICANN Org staff including CEO ([standard] contract clauses, internal guidance, memos, meeting minutes etc.)</w:t>
      </w:r>
    </w:p>
    <w:p w14:paraId="2AB5BA7F" w14:textId="77777777" w:rsidR="003D10C6" w:rsidRPr="00F41AB6" w:rsidRDefault="003D10C6" w:rsidP="003D10C6">
      <w:pPr>
        <w:pStyle w:val="ListBulletSimple"/>
      </w:pPr>
      <w:r w:rsidRPr="00F41AB6">
        <w:t>Records of Board/CEO Committee on WHOIS including Terms of Reference/Charter, minutes of meetings, work plan, objectives and outputs</w:t>
      </w:r>
    </w:p>
    <w:p w14:paraId="18C06A63" w14:textId="77777777" w:rsidR="003D10C6" w:rsidRPr="00F41AB6" w:rsidRDefault="003D10C6" w:rsidP="003D10C6">
      <w:pPr>
        <w:pStyle w:val="ListBulletSimple"/>
      </w:pPr>
      <w:r w:rsidRPr="00F41AB6">
        <w:t xml:space="preserve">Any other written materials that can provide responses to the </w:t>
      </w:r>
      <w:r>
        <w:t xml:space="preserve">subgroup's </w:t>
      </w:r>
      <w:r w:rsidRPr="00F41AB6">
        <w:t>questions</w:t>
      </w:r>
      <w:r>
        <w:t xml:space="preserve"> (detailed below).</w:t>
      </w:r>
    </w:p>
    <w:p w14:paraId="28BE200C" w14:textId="77777777" w:rsidR="003D10C6" w:rsidRDefault="003D10C6" w:rsidP="003D10C6">
      <w:pPr>
        <w:pStyle w:val="LeftParagraph"/>
      </w:pPr>
    </w:p>
    <w:p w14:paraId="20E03C29" w14:textId="77548C34" w:rsidR="003D10C6" w:rsidRDefault="003D10C6" w:rsidP="003D10C6">
      <w:pPr>
        <w:pStyle w:val="JustifiedParagraph"/>
      </w:pPr>
      <w:r>
        <w:t>T</w:t>
      </w:r>
      <w:r w:rsidRPr="00F41AB6">
        <w:t xml:space="preserve">o </w:t>
      </w:r>
      <w:r>
        <w:t>understand in more detail</w:t>
      </w:r>
      <w:r w:rsidRPr="00F41AB6">
        <w:t xml:space="preserve"> how the WHOIS as a strategic priority has been integrated into the organizational objectives and the impact that this integration has had in practice</w:t>
      </w:r>
      <w:r>
        <w:t xml:space="preserve"> (</w:t>
      </w:r>
      <w:r w:rsidRPr="00F41AB6">
        <w:t>as compared to the approach before 2012</w:t>
      </w:r>
      <w:r>
        <w:t>),</w:t>
      </w:r>
      <w:r w:rsidRPr="00F41AB6">
        <w:t xml:space="preserve"> </w:t>
      </w:r>
      <w:r>
        <w:t>the subgroup submitted a series of questions to ICANN, seeking facts to help answer the following:</w:t>
      </w:r>
    </w:p>
    <w:p w14:paraId="5570B587" w14:textId="77777777" w:rsidR="003D10C6" w:rsidRDefault="003D10C6" w:rsidP="003D10C6">
      <w:pPr>
        <w:pStyle w:val="JustifiedParagraph"/>
      </w:pPr>
    </w:p>
    <w:p w14:paraId="5FF0E491" w14:textId="77777777" w:rsidR="003D10C6" w:rsidRPr="003D10C6" w:rsidRDefault="003D10C6" w:rsidP="003D10C6">
      <w:pPr>
        <w:pStyle w:val="ListBulletSimple"/>
        <w:rPr>
          <w:rStyle w:val="BoldChar"/>
          <w:b w:val="0"/>
        </w:rPr>
      </w:pPr>
      <w:r w:rsidRPr="003D10C6">
        <w:rPr>
          <w:rStyle w:val="BoldChar"/>
          <w:b w:val="0"/>
        </w:rPr>
        <w:t>Has ICANN Org made WHOIS a strategic priority from a formal perspective, by putting into place the appropriate resources and procedures?</w:t>
      </w:r>
    </w:p>
    <w:p w14:paraId="0C92A534" w14:textId="7CB9B669" w:rsidR="003D10C6" w:rsidRPr="003D10C6" w:rsidRDefault="003D10C6" w:rsidP="003D10C6">
      <w:pPr>
        <w:pStyle w:val="ListBulletSimple"/>
      </w:pPr>
      <w:r w:rsidRPr="003D10C6">
        <w:rPr>
          <w:rStyle w:val="BoldChar"/>
          <w:b w:val="0"/>
        </w:rPr>
        <w:t>Has ICANN Org made WHOIS a strategic priority from a substantive perspective?</w:t>
      </w:r>
    </w:p>
    <w:p w14:paraId="70D87090" w14:textId="77777777" w:rsidR="003D10C6" w:rsidRDefault="003D10C6" w:rsidP="003D10C6">
      <w:pPr>
        <w:pStyle w:val="JustifiedParagraph"/>
      </w:pPr>
    </w:p>
    <w:p w14:paraId="03EAA871" w14:textId="754C3DBA" w:rsidR="00113D53" w:rsidRDefault="003D10C6" w:rsidP="003D10C6">
      <w:pPr>
        <w:pStyle w:val="JustifiedParagraph"/>
        <w:rPr>
          <w:rStyle w:val="ClearFormattingChar"/>
        </w:rPr>
      </w:pPr>
      <w:r>
        <w:t xml:space="preserve">ICANN provided </w:t>
      </w:r>
      <w:hyperlink r:id="rId35" w:history="1">
        <w:r w:rsidRPr="00733799">
          <w:rPr>
            <w:rStyle w:val="Hyperlink"/>
          </w:rPr>
          <w:t>detailed responses</w:t>
        </w:r>
      </w:hyperlink>
      <w:r>
        <w:t xml:space="preserve"> to </w:t>
      </w:r>
      <w:r w:rsidR="00556203">
        <w:t>the subgroup's questions</w:t>
      </w:r>
      <w:r>
        <w:t xml:space="preserve">, which are referred to in the analysis </w:t>
      </w:r>
      <w:r w:rsidR="00556203">
        <w:t xml:space="preserve">given in Section 4.2.3 </w:t>
      </w:r>
      <w:r>
        <w:t xml:space="preserve">below. </w:t>
      </w:r>
      <w:r w:rsidRPr="00C36DF3">
        <w:t xml:space="preserve">The subgroup also agreed to review the output from the other subgroups in assessing the degree to which WHOIS has been made a strategic priority </w:t>
      </w:r>
      <w:r w:rsidRPr="00C36DF3">
        <w:lastRenderedPageBreak/>
        <w:t>within the organization.</w:t>
      </w:r>
      <w:r>
        <w:t xml:space="preserve"> Finally, the subgroup applied the RDS-WHOIS2 review team's </w:t>
      </w:r>
      <w:hyperlink r:id="rId36" w:history="1">
        <w:r w:rsidRPr="008656F9">
          <w:rPr>
            <w:rStyle w:val="Hyperlink"/>
          </w:rPr>
          <w:t>agreed framework</w:t>
        </w:r>
      </w:hyperlink>
      <w:r w:rsidRPr="008656F9">
        <w:rPr>
          <w:rStyle w:val="ClearFormattingChar"/>
        </w:rPr>
        <w:t xml:space="preserve"> to measure and assess the effectiveness of recommendations</w:t>
      </w:r>
      <w:r>
        <w:rPr>
          <w:rStyle w:val="ClearFormattingChar"/>
        </w:rPr>
        <w:t>.</w:t>
      </w:r>
    </w:p>
    <w:p w14:paraId="4B089BB9" w14:textId="77777777" w:rsidR="003D10C6" w:rsidRPr="005A5E4C" w:rsidRDefault="003D10C6" w:rsidP="003D10C6">
      <w:pPr>
        <w:pStyle w:val="JustifiedParagraph"/>
      </w:pPr>
    </w:p>
    <w:p w14:paraId="5C4CA248" w14:textId="7D35316C" w:rsidR="00113D53" w:rsidRDefault="002D3A92" w:rsidP="00CF1BB2">
      <w:pPr>
        <w:pStyle w:val="Heading3"/>
      </w:pPr>
      <w:bookmarkStart w:id="9" w:name="_Toc516740127"/>
      <w:r w:rsidRPr="005A5E4C">
        <w:t>Analysis &amp; Findings</w:t>
      </w:r>
      <w:bookmarkEnd w:id="9"/>
    </w:p>
    <w:p w14:paraId="7CB5F6BD" w14:textId="77777777" w:rsidR="006A6975" w:rsidRPr="006A6975" w:rsidRDefault="006A6975" w:rsidP="006A6975">
      <w:pPr>
        <w:pStyle w:val="LeftParagraph"/>
      </w:pPr>
    </w:p>
    <w:p w14:paraId="0771F068" w14:textId="77777777" w:rsidR="00556203" w:rsidRDefault="00556203" w:rsidP="00556203">
      <w:pPr>
        <w:pStyle w:val="JustifiedParagraph"/>
      </w:pPr>
      <w:r>
        <w:t>For ease of reference, the RT1's recommendation is broken down into smaller parts, which are addressed in turn here below. The structure followed for each part is: 1) Part of the recommendation covered ("RT1-Recommended Principle"), 2) Relevant questions asked of ICANN Subject Matter Experts (SMEs); 3) Analysis. At the conclusion of this section-by-section assessment, an overall analysis is provided.</w:t>
      </w:r>
    </w:p>
    <w:p w14:paraId="39206B79" w14:textId="77777777" w:rsidR="00556203" w:rsidRDefault="00556203" w:rsidP="00556203">
      <w:pPr>
        <w:pStyle w:val="ListBullet"/>
        <w:numPr>
          <w:ilvl w:val="0"/>
          <w:numId w:val="0"/>
        </w:numPr>
        <w:ind w:left="360"/>
      </w:pPr>
    </w:p>
    <w:p w14:paraId="2BC7C272" w14:textId="467C0EA5" w:rsidR="00556203" w:rsidRPr="00EB15C0" w:rsidRDefault="00EB15C0" w:rsidP="00EB15C0">
      <w:pPr>
        <w:pStyle w:val="Heading5No"/>
        <w:rPr>
          <w:rStyle w:val="BoldChar"/>
          <w:b w:val="0"/>
        </w:rPr>
      </w:pPr>
      <w:r w:rsidRPr="00EB15C0">
        <w:rPr>
          <w:rStyle w:val="BoldChar"/>
          <w:b w:val="0"/>
        </w:rPr>
        <w:t>4.2.3.1</w:t>
      </w:r>
      <w:r w:rsidRPr="00EB15C0">
        <w:rPr>
          <w:rStyle w:val="BoldChar"/>
          <w:b w:val="0"/>
        </w:rPr>
        <w:tab/>
      </w:r>
      <w:r w:rsidR="00556203" w:rsidRPr="00EB15C0">
        <w:rPr>
          <w:rStyle w:val="BoldChar"/>
          <w:b w:val="0"/>
        </w:rPr>
        <w:t xml:space="preserve">WHOIS as </w:t>
      </w:r>
      <w:r w:rsidR="00CF016A" w:rsidRPr="00EB15C0">
        <w:rPr>
          <w:rStyle w:val="BoldChar"/>
          <w:b w:val="0"/>
        </w:rPr>
        <w:t>S</w:t>
      </w:r>
      <w:r w:rsidR="00556203" w:rsidRPr="00EB15C0">
        <w:rPr>
          <w:rStyle w:val="BoldChar"/>
          <w:b w:val="0"/>
        </w:rPr>
        <w:t xml:space="preserve">trategic </w:t>
      </w:r>
      <w:r w:rsidR="00CF016A" w:rsidRPr="00EB15C0">
        <w:rPr>
          <w:rStyle w:val="BoldChar"/>
          <w:b w:val="0"/>
        </w:rPr>
        <w:t>P</w:t>
      </w:r>
      <w:r w:rsidR="00556203" w:rsidRPr="00EB15C0">
        <w:rPr>
          <w:rStyle w:val="BoldChar"/>
          <w:b w:val="0"/>
        </w:rPr>
        <w:t>riority</w:t>
      </w:r>
    </w:p>
    <w:p w14:paraId="297B5FD0" w14:textId="77777777" w:rsidR="00556203" w:rsidRDefault="00556203" w:rsidP="00556203">
      <w:pPr>
        <w:pStyle w:val="LeftParagraph"/>
      </w:pPr>
    </w:p>
    <w:p w14:paraId="7D178494" w14:textId="77777777" w:rsidR="00556203" w:rsidRPr="00556203" w:rsidRDefault="00556203" w:rsidP="00556203">
      <w:pPr>
        <w:pStyle w:val="LeftParagraph"/>
        <w:rPr>
          <w:rStyle w:val="ItalicChar"/>
        </w:rPr>
      </w:pPr>
      <w:r w:rsidRPr="009445DB">
        <w:rPr>
          <w:rStyle w:val="ItalicChar"/>
        </w:rPr>
        <w:t>"It is recommended that WHOIS, in all its aspects, should be a strategic priority for ICANN the organization. It should form the basis of staff incentivization and published organizational objectives."</w:t>
      </w:r>
    </w:p>
    <w:p w14:paraId="0A460FB0" w14:textId="77777777" w:rsidR="00556203" w:rsidRDefault="00556203" w:rsidP="00556203">
      <w:pPr>
        <w:pStyle w:val="LeftParagraph"/>
      </w:pPr>
    </w:p>
    <w:p w14:paraId="3CD49866" w14:textId="75BE8696" w:rsidR="00556203" w:rsidRPr="00556203" w:rsidRDefault="00556203" w:rsidP="00556203">
      <w:pPr>
        <w:pStyle w:val="Heading5"/>
        <w:rPr>
          <w:rStyle w:val="ClearFormattingChar"/>
        </w:rPr>
      </w:pPr>
      <w:r w:rsidRPr="00556203">
        <w:rPr>
          <w:rStyle w:val="ClearFormattingChar"/>
        </w:rPr>
        <w:t xml:space="preserve">Questions and Materials </w:t>
      </w:r>
      <w:r w:rsidR="00CF016A">
        <w:rPr>
          <w:rStyle w:val="ClearFormattingChar"/>
        </w:rPr>
        <w:t>R</w:t>
      </w:r>
      <w:r w:rsidRPr="00556203">
        <w:rPr>
          <w:rStyle w:val="ClearFormattingChar"/>
        </w:rPr>
        <w:t>equested</w:t>
      </w:r>
    </w:p>
    <w:p w14:paraId="42E74324" w14:textId="77777777" w:rsidR="00556203" w:rsidRDefault="00556203" w:rsidP="00556203">
      <w:pPr>
        <w:pStyle w:val="LeftParagraph"/>
        <w:rPr>
          <w:rStyle w:val="ClearFormattingChar"/>
        </w:rPr>
      </w:pPr>
    </w:p>
    <w:p w14:paraId="3D079DDC" w14:textId="77777777" w:rsidR="00556203" w:rsidRPr="00BE0B9C" w:rsidRDefault="00556203" w:rsidP="00556203">
      <w:pPr>
        <w:pStyle w:val="ListBulletSimple"/>
      </w:pPr>
      <w:r w:rsidRPr="00C36DF3">
        <w:t xml:space="preserve">How </w:t>
      </w:r>
      <w:r w:rsidRPr="009445DB">
        <w:t>has</w:t>
      </w:r>
      <w:r w:rsidRPr="00C36DF3">
        <w:t xml:space="preserve"> WHOIS been integrated into the organizational objectives? Did the ICANN 5-year Operating Plan contain any specific references to WHOIS and what year were they incorporated in that Plan? If it was and is no longer included in the ICANN operational plan, what year did it roll away? Were metrics developed that are connected to any WHOIS activity or outcomes?  Are there specific measurable outcomes connected to contracted parties for WHOIS outcomes?</w:t>
      </w:r>
    </w:p>
    <w:p w14:paraId="683FDC55" w14:textId="77777777" w:rsidR="00556203" w:rsidRPr="00733799" w:rsidRDefault="00556203" w:rsidP="00556203">
      <w:pPr>
        <w:pStyle w:val="ListBulletSimple"/>
      </w:pPr>
      <w:r w:rsidRPr="0068596B">
        <w:t>How has the CEO complied with the instruction from the Board to oversee improvements to the contractual conditions relating to gTLD WHOIS data in the gTLD Registry and Registrar agreements? What concrete actions has he taken himself, or staff at his direction, to facilitate improvements to the conditions (e.g. meetings, outreach, suggestions for improvement, facilitation of community dialogue aimed at improvements)? Are there any documents (meeting minutes, internal or external memos, etc.) that can demonstrate these actions?</w:t>
      </w:r>
    </w:p>
    <w:p w14:paraId="74F499CB" w14:textId="77777777" w:rsidR="00556203" w:rsidRDefault="00556203" w:rsidP="00556203">
      <w:pPr>
        <w:pStyle w:val="ListBulletSimple"/>
      </w:pPr>
      <w:r w:rsidRPr="00733799">
        <w:t>How has the CEO complied with the instruction from the Board to create appropriate reporting of these improvements and to implement staff incentivisation? Are there standard clauses in relevant employee contracts reflecting such incentivisation, and how is the incentivisation structured? Have any other measures been taken to incentivize staff to implement the strategic priority recommendation? How often does staff report to the CEO or the Board on WHOIS improvements and what form does that take? Are there any documents (internal reporting, meeting minutes, memos etc.) t</w:t>
      </w:r>
      <w:r>
        <w:t>hat can demonstrate compliance?</w:t>
      </w:r>
    </w:p>
    <w:p w14:paraId="66BCF6AE" w14:textId="77777777" w:rsidR="00556203" w:rsidRPr="00C167C0" w:rsidRDefault="00556203" w:rsidP="00556203">
      <w:pPr>
        <w:pStyle w:val="ListBulletSimple"/>
      </w:pPr>
      <w:r w:rsidRPr="00C167C0">
        <w:t>How was this priority reflected in the transition from the AoC to the Bylaws?</w:t>
      </w:r>
    </w:p>
    <w:p w14:paraId="7A506DD0" w14:textId="77777777" w:rsidR="00556203" w:rsidRDefault="00556203" w:rsidP="00556203">
      <w:pPr>
        <w:pStyle w:val="ListBulletSimple"/>
      </w:pPr>
      <w:r w:rsidRPr="00C36DF3">
        <w:t>Is there evidence to show that the definition as a strategic priority has had a positive impact on the WHOIS in view of the objectives that it serves?</w:t>
      </w:r>
    </w:p>
    <w:p w14:paraId="7A91C762" w14:textId="77777777" w:rsidR="00556203" w:rsidRDefault="00556203" w:rsidP="00556203">
      <w:pPr>
        <w:pStyle w:val="LeftParagraph"/>
        <w:rPr>
          <w:rStyle w:val="ClearFormattingChar"/>
        </w:rPr>
      </w:pPr>
    </w:p>
    <w:p w14:paraId="459B0080" w14:textId="77777777" w:rsidR="00556203" w:rsidRDefault="00556203" w:rsidP="00556203">
      <w:pPr>
        <w:pStyle w:val="LeftParagraph"/>
      </w:pPr>
      <w:r>
        <w:t>In addition, the RT requested the following materials:</w:t>
      </w:r>
    </w:p>
    <w:p w14:paraId="666EF8C0" w14:textId="77777777" w:rsidR="00556203" w:rsidRDefault="00556203" w:rsidP="00556203">
      <w:pPr>
        <w:pStyle w:val="ListBulletSimple"/>
      </w:pPr>
      <w:r w:rsidRPr="00F41AB6">
        <w:t>Records of Board/CEO Committee on WHOIS including Terms of Reference/Charter, minutes of meetings, work plan, objectives and outputs</w:t>
      </w:r>
    </w:p>
    <w:p w14:paraId="4A49DE2D" w14:textId="77777777" w:rsidR="00556203" w:rsidRDefault="00556203" w:rsidP="00556203">
      <w:pPr>
        <w:pStyle w:val="ListBulletSimple"/>
        <w:rPr>
          <w:rStyle w:val="ClearFormattingChar"/>
        </w:rPr>
      </w:pPr>
      <w:r w:rsidRPr="00F41AB6">
        <w:t xml:space="preserve">Any other written materials that can provide responses to the </w:t>
      </w:r>
      <w:r w:rsidRPr="00BE0B9C">
        <w:t>subgroup's questions (detailed below).</w:t>
      </w:r>
    </w:p>
    <w:p w14:paraId="0EDD4AEE" w14:textId="77777777" w:rsidR="00556203" w:rsidRDefault="00556203" w:rsidP="00556203">
      <w:pPr>
        <w:pStyle w:val="LeftParagraph"/>
        <w:rPr>
          <w:rStyle w:val="ClearFormattingChar"/>
        </w:rPr>
      </w:pPr>
    </w:p>
    <w:p w14:paraId="5A90331F" w14:textId="77777777" w:rsidR="00556203" w:rsidRPr="00556203" w:rsidRDefault="00556203" w:rsidP="00556203">
      <w:pPr>
        <w:pStyle w:val="Heading5"/>
        <w:rPr>
          <w:rStyle w:val="ClearFormattingChar"/>
        </w:rPr>
      </w:pPr>
      <w:r w:rsidRPr="00556203">
        <w:rPr>
          <w:rStyle w:val="ClearFormattingChar"/>
        </w:rPr>
        <w:t>Analysis</w:t>
      </w:r>
    </w:p>
    <w:p w14:paraId="690621F9" w14:textId="77777777" w:rsidR="00556203" w:rsidRDefault="00556203" w:rsidP="00556203">
      <w:pPr>
        <w:pStyle w:val="LeftParagraph"/>
        <w:rPr>
          <w:rStyle w:val="ClearFormattingChar"/>
        </w:rPr>
      </w:pPr>
    </w:p>
    <w:p w14:paraId="2B523502" w14:textId="77777777" w:rsidR="00556203" w:rsidRDefault="00556203" w:rsidP="00556203">
      <w:pPr>
        <w:pStyle w:val="JustifiedParagraph"/>
      </w:pPr>
      <w:r>
        <w:lastRenderedPageBreak/>
        <w:t xml:space="preserve">On 8 November 2012, the ICANN Board adopted an </w:t>
      </w:r>
      <w:r w:rsidRPr="00556203">
        <w:t>Action Plan</w:t>
      </w:r>
      <w:r>
        <w:t xml:space="preserve"> on WHOIS as a strategic priority</w:t>
      </w:r>
      <w:r w:rsidRPr="00556203">
        <w:t>:</w:t>
      </w:r>
    </w:p>
    <w:p w14:paraId="0BC8689E" w14:textId="77777777" w:rsidR="00556203" w:rsidRDefault="00556203" w:rsidP="00556203">
      <w:pPr>
        <w:pStyle w:val="JustifiedParagraph"/>
      </w:pPr>
    </w:p>
    <w:p w14:paraId="2262358A" w14:textId="77777777" w:rsidR="00556203" w:rsidRPr="00BE0B9C" w:rsidRDefault="00556203" w:rsidP="00556203">
      <w:pPr>
        <w:pStyle w:val="JustifiedParagraph"/>
      </w:pPr>
      <w:r>
        <w:t xml:space="preserve">"a) </w:t>
      </w:r>
      <w:r w:rsidRPr="00BE0B9C">
        <w:t>Board agrees that gTLD WHOIS is a strategic priority for ICANN</w:t>
      </w:r>
    </w:p>
    <w:p w14:paraId="2CACB531" w14:textId="77777777" w:rsidR="00556203" w:rsidRDefault="00556203" w:rsidP="00556203">
      <w:pPr>
        <w:pStyle w:val="JustifiedParagraph"/>
      </w:pPr>
    </w:p>
    <w:p w14:paraId="78AFEC45" w14:textId="77777777" w:rsidR="00556203" w:rsidRPr="00BE0B9C" w:rsidRDefault="00556203" w:rsidP="00556203">
      <w:pPr>
        <w:pStyle w:val="JustifiedParagraph"/>
      </w:pPr>
      <w:r w:rsidRPr="00BE0B9C">
        <w:t>b) Consistent with advice from SSAC (SAC055), Board directs the CEO to create an</w:t>
      </w:r>
      <w:r>
        <w:t xml:space="preserve"> </w:t>
      </w:r>
      <w:r w:rsidRPr="00BE0B9C">
        <w:t>expert working group to create material to launch GNSO policy work and inform</w:t>
      </w:r>
      <w:r>
        <w:t xml:space="preserve"> </w:t>
      </w:r>
      <w:r w:rsidRPr="00BE0B9C">
        <w:t>contractual negotiations, as appropriate. Working group output is expected within 90</w:t>
      </w:r>
      <w:r>
        <w:t xml:space="preserve"> </w:t>
      </w:r>
      <w:r w:rsidRPr="00BE0B9C">
        <w:t>days and will ideally include a straw-man model for managing gTLD registration data</w:t>
      </w:r>
      <w:r>
        <w:t>.</w:t>
      </w:r>
    </w:p>
    <w:p w14:paraId="1007FA3F" w14:textId="77777777" w:rsidR="00556203" w:rsidRDefault="00556203" w:rsidP="00556203">
      <w:pPr>
        <w:pStyle w:val="JustifiedParagraph"/>
      </w:pPr>
    </w:p>
    <w:p w14:paraId="1D17FB03" w14:textId="77777777" w:rsidR="00556203" w:rsidRPr="00BE0B9C" w:rsidRDefault="00556203" w:rsidP="00556203">
      <w:pPr>
        <w:pStyle w:val="JustifiedParagraph"/>
      </w:pPr>
      <w:r w:rsidRPr="00BE0B9C">
        <w:t>c) The working group’s output will form the basis for an Issues Report to accompany</w:t>
      </w:r>
      <w:r>
        <w:t xml:space="preserve"> </w:t>
      </w:r>
      <w:r w:rsidRPr="00BE0B9C">
        <w:t>Board-initiated, expedited GNSO policy work that is expected to result in consensus</w:t>
      </w:r>
      <w:r>
        <w:t xml:space="preserve"> </w:t>
      </w:r>
      <w:r w:rsidRPr="00BE0B9C">
        <w:t>policy that, at a minimum, addresses the purpose of collecting, maintaining and making</w:t>
      </w:r>
      <w:r>
        <w:t xml:space="preserve"> </w:t>
      </w:r>
      <w:r w:rsidRPr="00BE0B9C">
        <w:t>available gTLD registration data, and related accuracy, data protection, and access</w:t>
      </w:r>
      <w:r>
        <w:t xml:space="preserve"> </w:t>
      </w:r>
      <w:r w:rsidRPr="00BE0B9C">
        <w:t>issues.</w:t>
      </w:r>
    </w:p>
    <w:p w14:paraId="3C055770" w14:textId="77777777" w:rsidR="00556203" w:rsidRDefault="00556203" w:rsidP="00556203">
      <w:pPr>
        <w:pStyle w:val="JustifiedParagraph"/>
      </w:pPr>
    </w:p>
    <w:p w14:paraId="33F84A1E" w14:textId="77777777" w:rsidR="00556203" w:rsidRPr="00BE0B9C" w:rsidRDefault="00556203" w:rsidP="00556203">
      <w:pPr>
        <w:pStyle w:val="JustifiedParagraph"/>
      </w:pPr>
      <w:r w:rsidRPr="00BE0B9C">
        <w:t>d) The Board will also call upon the registrars, registries, and the staff to address the</w:t>
      </w:r>
      <w:r>
        <w:t xml:space="preserve"> </w:t>
      </w:r>
      <w:r w:rsidRPr="00BE0B9C">
        <w:t>working group’s output in contractual negotiations and registry contracts, as appropriate.</w:t>
      </w:r>
    </w:p>
    <w:p w14:paraId="57401FFD" w14:textId="77777777" w:rsidR="00556203" w:rsidRDefault="00556203" w:rsidP="00556203">
      <w:pPr>
        <w:pStyle w:val="JustifiedParagraph"/>
      </w:pPr>
    </w:p>
    <w:p w14:paraId="52180480" w14:textId="77777777" w:rsidR="00556203" w:rsidRDefault="00556203" w:rsidP="00556203">
      <w:pPr>
        <w:pStyle w:val="JustifiedParagraph"/>
      </w:pPr>
      <w:r w:rsidRPr="00BE0B9C">
        <w:t>e) The CEO will oversee improvements to the enforcement of the contractual conditions</w:t>
      </w:r>
      <w:r>
        <w:t xml:space="preserve"> </w:t>
      </w:r>
      <w:r w:rsidRPr="00BE0B9C">
        <w:t>relating to gTLD WHOIS in the gTLD registry and gTLD registrar agreements.</w:t>
      </w:r>
      <w:r>
        <w:t xml:space="preserve"> </w:t>
      </w:r>
      <w:r w:rsidRPr="00BE0B9C">
        <w:t>Appropriate reporting of these improvements will be developed, and the CEO will be</w:t>
      </w:r>
      <w:r>
        <w:t xml:space="preserve"> </w:t>
      </w:r>
      <w:r w:rsidRPr="00BE0B9C">
        <w:t>responsible for appropriate staff incentives.</w:t>
      </w:r>
    </w:p>
    <w:p w14:paraId="7E71894C" w14:textId="77777777" w:rsidR="00556203" w:rsidRPr="00BE0B9C" w:rsidRDefault="00556203" w:rsidP="00556203">
      <w:pPr>
        <w:pStyle w:val="JustifiedParagraph"/>
      </w:pPr>
    </w:p>
    <w:p w14:paraId="64AD30E7" w14:textId="77777777" w:rsidR="00556203" w:rsidRPr="00F867D6" w:rsidRDefault="00556203" w:rsidP="00556203">
      <w:pPr>
        <w:pStyle w:val="JustifiedParagraph"/>
        <w:rPr>
          <w:rStyle w:val="ClearFormattingChar"/>
        </w:rPr>
      </w:pPr>
      <w:r w:rsidRPr="00BE0B9C">
        <w:t>f) The Board will incorporate performance of the WHOIS strategy into the incentive</w:t>
      </w:r>
      <w:r>
        <w:t xml:space="preserve"> </w:t>
      </w:r>
      <w:r w:rsidRPr="00BE0B9C">
        <w:t>program for the CEO."</w:t>
      </w:r>
    </w:p>
    <w:p w14:paraId="6339F757" w14:textId="77777777" w:rsidR="00556203" w:rsidRDefault="00556203" w:rsidP="00556203">
      <w:pPr>
        <w:pStyle w:val="LeftParagraph"/>
      </w:pPr>
    </w:p>
    <w:p w14:paraId="41D2B440" w14:textId="77777777" w:rsidR="00556203" w:rsidRDefault="00556203" w:rsidP="00556203">
      <w:r>
        <w:t>There is also a reflection of these changes in ICANN steering documents:</w:t>
      </w:r>
    </w:p>
    <w:p w14:paraId="4B59C774" w14:textId="77777777" w:rsidR="00556203" w:rsidRDefault="00556203" w:rsidP="00556203"/>
    <w:p w14:paraId="4E457C90" w14:textId="16D492F3" w:rsidR="00556203" w:rsidRPr="00EB15C0" w:rsidRDefault="00556203" w:rsidP="00556203">
      <w:pPr>
        <w:pStyle w:val="ListBulletSimple"/>
        <w:rPr>
          <w:rStyle w:val="ClearFormattingChar"/>
        </w:rPr>
      </w:pPr>
      <w:r w:rsidRPr="00EB15C0">
        <w:rPr>
          <w:rStyle w:val="ClearFormattingChar"/>
        </w:rPr>
        <w:t xml:space="preserve">ICANN included the </w:t>
      </w:r>
      <w:r w:rsidR="00892FE3" w:rsidRPr="00EB15C0">
        <w:rPr>
          <w:rStyle w:val="ClearFormattingChar"/>
        </w:rPr>
        <w:t>WHOIS</w:t>
      </w:r>
      <w:r w:rsidRPr="00EB15C0">
        <w:rPr>
          <w:rStyle w:val="ClearFormattingChar"/>
        </w:rPr>
        <w:t xml:space="preserve"> in its </w:t>
      </w:r>
      <w:r w:rsidRPr="00EB15C0">
        <w:rPr>
          <w:rStyle w:val="ClearFormattingChar"/>
          <w:rFonts w:eastAsiaTheme="majorEastAsia"/>
        </w:rPr>
        <w:t>2016-2020 Strategic Plan</w:t>
      </w:r>
      <w:r w:rsidRPr="00EB15C0">
        <w:rPr>
          <w:rStyle w:val="ClearFormattingChar"/>
        </w:rPr>
        <w:t xml:space="preserve"> as part of its objective 2.1 to  foster and coordinate a healthy, secure, stable, and resilient identifier ecosystem. As one of the key outcomes/success factors, it lists "Globally accepted, reliable, secure, and trusted services to facilitate access to, and update of, identifier registration data." The strategic plan also </w:t>
      </w:r>
      <w:proofErr w:type="spellStart"/>
      <w:r w:rsidRPr="00EB15C0">
        <w:rPr>
          <w:rStyle w:val="ClearFormattingChar"/>
        </w:rPr>
        <w:t>recognises</w:t>
      </w:r>
      <w:proofErr w:type="spellEnd"/>
      <w:r w:rsidRPr="00EB15C0">
        <w:rPr>
          <w:rStyle w:val="ClearFormattingChar"/>
        </w:rPr>
        <w:t xml:space="preserve"> an associated strategic risk, namely that of "Failure of the identifier registration data services to gain acceptance by, or meet the needs of, the users of the identifier ecosystem." ICANN furthermore sets the objective of acting as a steward of the public interest (5.1), of which the </w:t>
      </w:r>
      <w:r w:rsidR="00892FE3" w:rsidRPr="00EB15C0">
        <w:rPr>
          <w:rStyle w:val="ClearFormattingChar"/>
        </w:rPr>
        <w:t>WHOIS</w:t>
      </w:r>
      <w:r w:rsidRPr="00EB15C0">
        <w:rPr>
          <w:rStyle w:val="ClearFormattingChar"/>
        </w:rPr>
        <w:t xml:space="preserve"> is an important aspect but is not mentioned specifically here. The associated risk that the "ICANN community does not reach consensus on best practices related to the public interest" is also listed.</w:t>
      </w:r>
    </w:p>
    <w:p w14:paraId="5AC88ED5" w14:textId="77777777" w:rsidR="00556203" w:rsidRDefault="00556203" w:rsidP="00556203">
      <w:pPr>
        <w:pStyle w:val="JustifiedParagraph"/>
        <w:rPr>
          <w:rStyle w:val="UnderlineChar"/>
        </w:rPr>
      </w:pPr>
    </w:p>
    <w:p w14:paraId="5B1C5825" w14:textId="77777777" w:rsidR="00556203" w:rsidRPr="00556203" w:rsidRDefault="00556203" w:rsidP="00556203">
      <w:pPr>
        <w:pStyle w:val="JustifiedParagraph"/>
      </w:pPr>
      <w:r>
        <w:t xml:space="preserve">In terms of resources specifically dedicated to this process, ICANN furthermore informed the RT that the </w:t>
      </w:r>
      <w:r w:rsidRPr="00556203">
        <w:t xml:space="preserve">ICANN Global Domain Division (GDD) </w:t>
      </w:r>
      <w:r>
        <w:t xml:space="preserve">had </w:t>
      </w:r>
      <w:r w:rsidRPr="00556203">
        <w:t>added an overall coordination, oversight,</w:t>
      </w:r>
      <w:r>
        <w:t xml:space="preserve"> </w:t>
      </w:r>
      <w:r w:rsidRPr="00556203">
        <w:t>and management role for the RDS portfolio of activities. This role:</w:t>
      </w:r>
    </w:p>
    <w:p w14:paraId="696E6A51" w14:textId="77777777" w:rsidR="00556203" w:rsidRPr="00802E9B" w:rsidRDefault="00556203" w:rsidP="00556203">
      <w:pPr>
        <w:pStyle w:val="ListBulletSimple"/>
      </w:pPr>
      <w:r w:rsidRPr="00802E9B">
        <w:t>monitors both the RDS PDP and Review with an eye toward implementation of the</w:t>
      </w:r>
      <w:r>
        <w:t xml:space="preserve"> </w:t>
      </w:r>
      <w:r w:rsidRPr="00802E9B">
        <w:t>recommendations.</w:t>
      </w:r>
    </w:p>
    <w:p w14:paraId="4BF18E53" w14:textId="77777777" w:rsidR="00556203" w:rsidRPr="00802E9B" w:rsidRDefault="00556203" w:rsidP="00556203">
      <w:pPr>
        <w:pStyle w:val="ListBulletSimple"/>
      </w:pPr>
      <w:r w:rsidRPr="00802E9B">
        <w:t>identifies synergistic opportunities across initiatives and explore ways to leverage that</w:t>
      </w:r>
      <w:r>
        <w:t xml:space="preserve"> </w:t>
      </w:r>
      <w:r w:rsidRPr="00802E9B">
        <w:t>synergy to achieve cost-saving, maximum benefit, and effective implementations.</w:t>
      </w:r>
    </w:p>
    <w:p w14:paraId="0CEDEB62" w14:textId="77777777" w:rsidR="00556203" w:rsidRPr="00802E9B" w:rsidRDefault="00556203" w:rsidP="00556203">
      <w:pPr>
        <w:pStyle w:val="ListBulletSimple"/>
      </w:pPr>
      <w:r w:rsidRPr="00802E9B">
        <w:t>coordinates activities to ensure alignment with overall direction and strategy.</w:t>
      </w:r>
    </w:p>
    <w:p w14:paraId="1E6BD14A" w14:textId="77777777" w:rsidR="00556203" w:rsidRPr="00802E9B" w:rsidRDefault="00556203" w:rsidP="00556203">
      <w:pPr>
        <w:pStyle w:val="ListBulletSimple"/>
      </w:pPr>
      <w:r w:rsidRPr="00802E9B">
        <w:t>manages interdependencies across activities to ensure streamlined and efficient</w:t>
      </w:r>
      <w:r>
        <w:t xml:space="preserve"> </w:t>
      </w:r>
      <w:r w:rsidRPr="00802E9B">
        <w:t>execution.</w:t>
      </w:r>
    </w:p>
    <w:p w14:paraId="2948D0B0" w14:textId="77777777" w:rsidR="00556203" w:rsidRDefault="00556203" w:rsidP="00556203">
      <w:pPr>
        <w:pStyle w:val="ListBulletSimple"/>
      </w:pPr>
      <w:r w:rsidRPr="00802E9B">
        <w:t>provides holistic reporting of all RDS related activities to the community.</w:t>
      </w:r>
    </w:p>
    <w:p w14:paraId="697AAA61" w14:textId="77777777" w:rsidR="00556203" w:rsidRDefault="00556203" w:rsidP="00556203">
      <w:pPr>
        <w:pStyle w:val="JustifiedParagraph"/>
        <w:rPr>
          <w:rStyle w:val="UnderlineChar"/>
        </w:rPr>
      </w:pPr>
    </w:p>
    <w:p w14:paraId="21E73F28" w14:textId="77777777" w:rsidR="00556203" w:rsidRPr="00EB15C0" w:rsidRDefault="00556203" w:rsidP="00556203">
      <w:pPr>
        <w:pStyle w:val="JustifiedParagraph"/>
        <w:rPr>
          <w:rStyle w:val="ClearFormattingChar"/>
        </w:rPr>
      </w:pPr>
      <w:r w:rsidRPr="00EB15C0">
        <w:rPr>
          <w:rStyle w:val="ClearFormattingChar"/>
        </w:rPr>
        <w:lastRenderedPageBreak/>
        <w:t>This role is reflected in ICANN's most recent FY 2017 Operating Plan and Budget under the WHOIS Core Function/Service and Improvements portfolio and is budgeted with a relatively low resource of 0.6 FTE. It is listed under "Proactively Plan for Changes in the Use of Unique Identifiers and Develop Technology Roadmaps to Help Guide ICANN Activities" rather than under the relevant strategic sub-objective 2.1 Foster and Coordinate a Healthy, Secure, Stable, and Resilient Identifier Ecosystem.</w:t>
      </w:r>
    </w:p>
    <w:p w14:paraId="3F6E94EF" w14:textId="77777777" w:rsidR="00556203" w:rsidRPr="00EB15C0" w:rsidRDefault="00556203" w:rsidP="00556203">
      <w:pPr>
        <w:pStyle w:val="JustifiedParagraph"/>
        <w:rPr>
          <w:rStyle w:val="ClearFormattingChar"/>
        </w:rPr>
      </w:pPr>
    </w:p>
    <w:p w14:paraId="10545F88" w14:textId="117E6319" w:rsidR="00556203" w:rsidRPr="00EB15C0" w:rsidRDefault="00556203" w:rsidP="00556203">
      <w:pPr>
        <w:pStyle w:val="JustifiedParagraph"/>
        <w:rPr>
          <w:rStyle w:val="ClearFormattingChar"/>
        </w:rPr>
      </w:pPr>
      <w:r w:rsidRPr="00EB15C0">
        <w:rPr>
          <w:rStyle w:val="ClearFormattingChar"/>
        </w:rPr>
        <w:t xml:space="preserve">ICANN's proposed 2019 update to its five-year plan lists a number of planned and past activities related to </w:t>
      </w:r>
      <w:r w:rsidR="00892FE3" w:rsidRPr="00EB15C0">
        <w:rPr>
          <w:rStyle w:val="ClearFormattingChar"/>
        </w:rPr>
        <w:t>WHOIS</w:t>
      </w:r>
      <w:r w:rsidRPr="00EB15C0">
        <w:rPr>
          <w:rStyle w:val="ClearFormattingChar"/>
        </w:rPr>
        <w:t>, such as the publication of accuracy reports and support for the RDS PDP and Review Team.</w:t>
      </w:r>
      <w:r w:rsidRPr="00EB15C0">
        <w:rPr>
          <w:rStyle w:val="ClearFormattingChar"/>
        </w:rPr>
        <w:footnoteReference w:id="1"/>
      </w:r>
      <w:r w:rsidRPr="00EB15C0">
        <w:rPr>
          <w:rStyle w:val="ClearFormattingChar"/>
        </w:rPr>
        <w:t xml:space="preserve"> It does not reference assessment of the impact of compliance efforts on the quality of RDS.</w:t>
      </w:r>
    </w:p>
    <w:p w14:paraId="0FE19B8F" w14:textId="77777777" w:rsidR="00556203" w:rsidRPr="00EB15C0" w:rsidRDefault="00556203" w:rsidP="00556203">
      <w:pPr>
        <w:pStyle w:val="JustifiedParagraph"/>
        <w:rPr>
          <w:rStyle w:val="ClearFormattingChar"/>
        </w:rPr>
      </w:pPr>
    </w:p>
    <w:p w14:paraId="5D19646F" w14:textId="4AE15308" w:rsidR="00556203" w:rsidRPr="00EB15C0" w:rsidRDefault="00556203" w:rsidP="00556203">
      <w:pPr>
        <w:pStyle w:val="JustifiedParagraph"/>
        <w:rPr>
          <w:rStyle w:val="ClearFormattingChar"/>
        </w:rPr>
      </w:pPr>
      <w:r w:rsidRPr="00EB15C0">
        <w:rPr>
          <w:rStyle w:val="ClearFormattingChar"/>
        </w:rPr>
        <w:t xml:space="preserve">However, ICANN's previous Operating Plans and Budgets did not include specific key performance indicators or measures for success in achieving strategic objective 2.1. To pick an example, the </w:t>
      </w:r>
      <w:hyperlink r:id="rId37" w:history="1">
        <w:r w:rsidRPr="00EB15C0">
          <w:rPr>
            <w:rStyle w:val="ClearFormattingChar"/>
          </w:rPr>
          <w:t>FY 2016 Operating Plan and Budget</w:t>
        </w:r>
      </w:hyperlink>
      <w:r w:rsidRPr="00EB15C0">
        <w:rPr>
          <w:rStyle w:val="ClearFormattingChar"/>
        </w:rPr>
        <w:footnoteReference w:id="2"/>
      </w:r>
      <w:r w:rsidRPr="00EB15C0">
        <w:rPr>
          <w:rStyle w:val="ClearFormattingChar"/>
        </w:rPr>
        <w:t xml:space="preserve">, like the 2017 one, lists the </w:t>
      </w:r>
      <w:r w:rsidR="00892FE3" w:rsidRPr="00EB15C0">
        <w:rPr>
          <w:rStyle w:val="ClearFormattingChar"/>
        </w:rPr>
        <w:t>WHOIS</w:t>
      </w:r>
      <w:r w:rsidRPr="00EB15C0">
        <w:rPr>
          <w:rStyle w:val="ClearFormattingChar"/>
        </w:rPr>
        <w:t xml:space="preserve"> portfolio under strategic objective 2.2 and includes a Technical Reputation Index tracking number of documents published, number of training sessions and other activities related to the CTO team's work on building technical capacity. While this is no doubt useful in tracking the success of technical competence building efforts, it does not seem to be able to reflect any achievements related to WHOIS. </w:t>
      </w:r>
    </w:p>
    <w:p w14:paraId="322EEBF6" w14:textId="77777777" w:rsidR="00556203" w:rsidRPr="00EB15C0" w:rsidRDefault="00556203" w:rsidP="00556203">
      <w:pPr>
        <w:pStyle w:val="JustifiedParagraph"/>
        <w:rPr>
          <w:rStyle w:val="ClearFormattingChar"/>
        </w:rPr>
      </w:pPr>
    </w:p>
    <w:p w14:paraId="4D1F1CF3" w14:textId="77777777" w:rsidR="00556203" w:rsidRPr="00EB15C0" w:rsidRDefault="00556203" w:rsidP="00556203">
      <w:pPr>
        <w:pStyle w:val="JustifiedParagraph"/>
        <w:rPr>
          <w:rStyle w:val="ClearFormattingChar"/>
        </w:rPr>
      </w:pPr>
      <w:r w:rsidRPr="00EB15C0">
        <w:rPr>
          <w:rStyle w:val="ClearFormattingChar"/>
        </w:rPr>
        <w:t>The RT could not find evidence of metrics or other KPIs that would provide a reliable assessment of whether progress has been made on WHOIS as a strategic priority. Reference was made by ICANN to the Accountability Indicators and specifically to indicator 3.2 which refers to the overall availability of digital services provided by ICANN, which include the WHOIS portal and lookup tool.</w:t>
      </w:r>
      <w:r w:rsidRPr="00EB15C0">
        <w:rPr>
          <w:rStyle w:val="ClearFormattingChar"/>
        </w:rPr>
        <w:footnoteReference w:id="3"/>
      </w:r>
      <w:r w:rsidRPr="00EB15C0">
        <w:rPr>
          <w:rStyle w:val="ClearFormattingChar"/>
        </w:rPr>
        <w:t xml:space="preserve"> ICANN furthermore referred to the contractual compliance reports, which provide an overview of the activities of the ICANN Compliance Team.</w:t>
      </w:r>
      <w:r w:rsidRPr="00EB15C0">
        <w:rPr>
          <w:rStyle w:val="ClearFormattingChar"/>
        </w:rPr>
        <w:footnoteReference w:id="4"/>
      </w:r>
    </w:p>
    <w:p w14:paraId="3DA67549" w14:textId="77777777" w:rsidR="00556203" w:rsidRPr="00EB15C0" w:rsidRDefault="00556203" w:rsidP="00556203">
      <w:pPr>
        <w:pStyle w:val="ListBullet"/>
        <w:numPr>
          <w:ilvl w:val="0"/>
          <w:numId w:val="0"/>
        </w:numPr>
        <w:ind w:left="360" w:hanging="360"/>
        <w:rPr>
          <w:rStyle w:val="ClearFormattingChar"/>
        </w:rPr>
      </w:pPr>
    </w:p>
    <w:p w14:paraId="35EE57A6" w14:textId="77777777" w:rsidR="00556203" w:rsidRPr="00EB15C0" w:rsidRDefault="00556203" w:rsidP="00556203">
      <w:pPr>
        <w:pStyle w:val="JustifiedParagraph"/>
        <w:rPr>
          <w:rStyle w:val="ClearFormattingChar"/>
        </w:rPr>
      </w:pPr>
      <w:r w:rsidRPr="00EB15C0">
        <w:rPr>
          <w:rStyle w:val="ClearFormattingChar"/>
        </w:rPr>
        <w:t>As outlined above, the CEO was furthermore instructed by the Board to oversee improvements to the enforcement of the contractual conditions relating to gTLD WHOIS in the gTLD registry and gTLD registrar agreements. For an analysis of these aspects, please see the Compliance section of this report.</w:t>
      </w:r>
    </w:p>
    <w:p w14:paraId="13A544E3" w14:textId="77777777" w:rsidR="00556203" w:rsidRPr="00EB15C0" w:rsidRDefault="00556203" w:rsidP="00556203">
      <w:pPr>
        <w:pStyle w:val="JustifiedParagraph"/>
        <w:rPr>
          <w:rStyle w:val="ClearFormattingChar"/>
        </w:rPr>
      </w:pPr>
    </w:p>
    <w:p w14:paraId="46507A2D" w14:textId="77777777" w:rsidR="00556203" w:rsidRPr="00EB15C0" w:rsidRDefault="00556203" w:rsidP="00556203">
      <w:pPr>
        <w:pStyle w:val="JustifiedParagraph"/>
        <w:rPr>
          <w:rStyle w:val="ClearFormattingChar"/>
        </w:rPr>
      </w:pPr>
      <w:r w:rsidRPr="00EB15C0">
        <w:rPr>
          <w:rStyle w:val="ClearFormattingChar"/>
        </w:rPr>
        <w:t>In terms of developments not specifically envisaged by this Board instruction, a detailed WHOIS policy has been set out in the 2013 Registrar Accreditation Agreement and in particular in its WHOIS specification.</w:t>
      </w:r>
      <w:r w:rsidRPr="00EB15C0">
        <w:rPr>
          <w:rStyle w:val="ClearFormattingChar"/>
        </w:rPr>
        <w:footnoteReference w:id="5"/>
      </w:r>
      <w:r w:rsidRPr="00EB15C0">
        <w:rPr>
          <w:rStyle w:val="ClearFormattingChar"/>
        </w:rPr>
        <w:t xml:space="preserve"> This WHOIS policy sets out specific details such as the data fields to be provided, formats and access ports. Please also refer to the Single WHOIS Policy section of this report.</w:t>
      </w:r>
    </w:p>
    <w:p w14:paraId="186BF5A7" w14:textId="77777777" w:rsidR="00556203" w:rsidRDefault="00556203" w:rsidP="00556203">
      <w:pPr>
        <w:pStyle w:val="JustifiedParagraph"/>
      </w:pPr>
    </w:p>
    <w:p w14:paraId="00BBD154" w14:textId="77777777" w:rsidR="00556203" w:rsidRDefault="00556203" w:rsidP="00556203">
      <w:pPr>
        <w:pStyle w:val="JustifiedParagraph"/>
      </w:pPr>
      <w:r>
        <w:t>In response to the request for minutes, written records of decisions etc., no further information was available.</w:t>
      </w:r>
    </w:p>
    <w:p w14:paraId="5D6A3D90" w14:textId="77777777" w:rsidR="00556203" w:rsidRDefault="00556203" w:rsidP="00556203">
      <w:pPr>
        <w:pStyle w:val="JustifiedParagraph"/>
      </w:pPr>
      <w:r>
        <w:t xml:space="preserve"> </w:t>
      </w:r>
    </w:p>
    <w:p w14:paraId="4FC892CE" w14:textId="77777777" w:rsidR="00556203" w:rsidRPr="00556203" w:rsidRDefault="00556203" w:rsidP="00556203">
      <w:pPr>
        <w:pStyle w:val="Heading4"/>
        <w:rPr>
          <w:rStyle w:val="BoldChar"/>
          <w:b w:val="0"/>
        </w:rPr>
      </w:pPr>
      <w:r w:rsidRPr="00556203">
        <w:rPr>
          <w:rStyle w:val="BoldChar"/>
          <w:b w:val="0"/>
        </w:rPr>
        <w:t>Creation of ICANN Board Committee</w:t>
      </w:r>
    </w:p>
    <w:p w14:paraId="5CB4CC57" w14:textId="77777777" w:rsidR="00556203" w:rsidRDefault="00556203" w:rsidP="00556203">
      <w:pPr>
        <w:pStyle w:val="LeftParagraph"/>
        <w:rPr>
          <w:rStyle w:val="ItalicChar"/>
        </w:rPr>
      </w:pPr>
    </w:p>
    <w:p w14:paraId="1F1007D7" w14:textId="77777777" w:rsidR="00556203" w:rsidRPr="009445DB" w:rsidRDefault="00556203" w:rsidP="00556203">
      <w:pPr>
        <w:pStyle w:val="LeftParagraph"/>
        <w:rPr>
          <w:rStyle w:val="ItalicChar"/>
        </w:rPr>
      </w:pPr>
      <w:r>
        <w:rPr>
          <w:rStyle w:val="ItalicChar"/>
        </w:rPr>
        <w:t>"</w:t>
      </w:r>
      <w:r w:rsidRPr="009445DB">
        <w:rPr>
          <w:rStyle w:val="ItalicChar"/>
        </w:rPr>
        <w:t>To support WHOIS as a strategic priority, the ICANN board should create a committee that includes the CEO.</w:t>
      </w:r>
      <w:r>
        <w:rPr>
          <w:rStyle w:val="ItalicChar"/>
        </w:rPr>
        <w:t>"</w:t>
      </w:r>
    </w:p>
    <w:p w14:paraId="45097B9A" w14:textId="77777777" w:rsidR="00556203" w:rsidRDefault="00556203" w:rsidP="00556203">
      <w:pPr>
        <w:pStyle w:val="LeftParagraph"/>
        <w:rPr>
          <w:rStyle w:val="ClearFormattingChar"/>
        </w:rPr>
      </w:pPr>
    </w:p>
    <w:p w14:paraId="17D79B24" w14:textId="211AA863" w:rsidR="00556203" w:rsidRPr="00556203" w:rsidRDefault="00556203" w:rsidP="00556203">
      <w:pPr>
        <w:pStyle w:val="Heading5"/>
        <w:rPr>
          <w:rStyle w:val="ClearFormattingChar"/>
        </w:rPr>
      </w:pPr>
      <w:r w:rsidRPr="00556203">
        <w:rPr>
          <w:rStyle w:val="ClearFormattingChar"/>
        </w:rPr>
        <w:lastRenderedPageBreak/>
        <w:t xml:space="preserve">Questions and Materials </w:t>
      </w:r>
      <w:r w:rsidR="00CF016A">
        <w:rPr>
          <w:rStyle w:val="ClearFormattingChar"/>
        </w:rPr>
        <w:t>R</w:t>
      </w:r>
      <w:r w:rsidRPr="00556203">
        <w:rPr>
          <w:rStyle w:val="ClearFormattingChar"/>
        </w:rPr>
        <w:t>equested</w:t>
      </w:r>
    </w:p>
    <w:p w14:paraId="45675F89" w14:textId="77777777" w:rsidR="00556203" w:rsidRDefault="00556203" w:rsidP="00556203">
      <w:pPr>
        <w:pStyle w:val="LeftParagraph"/>
        <w:rPr>
          <w:rStyle w:val="ClearFormattingChar"/>
        </w:rPr>
      </w:pPr>
    </w:p>
    <w:p w14:paraId="29C8F219" w14:textId="77777777" w:rsidR="00556203" w:rsidRPr="00C36DF3" w:rsidRDefault="00556203" w:rsidP="00556203">
      <w:pPr>
        <w:pStyle w:val="ListBulletSimple"/>
      </w:pPr>
      <w:r w:rsidRPr="00C36DF3">
        <w:t>Has the Board created a committee including the CEO that is responsible for the WHOIS and for key actions?  If yes, has the committee met?  And are the activities of the committee recorded and archived? Are the documents available for viewing or sharing?</w:t>
      </w:r>
    </w:p>
    <w:p w14:paraId="1CFC6F11" w14:textId="77777777" w:rsidR="00556203" w:rsidRDefault="00556203" w:rsidP="00556203">
      <w:pPr>
        <w:pStyle w:val="LeftParagraph"/>
        <w:rPr>
          <w:rStyle w:val="ClearFormattingChar"/>
        </w:rPr>
      </w:pPr>
    </w:p>
    <w:p w14:paraId="1B3DABAE" w14:textId="77777777" w:rsidR="00556203" w:rsidRDefault="00556203" w:rsidP="00556203">
      <w:pPr>
        <w:pStyle w:val="LeftParagraph"/>
        <w:rPr>
          <w:rStyle w:val="ClearFormattingChar"/>
        </w:rPr>
      </w:pPr>
      <w:r>
        <w:rPr>
          <w:rStyle w:val="ClearFormattingChar"/>
        </w:rPr>
        <w:t>In addition, the RT requested the following materials:</w:t>
      </w:r>
    </w:p>
    <w:p w14:paraId="27EFF726" w14:textId="77777777" w:rsidR="00556203" w:rsidRPr="00F41AB6" w:rsidRDefault="00556203" w:rsidP="00556203">
      <w:pPr>
        <w:pStyle w:val="ListBulletSimple"/>
      </w:pPr>
      <w:r w:rsidRPr="00F41AB6">
        <w:t>Records of Board/CEO Committee on WHOIS including Terms of Reference/Charter, minutes of meetings, work plan, objectives and outputs</w:t>
      </w:r>
    </w:p>
    <w:p w14:paraId="3BE9247A" w14:textId="77777777" w:rsidR="00556203" w:rsidRDefault="00556203" w:rsidP="00556203">
      <w:pPr>
        <w:rPr>
          <w:rStyle w:val="ClearFormattingChar"/>
        </w:rPr>
      </w:pPr>
    </w:p>
    <w:p w14:paraId="7A293495" w14:textId="77777777" w:rsidR="00556203" w:rsidRPr="00556203" w:rsidRDefault="00556203" w:rsidP="00556203">
      <w:pPr>
        <w:pStyle w:val="Heading5"/>
        <w:rPr>
          <w:rStyle w:val="ClearFormattingChar"/>
        </w:rPr>
      </w:pPr>
      <w:r w:rsidRPr="00556203">
        <w:rPr>
          <w:rStyle w:val="ClearFormattingChar"/>
        </w:rPr>
        <w:t>Analysis</w:t>
      </w:r>
    </w:p>
    <w:p w14:paraId="19D33749" w14:textId="77777777" w:rsidR="00556203" w:rsidRPr="00556203" w:rsidRDefault="00556203" w:rsidP="00556203">
      <w:pPr>
        <w:pStyle w:val="JustifiedParagraph"/>
        <w:rPr>
          <w:rStyle w:val="ClearFormattingChar"/>
        </w:rPr>
      </w:pPr>
    </w:p>
    <w:p w14:paraId="56FCA86F" w14:textId="77777777" w:rsidR="00556203" w:rsidRDefault="00556203" w:rsidP="00556203">
      <w:pPr>
        <w:pStyle w:val="JustifiedParagraph"/>
      </w:pPr>
      <w:r w:rsidRPr="00556203">
        <w:t>In July 2015</w:t>
      </w:r>
      <w:r>
        <w:t xml:space="preserve"> - more than two and a half years after the adoption of the Action Plan -</w:t>
      </w:r>
      <w:r w:rsidRPr="00556203">
        <w:t xml:space="preserve"> the ICANN Board formed a Board Working Group on Registration</w:t>
      </w:r>
      <w:r>
        <w:t xml:space="preserve"> </w:t>
      </w:r>
      <w:r w:rsidRPr="00556203">
        <w:t>Data Directory Services (BWG-RDS)</w:t>
      </w:r>
      <w:r w:rsidRPr="00556203">
        <w:rPr>
          <w:rStyle w:val="FootnoteReference"/>
        </w:rPr>
        <w:footnoteReference w:id="6"/>
      </w:r>
      <w:r w:rsidRPr="00556203">
        <w:t xml:space="preserve"> to (i) liaise with the GNSO on the policy development</w:t>
      </w:r>
      <w:r>
        <w:t xml:space="preserve"> </w:t>
      </w:r>
      <w:r w:rsidRPr="00556203">
        <w:t>process to examine the EWG’s recommended model and propose policies to support the</w:t>
      </w:r>
      <w:r>
        <w:t xml:space="preserve"> </w:t>
      </w:r>
      <w:r w:rsidRPr="00556203">
        <w:t>creation of the next generation registration directory services, and (ii) oversee the</w:t>
      </w:r>
      <w:r>
        <w:t xml:space="preserve"> </w:t>
      </w:r>
      <w:r w:rsidRPr="00556203">
        <w:t>implementation of the remaining projects arising from the Action Plan adopted by the Board in</w:t>
      </w:r>
      <w:r>
        <w:t xml:space="preserve"> </w:t>
      </w:r>
      <w:r w:rsidRPr="00556203">
        <w:t>response to the first WHOIS Review Team’s recommendations</w:t>
      </w:r>
      <w:r>
        <w:t>. The Board appointed the ICANN CEO as a member of the BWG.</w:t>
      </w:r>
    </w:p>
    <w:p w14:paraId="35D69E04" w14:textId="77777777" w:rsidR="00556203" w:rsidRDefault="00556203" w:rsidP="00556203">
      <w:pPr>
        <w:pStyle w:val="JustifiedParagraph"/>
      </w:pPr>
    </w:p>
    <w:p w14:paraId="0578C451" w14:textId="77777777" w:rsidR="00556203" w:rsidRDefault="00556203" w:rsidP="00556203">
      <w:pPr>
        <w:pStyle w:val="JustifiedParagraph"/>
      </w:pPr>
      <w:r>
        <w:t xml:space="preserve">The BWG-RDS was given a Charter outlining its responsibilities, which in addition to the two items outlined above also included any other </w:t>
      </w:r>
      <w:r w:rsidRPr="00AA6775">
        <w:t>issues related to WHOIS or Registration Data</w:t>
      </w:r>
      <w:r>
        <w:t xml:space="preserve"> Directory Services that may be </w:t>
      </w:r>
      <w:r w:rsidRPr="00AA6775">
        <w:t xml:space="preserve">referred to it by the Board or the </w:t>
      </w:r>
      <w:r>
        <w:t>Board Governance Committee.</w:t>
      </w:r>
      <w:r>
        <w:rPr>
          <w:rStyle w:val="FootnoteReference"/>
        </w:rPr>
        <w:footnoteReference w:id="7"/>
      </w:r>
    </w:p>
    <w:p w14:paraId="05100822" w14:textId="77777777" w:rsidR="00556203" w:rsidRDefault="00556203" w:rsidP="00556203">
      <w:pPr>
        <w:pStyle w:val="JustifiedParagraph"/>
      </w:pPr>
    </w:p>
    <w:p w14:paraId="5314B660" w14:textId="77777777" w:rsidR="00556203" w:rsidRDefault="00556203" w:rsidP="00556203">
      <w:pPr>
        <w:pStyle w:val="JustifiedParagraph"/>
      </w:pPr>
      <w:r>
        <w:t>No minutes or other records of specific activities of the BWG-RDS in relation to WHOIS as a strategic priority were available. ICANN pointed out that most Board Working Groups did not have minutes as they were not decisional bodies. Therefore, no archives were available, neither public nor restricted.</w:t>
      </w:r>
    </w:p>
    <w:p w14:paraId="5CA5594A" w14:textId="77777777" w:rsidR="00556203" w:rsidRDefault="00556203" w:rsidP="00556203">
      <w:pPr>
        <w:pStyle w:val="JustifiedParagraph"/>
      </w:pPr>
    </w:p>
    <w:p w14:paraId="4E5F529C" w14:textId="1B46606A" w:rsidR="00556203" w:rsidRDefault="00556203" w:rsidP="00556203">
      <w:pPr>
        <w:pStyle w:val="JustifiedParagraph"/>
      </w:pPr>
      <w:r>
        <w:t xml:space="preserve">Prior to the creation of the BWG-RDS, the implementation of the Recommendations was overseen by the ICANN organisation, on the basis of the 2012 Board resolution referred to above. In terms of specific meetings and </w:t>
      </w:r>
      <w:r w:rsidR="00220055">
        <w:t>activities</w:t>
      </w:r>
      <w:r>
        <w:t xml:space="preserve"> of the BWG-RDS, ICANN referred to the regular Board meeting with the GNSO Council </w:t>
      </w:r>
      <w:r w:rsidRPr="00556203">
        <w:t>at ICANN meetings</w:t>
      </w:r>
      <w:r>
        <w:t xml:space="preserve"> where</w:t>
      </w:r>
      <w:r w:rsidRPr="00556203">
        <w:t>, as relevant, the</w:t>
      </w:r>
      <w:r>
        <w:t xml:space="preserve"> </w:t>
      </w:r>
      <w:r w:rsidRPr="00556203">
        <w:t>GNSO PDP on registration data directory services</w:t>
      </w:r>
      <w:r>
        <w:t xml:space="preserve"> is discussed</w:t>
      </w:r>
      <w:r w:rsidRPr="00556203">
        <w:t>.</w:t>
      </w:r>
      <w:r>
        <w:t xml:space="preserve"> There are records of written communication between the chair of the Board and the GNSO Council leadership relating to organisational matters on the RDS PDP. Furthermore, from interventions at ICANN meetings it is clear that the Board, in particular individual members, took an active interest in the progress of the PDP. </w:t>
      </w:r>
    </w:p>
    <w:p w14:paraId="39F105A3" w14:textId="77777777" w:rsidR="00556203" w:rsidRDefault="00556203" w:rsidP="00556203">
      <w:pPr>
        <w:pStyle w:val="JustifiedParagraph"/>
      </w:pPr>
    </w:p>
    <w:p w14:paraId="6E720552" w14:textId="77777777" w:rsidR="00556203" w:rsidRPr="009445DB" w:rsidRDefault="00556203" w:rsidP="00556203">
      <w:pPr>
        <w:pStyle w:val="JustifiedParagraph"/>
        <w:rPr>
          <w:rStyle w:val="ClearFormattingChar"/>
        </w:rPr>
      </w:pPr>
      <w:r>
        <w:t>The RT could not find evidence that strategic considerations on WHOIS and possible future developments beyond the EWG and RDS PDP took place at the Board or BWG-RDS level. This also would have been beyond the mandate of the BWG-RDS unless a question was specifically referred to it by the Board or the Board Governance Committee.</w:t>
      </w:r>
    </w:p>
    <w:p w14:paraId="27430317" w14:textId="77777777" w:rsidR="00556203" w:rsidRDefault="00556203" w:rsidP="00556203">
      <w:pPr>
        <w:pStyle w:val="JustifiedParagraph"/>
        <w:rPr>
          <w:rStyle w:val="ClearFormattingChar"/>
        </w:rPr>
      </w:pPr>
    </w:p>
    <w:p w14:paraId="50DA5D33" w14:textId="77777777" w:rsidR="00556203" w:rsidRDefault="00556203" w:rsidP="00556203">
      <w:pPr>
        <w:pStyle w:val="JustifiedParagraph"/>
        <w:rPr>
          <w:rStyle w:val="ClearFormattingChar"/>
        </w:rPr>
      </w:pPr>
    </w:p>
    <w:p w14:paraId="6436512E" w14:textId="16BA90D8" w:rsidR="00556203" w:rsidRPr="00556203" w:rsidRDefault="00556203" w:rsidP="00EB15C0">
      <w:pPr>
        <w:pStyle w:val="Heading4"/>
        <w:rPr>
          <w:rStyle w:val="BoldChar"/>
          <w:b w:val="0"/>
        </w:rPr>
      </w:pPr>
      <w:r w:rsidRPr="00556203">
        <w:rPr>
          <w:rStyle w:val="BoldChar"/>
          <w:b w:val="0"/>
        </w:rPr>
        <w:t xml:space="preserve">Committee </w:t>
      </w:r>
      <w:r w:rsidR="0024104E" w:rsidRPr="00EB15C0">
        <w:rPr>
          <w:rStyle w:val="BoldChar"/>
          <w:b w:val="0"/>
        </w:rPr>
        <w:t>R</w:t>
      </w:r>
      <w:r w:rsidRPr="00556203">
        <w:rPr>
          <w:rStyle w:val="BoldChar"/>
          <w:b w:val="0"/>
        </w:rPr>
        <w:t>esponsibilities: Implementation of Recommendations</w:t>
      </w:r>
    </w:p>
    <w:p w14:paraId="12D541E2" w14:textId="77777777" w:rsidR="00556203" w:rsidRPr="00556203" w:rsidRDefault="00556203" w:rsidP="00556203">
      <w:pPr>
        <w:pStyle w:val="JustifiedParagraph"/>
        <w:rPr>
          <w:rStyle w:val="ClearFormattingChar"/>
        </w:rPr>
      </w:pPr>
    </w:p>
    <w:p w14:paraId="166999C8" w14:textId="5FF6E601" w:rsidR="00556203" w:rsidRPr="00556203" w:rsidRDefault="00556203" w:rsidP="00556203">
      <w:pPr>
        <w:pStyle w:val="JustifiedParagraph"/>
        <w:rPr>
          <w:rStyle w:val="ItalicChar"/>
        </w:rPr>
      </w:pPr>
      <w:r>
        <w:rPr>
          <w:rStyle w:val="ItalicChar"/>
        </w:rPr>
        <w:lastRenderedPageBreak/>
        <w:t>"</w:t>
      </w:r>
      <w:r w:rsidRPr="009445DB">
        <w:rPr>
          <w:rStyle w:val="ItalicChar"/>
        </w:rPr>
        <w:t xml:space="preserve">The committee should be responsible for advancing the strategic priorities required to ensure the following: </w:t>
      </w:r>
      <w:r w:rsidRPr="00556203">
        <w:rPr>
          <w:rStyle w:val="ItalicChar"/>
        </w:rPr>
        <w:t>Implementation of this report’s recommendations;"</w:t>
      </w:r>
      <w:r w:rsidRPr="00556203">
        <w:rPr>
          <w:rStyle w:val="ItalicChar"/>
        </w:rPr>
        <w:tab/>
      </w:r>
      <w:r w:rsidRPr="00556203">
        <w:rPr>
          <w:rStyle w:val="ItalicChar"/>
        </w:rPr>
        <w:tab/>
      </w:r>
    </w:p>
    <w:p w14:paraId="6C3D4BC5" w14:textId="77777777" w:rsidR="00556203" w:rsidRDefault="00556203" w:rsidP="00556203">
      <w:pPr>
        <w:pStyle w:val="LeftParagraph"/>
        <w:rPr>
          <w:rStyle w:val="ItalicChar"/>
        </w:rPr>
      </w:pPr>
    </w:p>
    <w:p w14:paraId="0690B4AA" w14:textId="77777777" w:rsidR="00556203" w:rsidRPr="00556203" w:rsidRDefault="00556203" w:rsidP="00556203">
      <w:pPr>
        <w:pStyle w:val="Heading5"/>
        <w:rPr>
          <w:rStyle w:val="BoldChar"/>
          <w:b w:val="0"/>
        </w:rPr>
      </w:pPr>
      <w:r w:rsidRPr="00556203">
        <w:rPr>
          <w:rStyle w:val="ClearFormattingChar"/>
        </w:rPr>
        <w:t>Questions</w:t>
      </w:r>
    </w:p>
    <w:p w14:paraId="786F870A" w14:textId="77777777" w:rsidR="00556203" w:rsidRDefault="00556203" w:rsidP="00556203">
      <w:pPr>
        <w:pStyle w:val="LeftParagraph"/>
        <w:rPr>
          <w:rStyle w:val="BoldChar"/>
        </w:rPr>
      </w:pPr>
    </w:p>
    <w:p w14:paraId="699C8E0E" w14:textId="77777777" w:rsidR="00556203" w:rsidRDefault="00556203" w:rsidP="00556203">
      <w:pPr>
        <w:pStyle w:val="ListBullet"/>
        <w:numPr>
          <w:ilvl w:val="0"/>
          <w:numId w:val="7"/>
        </w:numPr>
      </w:pPr>
      <w:r w:rsidRPr="0068596B">
        <w:t>How often does staff report to the CEO or the Board on WHOIS improvements and what form does that take? Are there any documents (internal reporting, meeting minutes, memos etc.) t</w:t>
      </w:r>
      <w:r>
        <w:t>hat can demonstrate compliance?</w:t>
      </w:r>
    </w:p>
    <w:p w14:paraId="3602A001" w14:textId="77777777" w:rsidR="00556203" w:rsidRPr="0068596B" w:rsidRDefault="00556203" w:rsidP="00556203">
      <w:pPr>
        <w:pStyle w:val="ListBullet"/>
        <w:numPr>
          <w:ilvl w:val="0"/>
          <w:numId w:val="7"/>
        </w:numPr>
      </w:pPr>
      <w:r w:rsidRPr="0068596B">
        <w:t>Has ICANN Org taken any other actions reflecting the strategic priority given to the WHOIS, beyond those specifically recommended by the WHOIS RT in its final report?  If yes, which actions has it taken? Are there any written traces of these actions?</w:t>
      </w:r>
    </w:p>
    <w:p w14:paraId="1DC115F1" w14:textId="77777777" w:rsidR="00556203" w:rsidRPr="0068596B" w:rsidRDefault="00556203" w:rsidP="00556203">
      <w:pPr>
        <w:pStyle w:val="ListBullet"/>
        <w:numPr>
          <w:ilvl w:val="0"/>
          <w:numId w:val="7"/>
        </w:numPr>
      </w:pPr>
      <w:r w:rsidRPr="0068596B">
        <w:t>How was this priority reflected in the transition from the AoC to the Bylaws?</w:t>
      </w:r>
    </w:p>
    <w:p w14:paraId="13736E48" w14:textId="77777777" w:rsidR="00556203" w:rsidRPr="009445DB" w:rsidRDefault="00556203" w:rsidP="00556203">
      <w:pPr>
        <w:pStyle w:val="LeftParagraph"/>
        <w:rPr>
          <w:rStyle w:val="BoldChar"/>
        </w:rPr>
      </w:pPr>
    </w:p>
    <w:p w14:paraId="4E5A8EAE" w14:textId="77777777" w:rsidR="00556203" w:rsidRPr="00556203" w:rsidRDefault="00556203" w:rsidP="00556203">
      <w:pPr>
        <w:pStyle w:val="Heading5"/>
        <w:rPr>
          <w:rStyle w:val="BoldChar"/>
          <w:b w:val="0"/>
        </w:rPr>
      </w:pPr>
      <w:r w:rsidRPr="00556203">
        <w:rPr>
          <w:rStyle w:val="ClearFormattingChar"/>
        </w:rPr>
        <w:t>Analysis</w:t>
      </w:r>
    </w:p>
    <w:p w14:paraId="1838B197" w14:textId="77777777" w:rsidR="002C2130" w:rsidRDefault="002C2130" w:rsidP="00556203">
      <w:pPr>
        <w:pStyle w:val="JustifiedParagraph"/>
        <w:rPr>
          <w:rStyle w:val="ClearFormattingChar"/>
        </w:rPr>
      </w:pPr>
    </w:p>
    <w:p w14:paraId="032090D7" w14:textId="77777777" w:rsidR="00556203" w:rsidRPr="00556203" w:rsidRDefault="00556203" w:rsidP="00556203">
      <w:pPr>
        <w:pStyle w:val="JustifiedParagraph"/>
        <w:rPr>
          <w:rStyle w:val="ClearFormattingChar"/>
        </w:rPr>
      </w:pPr>
      <w:r>
        <w:rPr>
          <w:rStyle w:val="ClearFormattingChar"/>
        </w:rPr>
        <w:t xml:space="preserve">The </w:t>
      </w:r>
      <w:r w:rsidRPr="0068596B">
        <w:rPr>
          <w:rStyle w:val="ClearFormattingChar"/>
        </w:rPr>
        <w:t>Board receives CEO updates, on a trimester basis, on the status of ICANN’s key organizational activities, including WHOIS improvements.</w:t>
      </w:r>
      <w:r>
        <w:rPr>
          <w:rStyle w:val="ClearFormattingChar"/>
        </w:rPr>
        <w:t xml:space="preserve"> Furthermore, ICANN provided public updates of the implementation of the recommendations, which are also available to the BWG-RDS.</w:t>
      </w:r>
      <w:r>
        <w:rPr>
          <w:rStyle w:val="FootnoteReference"/>
        </w:rPr>
        <w:footnoteReference w:id="8"/>
      </w:r>
      <w:r>
        <w:rPr>
          <w:rStyle w:val="ClearFormattingChar"/>
        </w:rPr>
        <w:t xml:space="preserve"> There is no record of BWG-RDS or full Board discussions or decisions on the status of the implementation and on whether implementation has been completed satisfactorily.</w:t>
      </w:r>
    </w:p>
    <w:p w14:paraId="1361439A" w14:textId="77777777" w:rsidR="00556203" w:rsidRDefault="00556203" w:rsidP="00556203">
      <w:pPr>
        <w:pStyle w:val="LeftParagraph"/>
        <w:rPr>
          <w:rStyle w:val="BoldChar"/>
        </w:rPr>
      </w:pPr>
    </w:p>
    <w:p w14:paraId="156B26F8" w14:textId="31CCDC79" w:rsidR="00556203" w:rsidRPr="00556203" w:rsidRDefault="00556203" w:rsidP="00EB15C0">
      <w:pPr>
        <w:pStyle w:val="Heading4"/>
        <w:rPr>
          <w:rStyle w:val="BoldChar"/>
          <w:b w:val="0"/>
        </w:rPr>
      </w:pPr>
      <w:r w:rsidRPr="00556203">
        <w:rPr>
          <w:rStyle w:val="BoldChar"/>
          <w:b w:val="0"/>
        </w:rPr>
        <w:t>Committee responsibilitie</w:t>
      </w:r>
      <w:r w:rsidRPr="00EB15C0">
        <w:rPr>
          <w:rStyle w:val="BoldChar"/>
          <w:b w:val="0"/>
        </w:rPr>
        <w:t xml:space="preserve">s: </w:t>
      </w:r>
      <w:r w:rsidR="00CF016A" w:rsidRPr="00EB15C0">
        <w:rPr>
          <w:rStyle w:val="BoldChar"/>
          <w:b w:val="0"/>
        </w:rPr>
        <w:t>D</w:t>
      </w:r>
      <w:r w:rsidRPr="00EB15C0">
        <w:rPr>
          <w:rStyle w:val="BoldChar"/>
          <w:b w:val="0"/>
        </w:rPr>
        <w:t xml:space="preserve">ata </w:t>
      </w:r>
      <w:r w:rsidR="00CF016A" w:rsidRPr="00EB15C0">
        <w:rPr>
          <w:rStyle w:val="BoldChar"/>
          <w:b w:val="0"/>
        </w:rPr>
        <w:t>A</w:t>
      </w:r>
      <w:r w:rsidRPr="00EB15C0">
        <w:rPr>
          <w:rStyle w:val="BoldChar"/>
          <w:b w:val="0"/>
        </w:rPr>
        <w:t>ccuracy</w:t>
      </w:r>
    </w:p>
    <w:p w14:paraId="4AC2AF2A" w14:textId="77777777" w:rsidR="00556203" w:rsidRDefault="00556203" w:rsidP="00556203">
      <w:pPr>
        <w:pStyle w:val="LeftParagraph"/>
        <w:rPr>
          <w:rStyle w:val="ItalicChar"/>
        </w:rPr>
      </w:pPr>
    </w:p>
    <w:p w14:paraId="29C6CB81" w14:textId="77777777" w:rsidR="00556203" w:rsidRPr="00556203" w:rsidRDefault="00556203" w:rsidP="00556203">
      <w:pPr>
        <w:pStyle w:val="LeftParagraph"/>
        <w:rPr>
          <w:rStyle w:val="ItalicChar"/>
        </w:rPr>
      </w:pPr>
      <w:r>
        <w:rPr>
          <w:rStyle w:val="ItalicChar"/>
        </w:rPr>
        <w:t>"</w:t>
      </w:r>
      <w:r w:rsidRPr="00556203">
        <w:rPr>
          <w:rStyle w:val="ItalicChar"/>
        </w:rPr>
        <w:t>The committee should be responsible for advancing the strategic priorities required to ensure the following:</w:t>
      </w:r>
    </w:p>
    <w:p w14:paraId="4A79E742" w14:textId="77777777" w:rsidR="00556203" w:rsidRPr="00556203" w:rsidRDefault="00556203" w:rsidP="00556203">
      <w:pPr>
        <w:pStyle w:val="LeftParagraph"/>
        <w:rPr>
          <w:rStyle w:val="ItalicChar"/>
        </w:rPr>
      </w:pPr>
      <w:r>
        <w:rPr>
          <w:rStyle w:val="ItalicChar"/>
        </w:rPr>
        <w:t>[…]</w:t>
      </w:r>
    </w:p>
    <w:p w14:paraId="41A9AF2F" w14:textId="77777777" w:rsidR="00556203" w:rsidRPr="00556203" w:rsidRDefault="00556203" w:rsidP="00556203">
      <w:pPr>
        <w:pStyle w:val="LeftParagraph"/>
        <w:rPr>
          <w:rStyle w:val="ItalicChar"/>
        </w:rPr>
      </w:pPr>
      <w:r w:rsidRPr="009445DB">
        <w:rPr>
          <w:rStyle w:val="ItalicChar"/>
        </w:rPr>
        <w:t xml:space="preserve">•  Fulfillment of data accuracy objectives over </w:t>
      </w:r>
      <w:r w:rsidRPr="00556203">
        <w:rPr>
          <w:rStyle w:val="ItalicChar"/>
        </w:rPr>
        <w:t>time;</w:t>
      </w:r>
      <w:r w:rsidRPr="00556203">
        <w:rPr>
          <w:rStyle w:val="ItalicChar"/>
        </w:rPr>
        <w:tab/>
      </w:r>
      <w:r w:rsidRPr="00556203">
        <w:rPr>
          <w:rStyle w:val="ItalicChar"/>
        </w:rPr>
        <w:tab/>
      </w:r>
    </w:p>
    <w:p w14:paraId="25B2809B" w14:textId="77777777" w:rsidR="00556203" w:rsidRPr="00556203" w:rsidRDefault="00556203" w:rsidP="00556203">
      <w:pPr>
        <w:pStyle w:val="LeftParagraph"/>
        <w:rPr>
          <w:rStyle w:val="ItalicChar"/>
        </w:rPr>
      </w:pPr>
      <w:r w:rsidRPr="009445DB">
        <w:rPr>
          <w:rStyle w:val="ItalicChar"/>
        </w:rPr>
        <w:t>•  Follow up on relevant reports (e.g. NORC data accuracy study);</w:t>
      </w:r>
      <w:r w:rsidRPr="00556203">
        <w:rPr>
          <w:rStyle w:val="ItalicChar"/>
        </w:rPr>
        <w:t>"</w:t>
      </w:r>
      <w:r w:rsidRPr="00556203">
        <w:rPr>
          <w:rStyle w:val="ItalicChar"/>
        </w:rPr>
        <w:tab/>
      </w:r>
      <w:r w:rsidRPr="00556203">
        <w:rPr>
          <w:rStyle w:val="ItalicChar"/>
        </w:rPr>
        <w:tab/>
      </w:r>
    </w:p>
    <w:p w14:paraId="4BFC8EAD" w14:textId="77777777" w:rsidR="00556203" w:rsidRPr="009445DB" w:rsidRDefault="00556203" w:rsidP="00556203"/>
    <w:p w14:paraId="32FA70EB" w14:textId="77777777" w:rsidR="00556203" w:rsidRPr="009445DB" w:rsidRDefault="00556203" w:rsidP="00556203">
      <w:r>
        <w:t xml:space="preserve">There is no specific record of BWG-RDS follow-up on efforts to improve data accuracy. Please refer to the </w:t>
      </w:r>
      <w:r w:rsidRPr="009445DB">
        <w:rPr>
          <w:rStyle w:val="UnderlineChar"/>
        </w:rPr>
        <w:t>Data Accuracy</w:t>
      </w:r>
      <w:r>
        <w:t xml:space="preserve"> section of this report for further details on those efforts.</w:t>
      </w:r>
    </w:p>
    <w:p w14:paraId="1868F18B" w14:textId="77777777" w:rsidR="00556203" w:rsidRDefault="00556203" w:rsidP="00556203">
      <w:pPr>
        <w:pStyle w:val="LeftParagraph"/>
        <w:rPr>
          <w:rStyle w:val="ItalicChar"/>
        </w:rPr>
      </w:pPr>
    </w:p>
    <w:p w14:paraId="0D0721CA" w14:textId="77777777" w:rsidR="00556203" w:rsidRPr="00F3222C" w:rsidRDefault="00556203" w:rsidP="00F3222C">
      <w:pPr>
        <w:pStyle w:val="Heading4"/>
      </w:pPr>
      <w:r w:rsidRPr="00F3222C">
        <w:t>Committee responsibilities: Progress Reporting</w:t>
      </w:r>
    </w:p>
    <w:p w14:paraId="65A7F003" w14:textId="77777777" w:rsidR="00556203" w:rsidRDefault="00556203" w:rsidP="00556203">
      <w:pPr>
        <w:pStyle w:val="LeftParagraph"/>
        <w:rPr>
          <w:rStyle w:val="ItalicChar"/>
        </w:rPr>
      </w:pPr>
    </w:p>
    <w:p w14:paraId="76AF94AE" w14:textId="77777777" w:rsidR="00556203" w:rsidRDefault="00556203" w:rsidP="00556203">
      <w:pPr>
        <w:pStyle w:val="LeftParagraph"/>
        <w:rPr>
          <w:rStyle w:val="ItalicChar"/>
        </w:rPr>
      </w:pPr>
      <w:r>
        <w:rPr>
          <w:rStyle w:val="ItalicChar"/>
        </w:rPr>
        <w:t>"</w:t>
      </w:r>
      <w:r w:rsidRPr="00733799">
        <w:rPr>
          <w:rStyle w:val="ItalicChar"/>
        </w:rPr>
        <w:t>The committee should be responsible for advancing the strategic priorities required to ensure the following:</w:t>
      </w:r>
    </w:p>
    <w:p w14:paraId="48E7BF23" w14:textId="77777777" w:rsidR="00556203" w:rsidRPr="00733799" w:rsidRDefault="00556203" w:rsidP="00556203">
      <w:pPr>
        <w:pStyle w:val="LeftParagraph"/>
        <w:rPr>
          <w:rStyle w:val="ItalicChar"/>
        </w:rPr>
      </w:pPr>
      <w:r>
        <w:rPr>
          <w:rStyle w:val="ItalicChar"/>
        </w:rPr>
        <w:t>[…]</w:t>
      </w:r>
    </w:p>
    <w:p w14:paraId="7D9C7927" w14:textId="77777777" w:rsidR="00556203" w:rsidRPr="00556203" w:rsidRDefault="00556203" w:rsidP="00556203">
      <w:pPr>
        <w:pStyle w:val="LeftParagraph"/>
        <w:rPr>
          <w:rStyle w:val="ItalicChar"/>
        </w:rPr>
      </w:pPr>
      <w:r w:rsidRPr="009445DB">
        <w:rPr>
          <w:rStyle w:val="ItalicChar"/>
        </w:rPr>
        <w:t xml:space="preserve">•  Reporting on progress on all aspects of WHOIS (policy development, compliance, and </w:t>
      </w:r>
      <w:r w:rsidRPr="00556203">
        <w:rPr>
          <w:rStyle w:val="ItalicChar"/>
        </w:rPr>
        <w:t>advances in the protocol / liaison with SSAC and IETF);"</w:t>
      </w:r>
    </w:p>
    <w:p w14:paraId="76E0CC65" w14:textId="77777777" w:rsidR="00556203" w:rsidRDefault="00556203" w:rsidP="00556203">
      <w:pPr>
        <w:pStyle w:val="LeftParagraph"/>
        <w:rPr>
          <w:rStyle w:val="ClearFormattingChar"/>
        </w:rPr>
      </w:pPr>
    </w:p>
    <w:p w14:paraId="290E2904" w14:textId="77777777" w:rsidR="00556203" w:rsidRPr="00194478" w:rsidRDefault="00556203" w:rsidP="00556203">
      <w:r w:rsidRPr="00194478">
        <w:t xml:space="preserve">There is no specific record of BWG-RDS follow-up on efforts to improve </w:t>
      </w:r>
      <w:r>
        <w:t>reporting</w:t>
      </w:r>
      <w:r w:rsidRPr="00194478">
        <w:t xml:space="preserve">. Please refer to the </w:t>
      </w:r>
      <w:r>
        <w:rPr>
          <w:rStyle w:val="UnderlineChar"/>
        </w:rPr>
        <w:t>Annual Report</w:t>
      </w:r>
      <w:r w:rsidRPr="009445DB">
        <w:t xml:space="preserve"> </w:t>
      </w:r>
      <w:r w:rsidRPr="00194478">
        <w:t>section of this report for further details on those efforts.</w:t>
      </w:r>
    </w:p>
    <w:p w14:paraId="1F484EB4" w14:textId="77777777" w:rsidR="00556203" w:rsidRDefault="00556203" w:rsidP="00556203">
      <w:pPr>
        <w:pStyle w:val="LeftParagraph"/>
        <w:rPr>
          <w:rStyle w:val="ItalicChar"/>
        </w:rPr>
      </w:pPr>
    </w:p>
    <w:p w14:paraId="34001779" w14:textId="77777777" w:rsidR="00556203" w:rsidRPr="008D504A" w:rsidRDefault="00556203" w:rsidP="00F3222C">
      <w:pPr>
        <w:pStyle w:val="Heading4"/>
      </w:pPr>
      <w:r w:rsidRPr="008D504A">
        <w:t xml:space="preserve">Committee responsibilities: </w:t>
      </w:r>
      <w:r>
        <w:t>Monitoring Effectiveness</w:t>
      </w:r>
    </w:p>
    <w:p w14:paraId="02914CC2" w14:textId="77777777" w:rsidR="00556203" w:rsidRDefault="00556203" w:rsidP="00556203">
      <w:pPr>
        <w:pStyle w:val="LeftParagraph"/>
        <w:rPr>
          <w:rStyle w:val="ItalicChar"/>
        </w:rPr>
      </w:pPr>
    </w:p>
    <w:p w14:paraId="1B3A731D" w14:textId="77777777" w:rsidR="00556203" w:rsidRDefault="00556203" w:rsidP="00556203">
      <w:pPr>
        <w:pStyle w:val="LeftParagraph"/>
        <w:rPr>
          <w:rStyle w:val="ItalicChar"/>
        </w:rPr>
      </w:pPr>
      <w:r w:rsidRPr="0016064A">
        <w:rPr>
          <w:rStyle w:val="ItalicChar"/>
        </w:rPr>
        <w:t>"The committee should be responsible for advancing the strategic priorities required to ensure the following:</w:t>
      </w:r>
    </w:p>
    <w:p w14:paraId="2C5EE1B3" w14:textId="77777777" w:rsidR="00556203" w:rsidRPr="0016064A" w:rsidRDefault="00556203" w:rsidP="00556203">
      <w:pPr>
        <w:pStyle w:val="LeftParagraph"/>
        <w:rPr>
          <w:rStyle w:val="ItalicChar"/>
        </w:rPr>
      </w:pPr>
      <w:r>
        <w:rPr>
          <w:rStyle w:val="ItalicChar"/>
        </w:rPr>
        <w:t>[…]</w:t>
      </w:r>
    </w:p>
    <w:p w14:paraId="4F05696B" w14:textId="77777777" w:rsidR="00556203" w:rsidRPr="00556203" w:rsidRDefault="00556203" w:rsidP="00556203">
      <w:pPr>
        <w:pStyle w:val="LeftParagraph"/>
        <w:rPr>
          <w:rStyle w:val="ItalicChar"/>
        </w:rPr>
      </w:pPr>
      <w:r w:rsidRPr="009445DB">
        <w:rPr>
          <w:rStyle w:val="ItalicChar"/>
        </w:rPr>
        <w:lastRenderedPageBreak/>
        <w:t>•  Monitoring effectiveness of senior staff performance and the extent to which ICANN Compliance function is</w:t>
      </w:r>
      <w:r w:rsidRPr="00556203">
        <w:rPr>
          <w:rStyle w:val="ItalicChar"/>
        </w:rPr>
        <w:t xml:space="preserve"> effective in delivering WHOIS outcomes, and taking appropriate action to remedy any gaps (see Recommendation 4 for more discussion of compliance)."</w:t>
      </w:r>
      <w:r w:rsidRPr="00556203">
        <w:rPr>
          <w:rStyle w:val="ItalicChar"/>
        </w:rPr>
        <w:tab/>
      </w:r>
    </w:p>
    <w:p w14:paraId="1DA9FC19" w14:textId="77777777" w:rsidR="00556203" w:rsidRPr="009445DB" w:rsidRDefault="00556203" w:rsidP="00556203">
      <w:pPr>
        <w:pStyle w:val="LeftParagraph"/>
        <w:rPr>
          <w:rStyle w:val="ItalicChar"/>
        </w:rPr>
      </w:pPr>
    </w:p>
    <w:p w14:paraId="1D3916D6" w14:textId="77777777" w:rsidR="00556203" w:rsidRPr="00F3222C" w:rsidRDefault="00556203" w:rsidP="00F3222C">
      <w:pPr>
        <w:pStyle w:val="Heading5"/>
        <w:rPr>
          <w:rStyle w:val="BoldChar"/>
          <w:b w:val="0"/>
        </w:rPr>
      </w:pPr>
      <w:r w:rsidRPr="00F3222C">
        <w:rPr>
          <w:rStyle w:val="ClearFormattingChar"/>
        </w:rPr>
        <w:t>Questions</w:t>
      </w:r>
    </w:p>
    <w:p w14:paraId="322DDBB8" w14:textId="77777777" w:rsidR="00556203" w:rsidRPr="00F452DC" w:rsidRDefault="00556203" w:rsidP="00556203">
      <w:pPr>
        <w:pStyle w:val="LeftParagraph"/>
        <w:rPr>
          <w:rStyle w:val="BoldChar"/>
        </w:rPr>
      </w:pPr>
    </w:p>
    <w:p w14:paraId="245302BA" w14:textId="77777777" w:rsidR="00556203" w:rsidRPr="00F452DC" w:rsidRDefault="00556203" w:rsidP="00556203">
      <w:pPr>
        <w:pStyle w:val="ListBullet"/>
        <w:numPr>
          <w:ilvl w:val="0"/>
          <w:numId w:val="7"/>
        </w:numPr>
      </w:pPr>
      <w:r w:rsidRPr="00F452DC">
        <w:t>How often does staff report to the CEO or the Board on WHOIS improvements and what form does that take? Are there any documents (internal reporting, meeting minutes, memos etc.) that can demonstrate compliance?</w:t>
      </w:r>
    </w:p>
    <w:p w14:paraId="1F9C6E17" w14:textId="77777777" w:rsidR="00556203" w:rsidRPr="009445DB" w:rsidRDefault="00556203" w:rsidP="00556203">
      <w:pPr>
        <w:pStyle w:val="LeftParagraph"/>
        <w:rPr>
          <w:rStyle w:val="ItalicChar"/>
        </w:rPr>
      </w:pPr>
    </w:p>
    <w:p w14:paraId="4F383DFF" w14:textId="77777777" w:rsidR="00556203" w:rsidRDefault="00556203" w:rsidP="00F3222C">
      <w:pPr>
        <w:pStyle w:val="Heading5"/>
        <w:rPr>
          <w:rStyle w:val="ClearFormattingChar"/>
        </w:rPr>
      </w:pPr>
      <w:r>
        <w:rPr>
          <w:rStyle w:val="ClearFormattingChar"/>
        </w:rPr>
        <w:t>Analysis</w:t>
      </w:r>
    </w:p>
    <w:p w14:paraId="3BAF5114" w14:textId="77777777" w:rsidR="00556203" w:rsidRDefault="00556203" w:rsidP="00556203">
      <w:pPr>
        <w:pStyle w:val="LeftParagraph"/>
        <w:rPr>
          <w:rStyle w:val="ClearFormattingChar"/>
        </w:rPr>
      </w:pPr>
    </w:p>
    <w:p w14:paraId="4FC64641" w14:textId="77777777" w:rsidR="00556203" w:rsidRPr="00F3222C" w:rsidRDefault="00556203" w:rsidP="00556203">
      <w:pPr>
        <w:pStyle w:val="LeftParagraph"/>
        <w:rPr>
          <w:rStyle w:val="HighlightChar"/>
        </w:rPr>
      </w:pPr>
      <w:r w:rsidRPr="00F3222C">
        <w:rPr>
          <w:rStyle w:val="HighlightChar"/>
        </w:rPr>
        <w:t xml:space="preserve">[TO BE COMPLETED] </w:t>
      </w:r>
    </w:p>
    <w:p w14:paraId="04820B3A" w14:textId="77777777" w:rsidR="00556203" w:rsidRPr="001F121E" w:rsidRDefault="00556203" w:rsidP="00556203">
      <w:pPr>
        <w:pStyle w:val="LeftParagraph"/>
        <w:rPr>
          <w:rStyle w:val="ClearFormattingChar"/>
        </w:rPr>
      </w:pPr>
      <w:r w:rsidRPr="001F121E">
        <w:rPr>
          <w:rStyle w:val="ClearFormattingChar"/>
        </w:rPr>
        <w:t>Board receives CEO updates, on a trimester basis, on the status of ICANN’s key organizational activities, including WHOIS improvements.</w:t>
      </w:r>
    </w:p>
    <w:p w14:paraId="0BF55ADC" w14:textId="77777777" w:rsidR="00556203" w:rsidRPr="001F121E" w:rsidRDefault="00556203" w:rsidP="00556203">
      <w:pPr>
        <w:pStyle w:val="LeftParagraph"/>
        <w:rPr>
          <w:rStyle w:val="ClearFormattingChar"/>
        </w:rPr>
      </w:pPr>
    </w:p>
    <w:p w14:paraId="5EAB5288" w14:textId="77777777" w:rsidR="00556203" w:rsidRPr="008D504A" w:rsidRDefault="00556203" w:rsidP="00F3222C">
      <w:pPr>
        <w:pStyle w:val="Heading4"/>
      </w:pPr>
      <w:r>
        <w:t>Staff incentivization</w:t>
      </w:r>
    </w:p>
    <w:p w14:paraId="6D8A167A" w14:textId="77777777" w:rsidR="00556203" w:rsidRDefault="00556203" w:rsidP="00556203">
      <w:pPr>
        <w:pStyle w:val="LeftParagraph"/>
        <w:rPr>
          <w:rStyle w:val="ClearFormattingChar"/>
        </w:rPr>
      </w:pPr>
    </w:p>
    <w:p w14:paraId="658D35D0" w14:textId="77777777" w:rsidR="00556203" w:rsidRDefault="00556203" w:rsidP="00556203">
      <w:pPr>
        <w:pStyle w:val="LeftParagraph"/>
        <w:rPr>
          <w:rStyle w:val="ItalicChar"/>
        </w:rPr>
      </w:pPr>
      <w:r>
        <w:rPr>
          <w:rStyle w:val="ItalicChar"/>
        </w:rPr>
        <w:t>"</w:t>
      </w:r>
      <w:r w:rsidRPr="009445DB">
        <w:rPr>
          <w:rStyle w:val="ItalicChar"/>
        </w:rPr>
        <w:t>Advancement of the WHOIS strategic priority objectives should be a major factor in staff incentivization programs for ICANN staff participating in the committee, including the CEO.</w:t>
      </w:r>
      <w:r>
        <w:rPr>
          <w:rStyle w:val="ItalicChar"/>
        </w:rPr>
        <w:t>"</w:t>
      </w:r>
    </w:p>
    <w:p w14:paraId="75565130" w14:textId="77777777" w:rsidR="00556203" w:rsidRPr="009445DB" w:rsidRDefault="00556203" w:rsidP="00556203"/>
    <w:p w14:paraId="0B759C78" w14:textId="77777777" w:rsidR="00556203" w:rsidRPr="009445DB" w:rsidRDefault="00556203" w:rsidP="00F3222C">
      <w:pPr>
        <w:pStyle w:val="Heading5"/>
      </w:pPr>
      <w:r w:rsidRPr="009445DB">
        <w:t>Questions and materials requested</w:t>
      </w:r>
    </w:p>
    <w:p w14:paraId="3A006F27" w14:textId="77777777" w:rsidR="00556203" w:rsidRDefault="00556203" w:rsidP="00556203">
      <w:pPr>
        <w:pStyle w:val="LeftParagraph"/>
        <w:rPr>
          <w:rStyle w:val="ClearFormattingChar"/>
        </w:rPr>
      </w:pPr>
    </w:p>
    <w:p w14:paraId="3DB4F08D" w14:textId="77777777" w:rsidR="00556203" w:rsidRDefault="00556203" w:rsidP="00556203">
      <w:pPr>
        <w:pStyle w:val="ListBulletSimple"/>
      </w:pPr>
      <w:r w:rsidRPr="00C36DF3">
        <w:t xml:space="preserve">How has WHOIS been implemented in staff incentivization including for the CEO? Are there specific clauses in staff contracts, including the CEO’s, that link compensation to WHOIS implementation or management outcomes? </w:t>
      </w:r>
    </w:p>
    <w:p w14:paraId="617D32B4" w14:textId="77777777" w:rsidR="00556203" w:rsidRDefault="00556203" w:rsidP="00556203">
      <w:pPr>
        <w:pStyle w:val="ListBulletSimple"/>
      </w:pPr>
      <w:r w:rsidRPr="00C36DF3">
        <w:t>Were KPIs adduced/developed? Were these part of the at-risk compensation portion or the general compensation? What percentage of the overall compensation, at-risk or otherwise, could be connected to WHOIS matters?</w:t>
      </w:r>
    </w:p>
    <w:p w14:paraId="1B0F094C" w14:textId="77777777" w:rsidR="00556203" w:rsidRDefault="00556203" w:rsidP="00556203">
      <w:pPr>
        <w:pStyle w:val="ListBulletSimple"/>
      </w:pPr>
      <w:r w:rsidRPr="0068596B">
        <w:t>What aspects of the WHOIS are serving as incentive[s] or part of the organizational objectives? Is[are] this[these] aspect[s] amenable to measurement? And if so, what were the measurement criteria adopted?  Can the outcomes be shared?</w:t>
      </w:r>
    </w:p>
    <w:p w14:paraId="2AE45D49" w14:textId="77777777" w:rsidR="00556203" w:rsidRDefault="00556203" w:rsidP="00556203">
      <w:pPr>
        <w:pStyle w:val="LeftParagraph"/>
      </w:pPr>
    </w:p>
    <w:p w14:paraId="15DB8799" w14:textId="77777777" w:rsidR="00556203" w:rsidRDefault="00556203" w:rsidP="00556203">
      <w:pPr>
        <w:pStyle w:val="LeftParagraph"/>
      </w:pPr>
      <w:r>
        <w:t>The following materials were requested:</w:t>
      </w:r>
    </w:p>
    <w:p w14:paraId="21EDB666" w14:textId="77777777" w:rsidR="00556203" w:rsidRDefault="00556203" w:rsidP="00556203">
      <w:pPr>
        <w:pStyle w:val="ListBulletSimple"/>
      </w:pPr>
      <w:r w:rsidRPr="00F41AB6">
        <w:t xml:space="preserve">Information on incentivization measures </w:t>
      </w:r>
      <w:r w:rsidRPr="00F8451E">
        <w:t>for</w:t>
      </w:r>
      <w:r w:rsidRPr="00F41AB6">
        <w:t xml:space="preserve"> ICANN Org staff including CEO ([standard] contract clauses, internal guidance, memos, meeting minutes etc.)</w:t>
      </w:r>
    </w:p>
    <w:p w14:paraId="377B3B46" w14:textId="77777777" w:rsidR="00556203" w:rsidRDefault="00556203" w:rsidP="00556203"/>
    <w:p w14:paraId="0D9DCC91" w14:textId="77777777" w:rsidR="00556203" w:rsidRPr="00F41AB6" w:rsidRDefault="00556203" w:rsidP="00F3222C">
      <w:pPr>
        <w:pStyle w:val="Heading5"/>
      </w:pPr>
      <w:r>
        <w:t>Analysis</w:t>
      </w:r>
    </w:p>
    <w:p w14:paraId="79BD8BDF" w14:textId="77777777" w:rsidR="00556203" w:rsidRDefault="00556203" w:rsidP="00556203">
      <w:pPr>
        <w:pStyle w:val="LeftParagraph"/>
        <w:rPr>
          <w:rStyle w:val="ClearFormattingChar"/>
        </w:rPr>
      </w:pPr>
    </w:p>
    <w:p w14:paraId="77ABE8DD" w14:textId="77777777" w:rsidR="00556203" w:rsidRDefault="00556203" w:rsidP="00556203">
      <w:pPr>
        <w:pStyle w:val="JustifiedParagraph"/>
        <w:rPr>
          <w:rStyle w:val="ClearFormattingChar"/>
        </w:rPr>
      </w:pPr>
      <w:r>
        <w:rPr>
          <w:rStyle w:val="ClearFormattingChar"/>
        </w:rPr>
        <w:t>ICANN responded that s</w:t>
      </w:r>
      <w:r w:rsidRPr="00F867D6">
        <w:rPr>
          <w:rStyle w:val="ClearFormattingChar"/>
        </w:rPr>
        <w:t>taff is incentivized through ICANN's compensation system, as WHOIS projects are identified in both WorkFront and the Halogen</w:t>
      </w:r>
      <w:r>
        <w:rPr>
          <w:rStyle w:val="ClearFormattingChar"/>
        </w:rPr>
        <w:t xml:space="preserve"> management system, which the RT understands are the systems that serve to organise staff management within the organisation. Detailed examples were provided of the types of activities that form part of the annual planning, such as support for the review team and the policy development process. </w:t>
      </w:r>
    </w:p>
    <w:p w14:paraId="1911540F" w14:textId="77777777" w:rsidR="00556203" w:rsidRPr="00F867D6" w:rsidRDefault="00556203" w:rsidP="00556203">
      <w:pPr>
        <w:pStyle w:val="JustifiedParagraph"/>
        <w:rPr>
          <w:rStyle w:val="ClearFormattingChar"/>
        </w:rPr>
      </w:pPr>
    </w:p>
    <w:p w14:paraId="48D27AF9" w14:textId="77777777" w:rsidR="00556203" w:rsidRPr="00556203" w:rsidRDefault="00556203" w:rsidP="00556203">
      <w:pPr>
        <w:pStyle w:val="JustifiedParagraph"/>
        <w:rPr>
          <w:rStyle w:val="UnderlineChar"/>
        </w:rPr>
      </w:pPr>
      <w:r>
        <w:rPr>
          <w:rStyle w:val="ClearFormattingChar"/>
        </w:rPr>
        <w:t xml:space="preserve">ICANN also explained that the CEO's compensation was </w:t>
      </w:r>
      <w:r w:rsidRPr="00F867D6">
        <w:rPr>
          <w:rStyle w:val="ClearFormattingChar"/>
        </w:rPr>
        <w:t>tied to performance against the strategic objectives of ICANN as laid out in the Strategic Plan, which</w:t>
      </w:r>
      <w:r>
        <w:rPr>
          <w:rStyle w:val="ClearFormattingChar"/>
        </w:rPr>
        <w:t xml:space="preserve"> </w:t>
      </w:r>
      <w:r w:rsidRPr="00F867D6">
        <w:rPr>
          <w:rStyle w:val="ClearFormattingChar"/>
        </w:rPr>
        <w:t>includes references to WHOIS.</w:t>
      </w:r>
      <w:r>
        <w:rPr>
          <w:rStyle w:val="ClearFormattingChar"/>
        </w:rPr>
        <w:t xml:space="preserve"> </w:t>
      </w:r>
      <w:r w:rsidRPr="00F8451E">
        <w:rPr>
          <w:rStyle w:val="ClearFormattingChar"/>
        </w:rPr>
        <w:t>The</w:t>
      </w:r>
      <w:r>
        <w:rPr>
          <w:rStyle w:val="ClearFormattingChar"/>
        </w:rPr>
        <w:t xml:space="preserve"> </w:t>
      </w:r>
      <w:r w:rsidRPr="00F8451E">
        <w:rPr>
          <w:rStyle w:val="ClearFormattingChar"/>
        </w:rPr>
        <w:t>Board sets specific goals for the CEO as part of his annual performance process. The strategic</w:t>
      </w:r>
      <w:r>
        <w:rPr>
          <w:rStyle w:val="ClearFormattingChar"/>
        </w:rPr>
        <w:t xml:space="preserve"> </w:t>
      </w:r>
      <w:r w:rsidRPr="00F8451E">
        <w:rPr>
          <w:rStyle w:val="ClearFormattingChar"/>
        </w:rPr>
        <w:t>goals of the organization are taken into account when setting the CEO goals.</w:t>
      </w:r>
      <w:r>
        <w:rPr>
          <w:rStyle w:val="ClearFormattingChar"/>
        </w:rPr>
        <w:t xml:space="preserve"> There was no detailed information available on the breakdown of incentivisation, e.g. as relates to the actual impact of the WHOIS performance on contractual compensation.</w:t>
      </w:r>
    </w:p>
    <w:p w14:paraId="4DC46CC9" w14:textId="77777777" w:rsidR="00556203" w:rsidRDefault="00556203" w:rsidP="00556203">
      <w:pPr>
        <w:pStyle w:val="JustifiedParagraph"/>
        <w:rPr>
          <w:rStyle w:val="UnderlineChar"/>
        </w:rPr>
      </w:pPr>
    </w:p>
    <w:p w14:paraId="038E3C0E" w14:textId="196A9EF9" w:rsidR="00556203" w:rsidRPr="007953FB" w:rsidRDefault="00556203" w:rsidP="00556203">
      <w:pPr>
        <w:pStyle w:val="JustifiedParagraph"/>
        <w:rPr>
          <w:rStyle w:val="UnderlineChar"/>
        </w:rPr>
      </w:pPr>
      <w:r w:rsidRPr="009445DB">
        <w:rPr>
          <w:rStyle w:val="ClearFormattingChar"/>
        </w:rPr>
        <w:lastRenderedPageBreak/>
        <w:t xml:space="preserve">ICANN's </w:t>
      </w:r>
      <w:r w:rsidRPr="00EB15C0">
        <w:rPr>
          <w:rStyle w:val="ClearFormattingChar"/>
        </w:rPr>
        <w:t>Staff Remuneration Practices</w:t>
      </w:r>
      <w:r w:rsidRPr="009445DB">
        <w:rPr>
          <w:rStyle w:val="ClearFormattingChar"/>
        </w:rPr>
        <w:t xml:space="preserve"> document does not address specific incentives for staff, and accordingly also does not cover relevant incentives related to the </w:t>
      </w:r>
      <w:r w:rsidR="00892FE3">
        <w:rPr>
          <w:rStyle w:val="ClearFormattingChar"/>
        </w:rPr>
        <w:t>WHOIS</w:t>
      </w:r>
      <w:r w:rsidRPr="009445DB">
        <w:rPr>
          <w:rStyle w:val="ClearFormattingChar"/>
        </w:rPr>
        <w:t xml:space="preserve"> as recommended by the WHOIS RT.</w:t>
      </w:r>
      <w:r w:rsidRPr="007953FB">
        <w:rPr>
          <w:rStyle w:val="FootnoteReference"/>
        </w:rPr>
        <w:footnoteReference w:id="9"/>
      </w:r>
      <w:r>
        <w:rPr>
          <w:rStyle w:val="ClearFormattingChar"/>
        </w:rPr>
        <w:t xml:space="preserve"> However, as outlined above, there is a link to the strategic objectives and the related activities in the planning. Again, there were no details available on the precise impacts of the incentivisation on staff compensation or other benefits.</w:t>
      </w:r>
    </w:p>
    <w:p w14:paraId="02A2A12F" w14:textId="77777777" w:rsidR="00556203" w:rsidRDefault="00556203" w:rsidP="00556203">
      <w:pPr>
        <w:pStyle w:val="LeftParagraph"/>
        <w:rPr>
          <w:rStyle w:val="ClearFormattingChar"/>
        </w:rPr>
      </w:pPr>
    </w:p>
    <w:p w14:paraId="340E2F1D" w14:textId="77777777" w:rsidR="00556203" w:rsidRDefault="00556203" w:rsidP="00556203">
      <w:pPr>
        <w:pStyle w:val="JustifiedParagraph"/>
        <w:rPr>
          <w:rStyle w:val="ClearFormattingChar"/>
        </w:rPr>
      </w:pPr>
      <w:r>
        <w:rPr>
          <w:rStyle w:val="ClearFormattingChar"/>
        </w:rPr>
        <w:t>Therefore, while WHOIS has clearly been integrated into compensation, a more precise assessment of any impact of the incentivisation cannot be provided. For example, it is unclear whether the lack of timely compliance with legal requirements would have any impact on the compensation of any individual within the organisation.</w:t>
      </w:r>
    </w:p>
    <w:p w14:paraId="1F32375E" w14:textId="77777777" w:rsidR="00556203" w:rsidRPr="00F867D6" w:rsidRDefault="00556203" w:rsidP="00556203">
      <w:pPr>
        <w:pStyle w:val="LeftParagraph"/>
        <w:rPr>
          <w:rStyle w:val="ClearFormattingChar"/>
        </w:rPr>
      </w:pPr>
    </w:p>
    <w:p w14:paraId="6482D4BB" w14:textId="77777777" w:rsidR="00556203" w:rsidRPr="009445DB" w:rsidRDefault="00556203" w:rsidP="00F3222C">
      <w:pPr>
        <w:pStyle w:val="Heading4"/>
      </w:pPr>
      <w:r w:rsidRPr="009445DB">
        <w:t>Annual reporting</w:t>
      </w:r>
    </w:p>
    <w:p w14:paraId="0A2803FF" w14:textId="77777777" w:rsidR="00556203" w:rsidRDefault="00556203" w:rsidP="00556203">
      <w:pPr>
        <w:pStyle w:val="LeftParagraph"/>
        <w:rPr>
          <w:rStyle w:val="ItalicChar"/>
        </w:rPr>
      </w:pPr>
    </w:p>
    <w:p w14:paraId="3C2DFCFE" w14:textId="77777777" w:rsidR="00556203" w:rsidRPr="00556203" w:rsidRDefault="00556203" w:rsidP="00556203">
      <w:pPr>
        <w:pStyle w:val="LeftParagraph"/>
        <w:rPr>
          <w:rStyle w:val="ItalicChar"/>
        </w:rPr>
      </w:pPr>
      <w:r>
        <w:rPr>
          <w:rStyle w:val="ItalicChar"/>
        </w:rPr>
        <w:t>"</w:t>
      </w:r>
      <w:r w:rsidRPr="00556203">
        <w:rPr>
          <w:rStyle w:val="ItalicChar"/>
        </w:rPr>
        <w:t>Regular (at least annual) updates on progress against targets should be given to the Community within ICANN's regular reporting channels, and should cover all aspects of WHOIS including protocol, policy development, studies and their follow up."</w:t>
      </w:r>
      <w:r w:rsidRPr="00556203">
        <w:rPr>
          <w:rStyle w:val="ItalicChar"/>
        </w:rPr>
        <w:tab/>
      </w:r>
      <w:r w:rsidRPr="00556203">
        <w:rPr>
          <w:rStyle w:val="ItalicChar"/>
        </w:rPr>
        <w:tab/>
      </w:r>
    </w:p>
    <w:p w14:paraId="4B4F6E52" w14:textId="77777777" w:rsidR="00556203" w:rsidRDefault="00556203" w:rsidP="00F3222C">
      <w:pPr>
        <w:pStyle w:val="ListBullet"/>
        <w:numPr>
          <w:ilvl w:val="0"/>
          <w:numId w:val="0"/>
        </w:numPr>
        <w:ind w:left="360"/>
      </w:pPr>
    </w:p>
    <w:p w14:paraId="414815A8" w14:textId="77777777" w:rsidR="00556203" w:rsidRPr="00556203" w:rsidRDefault="00556203" w:rsidP="00556203">
      <w:pPr>
        <w:pStyle w:val="ListBullet"/>
      </w:pPr>
      <w:r>
        <w:t xml:space="preserve">Please refer to the </w:t>
      </w:r>
      <w:r w:rsidRPr="00556203">
        <w:rPr>
          <w:rStyle w:val="UnderlineChar"/>
        </w:rPr>
        <w:t>Annual Report</w:t>
      </w:r>
      <w:r w:rsidRPr="00556203">
        <w:t xml:space="preserve"> section of this report for further information.</w:t>
      </w:r>
    </w:p>
    <w:p w14:paraId="02FA9CF2" w14:textId="77777777" w:rsidR="00113D53" w:rsidRPr="005A5E4C" w:rsidRDefault="00113D53" w:rsidP="00556203">
      <w:pPr>
        <w:pStyle w:val="LeftParagraph"/>
      </w:pPr>
    </w:p>
    <w:p w14:paraId="63639BE5" w14:textId="3A27540B" w:rsidR="00113D53" w:rsidRPr="005A5E4C" w:rsidRDefault="00FE5E04" w:rsidP="00CF1BB2">
      <w:pPr>
        <w:pStyle w:val="Heading3"/>
      </w:pPr>
      <w:bookmarkStart w:id="10" w:name="_Toc516740128"/>
      <w:r w:rsidRPr="005A5E4C">
        <w:t>Problem/Issue</w:t>
      </w:r>
      <w:bookmarkEnd w:id="10"/>
    </w:p>
    <w:p w14:paraId="37604A74" w14:textId="77777777" w:rsidR="002C2130" w:rsidRDefault="002C2130" w:rsidP="002C2130">
      <w:pPr>
        <w:pStyle w:val="JustifiedParagraph"/>
      </w:pPr>
    </w:p>
    <w:p w14:paraId="7A24211F" w14:textId="77777777" w:rsidR="002C2130" w:rsidRDefault="002C2130" w:rsidP="002C2130">
      <w:pPr>
        <w:pStyle w:val="JustifiedParagraph"/>
      </w:pPr>
      <w:r>
        <w:t>The ICANN organisation and board have clearly taken a number of steps to work towards implementation of the recommendation. A key element - the creation of a dedicated Board committee including the CEO - was only put into place very late in the process but did eventually take place.</w:t>
      </w:r>
    </w:p>
    <w:p w14:paraId="57179414" w14:textId="77777777" w:rsidR="002C2130" w:rsidRDefault="002C2130" w:rsidP="002C2130">
      <w:pPr>
        <w:pStyle w:val="JustifiedParagraph"/>
      </w:pPr>
    </w:p>
    <w:p w14:paraId="3E9899CF" w14:textId="77777777" w:rsidR="002C2130" w:rsidRDefault="002C2130" w:rsidP="002C2130">
      <w:pPr>
        <w:pStyle w:val="JustifiedParagraph"/>
      </w:pPr>
      <w:r>
        <w:t>However, from the mandate of the BWG-RDS and the feedback from ICANN in response to specific questions, as well as from the overall documentation available, a clear picture emerges as to ICANN's understanding of the nature of the strategic priority: it was interpreted as making sure that the recommendation was implemented, and to launch the policy development process and support other Community actions related to the WHOIS. While these actions went a long way towards achieving the intended aim, they could not replace a strategic outlook and advance planning for issues not yet explicitly addressed in specific community actions, as became evident in the issues surrounding compliance with GDPR.</w:t>
      </w:r>
    </w:p>
    <w:p w14:paraId="7F516C2B" w14:textId="77777777" w:rsidR="002C2130" w:rsidRDefault="002C2130" w:rsidP="002C2130">
      <w:pPr>
        <w:pStyle w:val="JustifiedParagraph"/>
      </w:pPr>
    </w:p>
    <w:p w14:paraId="7F6091EE" w14:textId="71AFA2E2" w:rsidR="00113D53" w:rsidRDefault="002C2130" w:rsidP="002C2130">
      <w:pPr>
        <w:pStyle w:val="LeftParagraph"/>
      </w:pPr>
      <w:r>
        <w:t>Therefore, the recommendation failed to achieve its original aim of instilling a culture of proactive monitoring and improvements on WHOIS.</w:t>
      </w:r>
    </w:p>
    <w:p w14:paraId="7A089C47" w14:textId="77777777" w:rsidR="002C2130" w:rsidRPr="005A5E4C" w:rsidRDefault="002C2130" w:rsidP="002C2130">
      <w:pPr>
        <w:pStyle w:val="LeftParagraph"/>
      </w:pPr>
    </w:p>
    <w:p w14:paraId="36CB6454" w14:textId="69F1CA9B" w:rsidR="00113D53" w:rsidRDefault="00FE5E04" w:rsidP="00CF1BB2">
      <w:pPr>
        <w:pStyle w:val="Heading3"/>
      </w:pPr>
      <w:bookmarkStart w:id="11" w:name="_Toc516740129"/>
      <w:r w:rsidRPr="005A5E4C">
        <w:t>Recommendations</w:t>
      </w:r>
      <w:bookmarkEnd w:id="11"/>
    </w:p>
    <w:p w14:paraId="1328BCA6" w14:textId="1CD9F0F1" w:rsidR="007E6519" w:rsidRDefault="007E6519" w:rsidP="007E6519">
      <w:pPr>
        <w:pStyle w:val="LeftParagraph"/>
      </w:pPr>
    </w:p>
    <w:p w14:paraId="3A3634EF" w14:textId="099468EF" w:rsidR="002C2130" w:rsidRDefault="002C2130" w:rsidP="002C2130">
      <w:pPr>
        <w:pStyle w:val="LeftParagraph"/>
      </w:pPr>
      <w:r w:rsidRPr="00BD499A">
        <w:rPr>
          <w:rStyle w:val="BoldChar"/>
        </w:rPr>
        <w:t>Recommendation</w:t>
      </w:r>
      <w:r>
        <w:rPr>
          <w:rStyle w:val="BoldChar"/>
        </w:rPr>
        <w:t xml:space="preserve"> R1.1</w:t>
      </w:r>
      <w:r>
        <w:t xml:space="preserve">: </w:t>
      </w:r>
      <w:r>
        <w:br/>
        <w:t>The ICANN Board should update the Charter of its BWG-RDS to include forward-looking planning, based on a regular assessment of the RDS' fitness to meet legal requirements and legitimate user needs as outlined in the Bylaws.</w:t>
      </w:r>
    </w:p>
    <w:p w14:paraId="4C997E2E" w14:textId="77777777" w:rsidR="002C2130" w:rsidRDefault="002C2130" w:rsidP="002C2130">
      <w:pPr>
        <w:pStyle w:val="LeftParagraph"/>
      </w:pPr>
    </w:p>
    <w:p w14:paraId="378A7DE2" w14:textId="133FFA78" w:rsidR="002C2130" w:rsidRPr="00F63683" w:rsidRDefault="002C2130" w:rsidP="002C2130">
      <w:pPr>
        <w:pStyle w:val="JustifiedParagraph"/>
      </w:pPr>
      <w:r w:rsidRPr="00BD499A">
        <w:rPr>
          <w:rStyle w:val="BoldChar"/>
        </w:rPr>
        <w:t>Findings</w:t>
      </w:r>
      <w:r>
        <w:t>: While a number of steps were taken towards making WHOIS a strategic priority for the organisation, the record of actions over the last year and in particular the challenging situation as concerns compliance with data protection requirements show that implementation of this recommendation is not yet sufficient.</w:t>
      </w:r>
    </w:p>
    <w:p w14:paraId="570C1267" w14:textId="77777777" w:rsidR="002C2130" w:rsidRDefault="002C2130" w:rsidP="002C2130">
      <w:pPr>
        <w:pStyle w:val="LeftParagraph"/>
      </w:pPr>
    </w:p>
    <w:p w14:paraId="5A1F184E" w14:textId="6386467F" w:rsidR="002C2130" w:rsidRDefault="002C2130" w:rsidP="002C2130">
      <w:pPr>
        <w:pStyle w:val="LeftParagraph"/>
      </w:pPr>
      <w:r w:rsidRPr="00BD499A">
        <w:rPr>
          <w:rStyle w:val="BoldChar"/>
        </w:rPr>
        <w:lastRenderedPageBreak/>
        <w:t>Rationale</w:t>
      </w:r>
      <w:r>
        <w:t>: The intent behind this recommendation is to ensure that ICANN as an organisation is well placed to address future policy issues, such as may arise from legislation or from community concerns.</w:t>
      </w:r>
    </w:p>
    <w:p w14:paraId="75F460F8" w14:textId="77777777" w:rsidR="002C2130" w:rsidRDefault="002C2130" w:rsidP="002C2130">
      <w:pPr>
        <w:pStyle w:val="JustifiedParagraph"/>
      </w:pPr>
    </w:p>
    <w:p w14:paraId="3B38F4DE" w14:textId="77777777" w:rsidR="002C2130" w:rsidRDefault="002C2130" w:rsidP="002C2130">
      <w:pPr>
        <w:pStyle w:val="JustifiedParagraph"/>
      </w:pPr>
      <w:r>
        <w:t>The issues identified could best be addressed by an improved implementation of the original recommendation. For these purposes, further elements are proposed in a re-shaped recommendation to provide concrete targets for the ICANN Board and Organisation.</w:t>
      </w:r>
    </w:p>
    <w:p w14:paraId="1316BC59" w14:textId="77777777" w:rsidR="002C2130" w:rsidRDefault="002C2130" w:rsidP="002C2130">
      <w:pPr>
        <w:pStyle w:val="LeftParagraph"/>
      </w:pPr>
    </w:p>
    <w:p w14:paraId="6A4451AF" w14:textId="77777777" w:rsidR="002C2130" w:rsidRDefault="002C2130" w:rsidP="002C2130">
      <w:pPr>
        <w:pStyle w:val="JustifiedParagraph"/>
      </w:pPr>
      <w:r>
        <w:t>The potential impact of not addressing the recommendation could consist in further situations of lack of preparedness of the organisation to assume its responsibilities and address them in due time. Given the challenging process ahead as compliance with data protection rules and obligations under the Bylaws will take signification additional time, improved implementation could help the organisation to better address such issues in the future.</w:t>
      </w:r>
    </w:p>
    <w:p w14:paraId="59FE9EFC" w14:textId="77777777" w:rsidR="002C2130" w:rsidRDefault="002C2130" w:rsidP="002C2130">
      <w:pPr>
        <w:pStyle w:val="LeftParagraph"/>
      </w:pPr>
    </w:p>
    <w:p w14:paraId="1825FF6B" w14:textId="77777777" w:rsidR="002C2130" w:rsidRDefault="002C2130" w:rsidP="002C2130">
      <w:pPr>
        <w:pStyle w:val="JustifiedParagraph"/>
      </w:pPr>
      <w:r>
        <w:t xml:space="preserve">This recommendation is aligned with ICANN’s Strategic Plan and Mission, which already seek to reflect the strategic priority given to WHOIS but focus on compliance and support for Community processes, rather than providing a real advance planning and strategy function within the Board and Organisation. </w:t>
      </w:r>
    </w:p>
    <w:p w14:paraId="04C4657F" w14:textId="77777777" w:rsidR="002C2130" w:rsidRDefault="002C2130" w:rsidP="002C2130">
      <w:pPr>
        <w:pStyle w:val="LeftParagraph"/>
      </w:pPr>
      <w:r>
        <w:t xml:space="preserve"> </w:t>
      </w:r>
    </w:p>
    <w:p w14:paraId="7D766065" w14:textId="77777777" w:rsidR="002C2130" w:rsidRDefault="002C2130" w:rsidP="002C2130">
      <w:pPr>
        <w:pStyle w:val="LeftParagraph"/>
      </w:pPr>
      <w:r>
        <w:t>This recommendation is also within the scope of the RT's efforts.</w:t>
      </w:r>
    </w:p>
    <w:p w14:paraId="415D09CA" w14:textId="77777777" w:rsidR="002C2130" w:rsidRPr="00323F68" w:rsidRDefault="002C2130" w:rsidP="002C2130">
      <w:pPr>
        <w:pStyle w:val="LeftParagraph"/>
      </w:pPr>
    </w:p>
    <w:p w14:paraId="294D510B" w14:textId="77777777" w:rsidR="002C2130" w:rsidRPr="00323F68" w:rsidRDefault="002C2130" w:rsidP="002C2130">
      <w:pPr>
        <w:pStyle w:val="JustifiedParagraph"/>
      </w:pPr>
      <w:r w:rsidRPr="00BD499A">
        <w:rPr>
          <w:rStyle w:val="BoldChar"/>
        </w:rPr>
        <w:t>Impact of Recommendation</w:t>
      </w:r>
      <w:r>
        <w:t xml:space="preserve">: This Recommendation would impact the work of the Board and ICANN leadership. It would contribute to the legitimacy and efficiency of the organisation, by ensuring that it is better prepared to meet future challenges and to serve community needs, including RDS users and contracted parties. </w:t>
      </w:r>
    </w:p>
    <w:p w14:paraId="162AD17D" w14:textId="77777777" w:rsidR="002C2130" w:rsidRDefault="002C2130" w:rsidP="002C2130">
      <w:pPr>
        <w:pStyle w:val="LeftParagraph"/>
      </w:pPr>
    </w:p>
    <w:p w14:paraId="03B36E9F" w14:textId="77777777" w:rsidR="002C2130" w:rsidRDefault="002C2130" w:rsidP="002C2130">
      <w:pPr>
        <w:pStyle w:val="JustifiedParagraph"/>
      </w:pPr>
      <w:r w:rsidRPr="00BD499A">
        <w:rPr>
          <w:rStyle w:val="BoldChar"/>
        </w:rPr>
        <w:t>Feasibility of Recommendation</w:t>
      </w:r>
      <w:r>
        <w:t>: Given that the ICANN Board has already resolved in the past to make WHOIS a strategic priority, this updated recommendation should also be feasible.</w:t>
      </w:r>
    </w:p>
    <w:p w14:paraId="15A784CF" w14:textId="77777777" w:rsidR="002C2130" w:rsidRPr="001535F3" w:rsidRDefault="002C2130" w:rsidP="002C2130">
      <w:pPr>
        <w:pStyle w:val="LeftParagraph"/>
      </w:pPr>
    </w:p>
    <w:p w14:paraId="7EACFA44" w14:textId="12105926" w:rsidR="002C2130" w:rsidRDefault="002C2130" w:rsidP="002C2130">
      <w:pPr>
        <w:pStyle w:val="LeftParagraph"/>
      </w:pPr>
      <w:r w:rsidRPr="00BD499A">
        <w:rPr>
          <w:rStyle w:val="BoldChar"/>
        </w:rPr>
        <w:t>Implementation</w:t>
      </w:r>
      <w:r>
        <w:t>: The implementation has to be provided by the ICANN Board and leadership, with staff support. A successful implementation would consist in a revised Charter for the ICANN BWG-RDS, which should be implemented as soon as possible and at the latest within 6 months. This could dovetail with ongoing efforts to ensure swift and constructive cooperation between the Board and ICANN leadership on the one side and the GNSO on the other side for the EPDP to replace the Temporary Specifications on WHOIS.</w:t>
      </w:r>
    </w:p>
    <w:p w14:paraId="4D0A10C4" w14:textId="77777777" w:rsidR="002C2130" w:rsidRPr="00DE4CF0" w:rsidRDefault="002C2130" w:rsidP="002C2130">
      <w:pPr>
        <w:pStyle w:val="LeftParagraph"/>
      </w:pPr>
    </w:p>
    <w:p w14:paraId="16321808" w14:textId="77777777" w:rsidR="002C2130" w:rsidRPr="003A3001" w:rsidRDefault="002C2130" w:rsidP="002C2130">
      <w:pPr>
        <w:pStyle w:val="LeftParagraph"/>
      </w:pPr>
      <w:r w:rsidRPr="00BD499A">
        <w:rPr>
          <w:rStyle w:val="BoldChar"/>
        </w:rPr>
        <w:t>Priority</w:t>
      </w:r>
      <w:r>
        <w:rPr>
          <w:rStyle w:val="BoldChar"/>
        </w:rPr>
        <w:t>:</w:t>
      </w:r>
      <w:r>
        <w:t xml:space="preserve"> This recommendation provides the backbone for ICANN's efforts on WHOIS, which should be driven by a strategic and coherent overall approach. It is therefore considered essential.</w:t>
      </w:r>
    </w:p>
    <w:p w14:paraId="1AD0A2CE" w14:textId="77777777" w:rsidR="002C2130" w:rsidRPr="00DE33F9" w:rsidRDefault="002C2130" w:rsidP="002C2130">
      <w:pPr>
        <w:pStyle w:val="LeftParagraph"/>
      </w:pPr>
    </w:p>
    <w:p w14:paraId="2BD22BB1" w14:textId="70D0C5E6" w:rsidR="00C90A9F" w:rsidRDefault="002C2130" w:rsidP="002C2130">
      <w:pPr>
        <w:pStyle w:val="JustifiedParagraph"/>
        <w:rPr>
          <w:rStyle w:val="BoldChar"/>
        </w:rPr>
      </w:pPr>
      <w:r>
        <w:rPr>
          <w:rStyle w:val="BoldChar"/>
        </w:rPr>
        <w:t xml:space="preserve">Level of </w:t>
      </w:r>
      <w:r w:rsidRPr="00BD499A">
        <w:rPr>
          <w:rStyle w:val="BoldChar"/>
        </w:rPr>
        <w:t>Consensus</w:t>
      </w:r>
      <w:r>
        <w:rPr>
          <w:rStyle w:val="BoldChar"/>
        </w:rPr>
        <w:t xml:space="preserve">: </w:t>
      </w:r>
      <w:r w:rsidRPr="002C2130">
        <w:rPr>
          <w:rStyle w:val="HighlightChar"/>
        </w:rPr>
        <w:t>TBD</w:t>
      </w:r>
    </w:p>
    <w:p w14:paraId="68BFE47B" w14:textId="77777777" w:rsidR="004A603A" w:rsidRDefault="004A603A" w:rsidP="00FE5E04">
      <w:pPr>
        <w:pStyle w:val="JustifiedParagraph"/>
      </w:pPr>
    </w:p>
    <w:p w14:paraId="6CEC1323" w14:textId="7461852F" w:rsidR="007775F6" w:rsidRDefault="00F34DF9" w:rsidP="004A603A">
      <w:pPr>
        <w:pStyle w:val="Heading3"/>
      </w:pPr>
      <w:bookmarkStart w:id="12" w:name="_Toc516740130"/>
      <w:r w:rsidRPr="004A603A">
        <w:t xml:space="preserve">Possible impact </w:t>
      </w:r>
      <w:r w:rsidR="00FD5FCB">
        <w:t>of</w:t>
      </w:r>
      <w:r w:rsidRPr="004A603A">
        <w:t xml:space="preserve"> GDPR and other </w:t>
      </w:r>
      <w:r w:rsidR="00FD5FCB">
        <w:t xml:space="preserve">applicable </w:t>
      </w:r>
      <w:r w:rsidRPr="004A603A">
        <w:t>laws</w:t>
      </w:r>
      <w:bookmarkEnd w:id="12"/>
    </w:p>
    <w:p w14:paraId="471E4E42" w14:textId="0F8D5498" w:rsidR="007775F6" w:rsidRPr="002C2130" w:rsidRDefault="002C2130" w:rsidP="002C2130">
      <w:pPr>
        <w:pStyle w:val="LeftParagraph"/>
        <w:rPr>
          <w:rStyle w:val="HighlightChar"/>
        </w:rPr>
      </w:pPr>
      <w:r w:rsidRPr="002C2130">
        <w:rPr>
          <w:rStyle w:val="HighlightChar"/>
        </w:rPr>
        <w:t>[TO BE PROVIDED]</w:t>
      </w:r>
    </w:p>
    <w:p w14:paraId="36EEBB1D" w14:textId="77777777" w:rsidR="009F4401" w:rsidRPr="009F4401" w:rsidRDefault="009F4401" w:rsidP="009F4401">
      <w:pPr>
        <w:pStyle w:val="LeftParagraph"/>
      </w:pPr>
    </w:p>
    <w:p w14:paraId="70AD0427" w14:textId="21D04ED8" w:rsidR="007775F6" w:rsidRPr="005A5E4C" w:rsidRDefault="009F4401" w:rsidP="007775F6">
      <w:pPr>
        <w:pStyle w:val="Heading2"/>
      </w:pPr>
      <w:bookmarkStart w:id="13" w:name="_Toc516740131"/>
      <w:r>
        <w:t>WHOIS</w:t>
      </w:r>
      <w:r w:rsidR="00D3538E">
        <w:t>1</w:t>
      </w:r>
      <w:r>
        <w:t xml:space="preserve"> Rec #2: Single WHOIS Policy</w:t>
      </w:r>
      <w:bookmarkEnd w:id="13"/>
      <w:r>
        <w:t xml:space="preserve"> </w:t>
      </w:r>
    </w:p>
    <w:p w14:paraId="388545A1" w14:textId="77777777" w:rsidR="007775F6" w:rsidRPr="005A5E4C" w:rsidRDefault="007775F6" w:rsidP="007775F6">
      <w:pPr>
        <w:pStyle w:val="Heading2"/>
        <w:numPr>
          <w:ilvl w:val="0"/>
          <w:numId w:val="0"/>
        </w:numPr>
        <w:ind w:left="1260"/>
      </w:pPr>
    </w:p>
    <w:p w14:paraId="6BCCF5E5" w14:textId="77777777" w:rsidR="007775F6" w:rsidRDefault="007775F6" w:rsidP="007775F6">
      <w:pPr>
        <w:pStyle w:val="Heading3"/>
      </w:pPr>
      <w:bookmarkStart w:id="14" w:name="_Toc516740132"/>
      <w:r w:rsidRPr="005A5E4C">
        <w:t>Topic</w:t>
      </w:r>
      <w:bookmarkEnd w:id="14"/>
    </w:p>
    <w:p w14:paraId="50CDA670" w14:textId="77777777" w:rsidR="00063CB6" w:rsidRDefault="00063CB6" w:rsidP="00063CB6"/>
    <w:p w14:paraId="3E86B4AA" w14:textId="144050E3" w:rsidR="00063CB6" w:rsidRDefault="00063CB6" w:rsidP="00063CB6">
      <w:r>
        <w:lastRenderedPageBreak/>
        <w:t xml:space="preserve">The specific </w:t>
      </w:r>
      <w:hyperlink r:id="rId38"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626F7AD3"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191"/>
      </w:tblGrid>
      <w:tr w:rsidR="009475B5" w14:paraId="1D0BA2C1" w14:textId="77777777" w:rsidTr="00324F0A">
        <w:tc>
          <w:tcPr>
            <w:tcW w:w="8280" w:type="dxa"/>
          </w:tcPr>
          <w:p w14:paraId="526DB687" w14:textId="22236A83" w:rsidR="009475B5" w:rsidRPr="009475B5" w:rsidRDefault="009475B5" w:rsidP="00324F0A">
            <w:pPr>
              <w:pStyle w:val="LeftParagraph"/>
              <w:rPr>
                <w:rStyle w:val="BoldItalicChar"/>
              </w:rPr>
            </w:pPr>
            <w:r w:rsidRPr="009475B5">
              <w:rPr>
                <w:rStyle w:val="BoldItalicChar"/>
              </w:rPr>
              <w:t>WHOIS Recommendation #</w:t>
            </w:r>
            <w:r>
              <w:rPr>
                <w:rStyle w:val="BoldItalicChar"/>
              </w:rPr>
              <w:t>2</w:t>
            </w:r>
            <w:r w:rsidRPr="009475B5">
              <w:rPr>
                <w:rStyle w:val="BoldItalicChar"/>
              </w:rPr>
              <w:t xml:space="preserve">: </w:t>
            </w:r>
            <w:r>
              <w:rPr>
                <w:rStyle w:val="BoldItalicChar"/>
              </w:rPr>
              <w:t>Single WHOIS Policy</w:t>
            </w:r>
          </w:p>
          <w:p w14:paraId="560031E8" w14:textId="77777777" w:rsidR="009475B5" w:rsidRPr="009475B5" w:rsidRDefault="009475B5" w:rsidP="00324F0A">
            <w:pPr>
              <w:pStyle w:val="LeftParagraph"/>
            </w:pPr>
          </w:p>
          <w:p w14:paraId="237A11DA" w14:textId="0E6ABEBD" w:rsidR="009475B5" w:rsidRPr="009475B5" w:rsidRDefault="00063CB6" w:rsidP="00324F0A">
            <w:pPr>
              <w:pStyle w:val="LeftParagraph"/>
            </w:pPr>
            <w:r w:rsidRPr="00063CB6">
              <w:rPr>
                <w:rStyle w:val="ItalicChar"/>
              </w:rPr>
              <w:t>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t>
            </w:r>
          </w:p>
        </w:tc>
      </w:tr>
    </w:tbl>
    <w:p w14:paraId="31024C2D" w14:textId="77777777" w:rsidR="007775F6" w:rsidRPr="005A5E4C" w:rsidRDefault="007775F6" w:rsidP="009475B5">
      <w:pPr>
        <w:pStyle w:val="LeftParagraph"/>
      </w:pPr>
    </w:p>
    <w:p w14:paraId="40312919" w14:textId="77777777" w:rsidR="007775F6" w:rsidRPr="005A5E4C" w:rsidRDefault="007775F6" w:rsidP="007775F6">
      <w:pPr>
        <w:pStyle w:val="Heading3"/>
      </w:pPr>
      <w:bookmarkStart w:id="15" w:name="_Toc516740133"/>
      <w:r w:rsidRPr="005A5E4C">
        <w:t>Summary of Relevant Research</w:t>
      </w:r>
      <w:bookmarkEnd w:id="15"/>
    </w:p>
    <w:p w14:paraId="39027A40" w14:textId="77777777" w:rsidR="007775F6" w:rsidRPr="005A5E4C" w:rsidRDefault="007775F6" w:rsidP="00E85419">
      <w:pPr>
        <w:pStyle w:val="Heading3"/>
        <w:numPr>
          <w:ilvl w:val="0"/>
          <w:numId w:val="0"/>
        </w:numPr>
        <w:ind w:left="1260"/>
      </w:pPr>
    </w:p>
    <w:p w14:paraId="2F18BEBF" w14:textId="77777777" w:rsidR="007775F6" w:rsidRPr="005A5E4C" w:rsidRDefault="007775F6" w:rsidP="007775F6">
      <w:pPr>
        <w:pStyle w:val="Heading3"/>
      </w:pPr>
      <w:bookmarkStart w:id="16" w:name="_Toc516740134"/>
      <w:r w:rsidRPr="005A5E4C">
        <w:t>Analysis &amp; Findings</w:t>
      </w:r>
      <w:bookmarkEnd w:id="16"/>
    </w:p>
    <w:p w14:paraId="635A6287" w14:textId="77777777" w:rsidR="007775F6" w:rsidRPr="005A5E4C" w:rsidRDefault="007775F6" w:rsidP="00E85419">
      <w:pPr>
        <w:pStyle w:val="Heading3"/>
        <w:numPr>
          <w:ilvl w:val="0"/>
          <w:numId w:val="0"/>
        </w:numPr>
        <w:ind w:left="1260"/>
      </w:pPr>
    </w:p>
    <w:p w14:paraId="1D82B747" w14:textId="77777777" w:rsidR="007775F6" w:rsidRPr="005A5E4C" w:rsidRDefault="007775F6" w:rsidP="007775F6">
      <w:pPr>
        <w:pStyle w:val="Heading3"/>
      </w:pPr>
      <w:bookmarkStart w:id="17" w:name="_Toc516740135"/>
      <w:r w:rsidRPr="005A5E4C">
        <w:t>Problem/Issue</w:t>
      </w:r>
      <w:bookmarkEnd w:id="17"/>
    </w:p>
    <w:p w14:paraId="3ABDD74A" w14:textId="77777777" w:rsidR="007775F6" w:rsidRPr="005A5E4C" w:rsidRDefault="007775F6" w:rsidP="00E85419">
      <w:pPr>
        <w:pStyle w:val="Heading3"/>
        <w:numPr>
          <w:ilvl w:val="0"/>
          <w:numId w:val="0"/>
        </w:numPr>
        <w:ind w:left="1260"/>
      </w:pPr>
    </w:p>
    <w:p w14:paraId="1FF90A13" w14:textId="77777777" w:rsidR="007775F6" w:rsidRDefault="007775F6" w:rsidP="007775F6">
      <w:pPr>
        <w:pStyle w:val="Heading3"/>
      </w:pPr>
      <w:bookmarkStart w:id="18" w:name="_Toc516740136"/>
      <w:r w:rsidRPr="005A5E4C">
        <w:t>Recommendations</w:t>
      </w:r>
      <w:r>
        <w:t xml:space="preserve"> (if any)</w:t>
      </w:r>
      <w:bookmarkEnd w:id="18"/>
    </w:p>
    <w:p w14:paraId="30044CBA" w14:textId="77777777" w:rsidR="007775F6" w:rsidRDefault="007775F6" w:rsidP="007775F6">
      <w:pPr>
        <w:pStyle w:val="LeftParagraph"/>
      </w:pPr>
    </w:p>
    <w:p w14:paraId="30003C89" w14:textId="77777777" w:rsidR="007775F6" w:rsidRPr="007775F6" w:rsidRDefault="007775F6" w:rsidP="007775F6">
      <w:r w:rsidRPr="007E6519">
        <w:rPr>
          <w:rStyle w:val="ItalicChar"/>
        </w:rPr>
        <w:t>Disclaimer: recommendations are not a requirement.</w:t>
      </w:r>
    </w:p>
    <w:p w14:paraId="141F19C1" w14:textId="77777777" w:rsidR="007775F6" w:rsidRDefault="007775F6" w:rsidP="007775F6">
      <w:pPr>
        <w:pStyle w:val="LeftParagraph"/>
      </w:pPr>
    </w:p>
    <w:p w14:paraId="082BCD9E" w14:textId="77777777" w:rsidR="007775F6" w:rsidRDefault="007775F6" w:rsidP="007775F6">
      <w:pPr>
        <w:pStyle w:val="JustifiedParagraph"/>
        <w:rPr>
          <w:rStyle w:val="BoldChar"/>
        </w:rPr>
      </w:pPr>
      <w:r>
        <w:rPr>
          <w:rStyle w:val="BoldChar"/>
        </w:rPr>
        <w:t>Recommendation:</w:t>
      </w:r>
    </w:p>
    <w:p w14:paraId="137BEB56" w14:textId="77777777" w:rsidR="007775F6" w:rsidRDefault="007775F6" w:rsidP="007775F6">
      <w:pPr>
        <w:pStyle w:val="JustifiedParagraph"/>
        <w:rPr>
          <w:rStyle w:val="BoldChar"/>
        </w:rPr>
      </w:pPr>
    </w:p>
    <w:p w14:paraId="13FFF9EB" w14:textId="77777777" w:rsidR="007775F6" w:rsidRPr="00C30CD8" w:rsidRDefault="007775F6" w:rsidP="007775F6">
      <w:pPr>
        <w:pStyle w:val="JustifiedParagraph"/>
      </w:pPr>
      <w:r w:rsidRPr="00C30CD8">
        <w:rPr>
          <w:rStyle w:val="BoldChar"/>
        </w:rPr>
        <w:t>Findings</w:t>
      </w:r>
      <w:r w:rsidRPr="00C30CD8">
        <w:t>: [what are the findings that support the recommendation]</w:t>
      </w:r>
    </w:p>
    <w:p w14:paraId="5E235E46" w14:textId="77777777" w:rsidR="007775F6" w:rsidRPr="00C30CD8" w:rsidRDefault="007775F6" w:rsidP="007775F6">
      <w:pPr>
        <w:pStyle w:val="JustifiedParagraph"/>
      </w:pPr>
    </w:p>
    <w:p w14:paraId="0DE47C39" w14:textId="77777777" w:rsidR="007775F6" w:rsidRPr="00C30CD8" w:rsidRDefault="007775F6" w:rsidP="007775F6">
      <w:pPr>
        <w:pStyle w:val="JustifiedParagraph"/>
      </w:pPr>
      <w:r w:rsidRPr="00C30CD8">
        <w:rPr>
          <w:rStyle w:val="BoldChar"/>
        </w:rPr>
        <w:t>Rationale</w:t>
      </w:r>
      <w:r w:rsidRPr="00C30CD8">
        <w:t>:</w:t>
      </w:r>
    </w:p>
    <w:p w14:paraId="117E538D" w14:textId="77777777" w:rsidR="007775F6" w:rsidRPr="00C30CD8" w:rsidRDefault="007775F6" w:rsidP="007775F6">
      <w:pPr>
        <w:pStyle w:val="JustifiedParagraph"/>
      </w:pPr>
      <w:r w:rsidRPr="00C30CD8">
        <w:t>[What is Intent of recommendation and envisioned outcome?</w:t>
      </w:r>
    </w:p>
    <w:p w14:paraId="36580E95" w14:textId="77777777" w:rsidR="007775F6" w:rsidRPr="00C30CD8" w:rsidRDefault="007775F6" w:rsidP="007775F6">
      <w:pPr>
        <w:pStyle w:val="JustifiedParagraph"/>
      </w:pPr>
      <w:r w:rsidRPr="00C30CD8">
        <w:t xml:space="preserve">How did the finding lead to this recommendation?  </w:t>
      </w:r>
    </w:p>
    <w:p w14:paraId="6B34331B" w14:textId="77777777" w:rsidR="007775F6" w:rsidRPr="00C30CD8" w:rsidRDefault="007775F6" w:rsidP="007775F6">
      <w:pPr>
        <w:pStyle w:val="JustifiedParagraph"/>
      </w:pPr>
      <w:r w:rsidRPr="00C30CD8">
        <w:t>How significant would impact be if recommendation not addressed?</w:t>
      </w:r>
    </w:p>
    <w:p w14:paraId="4C998FDD" w14:textId="77777777" w:rsidR="007775F6" w:rsidRPr="00C30CD8" w:rsidRDefault="007775F6" w:rsidP="007775F6">
      <w:pPr>
        <w:pStyle w:val="JustifiedParagraph"/>
      </w:pPr>
      <w:r w:rsidRPr="00C30CD8">
        <w:t xml:space="preserve">Is it aligned with ICANN’s Strategic Plan and Mission? </w:t>
      </w:r>
    </w:p>
    <w:p w14:paraId="3A30F145" w14:textId="77777777" w:rsidR="007775F6" w:rsidRPr="00C30CD8" w:rsidRDefault="007775F6" w:rsidP="007775F6">
      <w:pPr>
        <w:pStyle w:val="JustifiedParagraph"/>
      </w:pPr>
      <w:r w:rsidRPr="00C30CD8">
        <w:t>Is it in compliance with scope Review Team set?]</w:t>
      </w:r>
    </w:p>
    <w:p w14:paraId="02A4B1B2" w14:textId="77777777" w:rsidR="007775F6" w:rsidRPr="00C30CD8" w:rsidRDefault="007775F6" w:rsidP="007775F6">
      <w:pPr>
        <w:pStyle w:val="JustifiedParagraph"/>
      </w:pPr>
    </w:p>
    <w:p w14:paraId="0341B40A" w14:textId="77777777" w:rsidR="007775F6" w:rsidRPr="00C30CD8" w:rsidRDefault="007775F6" w:rsidP="007775F6">
      <w:pPr>
        <w:pStyle w:val="JustifiedParagraph"/>
      </w:pPr>
      <w:r w:rsidRPr="00C30CD8">
        <w:rPr>
          <w:rStyle w:val="BoldChar"/>
        </w:rPr>
        <w:t>Impact of Recommendation</w:t>
      </w:r>
      <w:r w:rsidRPr="00C30CD8">
        <w:t>: [What are the impacted areas, e.g. security, transparency, legitimacy, efficiency, diversity etc. Which group/audience will be impacted by this recommendation]</w:t>
      </w:r>
    </w:p>
    <w:p w14:paraId="0AA483DC" w14:textId="77777777" w:rsidR="007775F6" w:rsidRPr="00C30CD8" w:rsidRDefault="007775F6" w:rsidP="007775F6">
      <w:pPr>
        <w:pStyle w:val="JustifiedParagraph"/>
      </w:pPr>
    </w:p>
    <w:p w14:paraId="64633714" w14:textId="77777777" w:rsidR="007775F6" w:rsidRPr="00C30CD8" w:rsidRDefault="007775F6" w:rsidP="007775F6">
      <w:pPr>
        <w:pStyle w:val="JustifiedParagraph"/>
      </w:pPr>
      <w:r w:rsidRPr="00C30CD8">
        <w:rPr>
          <w:rStyle w:val="BoldChar"/>
        </w:rPr>
        <w:t>Feasibility of Recommendation</w:t>
      </w:r>
      <w:r w:rsidRPr="00C30CD8">
        <w:t>: [Document feasibility of recommendation]</w:t>
      </w:r>
    </w:p>
    <w:p w14:paraId="4D44DA44" w14:textId="77777777" w:rsidR="007775F6" w:rsidRPr="00C30CD8" w:rsidRDefault="007775F6" w:rsidP="007775F6">
      <w:pPr>
        <w:pStyle w:val="JustifiedParagraph"/>
      </w:pPr>
    </w:p>
    <w:p w14:paraId="65764ED3" w14:textId="77777777" w:rsidR="007775F6" w:rsidRPr="00C30CD8" w:rsidRDefault="007775F6" w:rsidP="007775F6">
      <w:pPr>
        <w:pStyle w:val="JustifiedParagraph"/>
      </w:pPr>
      <w:r w:rsidRPr="00C30CD8">
        <w:rPr>
          <w:rStyle w:val="BoldChar"/>
        </w:rPr>
        <w:t>Implementation</w:t>
      </w:r>
      <w:r w:rsidRPr="00C30CD8">
        <w:t>:</w:t>
      </w:r>
    </w:p>
    <w:p w14:paraId="06BAD29E" w14:textId="77777777" w:rsidR="007775F6" w:rsidRPr="00C30CD8" w:rsidRDefault="007775F6" w:rsidP="007775F6">
      <w:pPr>
        <w:pStyle w:val="JustifiedParagraph"/>
      </w:pPr>
      <w:r w:rsidRPr="00C30CD8">
        <w:t>[Who are responsible parties that need to be involved in implementation? Community/ICANN org/combination)</w:t>
      </w:r>
    </w:p>
    <w:p w14:paraId="482EA255" w14:textId="77777777" w:rsidR="007775F6" w:rsidRPr="00C30CD8" w:rsidRDefault="007775F6" w:rsidP="007775F6">
      <w:pPr>
        <w:pStyle w:val="JustifiedParagraph"/>
      </w:pPr>
      <w:r w:rsidRPr="00C30CD8">
        <w:t xml:space="preserve">What is the target for a successful implementation? </w:t>
      </w:r>
    </w:p>
    <w:p w14:paraId="401673CA" w14:textId="77777777" w:rsidR="007775F6" w:rsidRPr="00C30CD8" w:rsidRDefault="007775F6" w:rsidP="007775F6">
      <w:pPr>
        <w:pStyle w:val="JustifiedParagraph"/>
      </w:pPr>
      <w:r w:rsidRPr="00C30CD8">
        <w:t>Is related work already underway and how will that dovetail with recommendation?</w:t>
      </w:r>
    </w:p>
    <w:p w14:paraId="3864EF37" w14:textId="77777777" w:rsidR="007775F6" w:rsidRPr="00C30CD8" w:rsidRDefault="007775F6" w:rsidP="007775F6">
      <w:pPr>
        <w:pStyle w:val="JustifiedParagraph"/>
      </w:pPr>
      <w:r w:rsidRPr="00C30CD8">
        <w:t>What is the envisioned implementation timeline? Within 6 months/12 months/more than 12 months]</w:t>
      </w:r>
    </w:p>
    <w:p w14:paraId="1339DADD" w14:textId="77777777" w:rsidR="007775F6" w:rsidRPr="00C30CD8" w:rsidRDefault="007775F6" w:rsidP="007775F6">
      <w:pPr>
        <w:pStyle w:val="JustifiedParagraph"/>
      </w:pPr>
    </w:p>
    <w:p w14:paraId="2D8E0782" w14:textId="77777777" w:rsidR="007775F6" w:rsidRPr="00C30CD8" w:rsidRDefault="007775F6" w:rsidP="007775F6">
      <w:pPr>
        <w:pStyle w:val="JustifiedParagraph"/>
      </w:pPr>
      <w:r w:rsidRPr="00C30CD8">
        <w:rPr>
          <w:rStyle w:val="BoldChar"/>
        </w:rPr>
        <w:t>Priority:</w:t>
      </w:r>
      <w:r w:rsidRPr="00C30CD8">
        <w:t xml:space="preserve"> [If only 5 recommendations could be implemented due to community bandwidth and other resource constraints, would this recommendation be one of the top 5? Why or why not?]</w:t>
      </w:r>
    </w:p>
    <w:p w14:paraId="3CC2DB0C" w14:textId="77777777" w:rsidR="007775F6" w:rsidRPr="00C30CD8" w:rsidRDefault="007775F6" w:rsidP="007775F6">
      <w:pPr>
        <w:pStyle w:val="JustifiedParagraph"/>
      </w:pPr>
    </w:p>
    <w:p w14:paraId="1A5A2684" w14:textId="77777777" w:rsidR="007775F6" w:rsidRDefault="007775F6" w:rsidP="007775F6">
      <w:pPr>
        <w:pStyle w:val="JustifiedParagraph"/>
        <w:rPr>
          <w:rStyle w:val="BoldChar"/>
        </w:rPr>
      </w:pPr>
      <w:r>
        <w:rPr>
          <w:rStyle w:val="BoldChar"/>
        </w:rPr>
        <w:t xml:space="preserve">Level of </w:t>
      </w:r>
      <w:r w:rsidRPr="00C30CD8">
        <w:rPr>
          <w:rStyle w:val="BoldChar"/>
        </w:rPr>
        <w:t>Consensus</w:t>
      </w:r>
      <w:r>
        <w:rPr>
          <w:rStyle w:val="BoldChar"/>
        </w:rPr>
        <w:t>:</w:t>
      </w:r>
    </w:p>
    <w:p w14:paraId="0F84508D" w14:textId="77777777" w:rsidR="007775F6" w:rsidRDefault="007775F6" w:rsidP="007775F6">
      <w:pPr>
        <w:pStyle w:val="JustifiedParagraph"/>
      </w:pPr>
    </w:p>
    <w:p w14:paraId="18E47A97" w14:textId="6C6A92F6" w:rsidR="009F4401" w:rsidRDefault="007775F6" w:rsidP="00E85419">
      <w:pPr>
        <w:pStyle w:val="Heading3"/>
      </w:pPr>
      <w:bookmarkStart w:id="19" w:name="_Toc516740137"/>
      <w:r w:rsidRPr="00E85419">
        <w:lastRenderedPageBreak/>
        <w:t xml:space="preserve">Possible impact </w:t>
      </w:r>
      <w:r w:rsidR="00FD5FCB">
        <w:t>of</w:t>
      </w:r>
      <w:r w:rsidRPr="00E85419">
        <w:t xml:space="preserve"> GDPR and other </w:t>
      </w:r>
      <w:r w:rsidR="00FD5FCB">
        <w:t xml:space="preserve">applicable </w:t>
      </w:r>
      <w:r w:rsidRPr="00E85419">
        <w:t>laws</w:t>
      </w:r>
      <w:bookmarkEnd w:id="19"/>
      <w:r w:rsidRPr="00E85419">
        <w:t xml:space="preserve"> </w:t>
      </w:r>
    </w:p>
    <w:p w14:paraId="1FE98A96" w14:textId="0E1C93CF" w:rsidR="009F4401" w:rsidRPr="00F011F4" w:rsidRDefault="00F011F4" w:rsidP="00F011F4">
      <w:pPr>
        <w:pStyle w:val="LeftParagraph"/>
        <w:rPr>
          <w:rStyle w:val="HighlightChar"/>
        </w:rPr>
      </w:pPr>
      <w:r w:rsidRPr="00F011F4">
        <w:rPr>
          <w:rStyle w:val="HighlightChar"/>
        </w:rPr>
        <w:t>[TO BE PROVIDED]</w:t>
      </w:r>
    </w:p>
    <w:p w14:paraId="5D765151" w14:textId="77777777" w:rsidR="009F4401" w:rsidRPr="009F4401" w:rsidRDefault="009F4401" w:rsidP="009F4401">
      <w:pPr>
        <w:pStyle w:val="LeftParagraph"/>
      </w:pPr>
    </w:p>
    <w:p w14:paraId="1F1A6C71" w14:textId="7BC72480" w:rsidR="009F4401" w:rsidRPr="005A5E4C" w:rsidRDefault="009F4401" w:rsidP="009F4401">
      <w:pPr>
        <w:pStyle w:val="Heading2"/>
      </w:pPr>
      <w:bookmarkStart w:id="20" w:name="_Toc516740138"/>
      <w:r>
        <w:t>WHOIS</w:t>
      </w:r>
      <w:r w:rsidR="00D3538E">
        <w:t>1</w:t>
      </w:r>
      <w:r>
        <w:t xml:space="preserve"> Rec #3: Outreach</w:t>
      </w:r>
      <w:bookmarkEnd w:id="20"/>
      <w:r>
        <w:t xml:space="preserve"> </w:t>
      </w:r>
    </w:p>
    <w:p w14:paraId="53BEE0A0" w14:textId="77777777" w:rsidR="009F4401" w:rsidRPr="005A5E4C" w:rsidRDefault="009F4401" w:rsidP="00F011F4">
      <w:pPr>
        <w:pStyle w:val="LeftParagraph"/>
      </w:pPr>
    </w:p>
    <w:p w14:paraId="5CBC2F18" w14:textId="77777777" w:rsidR="009F4401" w:rsidRPr="005A5E4C" w:rsidRDefault="009F4401" w:rsidP="009F4401">
      <w:pPr>
        <w:pStyle w:val="Heading3"/>
      </w:pPr>
      <w:bookmarkStart w:id="21" w:name="_Toc516740139"/>
      <w:r w:rsidRPr="005A5E4C">
        <w:t>Topic</w:t>
      </w:r>
      <w:bookmarkEnd w:id="21"/>
    </w:p>
    <w:p w14:paraId="195C0BBA" w14:textId="77777777" w:rsidR="00D27EA8" w:rsidRDefault="00D27EA8" w:rsidP="00D27EA8">
      <w:r>
        <w:t>Subgroup 1 - WHOIS1 Rec3 Outreach is tasked with investigating, analyzing, and drafting recommendations (if needed) to address the following Review objective:</w:t>
      </w:r>
    </w:p>
    <w:p w14:paraId="7B3A9BEF" w14:textId="77777777" w:rsidR="00D27EA8" w:rsidRDefault="00D27EA8" w:rsidP="00D27EA8"/>
    <w:p w14:paraId="127D16F7" w14:textId="77777777" w:rsidR="00D27EA8" w:rsidRPr="001E664C" w:rsidRDefault="00D27EA8" w:rsidP="00D27EA8">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63E6AE03" w14:textId="77777777" w:rsidR="00D27EA8" w:rsidRDefault="00D27EA8" w:rsidP="00D27EA8"/>
    <w:p w14:paraId="23AE9058" w14:textId="7E7A3C58" w:rsidR="00D27EA8" w:rsidRDefault="00D27EA8" w:rsidP="00D27EA8">
      <w:r>
        <w:t xml:space="preserve">The specific </w:t>
      </w:r>
      <w:hyperlink r:id="rId39" w:history="1">
        <w:r w:rsidRPr="000C2607">
          <w:rPr>
            <w:rStyle w:val="Hyperlink"/>
          </w:rPr>
          <w:t>WHOIS1 Recommendation</w:t>
        </w:r>
      </w:hyperlink>
      <w:r w:rsidRPr="000C2607">
        <w:t xml:space="preserve"> </w:t>
      </w:r>
      <w:r w:rsidR="00063CB6">
        <w:t>assessed</w:t>
      </w:r>
      <w:r w:rsidRPr="000C2607">
        <w:t xml:space="preserve"> by this subgroup</w:t>
      </w:r>
      <w:r>
        <w:t xml:space="preserve"> appears below:</w:t>
      </w:r>
    </w:p>
    <w:p w14:paraId="7E3D636E"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191"/>
      </w:tblGrid>
      <w:tr w:rsidR="009475B5" w14:paraId="123DE99D" w14:textId="77777777" w:rsidTr="00324F0A">
        <w:tc>
          <w:tcPr>
            <w:tcW w:w="8280" w:type="dxa"/>
          </w:tcPr>
          <w:p w14:paraId="141C5F4F" w14:textId="7F717593" w:rsidR="009475B5" w:rsidRPr="009475B5" w:rsidRDefault="009475B5" w:rsidP="00324F0A">
            <w:pPr>
              <w:pStyle w:val="LeftParagraph"/>
              <w:rPr>
                <w:rStyle w:val="BoldItalicChar"/>
              </w:rPr>
            </w:pPr>
            <w:r w:rsidRPr="009475B5">
              <w:rPr>
                <w:rStyle w:val="BoldItalicChar"/>
              </w:rPr>
              <w:t>WHOIS Recommendation #</w:t>
            </w:r>
            <w:r>
              <w:rPr>
                <w:rStyle w:val="BoldItalicChar"/>
              </w:rPr>
              <w:t>3</w:t>
            </w:r>
            <w:r w:rsidRPr="009475B5">
              <w:rPr>
                <w:rStyle w:val="BoldItalicChar"/>
              </w:rPr>
              <w:t xml:space="preserve">: </w:t>
            </w:r>
            <w:r>
              <w:rPr>
                <w:rStyle w:val="BoldItalicChar"/>
              </w:rPr>
              <w:t>Outreach</w:t>
            </w:r>
          </w:p>
          <w:p w14:paraId="1F81265A" w14:textId="77777777" w:rsidR="009475B5" w:rsidRPr="009475B5" w:rsidRDefault="009475B5" w:rsidP="00324F0A">
            <w:pPr>
              <w:pStyle w:val="LeftParagraph"/>
            </w:pPr>
          </w:p>
          <w:p w14:paraId="4AE01978" w14:textId="5D6F9350" w:rsidR="009475B5" w:rsidRPr="009475B5" w:rsidRDefault="00063CB6" w:rsidP="00324F0A">
            <w:pPr>
              <w:pStyle w:val="LeftParagraph"/>
            </w:pPr>
            <w:r w:rsidRPr="00063CB6">
              <w:rPr>
                <w:rStyle w:val="ItalicChar"/>
              </w:rPr>
              <w:t>ICANN should ensure that WHOIS policy issues are accompanied by cross-community outreach, including outreach to the communities outside of ICANN with a specific interest in the issues, and an ongoing program for consumer awareness.</w:t>
            </w:r>
          </w:p>
        </w:tc>
      </w:tr>
    </w:tbl>
    <w:p w14:paraId="3F65CE8B" w14:textId="77777777" w:rsidR="00D27EA8" w:rsidRDefault="00D27EA8" w:rsidP="00D27EA8">
      <w:pPr>
        <w:pStyle w:val="CenteredParagraph"/>
      </w:pPr>
    </w:p>
    <w:p w14:paraId="3FB18C0E" w14:textId="77777777" w:rsidR="00D27EA8" w:rsidRDefault="00D27EA8" w:rsidP="00D27EA8">
      <w:r>
        <w:t>The subgroup reviewed all of the multiple "outreach" resources with a specific focus on:</w:t>
      </w:r>
    </w:p>
    <w:p w14:paraId="1956BB99" w14:textId="7FA80568" w:rsidR="00D27EA8" w:rsidRPr="00D27EA8" w:rsidRDefault="00D27EA8" w:rsidP="00D27EA8">
      <w:pPr>
        <w:pStyle w:val="ListBullet2"/>
      </w:pPr>
      <w:r>
        <w:t>Identifying areas where there we inconsistencies, errors and out of date information</w:t>
      </w:r>
    </w:p>
    <w:p w14:paraId="329E462A" w14:textId="63CC83A3" w:rsidR="00D27EA8" w:rsidRDefault="00D27EA8" w:rsidP="00D27EA8">
      <w:pPr>
        <w:pStyle w:val="ListBullet2"/>
      </w:pPr>
      <w:r>
        <w:t>Identifying gaps in the documentation</w:t>
      </w:r>
    </w:p>
    <w:p w14:paraId="3A6784CF" w14:textId="0E3FE250" w:rsidR="009F4401" w:rsidRPr="005A5E4C" w:rsidRDefault="00D27EA8" w:rsidP="00D27EA8">
      <w:pPr>
        <w:pStyle w:val="LeftParagraph"/>
      </w:pPr>
      <w:r>
        <w:t>The subgroup also reviewed the various outreach events and activities.</w:t>
      </w:r>
      <w:r>
        <w:br/>
      </w:r>
    </w:p>
    <w:p w14:paraId="305ED1EA" w14:textId="77777777" w:rsidR="009F4401" w:rsidRPr="005A5E4C" w:rsidRDefault="009F4401" w:rsidP="009F4401">
      <w:pPr>
        <w:pStyle w:val="Heading3"/>
      </w:pPr>
      <w:bookmarkStart w:id="22" w:name="_Toc516740140"/>
      <w:r w:rsidRPr="005A5E4C">
        <w:t>Summary of Relevant Research</w:t>
      </w:r>
      <w:bookmarkEnd w:id="22"/>
    </w:p>
    <w:p w14:paraId="08991CB0" w14:textId="77777777" w:rsidR="00D27EA8" w:rsidRDefault="00D27EA8" w:rsidP="00D27EA8">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40" w:history="1">
        <w:r w:rsidRPr="00121A85">
          <w:rPr>
            <w:rStyle w:val="Hyperlink"/>
          </w:rPr>
          <w:t>subgroup's wiki page</w:t>
        </w:r>
      </w:hyperlink>
      <w:r>
        <w:t>:</w:t>
      </w:r>
    </w:p>
    <w:p w14:paraId="74EE4F85" w14:textId="77777777" w:rsidR="00D27EA8" w:rsidRDefault="00D27EA8" w:rsidP="00D27EA8">
      <w:pPr>
        <w:pStyle w:val="LeftParagraph"/>
      </w:pPr>
    </w:p>
    <w:p w14:paraId="756D9B5F" w14:textId="77777777" w:rsidR="00D27EA8" w:rsidRPr="00D27EA8" w:rsidRDefault="00324F0A" w:rsidP="00D27EA8">
      <w:pPr>
        <w:pStyle w:val="ListBullet"/>
      </w:pPr>
      <w:hyperlink r:id="rId41" w:history="1">
        <w:r w:rsidR="00D27EA8" w:rsidRPr="00D27EA8">
          <w:rPr>
            <w:rStyle w:val="Hyperlink"/>
          </w:rPr>
          <w:t>WHOIS Review Team (WHOIS1) Final Report</w:t>
        </w:r>
      </w:hyperlink>
      <w:r w:rsidR="00D27EA8" w:rsidRPr="00D27EA8">
        <w:t> (2012) and </w:t>
      </w:r>
      <w:hyperlink r:id="rId42" w:history="1">
        <w:r w:rsidR="00D27EA8" w:rsidRPr="00D27EA8">
          <w:rPr>
            <w:rStyle w:val="Hyperlink"/>
          </w:rPr>
          <w:t>Action Plan</w:t>
        </w:r>
      </w:hyperlink>
    </w:p>
    <w:p w14:paraId="08EE87AC" w14:textId="77777777" w:rsidR="00D27EA8" w:rsidRPr="00D27EA8" w:rsidRDefault="00324F0A" w:rsidP="00D27EA8">
      <w:pPr>
        <w:pStyle w:val="ListBullet"/>
      </w:pPr>
      <w:hyperlink r:id="rId43" w:history="1">
        <w:r w:rsidR="00D27EA8" w:rsidRPr="00D27EA8">
          <w:rPr>
            <w:rStyle w:val="Hyperlink"/>
          </w:rPr>
          <w:t>WHOIS Review Team (WHOIS1) Implementation Reports</w:t>
        </w:r>
      </w:hyperlink>
      <w:r w:rsidR="00D27EA8" w:rsidRPr="00D27EA8">
        <w:t>, including</w:t>
      </w:r>
    </w:p>
    <w:p w14:paraId="41D78436" w14:textId="77777777" w:rsidR="00D27EA8" w:rsidRPr="00D27EA8" w:rsidRDefault="00324F0A" w:rsidP="00D27EA8">
      <w:pPr>
        <w:pStyle w:val="ListBullet2"/>
      </w:pPr>
      <w:hyperlink r:id="rId44" w:history="1">
        <w:r w:rsidR="00D27EA8" w:rsidRPr="00D27EA8">
          <w:rPr>
            <w:rStyle w:val="Hyperlink"/>
          </w:rPr>
          <w:t>Executive Summary of Implementation Report</w:t>
        </w:r>
      </w:hyperlink>
    </w:p>
    <w:p w14:paraId="03F7E456" w14:textId="77777777" w:rsidR="00D27EA8" w:rsidRPr="00D27EA8" w:rsidRDefault="00324F0A" w:rsidP="00D27EA8">
      <w:pPr>
        <w:pStyle w:val="ListBullet2"/>
      </w:pPr>
      <w:hyperlink r:id="rId45" w:history="1">
        <w:r w:rsidR="00D27EA8" w:rsidRPr="00D27EA8">
          <w:rPr>
            <w:rStyle w:val="Hyperlink"/>
          </w:rPr>
          <w:t>Detailed implementation Report</w:t>
        </w:r>
      </w:hyperlink>
      <w:r w:rsidR="00D27EA8" w:rsidRPr="00D27EA8">
        <w:t> </w:t>
      </w:r>
    </w:p>
    <w:p w14:paraId="57FF6D1D" w14:textId="77777777" w:rsidR="00D27EA8" w:rsidRPr="00121A85" w:rsidRDefault="00D27EA8" w:rsidP="00D27EA8">
      <w:pPr>
        <w:pStyle w:val="ListBullet"/>
        <w:numPr>
          <w:ilvl w:val="0"/>
          <w:numId w:val="7"/>
        </w:numPr>
      </w:pPr>
      <w:r w:rsidRPr="00121A85">
        <w:t>WHOIS1 Implementation Briefings on Recommendations 1, 2, 3, 6, 7, 9, 15, 16: </w:t>
      </w:r>
      <w:hyperlink r:id="rId46" w:history="1">
        <w:r w:rsidRPr="00121A85">
          <w:rPr>
            <w:rStyle w:val="Hyperlink"/>
          </w:rPr>
          <w:t>PPT</w:t>
        </w:r>
      </w:hyperlink>
      <w:r w:rsidRPr="00121A85">
        <w:t>, </w:t>
      </w:r>
      <w:hyperlink r:id="rId47" w:history="1">
        <w:r w:rsidRPr="00121A85">
          <w:rPr>
            <w:rStyle w:val="Hyperlink"/>
          </w:rPr>
          <w:t>PDF</w:t>
        </w:r>
      </w:hyperlink>
    </w:p>
    <w:p w14:paraId="7D09E260" w14:textId="77777777" w:rsidR="00D27EA8" w:rsidRDefault="00324F0A" w:rsidP="00D27EA8">
      <w:pPr>
        <w:pStyle w:val="ListBullet"/>
        <w:numPr>
          <w:ilvl w:val="0"/>
          <w:numId w:val="7"/>
        </w:numPr>
      </w:pPr>
      <w:hyperlink r:id="rId48" w:history="1">
        <w:r w:rsidR="00D27EA8" w:rsidRPr="00121A85">
          <w:rPr>
            <w:rStyle w:val="Hyperlink"/>
          </w:rPr>
          <w:t>Answers to RDS-WHOIS2 Questions on Implementation Briefings</w:t>
        </w:r>
      </w:hyperlink>
    </w:p>
    <w:p w14:paraId="7F3E6BD7" w14:textId="77777777" w:rsidR="00D27EA8" w:rsidRPr="00121A85" w:rsidRDefault="00D27EA8" w:rsidP="00D27EA8">
      <w:pPr>
        <w:pStyle w:val="ListBullet"/>
        <w:numPr>
          <w:ilvl w:val="0"/>
          <w:numId w:val="7"/>
        </w:numPr>
      </w:pPr>
      <w:r w:rsidRPr="00121A85">
        <w:t>Documents cited in briefing on Recommendation 3 include</w:t>
      </w:r>
    </w:p>
    <w:p w14:paraId="18BC17C3" w14:textId="77777777" w:rsidR="00D27EA8" w:rsidRPr="00D27EA8" w:rsidRDefault="00324F0A" w:rsidP="00D27EA8">
      <w:pPr>
        <w:pStyle w:val="ListBullet2"/>
      </w:pPr>
      <w:hyperlink r:id="rId49" w:history="1">
        <w:r w:rsidR="00D27EA8" w:rsidRPr="00D27EA8">
          <w:rPr>
            <w:rStyle w:val="Hyperlink"/>
          </w:rPr>
          <w:t>WHOIS Information Portal and Consolidated WHOIS Lookup Tool</w:t>
        </w:r>
      </w:hyperlink>
    </w:p>
    <w:p w14:paraId="02E842AD" w14:textId="77777777" w:rsidR="00D27EA8" w:rsidRPr="00D27EA8" w:rsidRDefault="00324F0A" w:rsidP="00D27EA8">
      <w:pPr>
        <w:pStyle w:val="ListBullet2"/>
      </w:pPr>
      <w:hyperlink r:id="rId50" w:history="1">
        <w:r w:rsidR="00D27EA8" w:rsidRPr="00D27EA8">
          <w:rPr>
            <w:rStyle w:val="Hyperlink"/>
          </w:rPr>
          <w:t>Registrant's Benefits and Responsibilities</w:t>
        </w:r>
      </w:hyperlink>
      <w:r w:rsidR="00D27EA8" w:rsidRPr="00D27EA8">
        <w:t> </w:t>
      </w:r>
    </w:p>
    <w:p w14:paraId="2352881E" w14:textId="77777777" w:rsidR="00D27EA8" w:rsidRPr="00D27EA8" w:rsidRDefault="00324F0A" w:rsidP="00D27EA8">
      <w:pPr>
        <w:pStyle w:val="ListBullet2"/>
      </w:pPr>
      <w:hyperlink r:id="rId51" w:history="1">
        <w:r w:rsidR="00D27EA8" w:rsidRPr="00D27EA8">
          <w:rPr>
            <w:rStyle w:val="Hyperlink"/>
          </w:rPr>
          <w:t>2013 RAA - see Section 9</w:t>
        </w:r>
      </w:hyperlink>
    </w:p>
    <w:p w14:paraId="303CB341" w14:textId="77777777" w:rsidR="00D27EA8" w:rsidRPr="00D27EA8" w:rsidRDefault="00324F0A" w:rsidP="00D27EA8">
      <w:pPr>
        <w:pStyle w:val="ListBullet2"/>
      </w:pPr>
      <w:hyperlink r:id="rId52" w:history="1">
        <w:r w:rsidR="00D27EA8" w:rsidRPr="00D27EA8">
          <w:rPr>
            <w:rStyle w:val="Hyperlink"/>
          </w:rPr>
          <w:t>Information for Registrars and Registrants</w:t>
        </w:r>
      </w:hyperlink>
    </w:p>
    <w:p w14:paraId="23B5929E" w14:textId="77777777" w:rsidR="00D27EA8" w:rsidRPr="00D27EA8" w:rsidRDefault="00324F0A" w:rsidP="00D27EA8">
      <w:pPr>
        <w:pStyle w:val="ListBullet2"/>
      </w:pPr>
      <w:hyperlink r:id="rId53" w:history="1">
        <w:r w:rsidR="00D27EA8" w:rsidRPr="00D27EA8">
          <w:rPr>
            <w:rStyle w:val="Hyperlink"/>
          </w:rPr>
          <w:t>Registrant Educational Series</w:t>
        </w:r>
      </w:hyperlink>
    </w:p>
    <w:p w14:paraId="07C66E40" w14:textId="77777777" w:rsidR="00D27EA8" w:rsidRDefault="00D27EA8" w:rsidP="00D27EA8">
      <w:pPr>
        <w:pStyle w:val="LeftParagraph"/>
      </w:pPr>
    </w:p>
    <w:p w14:paraId="62803F3A" w14:textId="77777777" w:rsidR="00D27EA8" w:rsidRDefault="00D27EA8" w:rsidP="00D27EA8">
      <w:pPr>
        <w:pStyle w:val="LeftParagraph"/>
      </w:pPr>
      <w:r>
        <w:t>In addition, the subgroup requested additional materials and briefings from the ICANN Org:</w:t>
      </w:r>
    </w:p>
    <w:p w14:paraId="6D0673D4" w14:textId="77777777" w:rsidR="00D27EA8" w:rsidRDefault="00324F0A" w:rsidP="00D27EA8">
      <w:pPr>
        <w:pStyle w:val="ListBulletSimple"/>
      </w:pPr>
      <w:hyperlink r:id="rId54" w:history="1">
        <w:r w:rsidR="00D27EA8" w:rsidRPr="00121A85">
          <w:rPr>
            <w:rStyle w:val="Hyperlink"/>
          </w:rPr>
          <w:t>Written implementation briefing on Rec 3</w:t>
        </w:r>
      </w:hyperlink>
    </w:p>
    <w:p w14:paraId="2B966B1A" w14:textId="77777777" w:rsidR="00D27EA8" w:rsidRDefault="00D27EA8" w:rsidP="00D27EA8">
      <w:pPr>
        <w:pStyle w:val="ListBulletSimple"/>
      </w:pPr>
      <w:r>
        <w:t xml:space="preserve">SME answer to the following question: </w:t>
      </w:r>
      <w:r>
        <w:br/>
        <w:t>What has ICANN done, on a one-time basis or ongoing, to address Recommendation 3's requirement to reach out to communities outside of ICANN with an interest in WHOIS issues?</w:t>
      </w:r>
    </w:p>
    <w:p w14:paraId="44978B41" w14:textId="77777777" w:rsidR="00D27EA8" w:rsidRDefault="00D27EA8" w:rsidP="00D27EA8">
      <w:pPr>
        <w:pStyle w:val="ListBulletSimple"/>
        <w:numPr>
          <w:ilvl w:val="0"/>
          <w:numId w:val="0"/>
        </w:numPr>
        <w:ind w:left="720"/>
      </w:pPr>
    </w:p>
    <w:p w14:paraId="04C6090B" w14:textId="77777777" w:rsidR="00D27EA8" w:rsidRDefault="00D27EA8" w:rsidP="00D27EA8">
      <w:pPr>
        <w:pStyle w:val="LeftParagraph"/>
        <w:rPr>
          <w:rStyle w:val="ClearFormattingChar"/>
        </w:rPr>
      </w:pPr>
      <w:r>
        <w:t xml:space="preserve">Finally, the subgroup applied the RDS-WHOIS2 review team's </w:t>
      </w:r>
      <w:hyperlink r:id="rId55" w:history="1">
        <w:r w:rsidRPr="008656F9">
          <w:rPr>
            <w:rStyle w:val="Hyperlink"/>
          </w:rPr>
          <w:t>agreed framework</w:t>
        </w:r>
      </w:hyperlink>
      <w:r w:rsidRPr="008656F9">
        <w:rPr>
          <w:rStyle w:val="ClearFormattingChar"/>
        </w:rPr>
        <w:t xml:space="preserve"> to measure and assess the effectiveness of recommendations,</w:t>
      </w:r>
    </w:p>
    <w:p w14:paraId="40A7DA3F" w14:textId="77777777" w:rsidR="009F4401" w:rsidRPr="005A5E4C" w:rsidRDefault="009F4401" w:rsidP="00F011F4">
      <w:pPr>
        <w:pStyle w:val="LeftParagraph"/>
      </w:pPr>
    </w:p>
    <w:p w14:paraId="026C6D5F" w14:textId="77777777" w:rsidR="009F4401" w:rsidRPr="005A5E4C" w:rsidRDefault="009F4401" w:rsidP="009F4401">
      <w:pPr>
        <w:pStyle w:val="Heading3"/>
      </w:pPr>
      <w:bookmarkStart w:id="23" w:name="_Toc516740141"/>
      <w:r w:rsidRPr="005A5E4C">
        <w:t>Analysis &amp; Findings</w:t>
      </w:r>
      <w:bookmarkEnd w:id="23"/>
    </w:p>
    <w:p w14:paraId="20D3A1C5" w14:textId="7F447BD1" w:rsidR="00D27EA8" w:rsidRDefault="00D27EA8" w:rsidP="00D27EA8">
      <w:pPr>
        <w:pStyle w:val="LeftParagraph"/>
      </w:pPr>
      <w:r>
        <w:t xml:space="preserve">ICANN has implemented a wide variety of documents and resources designed to educate various communities on issues related to WHOIS. Some were undertaken as a result of the WHOIS-RT recommendations on Outreach, and others were done as parts of other processes. WHOIS issues are to a large extent interwoven with other material related to gTLD domain </w:t>
      </w:r>
      <w:r w:rsidR="00220055">
        <w:t>names. This</w:t>
      </w:r>
      <w:r>
        <w:t xml:space="preserve"> is reasonable, since from a registrant's point of view, WHOIS is just one aspect related to the complex world of domain names.</w:t>
      </w:r>
    </w:p>
    <w:p w14:paraId="71F1D330" w14:textId="77777777" w:rsidR="00D27EA8" w:rsidRDefault="00D27EA8" w:rsidP="00D27EA8">
      <w:pPr>
        <w:pStyle w:val="LeftParagraph"/>
      </w:pPr>
    </w:p>
    <w:p w14:paraId="653FC35C" w14:textId="77777777" w:rsidR="00D27EA8" w:rsidRDefault="00D27EA8" w:rsidP="00D27EA8">
      <w:pPr>
        <w:pStyle w:val="LeftParagraph"/>
      </w:pPr>
      <w:r>
        <w:t>The Subgroup found that the material associated with the WHOIS Portal created explicitly as a result of the WHOIS-RT Recommendations is well organized and the level of information is reasonable. However, the material is vast, so it is less than clear how it should be used. Moreover, the hierarchical organization is opaque and cannot easily be viewed. There are important things listed on sub-menues that are not listed or implied at the top level, resulting in no practical way to discover such material.</w:t>
      </w:r>
    </w:p>
    <w:p w14:paraId="5A36820D" w14:textId="77777777" w:rsidR="00D27EA8" w:rsidRDefault="00D27EA8" w:rsidP="00D27EA8">
      <w:pPr>
        <w:pStyle w:val="LeftParagraph"/>
      </w:pPr>
    </w:p>
    <w:p w14:paraId="7828208F" w14:textId="50E22A2D" w:rsidR="00D27EA8" w:rsidRDefault="00D27EA8" w:rsidP="00D27EA8">
      <w:pPr>
        <w:pStyle w:val="LeftParagraph"/>
      </w:pPr>
      <w:r>
        <w:t xml:space="preserve">The other </w:t>
      </w:r>
      <w:r w:rsidR="00220055">
        <w:t>material</w:t>
      </w:r>
      <w:r>
        <w:t xml:space="preserve"> available on the ICANN website generally pre-dates the Portal, and no attempt was made to update this material, or integrate it.</w:t>
      </w:r>
    </w:p>
    <w:p w14:paraId="3676071C" w14:textId="77777777" w:rsidR="00D27EA8" w:rsidRDefault="00D27EA8" w:rsidP="00D27EA8">
      <w:pPr>
        <w:pStyle w:val="LeftParagraph"/>
      </w:pPr>
    </w:p>
    <w:p w14:paraId="68FB8C12" w14:textId="582C27D5" w:rsidR="00D27EA8" w:rsidRDefault="00D27EA8" w:rsidP="00D27EA8">
      <w:pPr>
        <w:pStyle w:val="LeftParagraph"/>
      </w:pPr>
      <w:r>
        <w:t xml:space="preserve">As an </w:t>
      </w:r>
      <w:r w:rsidR="00220055">
        <w:t>example, the</w:t>
      </w:r>
      <w:r>
        <w:t xml:space="preserve"> Portal points to a document entitled Registrant's Benefits and Responsibilities. The document includes two sections,</w:t>
      </w:r>
      <w:r w:rsidRPr="005E34F2">
        <w:t xml:space="preserve"> </w:t>
      </w:r>
      <w:r w:rsidRPr="004E2BBB">
        <w:rPr>
          <w:rStyle w:val="ItalicChar"/>
        </w:rPr>
        <w:t>"Domain Name Registrants' Rights"</w:t>
      </w:r>
      <w:r w:rsidRPr="005E34F2">
        <w:t xml:space="preserve"> </w:t>
      </w:r>
      <w:r>
        <w:t xml:space="preserve">and </w:t>
      </w:r>
      <w:r w:rsidRPr="004E2BBB">
        <w:rPr>
          <w:rStyle w:val="ItalicChar"/>
        </w:rPr>
        <w:t>"Domain Name Registrants’ Responsibilities"</w:t>
      </w:r>
      <w:r>
        <w:t xml:space="preserve"> (note the lack of a section entitled Benefits). It is written in seemingly simple and clear language, but hidden within it is complexity ("</w:t>
      </w:r>
      <w:r w:rsidRPr="00C03408">
        <w:t>You must review your Registrar's current Registration Agreement, along with any updates.</w:t>
      </w:r>
      <w:r>
        <w:t>" - Sounds simple but doing this is not at all simple). There is only one explicit reference to WHOIS, but there are many implied references.</w:t>
      </w:r>
    </w:p>
    <w:p w14:paraId="153972A5" w14:textId="77777777" w:rsidR="00D27EA8" w:rsidRDefault="00D27EA8" w:rsidP="00D27EA8">
      <w:pPr>
        <w:pStyle w:val="LeftParagraph"/>
      </w:pPr>
    </w:p>
    <w:p w14:paraId="57EFF131" w14:textId="6616A333" w:rsidR="00D27EA8" w:rsidRDefault="00D27EA8" w:rsidP="00D27EA8">
      <w:pPr>
        <w:pStyle w:val="LeftParagraph"/>
      </w:pPr>
      <w:r>
        <w:t xml:space="preserve">If you actually go into the 2013 Registrar </w:t>
      </w:r>
      <w:r w:rsidR="00220055">
        <w:t>Accreditation</w:t>
      </w:r>
      <w:r>
        <w:t xml:space="preserve"> Agreement (RAA), there is a reference to a document called </w:t>
      </w:r>
      <w:r w:rsidR="00220055">
        <w:t>Registrant</w:t>
      </w:r>
      <w:r>
        <w:t xml:space="preserve"> Rights and Responsibilities as well as a Registrant Benefits and </w:t>
      </w:r>
      <w:r w:rsidR="00220055">
        <w:t>Responsibilities</w:t>
      </w:r>
      <w:r>
        <w:t xml:space="preserve">. The Rights and Responsibilities is a rather long and legalistic document which only applies to the 2009 RAA and has been </w:t>
      </w:r>
      <w:r w:rsidR="00220055">
        <w:t>supplanted</w:t>
      </w:r>
      <w:r>
        <w:t xml:space="preserve"> by the Registrant Benefits and </w:t>
      </w:r>
      <w:r w:rsidR="00220055">
        <w:t>Responsibilities</w:t>
      </w:r>
      <w:r>
        <w:t xml:space="preserve"> (which as mentioned has section on Rights and Responsibilities).</w:t>
      </w:r>
    </w:p>
    <w:p w14:paraId="2B04C90E" w14:textId="77777777" w:rsidR="00D27EA8" w:rsidRDefault="00D27EA8" w:rsidP="00D27EA8">
      <w:pPr>
        <w:pStyle w:val="LeftParagraph"/>
      </w:pPr>
    </w:p>
    <w:p w14:paraId="71A1F945" w14:textId="79A24EB1" w:rsidR="00D27EA8" w:rsidRDefault="00D27EA8" w:rsidP="00D27EA8">
      <w:pPr>
        <w:pStyle w:val="LeftParagraph"/>
      </w:pPr>
      <w:r>
        <w:t xml:space="preserve">A third cache of information is a set of registrant education videos. They are on a completely separate part of the ICANN site </w:t>
      </w:r>
      <w:r w:rsidR="00220055">
        <w:t>dedicated</w:t>
      </w:r>
      <w:r>
        <w:t xml:space="preserve"> to Registrars (not Registrants) and not likely to be found by accident. They are low-level introductions, and done reasonable well, but now VERY dated and do not integrate with the WHOIS Portal. For instance, to perform a WHOIS operation, they point the user to Internic.net instead of the Portal.</w:t>
      </w:r>
    </w:p>
    <w:p w14:paraId="6DE4CE70" w14:textId="77777777" w:rsidR="00D27EA8" w:rsidRDefault="00D27EA8" w:rsidP="00D27EA8">
      <w:pPr>
        <w:pStyle w:val="LeftParagraph"/>
      </w:pPr>
    </w:p>
    <w:p w14:paraId="7DD0A0FC" w14:textId="77777777" w:rsidR="00D27EA8" w:rsidRDefault="00D27EA8" w:rsidP="00D27EA8">
      <w:pPr>
        <w:pStyle w:val="LeftParagraph"/>
      </w:pPr>
      <w:r>
        <w:lastRenderedPageBreak/>
        <w:t>In summary, the Recommendation to make information available was carried out, but it was not well integrated with other WHOIS-related information.</w:t>
      </w:r>
    </w:p>
    <w:p w14:paraId="47BCDEF4" w14:textId="77777777" w:rsidR="00D27EA8" w:rsidRDefault="00D27EA8" w:rsidP="00D27EA8">
      <w:pPr>
        <w:pStyle w:val="LeftParagraph"/>
      </w:pPr>
    </w:p>
    <w:p w14:paraId="33C216C6" w14:textId="77777777" w:rsidR="00D27EA8" w:rsidRDefault="00D27EA8" w:rsidP="00D27EA8">
      <w:pPr>
        <w:pStyle w:val="LeftParagraph"/>
      </w:pPr>
      <w:r>
        <w:t>With regard to outreach, significant outreach to communities within ICANN has been carried out. There is little evidence that there was any substantive outreach to non-ICANN groups. The RT was told that such outreach would be done by Global Stakeholder Engagement and WHOIS is one of the topics that may touch on, but there were no records that specifically address the outreach described in this recommendation.</w:t>
      </w:r>
    </w:p>
    <w:p w14:paraId="37F0857E" w14:textId="77777777" w:rsidR="00D27EA8" w:rsidRDefault="00D27EA8" w:rsidP="00D27EA8">
      <w:pPr>
        <w:pStyle w:val="LeftParagraph"/>
      </w:pPr>
    </w:p>
    <w:p w14:paraId="3C08F3E2" w14:textId="042A0DE8" w:rsidR="00D27EA8" w:rsidRDefault="00D27EA8" w:rsidP="00D27EA8">
      <w:pPr>
        <w:pStyle w:val="LeftParagraph"/>
      </w:pPr>
      <w:r>
        <w:t xml:space="preserve">To what extent there are parties who are not affiliated with ICANN but interested in WHOIS is a relevant question. Certainly there are examples of civil society consumer protection organizations and government consumer protection organizations that may fall into this category. And one has to wonder whether the entire GDPR issue would have unfolded </w:t>
      </w:r>
      <w:r w:rsidR="00220055">
        <w:t>differently</w:t>
      </w:r>
      <w:r>
        <w:t xml:space="preserve"> if ICANN had reached out to EU data protection commissioners to educate them about WHOIS and its uses and benefits long before the issue became hot in ICANN in mid-2017. Law enforcement is another area which might have been approached. Lastly, although the ICANN WHOIS Portal </w:t>
      </w:r>
      <w:r w:rsidR="00220055">
        <w:t>targeted</w:t>
      </w:r>
      <w:r>
        <w:t xml:space="preserve"> those registrant who came looking for information, there is an argument to consider more active outreach to registrants, particularly in relation to whatever changes GDPR brings.</w:t>
      </w:r>
    </w:p>
    <w:p w14:paraId="14AC77C2" w14:textId="77777777" w:rsidR="009F4401" w:rsidRPr="005A5E4C" w:rsidRDefault="009F4401" w:rsidP="00F011F4">
      <w:pPr>
        <w:pStyle w:val="LeftParagraph"/>
      </w:pPr>
    </w:p>
    <w:p w14:paraId="377B0155" w14:textId="77777777" w:rsidR="009F4401" w:rsidRPr="005A5E4C" w:rsidRDefault="009F4401" w:rsidP="009F4401">
      <w:pPr>
        <w:pStyle w:val="Heading3"/>
      </w:pPr>
      <w:bookmarkStart w:id="24" w:name="_Toc516740142"/>
      <w:r w:rsidRPr="005A5E4C">
        <w:t>Problem/Issue</w:t>
      </w:r>
      <w:bookmarkEnd w:id="24"/>
    </w:p>
    <w:p w14:paraId="1B36827D" w14:textId="77777777" w:rsidR="00D27EA8" w:rsidRDefault="00D27EA8" w:rsidP="00D27EA8">
      <w:r>
        <w:t>There is a wide variety of information related to WHOIS, some is well integrated and some very disjoint. Of necessity this information is somewhat interwoven with other information related to 2nd level gTLD domain names.</w:t>
      </w:r>
    </w:p>
    <w:p w14:paraId="1538ABA9" w14:textId="77777777" w:rsidR="00D27EA8" w:rsidRDefault="00D27EA8" w:rsidP="00D27EA8"/>
    <w:p w14:paraId="3A1E395A" w14:textId="77777777" w:rsidR="00D27EA8" w:rsidRDefault="00D27EA8" w:rsidP="00D27EA8">
      <w:r>
        <w:t>The information and documents cover several "generations" and do not integrate well.</w:t>
      </w:r>
    </w:p>
    <w:p w14:paraId="348B0C0F" w14:textId="77777777" w:rsidR="00D27EA8" w:rsidRDefault="00D27EA8" w:rsidP="00D27EA8"/>
    <w:p w14:paraId="555A7789" w14:textId="22841BF7" w:rsidR="00D27EA8" w:rsidRDefault="00D27EA8" w:rsidP="00D27EA8">
      <w:r>
        <w:t xml:space="preserve">Moreover a typical user or registrant will not be able to </w:t>
      </w:r>
      <w:r w:rsidRPr="002F1094">
        <w:t xml:space="preserve">readily </w:t>
      </w:r>
      <w:r>
        <w:t xml:space="preserve">identify where they need to look for information, and </w:t>
      </w:r>
      <w:r w:rsidR="00220055">
        <w:t>identifying</w:t>
      </w:r>
      <w:r>
        <w:t xml:space="preserve"> one of the multiple locations will not lead them to the others.</w:t>
      </w:r>
    </w:p>
    <w:p w14:paraId="0AA8A5AE" w14:textId="77777777" w:rsidR="00D27EA8" w:rsidRDefault="00D27EA8" w:rsidP="00D27EA8"/>
    <w:p w14:paraId="02E8AEB3" w14:textId="77777777" w:rsidR="00D27EA8" w:rsidRDefault="00D27EA8" w:rsidP="00D27EA8">
      <w:r>
        <w:t>The problem is exacerbated by the introduction of the terms RDS (and at times RDDS) to replace WHOIS.</w:t>
      </w:r>
    </w:p>
    <w:p w14:paraId="3382BC21" w14:textId="77777777" w:rsidR="00D27EA8" w:rsidRDefault="00D27EA8" w:rsidP="00D27EA8"/>
    <w:p w14:paraId="04EED8AC" w14:textId="2903F6BB" w:rsidR="009F4401" w:rsidRDefault="00D27EA8" w:rsidP="00D27EA8">
      <w:r>
        <w:t xml:space="preserve">Regarding outreach, there is little strong evidence that any outreach </w:t>
      </w:r>
      <w:r w:rsidR="00220055">
        <w:t>targeted</w:t>
      </w:r>
      <w:r>
        <w:t xml:space="preserve"> at non-ICANN audiences was contemplated or carried out.</w:t>
      </w:r>
    </w:p>
    <w:p w14:paraId="66B4472B" w14:textId="77777777" w:rsidR="00D27EA8" w:rsidRPr="005A5E4C" w:rsidRDefault="00D27EA8" w:rsidP="00D27EA8">
      <w:pPr>
        <w:pStyle w:val="LeftParagraph"/>
      </w:pPr>
    </w:p>
    <w:p w14:paraId="59FAFA33" w14:textId="2D1B2838" w:rsidR="009F4401" w:rsidRDefault="009F4401" w:rsidP="009F4401">
      <w:pPr>
        <w:pStyle w:val="Heading3"/>
      </w:pPr>
      <w:bookmarkStart w:id="25" w:name="_Toc516740143"/>
      <w:r w:rsidRPr="005A5E4C">
        <w:t>Recommendations</w:t>
      </w:r>
      <w:bookmarkEnd w:id="25"/>
    </w:p>
    <w:p w14:paraId="34413CBB" w14:textId="77777777" w:rsidR="00D27EA8" w:rsidRDefault="00D27EA8" w:rsidP="00D27EA8">
      <w:pPr>
        <w:pStyle w:val="LeftParagraph"/>
        <w:rPr>
          <w:rStyle w:val="BoldChar"/>
        </w:rPr>
      </w:pPr>
    </w:p>
    <w:p w14:paraId="73BE20B7" w14:textId="469CC704" w:rsidR="00D27EA8" w:rsidRPr="00D27EA8" w:rsidRDefault="00D27EA8" w:rsidP="00D27EA8">
      <w:pPr>
        <w:pStyle w:val="LeftParagraph"/>
      </w:pPr>
      <w:r w:rsidRPr="00BD499A">
        <w:rPr>
          <w:rStyle w:val="BoldChar"/>
        </w:rPr>
        <w:t>Recommendation</w:t>
      </w:r>
      <w:r w:rsidRPr="00D27EA8">
        <w:rPr>
          <w:rStyle w:val="BoldChar"/>
        </w:rPr>
        <w:t xml:space="preserve"> </w:t>
      </w:r>
      <w:r>
        <w:rPr>
          <w:rStyle w:val="BoldChar"/>
        </w:rPr>
        <w:t>R3.</w:t>
      </w:r>
      <w:r w:rsidRPr="00D27EA8">
        <w:rPr>
          <w:rStyle w:val="BoldChar"/>
        </w:rPr>
        <w:t>1</w:t>
      </w:r>
      <w:r w:rsidRPr="00D27EA8">
        <w:t xml:space="preserve">: </w:t>
      </w:r>
      <w:r>
        <w:br/>
        <w:t xml:space="preserve">All of the information related to WHOIS and by implication </w:t>
      </w:r>
      <w:r w:rsidRPr="00D27EA8">
        <w:t xml:space="preserve">to other information related to the registration of 2nd level gTLD Domains needs to be revised with the intent of making the information readily accessible and understandable. This should be done post-GDPR implementation and consideration should be given to </w:t>
      </w:r>
      <w:r w:rsidR="00220055" w:rsidRPr="00D27EA8">
        <w:t>deferring</w:t>
      </w:r>
      <w:r w:rsidRPr="00D27EA8">
        <w:t xml:space="preserve"> this until we have a stable permanent GDPR implementation. The revision of this web documentation and instructional material should not be undertaken as a purely internal operation but should include users and potentially focus groups to ensure that the final result fully meets the requirements.</w:t>
      </w:r>
    </w:p>
    <w:p w14:paraId="5FFA1333" w14:textId="77777777" w:rsidR="00D27EA8" w:rsidRDefault="00D27EA8" w:rsidP="00D27EA8">
      <w:pPr>
        <w:pStyle w:val="LeftParagraph"/>
      </w:pPr>
    </w:p>
    <w:p w14:paraId="17BF7C26" w14:textId="16B6F8EE" w:rsidR="00D27EA8" w:rsidRDefault="00D27EA8" w:rsidP="00D27EA8">
      <w:pPr>
        <w:pStyle w:val="LeftParagraph"/>
      </w:pPr>
      <w:r w:rsidRPr="00BD499A">
        <w:rPr>
          <w:rStyle w:val="BoldChar"/>
        </w:rPr>
        <w:t>Findings</w:t>
      </w:r>
      <w:r>
        <w:t xml:space="preserve">: The requirement to provide outreach was correctly interpreted as to need significant WHOIS-related documentation and this was carried out. Although the resultant Portal is somewhat lacking in navigation tools, it was generally very well done. However, it was not well integrated with other registrant-related information or with earlier </w:t>
      </w:r>
      <w:r w:rsidR="00220055">
        <w:t>WHOIS</w:t>
      </w:r>
      <w:r>
        <w:t>-related documentation and tutorial efforts.</w:t>
      </w:r>
    </w:p>
    <w:p w14:paraId="280A7182" w14:textId="77777777" w:rsidR="00D27EA8" w:rsidRDefault="00D27EA8" w:rsidP="00D27EA8">
      <w:pPr>
        <w:pStyle w:val="LeftParagraph"/>
        <w:rPr>
          <w:rStyle w:val="BoldChar"/>
        </w:rPr>
      </w:pPr>
    </w:p>
    <w:p w14:paraId="3334E414" w14:textId="469B8A70" w:rsidR="00D27EA8" w:rsidRDefault="00D27EA8" w:rsidP="00D27EA8">
      <w:pPr>
        <w:pStyle w:val="LeftParagraph"/>
      </w:pPr>
      <w:r w:rsidRPr="00BD499A">
        <w:rPr>
          <w:rStyle w:val="BoldChar"/>
        </w:rPr>
        <w:t>Rationale</w:t>
      </w:r>
      <w:r>
        <w:t>: The original recommendation was not explicit as to what documentation was required or how it should be integrated. Although the work that was done was of high quality, the lack of integration makes it significantly less effective that it could have been. Although it is currently unclear to what extent WHOIS information will be publicly viewable, such information will always be collected and thus ICANN has an obligation to document it clearly. Moreover if there is tiered access to data at some point, there will have to be extensive documentation on who can access such additional information and how that process is carried out.</w:t>
      </w:r>
    </w:p>
    <w:p w14:paraId="0F1EA29E" w14:textId="77777777" w:rsidR="00D27EA8" w:rsidRPr="00323F68" w:rsidRDefault="00D27EA8" w:rsidP="00D27EA8">
      <w:pPr>
        <w:pStyle w:val="LeftParagraph"/>
      </w:pPr>
    </w:p>
    <w:p w14:paraId="25514897" w14:textId="77777777" w:rsidR="00D27EA8" w:rsidRPr="00323F68" w:rsidRDefault="00D27EA8" w:rsidP="00D27EA8">
      <w:pPr>
        <w:pStyle w:val="LeftParagraph"/>
      </w:pPr>
      <w:r w:rsidRPr="00BD499A">
        <w:rPr>
          <w:rStyle w:val="BoldChar"/>
        </w:rPr>
        <w:t>Impact of Recommendation</w:t>
      </w:r>
      <w:r>
        <w:t>: All gTLD registrants should have full information on why their data is collected, how it can be used, and how they may make use of such data. Similarly others who may have an interest in the registrant of a gTLD domain, or how to interact with that registrant should have ready access to such information.</w:t>
      </w:r>
    </w:p>
    <w:p w14:paraId="3A5A7D62" w14:textId="77777777" w:rsidR="00D27EA8" w:rsidRDefault="00D27EA8" w:rsidP="00D27EA8">
      <w:pPr>
        <w:pStyle w:val="LeftParagraph"/>
      </w:pPr>
    </w:p>
    <w:p w14:paraId="3C88D8BE" w14:textId="1E25D4C8" w:rsidR="00D27EA8" w:rsidRDefault="00D27EA8" w:rsidP="00D27EA8">
      <w:pPr>
        <w:pStyle w:val="LeftParagraph"/>
      </w:pPr>
      <w:r w:rsidRPr="00BD499A">
        <w:rPr>
          <w:rStyle w:val="BoldChar"/>
        </w:rPr>
        <w:t>Feasibility of Recommendation</w:t>
      </w:r>
      <w:r>
        <w:t xml:space="preserve">: The documentation and educational </w:t>
      </w:r>
      <w:r w:rsidR="00220055">
        <w:t>materials</w:t>
      </w:r>
      <w:r>
        <w:t xml:space="preserve"> requested standard type of offerings.</w:t>
      </w:r>
    </w:p>
    <w:p w14:paraId="68EFB714" w14:textId="77777777" w:rsidR="00D27EA8" w:rsidRPr="001535F3" w:rsidRDefault="00D27EA8" w:rsidP="00D27EA8">
      <w:pPr>
        <w:pStyle w:val="LeftParagraph"/>
      </w:pPr>
    </w:p>
    <w:p w14:paraId="3625CA42" w14:textId="537C3F33" w:rsidR="00D27EA8" w:rsidRPr="00DD08AC" w:rsidRDefault="00D27EA8" w:rsidP="00D27EA8">
      <w:pPr>
        <w:pStyle w:val="LeftParagraph"/>
      </w:pPr>
      <w:r w:rsidRPr="00BD499A">
        <w:rPr>
          <w:rStyle w:val="BoldChar"/>
        </w:rPr>
        <w:t>Implementation</w:t>
      </w:r>
      <w:r>
        <w:t>: The implementation should begin once it is moderately clear how GDPR will be addressed with relation to gTLD WHOIS.</w:t>
      </w:r>
    </w:p>
    <w:p w14:paraId="62CD2462" w14:textId="77777777" w:rsidR="00D27EA8" w:rsidRPr="00DE4CF0" w:rsidRDefault="00D27EA8" w:rsidP="00D27EA8">
      <w:pPr>
        <w:pStyle w:val="LeftParagraph"/>
      </w:pPr>
    </w:p>
    <w:p w14:paraId="7D493CF4" w14:textId="63D06542" w:rsidR="00D27EA8" w:rsidRPr="003A3001" w:rsidRDefault="00D27EA8" w:rsidP="00D27EA8">
      <w:pPr>
        <w:pStyle w:val="LeftParagraph"/>
      </w:pPr>
      <w:r w:rsidRPr="00BD499A">
        <w:rPr>
          <w:rStyle w:val="BoldChar"/>
        </w:rPr>
        <w:t>Priority</w:t>
      </w:r>
      <w:r>
        <w:rPr>
          <w:rStyle w:val="BoldChar"/>
        </w:rPr>
        <w:t>:</w:t>
      </w:r>
      <w:r>
        <w:t xml:space="preserve"> </w:t>
      </w:r>
      <w:r w:rsidRPr="00D27EA8">
        <w:rPr>
          <w:rStyle w:val="HighlightChar"/>
        </w:rPr>
        <w:t>[TO BE PROVIDED]</w:t>
      </w:r>
    </w:p>
    <w:p w14:paraId="7DB4665B" w14:textId="77777777" w:rsidR="00D27EA8" w:rsidRPr="00DE33F9" w:rsidRDefault="00D27EA8" w:rsidP="00D27EA8">
      <w:pPr>
        <w:pStyle w:val="LeftParagraph"/>
      </w:pPr>
    </w:p>
    <w:p w14:paraId="0CC7ABDF" w14:textId="04F3D7DD" w:rsidR="00D27EA8" w:rsidRDefault="00D27EA8" w:rsidP="00D27EA8">
      <w:pPr>
        <w:pStyle w:val="LeftParagraph"/>
        <w:rPr>
          <w:rStyle w:val="BoldChar"/>
        </w:rPr>
      </w:pPr>
      <w:r>
        <w:rPr>
          <w:rStyle w:val="BoldChar"/>
        </w:rPr>
        <w:t xml:space="preserve">Level of </w:t>
      </w:r>
      <w:r w:rsidRPr="00BD499A">
        <w:rPr>
          <w:rStyle w:val="BoldChar"/>
        </w:rPr>
        <w:t>Consensus</w:t>
      </w:r>
      <w:r>
        <w:rPr>
          <w:rStyle w:val="BoldChar"/>
        </w:rPr>
        <w:t xml:space="preserve">: </w:t>
      </w:r>
      <w:r w:rsidRPr="00D27EA8">
        <w:rPr>
          <w:rStyle w:val="HighlightChar"/>
        </w:rPr>
        <w:t>[TO BE PROVIDED]</w:t>
      </w:r>
    </w:p>
    <w:p w14:paraId="63193265" w14:textId="77777777" w:rsidR="00D27EA8" w:rsidRDefault="00D27EA8" w:rsidP="00D27EA8">
      <w:pPr>
        <w:pStyle w:val="LeftParagraph"/>
        <w:rPr>
          <w:rStyle w:val="BoldChar"/>
        </w:rPr>
      </w:pPr>
    </w:p>
    <w:p w14:paraId="175D6509" w14:textId="77777777" w:rsidR="00D27EA8" w:rsidRDefault="00D27EA8" w:rsidP="00D27EA8">
      <w:pPr>
        <w:pStyle w:val="LeftParagraph"/>
      </w:pPr>
      <w:r w:rsidRPr="00BD499A">
        <w:rPr>
          <w:rStyle w:val="BoldChar"/>
        </w:rPr>
        <w:t>Recommendation</w:t>
      </w:r>
      <w:r w:rsidRPr="00203D93">
        <w:rPr>
          <w:rStyle w:val="BoldChar"/>
        </w:rPr>
        <w:t xml:space="preserve"> </w:t>
      </w:r>
      <w:r>
        <w:rPr>
          <w:rStyle w:val="BoldChar"/>
        </w:rPr>
        <w:t>R3.2</w:t>
      </w:r>
      <w:r w:rsidRPr="00203D93">
        <w:t>:</w:t>
      </w:r>
    </w:p>
    <w:p w14:paraId="545A7A7F" w14:textId="17121A57" w:rsidR="00D27EA8" w:rsidRDefault="00D27EA8" w:rsidP="00D27EA8">
      <w:pPr>
        <w:pStyle w:val="LeftParagraph"/>
      </w:pPr>
      <w:r>
        <w:t xml:space="preserve">With community input, ICANN should decide to what extent there is a need to carry out outreach to groups outside of the normal ICANN participant, and should such outreach be </w:t>
      </w:r>
      <w:r w:rsidR="00220055">
        <w:t>deemed</w:t>
      </w:r>
      <w:r>
        <w:t xml:space="preserve"> necessary, a plan should be developed to carry this out and document it. The need for and details of the outreach may vary depending on the ultimate GDPR implementation and cannot be detailed at this point.</w:t>
      </w:r>
    </w:p>
    <w:p w14:paraId="2E1A3E9E" w14:textId="77777777" w:rsidR="00D27EA8" w:rsidRDefault="00D27EA8" w:rsidP="00D27EA8">
      <w:pPr>
        <w:pStyle w:val="LeftParagraph"/>
      </w:pPr>
    </w:p>
    <w:p w14:paraId="3FE10898" w14:textId="5F4FE5DC" w:rsidR="00D27EA8" w:rsidRDefault="00D27EA8" w:rsidP="00D27EA8">
      <w:pPr>
        <w:pStyle w:val="LeftParagraph"/>
      </w:pPr>
      <w:r w:rsidRPr="00BD499A">
        <w:rPr>
          <w:rStyle w:val="BoldChar"/>
        </w:rPr>
        <w:t>Findings</w:t>
      </w:r>
      <w:r>
        <w:t xml:space="preserve">: There is little evidence of outreach as described in the </w:t>
      </w:r>
      <w:r w:rsidR="00220055">
        <w:t>original</w:t>
      </w:r>
      <w:r>
        <w:t xml:space="preserve"> recommendation and such outreach is still felt to have merits.</w:t>
      </w:r>
    </w:p>
    <w:p w14:paraId="371376DA" w14:textId="77777777" w:rsidR="00D27EA8" w:rsidRDefault="00D27EA8" w:rsidP="00D27EA8">
      <w:pPr>
        <w:pStyle w:val="LeftParagraph"/>
      </w:pPr>
    </w:p>
    <w:p w14:paraId="00C3558D" w14:textId="77777777" w:rsidR="00D27EA8" w:rsidRDefault="00D27EA8" w:rsidP="00D27EA8">
      <w:pPr>
        <w:pStyle w:val="LeftParagraph"/>
      </w:pPr>
      <w:r w:rsidRPr="00BD499A">
        <w:rPr>
          <w:rStyle w:val="BoldChar"/>
        </w:rPr>
        <w:t>Rationale</w:t>
      </w:r>
      <w:r>
        <w:t>: The need for such outreach will be determined during the first phase of consultation, but there are already strong arguments for considering outreach to consumer protection agencies, law enforcement and more active outreach to registrants.</w:t>
      </w:r>
    </w:p>
    <w:p w14:paraId="60B5B938" w14:textId="77777777" w:rsidR="00D27EA8" w:rsidRPr="00323F68" w:rsidRDefault="00D27EA8" w:rsidP="00D27EA8">
      <w:pPr>
        <w:pStyle w:val="LeftParagraph"/>
      </w:pPr>
    </w:p>
    <w:p w14:paraId="368F7F9F" w14:textId="77777777" w:rsidR="00D27EA8" w:rsidRDefault="00D27EA8" w:rsidP="00D27EA8">
      <w:pPr>
        <w:pStyle w:val="LeftParagraph"/>
      </w:pPr>
      <w:r w:rsidRPr="00BD499A">
        <w:rPr>
          <w:rStyle w:val="BoldChar"/>
        </w:rPr>
        <w:t>Impact of Recommendation</w:t>
      </w:r>
      <w:r>
        <w:t xml:space="preserve">: </w:t>
      </w:r>
      <w:r w:rsidRPr="00A6432A">
        <w:t xml:space="preserve">The </w:t>
      </w:r>
      <w:r>
        <w:t>impact of</w:t>
      </w:r>
      <w:r w:rsidRPr="00A6432A">
        <w:t xml:space="preserve"> such outreach will be determined during the first phase of consultation.</w:t>
      </w:r>
    </w:p>
    <w:p w14:paraId="3A1FD9BE" w14:textId="77777777" w:rsidR="00D27EA8" w:rsidRDefault="00D27EA8" w:rsidP="00D27EA8">
      <w:pPr>
        <w:pStyle w:val="LeftParagraph"/>
      </w:pPr>
    </w:p>
    <w:p w14:paraId="72F125D6" w14:textId="77777777" w:rsidR="00D27EA8" w:rsidRDefault="00D27EA8" w:rsidP="00D27EA8">
      <w:pPr>
        <w:pStyle w:val="LeftParagraph"/>
      </w:pPr>
      <w:r w:rsidRPr="00BD499A">
        <w:rPr>
          <w:rStyle w:val="BoldChar"/>
        </w:rPr>
        <w:t>Feasibility of Recommendation</w:t>
      </w:r>
      <w:r>
        <w:t>: N/A</w:t>
      </w:r>
    </w:p>
    <w:p w14:paraId="28457E73" w14:textId="77777777" w:rsidR="00D27EA8" w:rsidRPr="001535F3" w:rsidRDefault="00D27EA8" w:rsidP="00D27EA8">
      <w:pPr>
        <w:pStyle w:val="LeftParagraph"/>
      </w:pPr>
    </w:p>
    <w:p w14:paraId="5A251550" w14:textId="759D6A54" w:rsidR="00D27EA8" w:rsidRPr="00DD08AC" w:rsidRDefault="00D27EA8" w:rsidP="00D27EA8">
      <w:pPr>
        <w:pStyle w:val="LeftParagraph"/>
      </w:pPr>
      <w:r w:rsidRPr="00BD499A">
        <w:rPr>
          <w:rStyle w:val="BoldChar"/>
        </w:rPr>
        <w:t>Implementation</w:t>
      </w:r>
      <w:r>
        <w:t>: The implementation should begin once it is moderately clear how GDPR will be addressed with relation to gTLD WHOIS.</w:t>
      </w:r>
    </w:p>
    <w:p w14:paraId="464933DB" w14:textId="77777777" w:rsidR="00D27EA8" w:rsidRPr="00DE4CF0" w:rsidRDefault="00D27EA8" w:rsidP="00D27EA8">
      <w:pPr>
        <w:pStyle w:val="LeftParagraph"/>
      </w:pPr>
    </w:p>
    <w:p w14:paraId="01573D7E" w14:textId="5196AB9C" w:rsidR="00D27EA8" w:rsidRPr="003A3001" w:rsidRDefault="00D27EA8" w:rsidP="00D27EA8">
      <w:pPr>
        <w:pStyle w:val="LeftParagraph"/>
      </w:pPr>
      <w:r w:rsidRPr="00BD499A">
        <w:rPr>
          <w:rStyle w:val="BoldChar"/>
        </w:rPr>
        <w:t>Priority</w:t>
      </w:r>
      <w:r>
        <w:rPr>
          <w:rStyle w:val="BoldChar"/>
        </w:rPr>
        <w:t>:</w:t>
      </w:r>
      <w:r>
        <w:t xml:space="preserve"> </w:t>
      </w:r>
      <w:r w:rsidRPr="00D27EA8">
        <w:rPr>
          <w:rStyle w:val="HighlightChar"/>
        </w:rPr>
        <w:t>[TO BE PROVIDED]</w:t>
      </w:r>
    </w:p>
    <w:p w14:paraId="0ADEB197" w14:textId="77777777" w:rsidR="00D27EA8" w:rsidRPr="00DE33F9" w:rsidRDefault="00D27EA8" w:rsidP="00D27EA8">
      <w:pPr>
        <w:pStyle w:val="LeftParagraph"/>
      </w:pPr>
    </w:p>
    <w:p w14:paraId="1C4FA4C8" w14:textId="1C4272D7" w:rsidR="00D27EA8" w:rsidRDefault="00D27EA8" w:rsidP="00D27EA8">
      <w:pPr>
        <w:pStyle w:val="LeftParagraph"/>
      </w:pPr>
      <w:r>
        <w:rPr>
          <w:rStyle w:val="BoldChar"/>
        </w:rPr>
        <w:t xml:space="preserve">Level of </w:t>
      </w:r>
      <w:r w:rsidRPr="00BD499A">
        <w:rPr>
          <w:rStyle w:val="BoldChar"/>
        </w:rPr>
        <w:t>Consensus</w:t>
      </w:r>
      <w:r>
        <w:rPr>
          <w:rStyle w:val="BoldChar"/>
        </w:rPr>
        <w:t xml:space="preserve">: </w:t>
      </w:r>
      <w:r w:rsidRPr="00D27EA8">
        <w:rPr>
          <w:rStyle w:val="HighlightChar"/>
        </w:rPr>
        <w:t>[TO BE PROVIDED]</w:t>
      </w:r>
    </w:p>
    <w:p w14:paraId="2A79021A" w14:textId="77777777" w:rsidR="009F4401" w:rsidRDefault="009F4401" w:rsidP="009F4401">
      <w:pPr>
        <w:pStyle w:val="JustifiedParagraph"/>
      </w:pPr>
    </w:p>
    <w:p w14:paraId="7F994482" w14:textId="77777777" w:rsidR="00F011F4" w:rsidRDefault="009F4401" w:rsidP="00F011F4">
      <w:pPr>
        <w:pStyle w:val="Heading3"/>
      </w:pPr>
      <w:bookmarkStart w:id="26" w:name="_Toc516740144"/>
      <w:r w:rsidRPr="00E85419">
        <w:t xml:space="preserve">Possible impact </w:t>
      </w:r>
      <w:r w:rsidR="00FD5FCB">
        <w:t>of</w:t>
      </w:r>
      <w:r w:rsidRPr="00E85419">
        <w:t xml:space="preserve"> GDPR and other</w:t>
      </w:r>
      <w:r w:rsidR="00FD5FCB">
        <w:t xml:space="preserve"> applicable</w:t>
      </w:r>
      <w:r w:rsidRPr="00E85419">
        <w:t xml:space="preserve"> laws</w:t>
      </w:r>
      <w:bookmarkEnd w:id="26"/>
      <w:r w:rsidRPr="00E85419">
        <w:t xml:space="preserve"> </w:t>
      </w:r>
    </w:p>
    <w:p w14:paraId="616F6DF5" w14:textId="3E4E81CC" w:rsidR="009F4401" w:rsidRDefault="00F011F4" w:rsidP="00F011F4">
      <w:pPr>
        <w:pStyle w:val="LeftParagraph"/>
      </w:pPr>
      <w:r w:rsidRPr="00F011F4">
        <w:rPr>
          <w:rStyle w:val="HighlightChar"/>
        </w:rPr>
        <w:lastRenderedPageBreak/>
        <w:t>[TO BE PROVIDED]</w:t>
      </w:r>
    </w:p>
    <w:p w14:paraId="0ADA2DE5" w14:textId="77777777" w:rsidR="009F4401" w:rsidRPr="009F4401" w:rsidRDefault="009F4401" w:rsidP="009F4401">
      <w:pPr>
        <w:pStyle w:val="LeftParagraph"/>
      </w:pPr>
    </w:p>
    <w:p w14:paraId="6F1F4E28" w14:textId="5B8E43AD" w:rsidR="009F4401" w:rsidRPr="005A5E4C" w:rsidRDefault="009F4401" w:rsidP="009F4401">
      <w:pPr>
        <w:pStyle w:val="Heading2"/>
      </w:pPr>
      <w:bookmarkStart w:id="27" w:name="_Toc516740145"/>
      <w:r>
        <w:t>WHOIS</w:t>
      </w:r>
      <w:r w:rsidR="00D3538E">
        <w:t>1</w:t>
      </w:r>
      <w:r>
        <w:t xml:space="preserve"> Rec #4: Compliance</w:t>
      </w:r>
      <w:bookmarkEnd w:id="27"/>
      <w:r>
        <w:t xml:space="preserve"> </w:t>
      </w:r>
    </w:p>
    <w:p w14:paraId="1F063591" w14:textId="77777777" w:rsidR="009F4401" w:rsidRPr="005A5E4C" w:rsidRDefault="009F4401" w:rsidP="00D27EA8">
      <w:pPr>
        <w:pStyle w:val="LeftParagraph"/>
      </w:pPr>
    </w:p>
    <w:p w14:paraId="4C41B7D8" w14:textId="77777777" w:rsidR="009F4401" w:rsidRPr="005A5E4C" w:rsidRDefault="009F4401" w:rsidP="009F4401">
      <w:pPr>
        <w:pStyle w:val="Heading3"/>
      </w:pPr>
      <w:bookmarkStart w:id="28" w:name="_Toc516740146"/>
      <w:r w:rsidRPr="005A5E4C">
        <w:t>Topic</w:t>
      </w:r>
      <w:bookmarkEnd w:id="28"/>
    </w:p>
    <w:p w14:paraId="7B0FF00A" w14:textId="77777777" w:rsidR="00063CB6" w:rsidRDefault="00063CB6" w:rsidP="00063CB6"/>
    <w:p w14:paraId="7C76F7DE" w14:textId="68288CB4" w:rsidR="00063CB6" w:rsidRDefault="00063CB6" w:rsidP="00063CB6">
      <w:r>
        <w:t xml:space="preserve">The specific </w:t>
      </w:r>
      <w:hyperlink r:id="rId56"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0D725A1C"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191"/>
      </w:tblGrid>
      <w:tr w:rsidR="009475B5" w14:paraId="53BDC27D" w14:textId="77777777" w:rsidTr="00324F0A">
        <w:tc>
          <w:tcPr>
            <w:tcW w:w="8280" w:type="dxa"/>
          </w:tcPr>
          <w:p w14:paraId="76F78B5B" w14:textId="1B004C9D" w:rsidR="009475B5" w:rsidRPr="009475B5" w:rsidRDefault="009475B5" w:rsidP="00324F0A">
            <w:pPr>
              <w:pStyle w:val="LeftParagraph"/>
              <w:rPr>
                <w:rStyle w:val="BoldItalicChar"/>
              </w:rPr>
            </w:pPr>
            <w:r w:rsidRPr="009475B5">
              <w:rPr>
                <w:rStyle w:val="BoldItalicChar"/>
              </w:rPr>
              <w:t>WHOIS Recommendation #</w:t>
            </w:r>
            <w:r>
              <w:rPr>
                <w:rStyle w:val="BoldItalicChar"/>
              </w:rPr>
              <w:t>4</w:t>
            </w:r>
            <w:r w:rsidRPr="009475B5">
              <w:rPr>
                <w:rStyle w:val="BoldItalicChar"/>
              </w:rPr>
              <w:t xml:space="preserve">: </w:t>
            </w:r>
            <w:r>
              <w:rPr>
                <w:rStyle w:val="BoldItalicChar"/>
              </w:rPr>
              <w:t>Compliance</w:t>
            </w:r>
          </w:p>
          <w:p w14:paraId="11AA2230" w14:textId="77777777" w:rsidR="009475B5" w:rsidRPr="009475B5" w:rsidRDefault="009475B5" w:rsidP="00324F0A">
            <w:pPr>
              <w:pStyle w:val="LeftParagraph"/>
            </w:pPr>
          </w:p>
          <w:p w14:paraId="40714055" w14:textId="2F4C7283" w:rsidR="009475B5" w:rsidRPr="009475B5" w:rsidRDefault="00063CB6" w:rsidP="00324F0A">
            <w:pPr>
              <w:pStyle w:val="LeftParagraph"/>
            </w:pPr>
            <w:r w:rsidRPr="00063CB6">
              <w:t>ICANN should ensure that its compliance function is managed in accordance with best practice principles, including full transparency on resourcing and structure; provide annual reports; appoint a senior executive whose sole responsibility would be to oversee and manage ICANN’s compliance function (reporting to Board Committee); provide all necessary resources to manage and scale compliance team’s activities.</w:t>
            </w:r>
          </w:p>
        </w:tc>
      </w:tr>
    </w:tbl>
    <w:p w14:paraId="31DB056F" w14:textId="77777777" w:rsidR="009475B5" w:rsidRDefault="009475B5" w:rsidP="009475B5">
      <w:pPr>
        <w:pStyle w:val="LeftParagraph"/>
      </w:pPr>
    </w:p>
    <w:p w14:paraId="1CB7D8D0" w14:textId="77777777" w:rsidR="009F4401" w:rsidRPr="005A5E4C" w:rsidRDefault="009F4401" w:rsidP="009F4401">
      <w:pPr>
        <w:pStyle w:val="Heading3"/>
      </w:pPr>
      <w:bookmarkStart w:id="29" w:name="_Toc516740147"/>
      <w:r w:rsidRPr="005A5E4C">
        <w:t>Summary of Relevant Research</w:t>
      </w:r>
      <w:bookmarkEnd w:id="29"/>
    </w:p>
    <w:p w14:paraId="540576E2" w14:textId="77777777" w:rsidR="009F4401" w:rsidRPr="005A5E4C" w:rsidRDefault="009F4401" w:rsidP="00D27EA8">
      <w:pPr>
        <w:pStyle w:val="LeftParagraph"/>
      </w:pPr>
    </w:p>
    <w:p w14:paraId="70AE9557" w14:textId="77777777" w:rsidR="009F4401" w:rsidRPr="005A5E4C" w:rsidRDefault="009F4401" w:rsidP="009F4401">
      <w:pPr>
        <w:pStyle w:val="Heading3"/>
      </w:pPr>
      <w:bookmarkStart w:id="30" w:name="_Toc516740148"/>
      <w:r w:rsidRPr="005A5E4C">
        <w:t>Analysis &amp; Findings</w:t>
      </w:r>
      <w:bookmarkEnd w:id="30"/>
    </w:p>
    <w:p w14:paraId="74A41141" w14:textId="77777777" w:rsidR="009F4401" w:rsidRPr="005A5E4C" w:rsidRDefault="009F4401" w:rsidP="00D27EA8">
      <w:pPr>
        <w:pStyle w:val="LeftParagraph"/>
      </w:pPr>
    </w:p>
    <w:p w14:paraId="5536E51F" w14:textId="77777777" w:rsidR="009F4401" w:rsidRPr="005A5E4C" w:rsidRDefault="009F4401" w:rsidP="009F4401">
      <w:pPr>
        <w:pStyle w:val="Heading3"/>
      </w:pPr>
      <w:bookmarkStart w:id="31" w:name="_Toc516740149"/>
      <w:r w:rsidRPr="005A5E4C">
        <w:t>Problem/Issue</w:t>
      </w:r>
      <w:bookmarkEnd w:id="31"/>
    </w:p>
    <w:p w14:paraId="3600AF81" w14:textId="77777777" w:rsidR="009F4401" w:rsidRPr="005A5E4C" w:rsidRDefault="009F4401" w:rsidP="00D27EA8">
      <w:pPr>
        <w:pStyle w:val="LeftParagraph"/>
      </w:pPr>
    </w:p>
    <w:p w14:paraId="5359A827" w14:textId="77777777" w:rsidR="009F4401" w:rsidRDefault="009F4401" w:rsidP="009F4401">
      <w:pPr>
        <w:pStyle w:val="Heading3"/>
      </w:pPr>
      <w:bookmarkStart w:id="32" w:name="_Toc516740150"/>
      <w:r w:rsidRPr="005A5E4C">
        <w:t>Recommendations</w:t>
      </w:r>
      <w:r>
        <w:t xml:space="preserve"> (if any)</w:t>
      </w:r>
      <w:bookmarkEnd w:id="32"/>
    </w:p>
    <w:p w14:paraId="3194B42A" w14:textId="77777777" w:rsidR="009F4401" w:rsidRDefault="009F4401" w:rsidP="009F4401">
      <w:pPr>
        <w:pStyle w:val="LeftParagraph"/>
      </w:pPr>
    </w:p>
    <w:p w14:paraId="30D07A7D" w14:textId="77777777" w:rsidR="009F4401" w:rsidRPr="007775F6" w:rsidRDefault="009F4401" w:rsidP="009F4401">
      <w:r w:rsidRPr="007E6519">
        <w:rPr>
          <w:rStyle w:val="ItalicChar"/>
        </w:rPr>
        <w:t>Disclaimer: recommendations are not a requirement.</w:t>
      </w:r>
    </w:p>
    <w:p w14:paraId="48F7CEF9" w14:textId="77777777" w:rsidR="009F4401" w:rsidRDefault="009F4401" w:rsidP="009F4401">
      <w:pPr>
        <w:pStyle w:val="LeftParagraph"/>
      </w:pPr>
    </w:p>
    <w:p w14:paraId="65CBFDD2" w14:textId="77777777" w:rsidR="009F4401" w:rsidRDefault="009F4401" w:rsidP="009F4401">
      <w:pPr>
        <w:pStyle w:val="JustifiedParagraph"/>
        <w:rPr>
          <w:rStyle w:val="BoldChar"/>
        </w:rPr>
      </w:pPr>
      <w:r>
        <w:rPr>
          <w:rStyle w:val="BoldChar"/>
        </w:rPr>
        <w:t>Recommendation:</w:t>
      </w:r>
    </w:p>
    <w:p w14:paraId="5DD5598C" w14:textId="77777777" w:rsidR="009F4401" w:rsidRDefault="009F4401" w:rsidP="009F4401">
      <w:pPr>
        <w:pStyle w:val="JustifiedParagraph"/>
        <w:rPr>
          <w:rStyle w:val="BoldChar"/>
        </w:rPr>
      </w:pPr>
    </w:p>
    <w:p w14:paraId="5CD93E27" w14:textId="77777777" w:rsidR="009F4401" w:rsidRPr="00C30CD8" w:rsidRDefault="009F4401" w:rsidP="009F4401">
      <w:pPr>
        <w:pStyle w:val="JustifiedParagraph"/>
      </w:pPr>
      <w:r w:rsidRPr="00C30CD8">
        <w:rPr>
          <w:rStyle w:val="BoldChar"/>
        </w:rPr>
        <w:t>Findings</w:t>
      </w:r>
      <w:r w:rsidRPr="00C30CD8">
        <w:t>: [what are the findings that support the recommendation]</w:t>
      </w:r>
    </w:p>
    <w:p w14:paraId="15324665" w14:textId="77777777" w:rsidR="009F4401" w:rsidRPr="00C30CD8" w:rsidRDefault="009F4401" w:rsidP="009F4401">
      <w:pPr>
        <w:pStyle w:val="JustifiedParagraph"/>
      </w:pPr>
    </w:p>
    <w:p w14:paraId="44C35D91" w14:textId="77777777" w:rsidR="009F4401" w:rsidRPr="00C30CD8" w:rsidRDefault="009F4401" w:rsidP="009F4401">
      <w:pPr>
        <w:pStyle w:val="JustifiedParagraph"/>
      </w:pPr>
      <w:r w:rsidRPr="00C30CD8">
        <w:rPr>
          <w:rStyle w:val="BoldChar"/>
        </w:rPr>
        <w:t>Rationale</w:t>
      </w:r>
      <w:r w:rsidRPr="00C30CD8">
        <w:t>:</w:t>
      </w:r>
    </w:p>
    <w:p w14:paraId="15E96B74" w14:textId="77777777" w:rsidR="009F4401" w:rsidRPr="00C30CD8" w:rsidRDefault="009F4401" w:rsidP="009F4401">
      <w:pPr>
        <w:pStyle w:val="JustifiedParagraph"/>
      </w:pPr>
      <w:r w:rsidRPr="00C30CD8">
        <w:t>[What is Intent of recommendation and envisioned outcome?</w:t>
      </w:r>
    </w:p>
    <w:p w14:paraId="36CC0A92" w14:textId="77777777" w:rsidR="009F4401" w:rsidRPr="00C30CD8" w:rsidRDefault="009F4401" w:rsidP="009F4401">
      <w:pPr>
        <w:pStyle w:val="JustifiedParagraph"/>
      </w:pPr>
      <w:r w:rsidRPr="00C30CD8">
        <w:t xml:space="preserve">How did the finding lead to this recommendation?  </w:t>
      </w:r>
    </w:p>
    <w:p w14:paraId="4CBE5D2D" w14:textId="77777777" w:rsidR="009F4401" w:rsidRPr="00C30CD8" w:rsidRDefault="009F4401" w:rsidP="009F4401">
      <w:pPr>
        <w:pStyle w:val="JustifiedParagraph"/>
      </w:pPr>
      <w:r w:rsidRPr="00C30CD8">
        <w:t>How significant would impact be if recommendation not addressed?</w:t>
      </w:r>
    </w:p>
    <w:p w14:paraId="3E0974E5" w14:textId="77777777" w:rsidR="009F4401" w:rsidRPr="00C30CD8" w:rsidRDefault="009F4401" w:rsidP="009F4401">
      <w:pPr>
        <w:pStyle w:val="JustifiedParagraph"/>
      </w:pPr>
      <w:r w:rsidRPr="00C30CD8">
        <w:t xml:space="preserve">Is it aligned with ICANN’s Strategic Plan and Mission? </w:t>
      </w:r>
    </w:p>
    <w:p w14:paraId="0BD63E1A" w14:textId="77777777" w:rsidR="009F4401" w:rsidRPr="00C30CD8" w:rsidRDefault="009F4401" w:rsidP="009F4401">
      <w:pPr>
        <w:pStyle w:val="JustifiedParagraph"/>
      </w:pPr>
      <w:r w:rsidRPr="00C30CD8">
        <w:t>Is it in compliance with scope Review Team set?]</w:t>
      </w:r>
    </w:p>
    <w:p w14:paraId="351914CF" w14:textId="77777777" w:rsidR="009F4401" w:rsidRPr="00C30CD8" w:rsidRDefault="009F4401" w:rsidP="009F4401">
      <w:pPr>
        <w:pStyle w:val="JustifiedParagraph"/>
      </w:pPr>
    </w:p>
    <w:p w14:paraId="1E4006DE" w14:textId="77777777" w:rsidR="009F4401" w:rsidRPr="00C30CD8" w:rsidRDefault="009F4401" w:rsidP="009F4401">
      <w:pPr>
        <w:pStyle w:val="JustifiedParagraph"/>
      </w:pPr>
      <w:r w:rsidRPr="00C30CD8">
        <w:rPr>
          <w:rStyle w:val="BoldChar"/>
        </w:rPr>
        <w:t>Impact of Recommendation</w:t>
      </w:r>
      <w:r w:rsidRPr="00C30CD8">
        <w:t>: [What are the impacted areas, e.g. security, transparency, legitimacy, efficiency, diversity etc. Which group/audience will be impacted by this recommendation]</w:t>
      </w:r>
    </w:p>
    <w:p w14:paraId="195438EF" w14:textId="77777777" w:rsidR="009F4401" w:rsidRPr="00C30CD8" w:rsidRDefault="009F4401" w:rsidP="009F4401">
      <w:pPr>
        <w:pStyle w:val="JustifiedParagraph"/>
      </w:pPr>
    </w:p>
    <w:p w14:paraId="4F18EAD6" w14:textId="77777777" w:rsidR="009F4401" w:rsidRPr="00C30CD8" w:rsidRDefault="009F4401" w:rsidP="009F4401">
      <w:pPr>
        <w:pStyle w:val="JustifiedParagraph"/>
      </w:pPr>
      <w:r w:rsidRPr="00C30CD8">
        <w:rPr>
          <w:rStyle w:val="BoldChar"/>
        </w:rPr>
        <w:t>Feasibility of Recommendation</w:t>
      </w:r>
      <w:r w:rsidRPr="00C30CD8">
        <w:t>: [Document feasibility of recommendation]</w:t>
      </w:r>
    </w:p>
    <w:p w14:paraId="09F5EE8F" w14:textId="77777777" w:rsidR="009F4401" w:rsidRPr="00C30CD8" w:rsidRDefault="009F4401" w:rsidP="009F4401">
      <w:pPr>
        <w:pStyle w:val="JustifiedParagraph"/>
      </w:pPr>
    </w:p>
    <w:p w14:paraId="3ACD9D1F" w14:textId="77777777" w:rsidR="009F4401" w:rsidRPr="00C30CD8" w:rsidRDefault="009F4401" w:rsidP="009F4401">
      <w:pPr>
        <w:pStyle w:val="JustifiedParagraph"/>
      </w:pPr>
      <w:r w:rsidRPr="00C30CD8">
        <w:rPr>
          <w:rStyle w:val="BoldChar"/>
        </w:rPr>
        <w:t>Implementation</w:t>
      </w:r>
      <w:r w:rsidRPr="00C30CD8">
        <w:t>:</w:t>
      </w:r>
    </w:p>
    <w:p w14:paraId="7D117870" w14:textId="77777777" w:rsidR="009F4401" w:rsidRPr="00C30CD8" w:rsidRDefault="009F4401" w:rsidP="009F4401">
      <w:pPr>
        <w:pStyle w:val="JustifiedParagraph"/>
      </w:pPr>
      <w:r w:rsidRPr="00C30CD8">
        <w:t>[Who are responsible parties that need to be involved in implementation? Community/ICANN org/combination)</w:t>
      </w:r>
    </w:p>
    <w:p w14:paraId="22465A26" w14:textId="77777777" w:rsidR="009F4401" w:rsidRPr="00C30CD8" w:rsidRDefault="009F4401" w:rsidP="009F4401">
      <w:pPr>
        <w:pStyle w:val="JustifiedParagraph"/>
      </w:pPr>
      <w:r w:rsidRPr="00C30CD8">
        <w:t xml:space="preserve">What is the target for a successful implementation? </w:t>
      </w:r>
    </w:p>
    <w:p w14:paraId="7FFD2836" w14:textId="77777777" w:rsidR="009F4401" w:rsidRPr="00C30CD8" w:rsidRDefault="009F4401" w:rsidP="009F4401">
      <w:pPr>
        <w:pStyle w:val="JustifiedParagraph"/>
      </w:pPr>
      <w:r w:rsidRPr="00C30CD8">
        <w:t>Is related work already underway and how will that dovetail with recommendation?</w:t>
      </w:r>
    </w:p>
    <w:p w14:paraId="2DFC999A" w14:textId="77777777" w:rsidR="009F4401" w:rsidRPr="00C30CD8" w:rsidRDefault="009F4401" w:rsidP="009F4401">
      <w:pPr>
        <w:pStyle w:val="JustifiedParagraph"/>
      </w:pPr>
      <w:r w:rsidRPr="00C30CD8">
        <w:lastRenderedPageBreak/>
        <w:t>What is the envisioned implementation timeline? Within 6 months/12 months/more than 12 months]</w:t>
      </w:r>
    </w:p>
    <w:p w14:paraId="4E9D77B2" w14:textId="77777777" w:rsidR="009F4401" w:rsidRPr="00C30CD8" w:rsidRDefault="009F4401" w:rsidP="009F4401">
      <w:pPr>
        <w:pStyle w:val="JustifiedParagraph"/>
      </w:pPr>
    </w:p>
    <w:p w14:paraId="0A05BDD6" w14:textId="77777777" w:rsidR="009F4401" w:rsidRPr="00C30CD8" w:rsidRDefault="009F4401" w:rsidP="009F4401">
      <w:pPr>
        <w:pStyle w:val="JustifiedParagraph"/>
      </w:pPr>
      <w:r w:rsidRPr="00C30CD8">
        <w:rPr>
          <w:rStyle w:val="BoldChar"/>
        </w:rPr>
        <w:t>Priority:</w:t>
      </w:r>
      <w:r w:rsidRPr="00C30CD8">
        <w:t xml:space="preserve"> [If only 5 recommendations could be implemented due to community bandwidth and other resource constraints, would this recommendation be one of the top 5? Why or why not?]</w:t>
      </w:r>
    </w:p>
    <w:p w14:paraId="195069E0" w14:textId="77777777" w:rsidR="009F4401" w:rsidRPr="00C30CD8" w:rsidRDefault="009F4401" w:rsidP="009F4401">
      <w:pPr>
        <w:pStyle w:val="JustifiedParagraph"/>
      </w:pPr>
    </w:p>
    <w:p w14:paraId="3CFA7384" w14:textId="77777777" w:rsidR="009F4401" w:rsidRDefault="009F4401" w:rsidP="009F4401">
      <w:pPr>
        <w:pStyle w:val="JustifiedParagraph"/>
        <w:rPr>
          <w:rStyle w:val="BoldChar"/>
        </w:rPr>
      </w:pPr>
      <w:r>
        <w:rPr>
          <w:rStyle w:val="BoldChar"/>
        </w:rPr>
        <w:t xml:space="preserve">Level of </w:t>
      </w:r>
      <w:r w:rsidRPr="00C30CD8">
        <w:rPr>
          <w:rStyle w:val="BoldChar"/>
        </w:rPr>
        <w:t>Consensus</w:t>
      </w:r>
      <w:r>
        <w:rPr>
          <w:rStyle w:val="BoldChar"/>
        </w:rPr>
        <w:t>:</w:t>
      </w:r>
    </w:p>
    <w:p w14:paraId="6F2E712E" w14:textId="77777777" w:rsidR="009F4401" w:rsidRDefault="009F4401" w:rsidP="009F4401">
      <w:pPr>
        <w:pStyle w:val="JustifiedParagraph"/>
      </w:pPr>
    </w:p>
    <w:p w14:paraId="64D63F5B" w14:textId="1CB0B02F" w:rsidR="00F011F4" w:rsidRDefault="009F4401" w:rsidP="00F011F4">
      <w:pPr>
        <w:pStyle w:val="Heading3"/>
      </w:pPr>
      <w:bookmarkStart w:id="33" w:name="_Toc516740151"/>
      <w:r w:rsidRPr="00E85419">
        <w:t xml:space="preserve">Possible impact </w:t>
      </w:r>
      <w:r w:rsidR="00FD5FCB">
        <w:t>of</w:t>
      </w:r>
      <w:r w:rsidRPr="00E85419">
        <w:t xml:space="preserve"> GDPR and other</w:t>
      </w:r>
      <w:r w:rsidR="00FD5FCB">
        <w:t xml:space="preserve"> applicable</w:t>
      </w:r>
      <w:r w:rsidRPr="00E85419">
        <w:t xml:space="preserve"> laws</w:t>
      </w:r>
      <w:bookmarkEnd w:id="33"/>
      <w:r w:rsidRPr="00E85419">
        <w:t xml:space="preserve"> </w:t>
      </w:r>
    </w:p>
    <w:p w14:paraId="0A497482" w14:textId="77777777" w:rsidR="00F011F4" w:rsidRPr="00F011F4" w:rsidRDefault="00F011F4" w:rsidP="00F011F4">
      <w:pPr>
        <w:pStyle w:val="LeftParagraph"/>
        <w:rPr>
          <w:rStyle w:val="HighlightChar"/>
        </w:rPr>
      </w:pPr>
      <w:r w:rsidRPr="00F011F4">
        <w:rPr>
          <w:rStyle w:val="HighlightChar"/>
        </w:rPr>
        <w:t>[TO BE PROVIDED]</w:t>
      </w:r>
    </w:p>
    <w:p w14:paraId="7AAAD31D" w14:textId="77777777" w:rsidR="004D131D" w:rsidRPr="004D131D" w:rsidRDefault="004D131D" w:rsidP="004D131D">
      <w:pPr>
        <w:pStyle w:val="LeftParagraph"/>
      </w:pPr>
    </w:p>
    <w:p w14:paraId="0A4D9DBC" w14:textId="77777777" w:rsidR="004D131D" w:rsidRPr="009F4401" w:rsidRDefault="004D131D" w:rsidP="004D131D">
      <w:pPr>
        <w:pStyle w:val="LeftParagraph"/>
      </w:pPr>
    </w:p>
    <w:p w14:paraId="5EA8E8D9" w14:textId="54124281" w:rsidR="004D131D" w:rsidRPr="005A5E4C" w:rsidRDefault="004D131D" w:rsidP="004D131D">
      <w:pPr>
        <w:pStyle w:val="Heading2"/>
      </w:pPr>
      <w:bookmarkStart w:id="34" w:name="_Toc516740152"/>
      <w:r>
        <w:t>WHOIS</w:t>
      </w:r>
      <w:r w:rsidR="00D3538E">
        <w:t>1</w:t>
      </w:r>
      <w:r>
        <w:t xml:space="preserve"> Rec #5-9: Data Accuracy</w:t>
      </w:r>
      <w:bookmarkEnd w:id="34"/>
    </w:p>
    <w:p w14:paraId="10F9A57A" w14:textId="77777777" w:rsidR="004D131D" w:rsidRPr="005A5E4C" w:rsidRDefault="004D131D" w:rsidP="00D27EA8">
      <w:pPr>
        <w:pStyle w:val="LeftParagraph"/>
      </w:pPr>
    </w:p>
    <w:p w14:paraId="544DE839" w14:textId="77777777" w:rsidR="004D131D" w:rsidRPr="005A5E4C" w:rsidRDefault="004D131D" w:rsidP="004D131D">
      <w:pPr>
        <w:pStyle w:val="Heading3"/>
      </w:pPr>
      <w:bookmarkStart w:id="35" w:name="_Toc516740153"/>
      <w:r w:rsidRPr="005A5E4C">
        <w:t>Topic</w:t>
      </w:r>
      <w:bookmarkEnd w:id="35"/>
    </w:p>
    <w:p w14:paraId="06E51A30" w14:textId="77777777" w:rsidR="00063CB6" w:rsidRDefault="00063CB6" w:rsidP="00063CB6"/>
    <w:p w14:paraId="2D789B28" w14:textId="10C5D16E" w:rsidR="00063CB6" w:rsidRDefault="00063CB6" w:rsidP="00063CB6">
      <w:r>
        <w:t xml:space="preserve">The specific </w:t>
      </w:r>
      <w:hyperlink r:id="rId57"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7587D682"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191"/>
      </w:tblGrid>
      <w:tr w:rsidR="009475B5" w14:paraId="728ED614" w14:textId="77777777" w:rsidTr="00324F0A">
        <w:tc>
          <w:tcPr>
            <w:tcW w:w="8280" w:type="dxa"/>
          </w:tcPr>
          <w:p w14:paraId="773D3142" w14:textId="10429FAD" w:rsidR="009475B5" w:rsidRPr="009475B5" w:rsidRDefault="009475B5" w:rsidP="00324F0A">
            <w:pPr>
              <w:pStyle w:val="LeftParagraph"/>
              <w:rPr>
                <w:rStyle w:val="BoldItalicChar"/>
              </w:rPr>
            </w:pPr>
            <w:r w:rsidRPr="009475B5">
              <w:rPr>
                <w:rStyle w:val="BoldItalicChar"/>
              </w:rPr>
              <w:t>WHOIS Recommendation</w:t>
            </w:r>
            <w:r>
              <w:rPr>
                <w:rStyle w:val="BoldItalicChar"/>
              </w:rPr>
              <w:t>s</w:t>
            </w:r>
            <w:r w:rsidRPr="009475B5">
              <w:rPr>
                <w:rStyle w:val="BoldItalicChar"/>
              </w:rPr>
              <w:t xml:space="preserve"> #</w:t>
            </w:r>
            <w:r>
              <w:rPr>
                <w:rStyle w:val="BoldItalicChar"/>
              </w:rPr>
              <w:t>5-9</w:t>
            </w:r>
            <w:r w:rsidRPr="009475B5">
              <w:rPr>
                <w:rStyle w:val="BoldItalicChar"/>
              </w:rPr>
              <w:t xml:space="preserve">: </w:t>
            </w:r>
            <w:r>
              <w:rPr>
                <w:rStyle w:val="BoldItalicChar"/>
              </w:rPr>
              <w:t>Data Accuracy</w:t>
            </w:r>
          </w:p>
          <w:p w14:paraId="0197B0E2" w14:textId="77777777" w:rsidR="009475B5" w:rsidRPr="009475B5" w:rsidRDefault="009475B5" w:rsidP="00324F0A">
            <w:pPr>
              <w:pStyle w:val="LeftParagraph"/>
            </w:pPr>
          </w:p>
          <w:p w14:paraId="206955D3" w14:textId="121B2B5A" w:rsidR="00063CB6" w:rsidRPr="00063CB6" w:rsidRDefault="00AB39DD" w:rsidP="00063CB6">
            <w:pPr>
              <w:pStyle w:val="LeftParagraph"/>
              <w:rPr>
                <w:rStyle w:val="ItalicChar"/>
              </w:rPr>
            </w:pPr>
            <w:r w:rsidRPr="009475B5">
              <w:rPr>
                <w:rStyle w:val="ItalicChar"/>
              </w:rPr>
              <w:t>Rec</w:t>
            </w:r>
            <w:r>
              <w:rPr>
                <w:rStyle w:val="ItalicChar"/>
              </w:rPr>
              <w:t>ommendation</w:t>
            </w:r>
            <w:r w:rsidR="00063CB6" w:rsidRPr="00063CB6">
              <w:rPr>
                <w:rStyle w:val="ItalicChar"/>
              </w:rPr>
              <w:t xml:space="preserve"> 5 – ICANN should ensure that the requirements for accurate WHOIS data are widely and proactively communicated, including to current and prospective Registrants, and should use all means available to progress WHOIS accuracy, including any internationalized WHOIS data, as an organizational objective.</w:t>
            </w:r>
            <w:r w:rsidR="00063CB6">
              <w:rPr>
                <w:rStyle w:val="ItalicChar"/>
              </w:rPr>
              <w:br/>
            </w:r>
          </w:p>
          <w:p w14:paraId="040E378E" w14:textId="31C1FD0C" w:rsidR="00063CB6" w:rsidRPr="00063CB6" w:rsidRDefault="00AB39DD" w:rsidP="00063CB6">
            <w:pPr>
              <w:pStyle w:val="LeftParagraph"/>
              <w:rPr>
                <w:rStyle w:val="ItalicChar"/>
              </w:rPr>
            </w:pPr>
            <w:r w:rsidRPr="009475B5">
              <w:rPr>
                <w:rStyle w:val="ItalicChar"/>
              </w:rPr>
              <w:t>Rec</w:t>
            </w:r>
            <w:r>
              <w:rPr>
                <w:rStyle w:val="ItalicChar"/>
              </w:rPr>
              <w:t>ommendation</w:t>
            </w:r>
            <w:r w:rsidR="00063CB6" w:rsidRPr="00063CB6">
              <w:rPr>
                <w:rStyle w:val="ItalicChar"/>
              </w:rPr>
              <w:t xml:space="preserve"> 6 – ICANN should take appropriate measures to reduce the number of WHOIS registrations that fall into the accuracy groups Substantial Failure and Full Failure (as defined by the NORC Data Accuracy Study, 2009/10) by 50% within 12 months and by 50% again over the following 12 months. </w:t>
            </w:r>
            <w:r w:rsidR="00063CB6">
              <w:rPr>
                <w:rStyle w:val="ItalicChar"/>
              </w:rPr>
              <w:br/>
            </w:r>
          </w:p>
          <w:p w14:paraId="3075E308" w14:textId="242CB6DA" w:rsidR="00063CB6" w:rsidRPr="00063CB6" w:rsidRDefault="00AB39DD" w:rsidP="00063CB6">
            <w:pPr>
              <w:pStyle w:val="LeftParagraph"/>
              <w:rPr>
                <w:rStyle w:val="ItalicChar"/>
              </w:rPr>
            </w:pPr>
            <w:r w:rsidRPr="009475B5">
              <w:rPr>
                <w:rStyle w:val="ItalicChar"/>
              </w:rPr>
              <w:t>Rec</w:t>
            </w:r>
            <w:r>
              <w:rPr>
                <w:rStyle w:val="ItalicChar"/>
              </w:rPr>
              <w:t>ommendation</w:t>
            </w:r>
            <w:r w:rsidR="00063CB6" w:rsidRPr="00063CB6">
              <w:rPr>
                <w:rStyle w:val="ItalicChar"/>
              </w:rPr>
              <w:t xml:space="preserve"> 7 – ICANN shall produce and publish an accuracy report focused on measured reduction in WHOIS registrations that fall into the accuracy groups Substantial Failure and Full Failure, on an annual basis.</w:t>
            </w:r>
            <w:r w:rsidR="00063CB6">
              <w:rPr>
                <w:rStyle w:val="ItalicChar"/>
              </w:rPr>
              <w:br/>
            </w:r>
          </w:p>
          <w:p w14:paraId="35937656" w14:textId="6F4A27E3" w:rsidR="00063CB6" w:rsidRPr="00063CB6" w:rsidRDefault="00AB39DD" w:rsidP="00063CB6">
            <w:pPr>
              <w:pStyle w:val="LeftParagraph"/>
              <w:rPr>
                <w:rStyle w:val="ItalicChar"/>
              </w:rPr>
            </w:pPr>
            <w:r w:rsidRPr="009475B5">
              <w:rPr>
                <w:rStyle w:val="ItalicChar"/>
              </w:rPr>
              <w:t>Rec</w:t>
            </w:r>
            <w:r>
              <w:rPr>
                <w:rStyle w:val="ItalicChar"/>
              </w:rPr>
              <w:t>ommendation</w:t>
            </w:r>
            <w:r w:rsidR="00063CB6" w:rsidRPr="00063CB6">
              <w:rPr>
                <w:rStyle w:val="ItalicChar"/>
              </w:rPr>
              <w:t xml:space="preserve"> 8 – 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r w:rsidR="00063CB6">
              <w:rPr>
                <w:rStyle w:val="ItalicChar"/>
              </w:rPr>
              <w:br/>
            </w:r>
          </w:p>
          <w:p w14:paraId="71F8D84C" w14:textId="2E6F0986" w:rsidR="009475B5" w:rsidRPr="009475B5" w:rsidRDefault="00AB39DD" w:rsidP="00063CB6">
            <w:pPr>
              <w:pStyle w:val="LeftParagraph"/>
            </w:pPr>
            <w:r w:rsidRPr="009475B5">
              <w:rPr>
                <w:rStyle w:val="ItalicChar"/>
              </w:rPr>
              <w:t>Rec</w:t>
            </w:r>
            <w:r>
              <w:rPr>
                <w:rStyle w:val="ItalicChar"/>
              </w:rPr>
              <w:t>ommendation</w:t>
            </w:r>
            <w:r w:rsidR="00063CB6" w:rsidRPr="00063CB6">
              <w:rPr>
                <w:rStyle w:val="ItalicChar"/>
              </w:rPr>
              <w:t xml:space="preserve"> 9 – Board should ensure that the Compliance Team develop metrics to track the impact of the annual WHOIS Data Reminder Policy (WDRP) notices to registrants; metrics should be used to As per (1) above, the Board will initiate a policy on the purpose of the gTLD WHOIS service, and this will help drive the principles behind privacy/proxy develop and publish performance targets, to improve data accuracy over time; if this is unfeasible, Board should </w:t>
            </w:r>
            <w:r w:rsidR="00063CB6" w:rsidRPr="00063CB6">
              <w:rPr>
                <w:rStyle w:val="ItalicChar"/>
              </w:rPr>
              <w:lastRenderedPageBreak/>
              <w:t>ensure that an alternative, effective policy is developed and implemented that achieves the objective of improving data quality, in a measurable way.</w:t>
            </w:r>
          </w:p>
        </w:tc>
      </w:tr>
    </w:tbl>
    <w:p w14:paraId="6CB7A63D" w14:textId="77777777" w:rsidR="009475B5" w:rsidRPr="009475B5" w:rsidRDefault="009475B5" w:rsidP="009475B5">
      <w:pPr>
        <w:pStyle w:val="LeftParagraph"/>
      </w:pPr>
    </w:p>
    <w:p w14:paraId="7042D9B6" w14:textId="77777777" w:rsidR="004D131D" w:rsidRPr="005A5E4C" w:rsidRDefault="004D131D" w:rsidP="004D131D">
      <w:pPr>
        <w:pStyle w:val="Heading3"/>
      </w:pPr>
      <w:bookmarkStart w:id="36" w:name="_Toc516740154"/>
      <w:r w:rsidRPr="005A5E4C">
        <w:t>Summary of Relevant Research</w:t>
      </w:r>
      <w:bookmarkEnd w:id="36"/>
    </w:p>
    <w:p w14:paraId="4FA71F37" w14:textId="77777777" w:rsidR="004D131D" w:rsidRPr="005A5E4C" w:rsidRDefault="004D131D" w:rsidP="00D27EA8">
      <w:pPr>
        <w:pStyle w:val="LeftParagraph"/>
      </w:pPr>
    </w:p>
    <w:p w14:paraId="596563CF" w14:textId="77777777" w:rsidR="004D131D" w:rsidRPr="005A5E4C" w:rsidRDefault="004D131D" w:rsidP="004D131D">
      <w:pPr>
        <w:pStyle w:val="Heading3"/>
      </w:pPr>
      <w:bookmarkStart w:id="37" w:name="_Toc516740155"/>
      <w:r w:rsidRPr="005A5E4C">
        <w:t>Analysis &amp; Findings</w:t>
      </w:r>
      <w:bookmarkEnd w:id="37"/>
    </w:p>
    <w:p w14:paraId="21B2EC72" w14:textId="77777777" w:rsidR="004D131D" w:rsidRPr="005A5E4C" w:rsidRDefault="004D131D" w:rsidP="00D27EA8">
      <w:pPr>
        <w:pStyle w:val="LeftParagraph"/>
      </w:pPr>
    </w:p>
    <w:p w14:paraId="682588A2" w14:textId="77777777" w:rsidR="004D131D" w:rsidRPr="005A5E4C" w:rsidRDefault="004D131D" w:rsidP="004D131D">
      <w:pPr>
        <w:pStyle w:val="Heading3"/>
      </w:pPr>
      <w:bookmarkStart w:id="38" w:name="_Toc516740156"/>
      <w:r w:rsidRPr="005A5E4C">
        <w:t>Problem/Issue</w:t>
      </w:r>
      <w:bookmarkEnd w:id="38"/>
    </w:p>
    <w:p w14:paraId="02F7AA0A" w14:textId="77777777" w:rsidR="004D131D" w:rsidRPr="005A5E4C" w:rsidRDefault="004D131D" w:rsidP="00D27EA8">
      <w:pPr>
        <w:pStyle w:val="LeftParagraph"/>
      </w:pPr>
    </w:p>
    <w:p w14:paraId="7242E66B" w14:textId="77777777" w:rsidR="004D131D" w:rsidRDefault="004D131D" w:rsidP="004D131D">
      <w:pPr>
        <w:pStyle w:val="Heading3"/>
      </w:pPr>
      <w:bookmarkStart w:id="39" w:name="_Toc516740157"/>
      <w:r w:rsidRPr="005A5E4C">
        <w:t>Recommendations</w:t>
      </w:r>
      <w:r>
        <w:t xml:space="preserve"> (if any)</w:t>
      </w:r>
      <w:bookmarkEnd w:id="39"/>
    </w:p>
    <w:p w14:paraId="0B8E9E33" w14:textId="77777777" w:rsidR="004D131D" w:rsidRDefault="004D131D" w:rsidP="004D131D">
      <w:pPr>
        <w:pStyle w:val="LeftParagraph"/>
      </w:pPr>
    </w:p>
    <w:p w14:paraId="7957B05D" w14:textId="77777777" w:rsidR="004D131D" w:rsidRPr="007775F6" w:rsidRDefault="004D131D" w:rsidP="004D131D">
      <w:r w:rsidRPr="007E6519">
        <w:rPr>
          <w:rStyle w:val="ItalicChar"/>
        </w:rPr>
        <w:t>Disclaimer: recommendations are not a requirement.</w:t>
      </w:r>
    </w:p>
    <w:p w14:paraId="3415D593" w14:textId="77777777" w:rsidR="004D131D" w:rsidRDefault="004D131D" w:rsidP="004D131D">
      <w:pPr>
        <w:pStyle w:val="LeftParagraph"/>
      </w:pPr>
    </w:p>
    <w:p w14:paraId="44AF308F" w14:textId="77777777" w:rsidR="004D131D" w:rsidRDefault="004D131D" w:rsidP="004D131D">
      <w:pPr>
        <w:pStyle w:val="JustifiedParagraph"/>
        <w:rPr>
          <w:rStyle w:val="BoldChar"/>
        </w:rPr>
      </w:pPr>
      <w:r>
        <w:rPr>
          <w:rStyle w:val="BoldChar"/>
        </w:rPr>
        <w:t>Recommendation:</w:t>
      </w:r>
    </w:p>
    <w:p w14:paraId="0FE6B4B8" w14:textId="77777777" w:rsidR="004D131D" w:rsidRDefault="004D131D" w:rsidP="004D131D">
      <w:pPr>
        <w:pStyle w:val="JustifiedParagraph"/>
        <w:rPr>
          <w:rStyle w:val="BoldChar"/>
        </w:rPr>
      </w:pPr>
    </w:p>
    <w:p w14:paraId="20AFB75C" w14:textId="77777777" w:rsidR="004D131D" w:rsidRPr="00C30CD8" w:rsidRDefault="004D131D" w:rsidP="004D131D">
      <w:pPr>
        <w:pStyle w:val="JustifiedParagraph"/>
      </w:pPr>
      <w:r w:rsidRPr="00C30CD8">
        <w:rPr>
          <w:rStyle w:val="BoldChar"/>
        </w:rPr>
        <w:t>Findings</w:t>
      </w:r>
      <w:r w:rsidRPr="00C30CD8">
        <w:t>: [what are the findings that support the recommendation]</w:t>
      </w:r>
    </w:p>
    <w:p w14:paraId="101A06F6" w14:textId="77777777" w:rsidR="004D131D" w:rsidRPr="00C30CD8" w:rsidRDefault="004D131D" w:rsidP="004D131D">
      <w:pPr>
        <w:pStyle w:val="JustifiedParagraph"/>
      </w:pPr>
    </w:p>
    <w:p w14:paraId="5189CA3B" w14:textId="77777777" w:rsidR="004D131D" w:rsidRPr="00C30CD8" w:rsidRDefault="004D131D" w:rsidP="004D131D">
      <w:pPr>
        <w:pStyle w:val="JustifiedParagraph"/>
      </w:pPr>
      <w:r w:rsidRPr="00C30CD8">
        <w:rPr>
          <w:rStyle w:val="BoldChar"/>
        </w:rPr>
        <w:t>Rationale</w:t>
      </w:r>
      <w:r w:rsidRPr="00C30CD8">
        <w:t>:</w:t>
      </w:r>
    </w:p>
    <w:p w14:paraId="2E20227C" w14:textId="77777777" w:rsidR="004D131D" w:rsidRPr="00C30CD8" w:rsidRDefault="004D131D" w:rsidP="004D131D">
      <w:pPr>
        <w:pStyle w:val="JustifiedParagraph"/>
      </w:pPr>
      <w:r w:rsidRPr="00C30CD8">
        <w:t>[What is Intent of recommendation and envisioned outcome?</w:t>
      </w:r>
    </w:p>
    <w:p w14:paraId="21D7BBDA" w14:textId="77777777" w:rsidR="004D131D" w:rsidRPr="00C30CD8" w:rsidRDefault="004D131D" w:rsidP="004D131D">
      <w:pPr>
        <w:pStyle w:val="JustifiedParagraph"/>
      </w:pPr>
      <w:r w:rsidRPr="00C30CD8">
        <w:t xml:space="preserve">How did the finding lead to this recommendation?  </w:t>
      </w:r>
    </w:p>
    <w:p w14:paraId="6C4E54A3" w14:textId="77777777" w:rsidR="004D131D" w:rsidRPr="00C30CD8" w:rsidRDefault="004D131D" w:rsidP="004D131D">
      <w:pPr>
        <w:pStyle w:val="JustifiedParagraph"/>
      </w:pPr>
      <w:r w:rsidRPr="00C30CD8">
        <w:t>How significant would impact be if recommendation not addressed?</w:t>
      </w:r>
    </w:p>
    <w:p w14:paraId="1411E522" w14:textId="77777777" w:rsidR="004D131D" w:rsidRPr="00C30CD8" w:rsidRDefault="004D131D" w:rsidP="004D131D">
      <w:pPr>
        <w:pStyle w:val="JustifiedParagraph"/>
      </w:pPr>
      <w:r w:rsidRPr="00C30CD8">
        <w:t xml:space="preserve">Is it aligned with ICANN’s Strategic Plan and Mission? </w:t>
      </w:r>
    </w:p>
    <w:p w14:paraId="0D8FFCD5" w14:textId="77777777" w:rsidR="004D131D" w:rsidRPr="00C30CD8" w:rsidRDefault="004D131D" w:rsidP="004D131D">
      <w:pPr>
        <w:pStyle w:val="JustifiedParagraph"/>
      </w:pPr>
      <w:r w:rsidRPr="00C30CD8">
        <w:t>Is it in compliance with scope Review Team set?]</w:t>
      </w:r>
    </w:p>
    <w:p w14:paraId="67E322AF" w14:textId="77777777" w:rsidR="004D131D" w:rsidRPr="00C30CD8" w:rsidRDefault="004D131D" w:rsidP="004D131D">
      <w:pPr>
        <w:pStyle w:val="JustifiedParagraph"/>
      </w:pPr>
    </w:p>
    <w:p w14:paraId="0FB69355" w14:textId="77777777" w:rsidR="004D131D" w:rsidRPr="00C30CD8" w:rsidRDefault="004D131D" w:rsidP="004D131D">
      <w:pPr>
        <w:pStyle w:val="JustifiedParagraph"/>
      </w:pPr>
      <w:r w:rsidRPr="00C30CD8">
        <w:rPr>
          <w:rStyle w:val="BoldChar"/>
        </w:rPr>
        <w:t>Impact of Recommendation</w:t>
      </w:r>
      <w:r w:rsidRPr="00C30CD8">
        <w:t>: [What are the impacted areas, e.g. security, transparency, legitimacy, efficiency, diversity etc. Which group/audience will be impacted by this recommendation]</w:t>
      </w:r>
    </w:p>
    <w:p w14:paraId="6A3ECBBD" w14:textId="77777777" w:rsidR="004D131D" w:rsidRPr="00C30CD8" w:rsidRDefault="004D131D" w:rsidP="004D131D">
      <w:pPr>
        <w:pStyle w:val="JustifiedParagraph"/>
      </w:pPr>
    </w:p>
    <w:p w14:paraId="061B03C8" w14:textId="77777777" w:rsidR="004D131D" w:rsidRPr="00C30CD8" w:rsidRDefault="004D131D" w:rsidP="004D131D">
      <w:pPr>
        <w:pStyle w:val="JustifiedParagraph"/>
      </w:pPr>
      <w:r w:rsidRPr="00C30CD8">
        <w:rPr>
          <w:rStyle w:val="BoldChar"/>
        </w:rPr>
        <w:t>Feasibility of Recommendation</w:t>
      </w:r>
      <w:r w:rsidRPr="00C30CD8">
        <w:t>: [Document feasibility of recommendation]</w:t>
      </w:r>
    </w:p>
    <w:p w14:paraId="556CB545" w14:textId="77777777" w:rsidR="004D131D" w:rsidRPr="00C30CD8" w:rsidRDefault="004D131D" w:rsidP="004D131D">
      <w:pPr>
        <w:pStyle w:val="JustifiedParagraph"/>
      </w:pPr>
    </w:p>
    <w:p w14:paraId="4672F8F3" w14:textId="77777777" w:rsidR="004D131D" w:rsidRPr="00C30CD8" w:rsidRDefault="004D131D" w:rsidP="004D131D">
      <w:pPr>
        <w:pStyle w:val="JustifiedParagraph"/>
      </w:pPr>
      <w:r w:rsidRPr="00C30CD8">
        <w:rPr>
          <w:rStyle w:val="BoldChar"/>
        </w:rPr>
        <w:t>Implementation</w:t>
      </w:r>
      <w:r w:rsidRPr="00C30CD8">
        <w:t>:</w:t>
      </w:r>
    </w:p>
    <w:p w14:paraId="43C556CC" w14:textId="77777777" w:rsidR="004D131D" w:rsidRPr="00C30CD8" w:rsidRDefault="004D131D" w:rsidP="004D131D">
      <w:pPr>
        <w:pStyle w:val="JustifiedParagraph"/>
      </w:pPr>
      <w:r w:rsidRPr="00C30CD8">
        <w:t>[Who are responsible parties that need to be involved in implementation? Community/ICANN org/combination)</w:t>
      </w:r>
    </w:p>
    <w:p w14:paraId="049FA5C2" w14:textId="77777777" w:rsidR="004D131D" w:rsidRPr="00C30CD8" w:rsidRDefault="004D131D" w:rsidP="004D131D">
      <w:pPr>
        <w:pStyle w:val="JustifiedParagraph"/>
      </w:pPr>
      <w:r w:rsidRPr="00C30CD8">
        <w:t xml:space="preserve">What is the target for a successful implementation? </w:t>
      </w:r>
    </w:p>
    <w:p w14:paraId="7BA6A830" w14:textId="77777777" w:rsidR="004D131D" w:rsidRPr="00C30CD8" w:rsidRDefault="004D131D" w:rsidP="004D131D">
      <w:pPr>
        <w:pStyle w:val="JustifiedParagraph"/>
      </w:pPr>
      <w:r w:rsidRPr="00C30CD8">
        <w:t>Is related work already underway and how will that dovetail with recommendation?</w:t>
      </w:r>
    </w:p>
    <w:p w14:paraId="438F39CA" w14:textId="77777777" w:rsidR="004D131D" w:rsidRPr="00C30CD8" w:rsidRDefault="004D131D" w:rsidP="004D131D">
      <w:pPr>
        <w:pStyle w:val="JustifiedParagraph"/>
      </w:pPr>
      <w:r w:rsidRPr="00C30CD8">
        <w:t>What is the envisioned implementation timeline? Within 6 months/12 months/more than 12 months]</w:t>
      </w:r>
    </w:p>
    <w:p w14:paraId="68A8DA10" w14:textId="77777777" w:rsidR="004D131D" w:rsidRPr="00C30CD8" w:rsidRDefault="004D131D" w:rsidP="004D131D">
      <w:pPr>
        <w:pStyle w:val="JustifiedParagraph"/>
      </w:pPr>
    </w:p>
    <w:p w14:paraId="30C2964B" w14:textId="77777777" w:rsidR="004D131D" w:rsidRPr="00C30CD8" w:rsidRDefault="004D131D" w:rsidP="004D131D">
      <w:pPr>
        <w:pStyle w:val="JustifiedParagraph"/>
      </w:pPr>
      <w:r w:rsidRPr="00C30CD8">
        <w:rPr>
          <w:rStyle w:val="BoldChar"/>
        </w:rPr>
        <w:t>Priority:</w:t>
      </w:r>
      <w:r w:rsidRPr="00C30CD8">
        <w:t xml:space="preserve"> [If only 5 recommendations could be implemented due to community bandwidth and other resource constraints, would this recommendation be one of the top 5? Why or why not?]</w:t>
      </w:r>
    </w:p>
    <w:p w14:paraId="340C861A" w14:textId="77777777" w:rsidR="004D131D" w:rsidRPr="00C30CD8" w:rsidRDefault="004D131D" w:rsidP="004D131D">
      <w:pPr>
        <w:pStyle w:val="JustifiedParagraph"/>
      </w:pPr>
    </w:p>
    <w:p w14:paraId="5F815887" w14:textId="77777777" w:rsidR="004D131D" w:rsidRDefault="004D131D" w:rsidP="004D131D">
      <w:pPr>
        <w:pStyle w:val="JustifiedParagraph"/>
        <w:rPr>
          <w:rStyle w:val="BoldChar"/>
        </w:rPr>
      </w:pPr>
      <w:r>
        <w:rPr>
          <w:rStyle w:val="BoldChar"/>
        </w:rPr>
        <w:t xml:space="preserve">Level of </w:t>
      </w:r>
      <w:r w:rsidRPr="00C30CD8">
        <w:rPr>
          <w:rStyle w:val="BoldChar"/>
        </w:rPr>
        <w:t>Consensus</w:t>
      </w:r>
      <w:r>
        <w:rPr>
          <w:rStyle w:val="BoldChar"/>
        </w:rPr>
        <w:t>:</w:t>
      </w:r>
    </w:p>
    <w:p w14:paraId="002E1F05" w14:textId="77777777" w:rsidR="004D131D" w:rsidRDefault="004D131D" w:rsidP="004D131D">
      <w:pPr>
        <w:pStyle w:val="JustifiedParagraph"/>
      </w:pPr>
    </w:p>
    <w:p w14:paraId="4163C720" w14:textId="1273E3DE" w:rsidR="00F011F4" w:rsidRDefault="004D131D" w:rsidP="00F011F4">
      <w:pPr>
        <w:pStyle w:val="Heading3"/>
      </w:pPr>
      <w:bookmarkStart w:id="40" w:name="_Toc516740158"/>
      <w:r w:rsidRPr="00E85419">
        <w:t xml:space="preserve">Possible impact </w:t>
      </w:r>
      <w:r w:rsidR="00FD5FCB">
        <w:t>of</w:t>
      </w:r>
      <w:r w:rsidRPr="00E85419">
        <w:t xml:space="preserve"> GDPR and other </w:t>
      </w:r>
      <w:r w:rsidR="00FD5FCB">
        <w:t xml:space="preserve">applicable </w:t>
      </w:r>
      <w:r w:rsidRPr="00E85419">
        <w:t>laws</w:t>
      </w:r>
      <w:bookmarkEnd w:id="40"/>
      <w:r w:rsidRPr="004D131D">
        <w:t xml:space="preserve"> </w:t>
      </w:r>
    </w:p>
    <w:p w14:paraId="2BDAFE7A" w14:textId="77777777" w:rsidR="00F011F4" w:rsidRPr="00F011F4" w:rsidRDefault="00F011F4" w:rsidP="00F011F4">
      <w:pPr>
        <w:pStyle w:val="LeftParagraph"/>
        <w:rPr>
          <w:rStyle w:val="HighlightChar"/>
        </w:rPr>
      </w:pPr>
      <w:r w:rsidRPr="00F011F4">
        <w:rPr>
          <w:rStyle w:val="HighlightChar"/>
        </w:rPr>
        <w:t>[TO BE PROVIDED]</w:t>
      </w:r>
    </w:p>
    <w:p w14:paraId="20B4FDA3" w14:textId="77777777" w:rsidR="004D131D" w:rsidRPr="009F4401" w:rsidRDefault="004D131D" w:rsidP="004D131D">
      <w:pPr>
        <w:pStyle w:val="LeftParagraph"/>
      </w:pPr>
    </w:p>
    <w:p w14:paraId="5A73269D" w14:textId="7E7470A4" w:rsidR="004D131D" w:rsidRPr="005A5E4C" w:rsidRDefault="004D131D" w:rsidP="004D131D">
      <w:pPr>
        <w:pStyle w:val="Heading2"/>
      </w:pPr>
      <w:bookmarkStart w:id="41" w:name="_Toc516740159"/>
      <w:r>
        <w:t>WHOIS</w:t>
      </w:r>
      <w:r w:rsidR="00D3538E">
        <w:t>1</w:t>
      </w:r>
      <w:r>
        <w:t xml:space="preserve"> Rec #10: Privacy/Proxy Services</w:t>
      </w:r>
      <w:bookmarkEnd w:id="41"/>
      <w:r>
        <w:t xml:space="preserve"> </w:t>
      </w:r>
    </w:p>
    <w:p w14:paraId="0E9D2B0E" w14:textId="77777777" w:rsidR="004D131D" w:rsidRPr="005A5E4C" w:rsidRDefault="004D131D" w:rsidP="00D27EA8">
      <w:pPr>
        <w:pStyle w:val="LeftParagraph"/>
      </w:pPr>
    </w:p>
    <w:p w14:paraId="3E897FA5" w14:textId="77777777" w:rsidR="004D131D" w:rsidRPr="005A5E4C" w:rsidRDefault="004D131D" w:rsidP="004D131D">
      <w:pPr>
        <w:pStyle w:val="Heading3"/>
      </w:pPr>
      <w:bookmarkStart w:id="42" w:name="_Toc516740160"/>
      <w:r w:rsidRPr="005A5E4C">
        <w:lastRenderedPageBreak/>
        <w:t>Topic</w:t>
      </w:r>
      <w:bookmarkEnd w:id="42"/>
    </w:p>
    <w:p w14:paraId="6650A2E9" w14:textId="77777777" w:rsidR="00063CB6" w:rsidRDefault="00063CB6" w:rsidP="00063CB6"/>
    <w:p w14:paraId="3CA0224C" w14:textId="726922AA" w:rsidR="00063CB6" w:rsidRDefault="00063CB6" w:rsidP="00063CB6">
      <w:r>
        <w:t xml:space="preserve">The specific </w:t>
      </w:r>
      <w:hyperlink r:id="rId58"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66F4735B"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191"/>
      </w:tblGrid>
      <w:tr w:rsidR="009475B5" w14:paraId="4172E1D3" w14:textId="77777777" w:rsidTr="00324F0A">
        <w:tc>
          <w:tcPr>
            <w:tcW w:w="8280" w:type="dxa"/>
          </w:tcPr>
          <w:p w14:paraId="4AFA5D26" w14:textId="6544DE5C" w:rsidR="009475B5" w:rsidRPr="009475B5" w:rsidRDefault="009475B5" w:rsidP="00324F0A">
            <w:pPr>
              <w:pStyle w:val="LeftParagraph"/>
              <w:rPr>
                <w:rStyle w:val="BoldItalicChar"/>
              </w:rPr>
            </w:pPr>
            <w:r w:rsidRPr="009475B5">
              <w:rPr>
                <w:rStyle w:val="BoldItalicChar"/>
              </w:rPr>
              <w:t>WHOIS Recommendation #</w:t>
            </w:r>
            <w:r>
              <w:rPr>
                <w:rStyle w:val="BoldItalicChar"/>
              </w:rPr>
              <w:t>10</w:t>
            </w:r>
            <w:r w:rsidRPr="009475B5">
              <w:rPr>
                <w:rStyle w:val="BoldItalicChar"/>
              </w:rPr>
              <w:t xml:space="preserve">: </w:t>
            </w:r>
            <w:r>
              <w:rPr>
                <w:rStyle w:val="BoldItalicChar"/>
              </w:rPr>
              <w:t>Privacy/Proxy Services</w:t>
            </w:r>
          </w:p>
          <w:p w14:paraId="01D454A6" w14:textId="77777777" w:rsidR="009475B5" w:rsidRPr="009475B5" w:rsidRDefault="009475B5" w:rsidP="00324F0A">
            <w:pPr>
              <w:pStyle w:val="LeftParagraph"/>
            </w:pPr>
          </w:p>
          <w:p w14:paraId="0D2804A0" w14:textId="77777777" w:rsidR="00063CB6" w:rsidRPr="00063CB6" w:rsidRDefault="00063CB6" w:rsidP="00063CB6">
            <w:pPr>
              <w:pStyle w:val="LeftParagraph"/>
              <w:rPr>
                <w:rStyle w:val="ItalicChar"/>
              </w:rPr>
            </w:pPr>
            <w:r w:rsidRPr="00063CB6">
              <w:rPr>
                <w:rStyle w:val="ItalicChar"/>
              </w:rPr>
              <w:t>The Review Team recommends that ICANN should initiate processes to regulate and oversee privacy and proxy service providers.</w:t>
            </w:r>
          </w:p>
          <w:p w14:paraId="5346268C" w14:textId="77777777" w:rsidR="00063CB6" w:rsidRPr="00063CB6" w:rsidRDefault="00063CB6" w:rsidP="00063CB6">
            <w:pPr>
              <w:pStyle w:val="ListBulletSimple"/>
              <w:rPr>
                <w:rStyle w:val="ItalicChar"/>
              </w:rPr>
            </w:pPr>
            <w:r w:rsidRPr="00063CB6">
              <w:rPr>
                <w:rStyle w:val="ItalicChar"/>
              </w:rPr>
              <w:t>ICANN should develop these processes in consultation with all interested stakeholders.</w:t>
            </w:r>
          </w:p>
          <w:p w14:paraId="45419A15" w14:textId="41D630AA" w:rsidR="00063CB6" w:rsidRPr="00063CB6" w:rsidRDefault="00063CB6" w:rsidP="00063CB6">
            <w:pPr>
              <w:pStyle w:val="ListBulletSimple"/>
              <w:rPr>
                <w:rStyle w:val="ItalicChar"/>
              </w:rPr>
            </w:pPr>
            <w:r w:rsidRPr="00063CB6">
              <w:rPr>
                <w:rStyle w:val="ItalicChar"/>
              </w:rPr>
              <w:t>This work should take note of the studies of existing practices used by proxy/privacy service providers now taking place within the GNSO.</w:t>
            </w:r>
          </w:p>
          <w:p w14:paraId="00C0ED93" w14:textId="77777777" w:rsidR="00063CB6" w:rsidRPr="00063CB6" w:rsidRDefault="00063CB6" w:rsidP="00063CB6">
            <w:pPr>
              <w:pStyle w:val="ListBulletSimple"/>
              <w:rPr>
                <w:rStyle w:val="ItalicChar"/>
              </w:rPr>
            </w:pPr>
            <w:r w:rsidRPr="00063CB6">
              <w:rPr>
                <w:rStyle w:val="ItalicChar"/>
              </w:rPr>
              <w:t>The Review 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between privacy and proxy services.</w:t>
            </w:r>
          </w:p>
          <w:p w14:paraId="0466E0FF" w14:textId="77777777" w:rsidR="00063CB6" w:rsidRPr="00063CB6" w:rsidRDefault="00063CB6" w:rsidP="00063CB6">
            <w:pPr>
              <w:pStyle w:val="ListBulletSimple"/>
              <w:rPr>
                <w:rStyle w:val="ItalicChar"/>
              </w:rPr>
            </w:pPr>
            <w:r w:rsidRPr="00063CB6">
              <w:rPr>
                <w:rStyle w:val="ItalicChar"/>
              </w:rPr>
              <w:t>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w:t>
            </w:r>
          </w:p>
          <w:p w14:paraId="79D239C7" w14:textId="77777777" w:rsidR="00063CB6" w:rsidRPr="00063CB6" w:rsidRDefault="00063CB6" w:rsidP="00063CB6">
            <w:pPr>
              <w:pStyle w:val="ListBulletSimple"/>
              <w:rPr>
                <w:rStyle w:val="ItalicChar"/>
              </w:rPr>
            </w:pPr>
            <w:r w:rsidRPr="00063CB6">
              <w:rPr>
                <w:rStyle w:val="ItalicChar"/>
              </w:rPr>
              <w:t>ICANN could, for example, use a mix of incentives and graduated sanctions to encourage proxy/privacy service providers to become accredited, and to ensure that registrars do not knowingly accept registrations from unaccredited providers.</w:t>
            </w:r>
          </w:p>
          <w:p w14:paraId="6823D36D" w14:textId="330E08A9" w:rsidR="009475B5" w:rsidRPr="009475B5" w:rsidRDefault="00063CB6" w:rsidP="00063CB6">
            <w:pPr>
              <w:pStyle w:val="ListBulletSimple"/>
            </w:pPr>
            <w:r w:rsidRPr="00063CB6">
              <w:rPr>
                <w:rStyle w:val="ItalicChar"/>
              </w:rPr>
              <w:t xml:space="preserve">ICANN could develop a graduated and enforceable series of penalties for proxy/privacy service providers who violate the requirements, with a clear path to de-accreditation for repeat, serial or otherwise serious breaches. </w:t>
            </w:r>
          </w:p>
        </w:tc>
      </w:tr>
    </w:tbl>
    <w:p w14:paraId="3BF2A253" w14:textId="77777777" w:rsidR="004D131D" w:rsidRPr="005A5E4C" w:rsidRDefault="004D131D" w:rsidP="00D27EA8">
      <w:pPr>
        <w:pStyle w:val="LeftParagraph"/>
      </w:pPr>
    </w:p>
    <w:p w14:paraId="664A2BA2" w14:textId="77777777" w:rsidR="004D131D" w:rsidRPr="005A5E4C" w:rsidRDefault="004D131D" w:rsidP="004D131D">
      <w:pPr>
        <w:pStyle w:val="Heading3"/>
      </w:pPr>
      <w:bookmarkStart w:id="43" w:name="_Toc516740161"/>
      <w:r w:rsidRPr="005A5E4C">
        <w:t>Summary of Relevant Research</w:t>
      </w:r>
      <w:bookmarkEnd w:id="43"/>
    </w:p>
    <w:p w14:paraId="4678CBC1" w14:textId="77777777" w:rsidR="004D131D" w:rsidRPr="005A5E4C" w:rsidRDefault="004D131D" w:rsidP="00D27EA8">
      <w:pPr>
        <w:pStyle w:val="LeftParagraph"/>
      </w:pPr>
    </w:p>
    <w:p w14:paraId="232D8627" w14:textId="77777777" w:rsidR="004D131D" w:rsidRPr="005A5E4C" w:rsidRDefault="004D131D" w:rsidP="004D131D">
      <w:pPr>
        <w:pStyle w:val="Heading3"/>
      </w:pPr>
      <w:bookmarkStart w:id="44" w:name="_Toc516740162"/>
      <w:r w:rsidRPr="005A5E4C">
        <w:t>Analysis &amp; Findings</w:t>
      </w:r>
      <w:bookmarkEnd w:id="44"/>
    </w:p>
    <w:p w14:paraId="2480543F" w14:textId="77777777" w:rsidR="004D131D" w:rsidRPr="005A5E4C" w:rsidRDefault="004D131D" w:rsidP="00D27EA8">
      <w:pPr>
        <w:pStyle w:val="LeftParagraph"/>
      </w:pPr>
    </w:p>
    <w:p w14:paraId="6A2CB2B3" w14:textId="77777777" w:rsidR="004D131D" w:rsidRPr="005A5E4C" w:rsidRDefault="004D131D" w:rsidP="004D131D">
      <w:pPr>
        <w:pStyle w:val="Heading3"/>
      </w:pPr>
      <w:bookmarkStart w:id="45" w:name="_Toc516740163"/>
      <w:r w:rsidRPr="005A5E4C">
        <w:t>Problem/Issue</w:t>
      </w:r>
      <w:bookmarkEnd w:id="45"/>
    </w:p>
    <w:p w14:paraId="4FD0779C" w14:textId="77777777" w:rsidR="004D131D" w:rsidRPr="005A5E4C" w:rsidRDefault="004D131D" w:rsidP="00D27EA8">
      <w:pPr>
        <w:pStyle w:val="LeftParagraph"/>
      </w:pPr>
    </w:p>
    <w:p w14:paraId="0B897BCF" w14:textId="77777777" w:rsidR="004D131D" w:rsidRDefault="004D131D" w:rsidP="004D131D">
      <w:pPr>
        <w:pStyle w:val="Heading3"/>
      </w:pPr>
      <w:bookmarkStart w:id="46" w:name="_Toc516740164"/>
      <w:r w:rsidRPr="005A5E4C">
        <w:t>Recommendations</w:t>
      </w:r>
      <w:r>
        <w:t xml:space="preserve"> (if any)</w:t>
      </w:r>
      <w:bookmarkEnd w:id="46"/>
    </w:p>
    <w:p w14:paraId="345F6966" w14:textId="77777777" w:rsidR="004D131D" w:rsidRDefault="004D131D" w:rsidP="004D131D">
      <w:pPr>
        <w:pStyle w:val="LeftParagraph"/>
      </w:pPr>
    </w:p>
    <w:p w14:paraId="4B5B468B" w14:textId="77777777" w:rsidR="004D131D" w:rsidRPr="007775F6" w:rsidRDefault="004D131D" w:rsidP="004D131D">
      <w:r w:rsidRPr="007E6519">
        <w:rPr>
          <w:rStyle w:val="ItalicChar"/>
        </w:rPr>
        <w:t>Disclaimer: recommendations are not a requirement.</w:t>
      </w:r>
    </w:p>
    <w:p w14:paraId="07AE3032" w14:textId="77777777" w:rsidR="004D131D" w:rsidRDefault="004D131D" w:rsidP="004D131D">
      <w:pPr>
        <w:pStyle w:val="LeftParagraph"/>
      </w:pPr>
    </w:p>
    <w:p w14:paraId="407B9EA5" w14:textId="77777777" w:rsidR="004D131D" w:rsidRDefault="004D131D" w:rsidP="004D131D">
      <w:pPr>
        <w:pStyle w:val="JustifiedParagraph"/>
        <w:rPr>
          <w:rStyle w:val="BoldChar"/>
        </w:rPr>
      </w:pPr>
      <w:r>
        <w:rPr>
          <w:rStyle w:val="BoldChar"/>
        </w:rPr>
        <w:t>Recommendation:</w:t>
      </w:r>
    </w:p>
    <w:p w14:paraId="6181E76C" w14:textId="77777777" w:rsidR="004D131D" w:rsidRDefault="004D131D" w:rsidP="004D131D">
      <w:pPr>
        <w:pStyle w:val="JustifiedParagraph"/>
        <w:rPr>
          <w:rStyle w:val="BoldChar"/>
        </w:rPr>
      </w:pPr>
    </w:p>
    <w:p w14:paraId="4F97FF03" w14:textId="77777777" w:rsidR="004D131D" w:rsidRPr="00C30CD8" w:rsidRDefault="004D131D" w:rsidP="004D131D">
      <w:pPr>
        <w:pStyle w:val="JustifiedParagraph"/>
      </w:pPr>
      <w:r w:rsidRPr="00C30CD8">
        <w:rPr>
          <w:rStyle w:val="BoldChar"/>
        </w:rPr>
        <w:t>Findings</w:t>
      </w:r>
      <w:r w:rsidRPr="00C30CD8">
        <w:t>: [what are the findings that support the recommendation]</w:t>
      </w:r>
    </w:p>
    <w:p w14:paraId="151EFBB2" w14:textId="77777777" w:rsidR="004D131D" w:rsidRPr="00C30CD8" w:rsidRDefault="004D131D" w:rsidP="004D131D">
      <w:pPr>
        <w:pStyle w:val="JustifiedParagraph"/>
      </w:pPr>
    </w:p>
    <w:p w14:paraId="60AA9AD4" w14:textId="77777777" w:rsidR="004D131D" w:rsidRPr="00C30CD8" w:rsidRDefault="004D131D" w:rsidP="004D131D">
      <w:pPr>
        <w:pStyle w:val="JustifiedParagraph"/>
      </w:pPr>
      <w:r w:rsidRPr="00C30CD8">
        <w:rPr>
          <w:rStyle w:val="BoldChar"/>
        </w:rPr>
        <w:t>Rationale</w:t>
      </w:r>
      <w:r w:rsidRPr="00C30CD8">
        <w:t>:</w:t>
      </w:r>
    </w:p>
    <w:p w14:paraId="0C029594" w14:textId="77777777" w:rsidR="004D131D" w:rsidRPr="00C30CD8" w:rsidRDefault="004D131D" w:rsidP="004D131D">
      <w:pPr>
        <w:pStyle w:val="JustifiedParagraph"/>
      </w:pPr>
      <w:r w:rsidRPr="00C30CD8">
        <w:t>[What is Intent of recommendation and envisioned outcome?</w:t>
      </w:r>
    </w:p>
    <w:p w14:paraId="5A310B15" w14:textId="77777777" w:rsidR="004D131D" w:rsidRPr="00C30CD8" w:rsidRDefault="004D131D" w:rsidP="004D131D">
      <w:pPr>
        <w:pStyle w:val="JustifiedParagraph"/>
      </w:pPr>
      <w:r w:rsidRPr="00C30CD8">
        <w:t xml:space="preserve">How did the finding lead to this recommendation?  </w:t>
      </w:r>
    </w:p>
    <w:p w14:paraId="268306F0" w14:textId="77777777" w:rsidR="004D131D" w:rsidRPr="00C30CD8" w:rsidRDefault="004D131D" w:rsidP="004D131D">
      <w:pPr>
        <w:pStyle w:val="JustifiedParagraph"/>
      </w:pPr>
      <w:r w:rsidRPr="00C30CD8">
        <w:t>How significant would impact be if recommendation not addressed?</w:t>
      </w:r>
    </w:p>
    <w:p w14:paraId="0BADE4A8" w14:textId="77777777" w:rsidR="004D131D" w:rsidRPr="00C30CD8" w:rsidRDefault="004D131D" w:rsidP="004D131D">
      <w:pPr>
        <w:pStyle w:val="JustifiedParagraph"/>
      </w:pPr>
      <w:r w:rsidRPr="00C30CD8">
        <w:t xml:space="preserve">Is it aligned with ICANN’s Strategic Plan and Mission? </w:t>
      </w:r>
    </w:p>
    <w:p w14:paraId="2929AEBD" w14:textId="77777777" w:rsidR="004D131D" w:rsidRPr="00C30CD8" w:rsidRDefault="004D131D" w:rsidP="004D131D">
      <w:pPr>
        <w:pStyle w:val="JustifiedParagraph"/>
      </w:pPr>
      <w:r w:rsidRPr="00C30CD8">
        <w:t>Is it in compliance with scope Review Team set?]</w:t>
      </w:r>
    </w:p>
    <w:p w14:paraId="3F215ADB" w14:textId="77777777" w:rsidR="004D131D" w:rsidRPr="00C30CD8" w:rsidRDefault="004D131D" w:rsidP="004D131D">
      <w:pPr>
        <w:pStyle w:val="JustifiedParagraph"/>
      </w:pPr>
    </w:p>
    <w:p w14:paraId="7DA7675C" w14:textId="77777777" w:rsidR="004D131D" w:rsidRPr="00C30CD8" w:rsidRDefault="004D131D" w:rsidP="004D131D">
      <w:pPr>
        <w:pStyle w:val="JustifiedParagraph"/>
      </w:pPr>
      <w:r w:rsidRPr="00C30CD8">
        <w:rPr>
          <w:rStyle w:val="BoldChar"/>
        </w:rPr>
        <w:t>Impact of Recommendation</w:t>
      </w:r>
      <w:r w:rsidRPr="00C30CD8">
        <w:t>: [What are the impacted areas, e.g. security, transparency, legitimacy, efficiency, diversity etc. Which group/audience will be impacted by this recommendation]</w:t>
      </w:r>
    </w:p>
    <w:p w14:paraId="1A353287" w14:textId="77777777" w:rsidR="004D131D" w:rsidRPr="00C30CD8" w:rsidRDefault="004D131D" w:rsidP="004D131D">
      <w:pPr>
        <w:pStyle w:val="JustifiedParagraph"/>
      </w:pPr>
    </w:p>
    <w:p w14:paraId="05E0337F" w14:textId="77777777" w:rsidR="004D131D" w:rsidRPr="00C30CD8" w:rsidRDefault="004D131D" w:rsidP="004D131D">
      <w:pPr>
        <w:pStyle w:val="JustifiedParagraph"/>
      </w:pPr>
      <w:r w:rsidRPr="00C30CD8">
        <w:rPr>
          <w:rStyle w:val="BoldChar"/>
        </w:rPr>
        <w:t>Feasibility of Recommendation</w:t>
      </w:r>
      <w:r w:rsidRPr="00C30CD8">
        <w:t>: [Document feasibility of recommendation]</w:t>
      </w:r>
    </w:p>
    <w:p w14:paraId="0524496F" w14:textId="77777777" w:rsidR="004D131D" w:rsidRPr="00C30CD8" w:rsidRDefault="004D131D" w:rsidP="004D131D">
      <w:pPr>
        <w:pStyle w:val="JustifiedParagraph"/>
      </w:pPr>
    </w:p>
    <w:p w14:paraId="5C21E6F0" w14:textId="77777777" w:rsidR="004D131D" w:rsidRPr="00C30CD8" w:rsidRDefault="004D131D" w:rsidP="004D131D">
      <w:pPr>
        <w:pStyle w:val="JustifiedParagraph"/>
      </w:pPr>
      <w:r w:rsidRPr="00C30CD8">
        <w:rPr>
          <w:rStyle w:val="BoldChar"/>
        </w:rPr>
        <w:t>Implementation</w:t>
      </w:r>
      <w:r w:rsidRPr="00C30CD8">
        <w:t>:</w:t>
      </w:r>
    </w:p>
    <w:p w14:paraId="1BA56732" w14:textId="77777777" w:rsidR="004D131D" w:rsidRPr="00C30CD8" w:rsidRDefault="004D131D" w:rsidP="004D131D">
      <w:pPr>
        <w:pStyle w:val="JustifiedParagraph"/>
      </w:pPr>
      <w:r w:rsidRPr="00C30CD8">
        <w:t>[Who are responsible parties that need to be involved in implementation? Community/ICANN org/combination)</w:t>
      </w:r>
    </w:p>
    <w:p w14:paraId="3374B31F" w14:textId="77777777" w:rsidR="004D131D" w:rsidRPr="00C30CD8" w:rsidRDefault="004D131D" w:rsidP="004D131D">
      <w:pPr>
        <w:pStyle w:val="JustifiedParagraph"/>
      </w:pPr>
      <w:r w:rsidRPr="00C30CD8">
        <w:t xml:space="preserve">What is the target for a successful implementation? </w:t>
      </w:r>
    </w:p>
    <w:p w14:paraId="1F086A74" w14:textId="77777777" w:rsidR="004D131D" w:rsidRPr="00C30CD8" w:rsidRDefault="004D131D" w:rsidP="004D131D">
      <w:pPr>
        <w:pStyle w:val="JustifiedParagraph"/>
      </w:pPr>
      <w:r w:rsidRPr="00C30CD8">
        <w:t>Is related work already underway and how will that dovetail with recommendation?</w:t>
      </w:r>
    </w:p>
    <w:p w14:paraId="20E8B4D7" w14:textId="77777777" w:rsidR="004D131D" w:rsidRPr="00C30CD8" w:rsidRDefault="004D131D" w:rsidP="004D131D">
      <w:pPr>
        <w:pStyle w:val="JustifiedParagraph"/>
      </w:pPr>
      <w:r w:rsidRPr="00C30CD8">
        <w:t>What is the envisioned implementation timeline? Within 6 months/12 months/more than 12 months]</w:t>
      </w:r>
    </w:p>
    <w:p w14:paraId="1A6E67A3" w14:textId="77777777" w:rsidR="004D131D" w:rsidRPr="00C30CD8" w:rsidRDefault="004D131D" w:rsidP="004D131D">
      <w:pPr>
        <w:pStyle w:val="JustifiedParagraph"/>
      </w:pPr>
    </w:p>
    <w:p w14:paraId="188A8F4A" w14:textId="77777777" w:rsidR="004D131D" w:rsidRPr="00C30CD8" w:rsidRDefault="004D131D" w:rsidP="004D131D">
      <w:pPr>
        <w:pStyle w:val="JustifiedParagraph"/>
      </w:pPr>
      <w:r w:rsidRPr="00C30CD8">
        <w:rPr>
          <w:rStyle w:val="BoldChar"/>
        </w:rPr>
        <w:t>Priority:</w:t>
      </w:r>
      <w:r w:rsidRPr="00C30CD8">
        <w:t xml:space="preserve"> [If only 5 recommendations could be implemented due to community bandwidth and other resource constraints, would this recommendation be one of the top 5? Why or why not?]</w:t>
      </w:r>
    </w:p>
    <w:p w14:paraId="16A7D0C5" w14:textId="77777777" w:rsidR="004D131D" w:rsidRPr="00C30CD8" w:rsidRDefault="004D131D" w:rsidP="004D131D">
      <w:pPr>
        <w:pStyle w:val="JustifiedParagraph"/>
      </w:pPr>
    </w:p>
    <w:p w14:paraId="3F00C299" w14:textId="77777777" w:rsidR="004D131D" w:rsidRDefault="004D131D" w:rsidP="004D131D">
      <w:pPr>
        <w:pStyle w:val="JustifiedParagraph"/>
        <w:rPr>
          <w:rStyle w:val="BoldChar"/>
        </w:rPr>
      </w:pPr>
      <w:r>
        <w:rPr>
          <w:rStyle w:val="BoldChar"/>
        </w:rPr>
        <w:t xml:space="preserve">Level of </w:t>
      </w:r>
      <w:r w:rsidRPr="00C30CD8">
        <w:rPr>
          <w:rStyle w:val="BoldChar"/>
        </w:rPr>
        <w:t>Consensus</w:t>
      </w:r>
      <w:r>
        <w:rPr>
          <w:rStyle w:val="BoldChar"/>
        </w:rPr>
        <w:t>:</w:t>
      </w:r>
    </w:p>
    <w:p w14:paraId="1B3647CB" w14:textId="77777777" w:rsidR="004D131D" w:rsidRDefault="004D131D" w:rsidP="004D131D">
      <w:pPr>
        <w:pStyle w:val="JustifiedParagraph"/>
      </w:pPr>
    </w:p>
    <w:p w14:paraId="7304250E" w14:textId="422B11A5" w:rsidR="004D131D" w:rsidRDefault="004D131D" w:rsidP="004D131D">
      <w:pPr>
        <w:pStyle w:val="Heading3"/>
      </w:pPr>
      <w:bookmarkStart w:id="47" w:name="_Toc516740165"/>
      <w:r w:rsidRPr="00E85419">
        <w:t xml:space="preserve">Possible impact </w:t>
      </w:r>
      <w:r w:rsidR="00FD5FCB">
        <w:t>of</w:t>
      </w:r>
      <w:r w:rsidRPr="00E85419">
        <w:t xml:space="preserve"> GDPR and other </w:t>
      </w:r>
      <w:r w:rsidR="00FD5FCB">
        <w:t xml:space="preserve">applicable </w:t>
      </w:r>
      <w:r w:rsidRPr="00E85419">
        <w:t>laws</w:t>
      </w:r>
      <w:bookmarkEnd w:id="47"/>
      <w:r w:rsidRPr="004D131D">
        <w:t xml:space="preserve"> </w:t>
      </w:r>
    </w:p>
    <w:p w14:paraId="0D0306D4" w14:textId="260D535B" w:rsidR="004D131D" w:rsidRPr="00F011F4" w:rsidRDefault="00F011F4" w:rsidP="00F011F4">
      <w:pPr>
        <w:pStyle w:val="LeftParagraph"/>
        <w:rPr>
          <w:shd w:val="clear" w:color="auto" w:fill="FFFF00"/>
        </w:rPr>
      </w:pPr>
      <w:r w:rsidRPr="00F011F4">
        <w:rPr>
          <w:rStyle w:val="HighlightChar"/>
        </w:rPr>
        <w:t>[TO BE PROVIDED]</w:t>
      </w:r>
    </w:p>
    <w:p w14:paraId="4829B703" w14:textId="77777777" w:rsidR="004D131D" w:rsidRPr="009F4401" w:rsidRDefault="004D131D" w:rsidP="004D131D">
      <w:pPr>
        <w:pStyle w:val="LeftParagraph"/>
      </w:pPr>
    </w:p>
    <w:p w14:paraId="035ED4EF" w14:textId="0773BF09" w:rsidR="004D131D" w:rsidRPr="005A5E4C" w:rsidRDefault="004D131D" w:rsidP="004D131D">
      <w:pPr>
        <w:pStyle w:val="Heading2"/>
      </w:pPr>
      <w:bookmarkStart w:id="48" w:name="_Toc516740166"/>
      <w:r>
        <w:t>WHOIS</w:t>
      </w:r>
      <w:r w:rsidR="00D3538E">
        <w:t>1</w:t>
      </w:r>
      <w:r>
        <w:t xml:space="preserve"> Rec #</w:t>
      </w:r>
      <w:r w:rsidR="00D3538E">
        <w:t>11</w:t>
      </w:r>
      <w:r>
        <w:t>: Com</w:t>
      </w:r>
      <w:r w:rsidR="00D3538E">
        <w:t>mon Interface</w:t>
      </w:r>
      <w:bookmarkEnd w:id="48"/>
      <w:r>
        <w:t xml:space="preserve"> </w:t>
      </w:r>
    </w:p>
    <w:p w14:paraId="681B80BB" w14:textId="77777777" w:rsidR="004D131D" w:rsidRPr="005A5E4C" w:rsidRDefault="004D131D" w:rsidP="00D27EA8">
      <w:pPr>
        <w:pStyle w:val="LeftParagraph"/>
      </w:pPr>
    </w:p>
    <w:p w14:paraId="022670B6" w14:textId="77777777" w:rsidR="004D131D" w:rsidRPr="005A5E4C" w:rsidRDefault="004D131D" w:rsidP="004D131D">
      <w:pPr>
        <w:pStyle w:val="Heading3"/>
      </w:pPr>
      <w:bookmarkStart w:id="49" w:name="_Toc516740167"/>
      <w:r w:rsidRPr="005A5E4C">
        <w:t>Topic</w:t>
      </w:r>
      <w:bookmarkEnd w:id="49"/>
    </w:p>
    <w:p w14:paraId="1E1360DE" w14:textId="77777777" w:rsidR="009475B5" w:rsidRDefault="009475B5" w:rsidP="009475B5">
      <w:pPr>
        <w:pStyle w:val="LeftParagraph"/>
      </w:pPr>
    </w:p>
    <w:p w14:paraId="314288C3" w14:textId="77777777" w:rsidR="00063CB6" w:rsidRDefault="00063CB6" w:rsidP="00063CB6">
      <w:r>
        <w:t xml:space="preserve">The specific </w:t>
      </w:r>
      <w:hyperlink r:id="rId59"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3FF4E6AE" w14:textId="77777777" w:rsidR="00063CB6" w:rsidRPr="009475B5" w:rsidRDefault="00063CB6" w:rsidP="009475B5">
      <w:pPr>
        <w:pStyle w:val="LeftParagraph"/>
      </w:pPr>
    </w:p>
    <w:tbl>
      <w:tblPr>
        <w:tblStyle w:val="TableGrid"/>
        <w:tblW w:w="0" w:type="auto"/>
        <w:tblInd w:w="828" w:type="dxa"/>
        <w:tblLook w:val="04A0" w:firstRow="1" w:lastRow="0" w:firstColumn="1" w:lastColumn="0" w:noHBand="0" w:noVBand="1"/>
      </w:tblPr>
      <w:tblGrid>
        <w:gridCol w:w="8191"/>
      </w:tblGrid>
      <w:tr w:rsidR="009475B5" w14:paraId="43624F90" w14:textId="77777777" w:rsidTr="00324F0A">
        <w:tc>
          <w:tcPr>
            <w:tcW w:w="8280" w:type="dxa"/>
          </w:tcPr>
          <w:p w14:paraId="6877D846" w14:textId="221334FF" w:rsidR="009475B5" w:rsidRPr="009475B5" w:rsidRDefault="009475B5" w:rsidP="00324F0A">
            <w:pPr>
              <w:pStyle w:val="LeftParagraph"/>
              <w:rPr>
                <w:rStyle w:val="BoldItalicChar"/>
              </w:rPr>
            </w:pPr>
            <w:r w:rsidRPr="009475B5">
              <w:rPr>
                <w:rStyle w:val="BoldItalicChar"/>
              </w:rPr>
              <w:t>WHOIS Recommendation #</w:t>
            </w:r>
            <w:r>
              <w:rPr>
                <w:rStyle w:val="BoldItalicChar"/>
              </w:rPr>
              <w:t>11</w:t>
            </w:r>
            <w:r w:rsidRPr="009475B5">
              <w:rPr>
                <w:rStyle w:val="BoldItalicChar"/>
              </w:rPr>
              <w:t xml:space="preserve">: </w:t>
            </w:r>
            <w:r>
              <w:rPr>
                <w:rStyle w:val="BoldItalicChar"/>
              </w:rPr>
              <w:t>Common Interface</w:t>
            </w:r>
          </w:p>
          <w:p w14:paraId="58B0D509" w14:textId="77777777" w:rsidR="009475B5" w:rsidRPr="009475B5" w:rsidRDefault="009475B5" w:rsidP="00324F0A">
            <w:pPr>
              <w:pStyle w:val="LeftParagraph"/>
            </w:pPr>
          </w:p>
          <w:p w14:paraId="2A5614A2" w14:textId="70712079" w:rsidR="009475B5" w:rsidRPr="009475B5" w:rsidRDefault="00063CB6" w:rsidP="00324F0A">
            <w:pPr>
              <w:pStyle w:val="LeftParagraph"/>
            </w:pPr>
            <w:r w:rsidRPr="00063CB6">
              <w:rPr>
                <w:rStyle w:val="ItalicChar"/>
              </w:rPr>
              <w:t xml:space="preserve">It is recommended that the </w:t>
            </w:r>
            <w:proofErr w:type="spellStart"/>
            <w:r w:rsidRPr="00063CB6">
              <w:rPr>
                <w:rStyle w:val="ItalicChar"/>
              </w:rPr>
              <w:t>Internic</w:t>
            </w:r>
            <w:proofErr w:type="spellEnd"/>
            <w:r w:rsidRPr="00063CB6">
              <w:rPr>
                <w:rStyle w:val="ItalicChar"/>
              </w:rPr>
              <w:t xml:space="preserve"> Service is overhauled to provide enhanced usability for consumers, including the display of full registrant data for all gTLD domain names (whether those </w:t>
            </w:r>
            <w:proofErr w:type="spellStart"/>
            <w:r w:rsidRPr="00063CB6">
              <w:rPr>
                <w:rStyle w:val="ItalicChar"/>
              </w:rPr>
              <w:t>gTLDs</w:t>
            </w:r>
            <w:proofErr w:type="spellEnd"/>
            <w:r w:rsidRPr="00063CB6">
              <w:rPr>
                <w:rStyle w:val="ItalicChar"/>
              </w:rPr>
              <w:t xml:space="preserve"> operate thin or thick WHOIS services); operational improvements should include enhanced promotion of the service to increase user awareness.</w:t>
            </w:r>
          </w:p>
        </w:tc>
      </w:tr>
    </w:tbl>
    <w:p w14:paraId="2D931072" w14:textId="77777777" w:rsidR="009475B5" w:rsidRPr="009475B5" w:rsidRDefault="009475B5" w:rsidP="009475B5">
      <w:pPr>
        <w:pStyle w:val="LeftParagraph"/>
      </w:pPr>
    </w:p>
    <w:p w14:paraId="078E68A1" w14:textId="77777777" w:rsidR="004D131D" w:rsidRPr="005A5E4C" w:rsidRDefault="004D131D" w:rsidP="004D131D">
      <w:pPr>
        <w:pStyle w:val="Heading3"/>
      </w:pPr>
      <w:bookmarkStart w:id="50" w:name="_Toc516740168"/>
      <w:r w:rsidRPr="005A5E4C">
        <w:t>Summary of Relevant Research</w:t>
      </w:r>
      <w:bookmarkEnd w:id="50"/>
    </w:p>
    <w:p w14:paraId="7D50AF4B" w14:textId="77777777" w:rsidR="004D131D" w:rsidRPr="005A5E4C" w:rsidRDefault="004D131D" w:rsidP="00D27EA8">
      <w:pPr>
        <w:pStyle w:val="LeftParagraph"/>
      </w:pPr>
    </w:p>
    <w:p w14:paraId="1B61C30A" w14:textId="77777777" w:rsidR="004D131D" w:rsidRPr="005A5E4C" w:rsidRDefault="004D131D" w:rsidP="004D131D">
      <w:pPr>
        <w:pStyle w:val="Heading3"/>
      </w:pPr>
      <w:bookmarkStart w:id="51" w:name="_Toc516740169"/>
      <w:r w:rsidRPr="005A5E4C">
        <w:t>Analysis &amp; Findings</w:t>
      </w:r>
      <w:bookmarkEnd w:id="51"/>
    </w:p>
    <w:p w14:paraId="1084149A" w14:textId="77777777" w:rsidR="004D131D" w:rsidRPr="005A5E4C" w:rsidRDefault="004D131D" w:rsidP="00D27EA8">
      <w:pPr>
        <w:pStyle w:val="LeftParagraph"/>
      </w:pPr>
    </w:p>
    <w:p w14:paraId="361713BD" w14:textId="77777777" w:rsidR="004D131D" w:rsidRPr="005A5E4C" w:rsidRDefault="004D131D" w:rsidP="004D131D">
      <w:pPr>
        <w:pStyle w:val="Heading3"/>
      </w:pPr>
      <w:bookmarkStart w:id="52" w:name="_Toc516740170"/>
      <w:r w:rsidRPr="005A5E4C">
        <w:t>Problem/Issue</w:t>
      </w:r>
      <w:bookmarkEnd w:id="52"/>
    </w:p>
    <w:p w14:paraId="2E5D118D" w14:textId="77777777" w:rsidR="004D131D" w:rsidRPr="005A5E4C" w:rsidRDefault="004D131D" w:rsidP="00D27EA8">
      <w:pPr>
        <w:pStyle w:val="LeftParagraph"/>
      </w:pPr>
    </w:p>
    <w:p w14:paraId="43772A89" w14:textId="77777777" w:rsidR="004D131D" w:rsidRDefault="004D131D" w:rsidP="004D131D">
      <w:pPr>
        <w:pStyle w:val="Heading3"/>
      </w:pPr>
      <w:bookmarkStart w:id="53" w:name="_Toc516740171"/>
      <w:r w:rsidRPr="005A5E4C">
        <w:t>Recommendations</w:t>
      </w:r>
      <w:r>
        <w:t xml:space="preserve"> (if any)</w:t>
      </w:r>
      <w:bookmarkEnd w:id="53"/>
    </w:p>
    <w:p w14:paraId="4DA79B37" w14:textId="77777777" w:rsidR="004D131D" w:rsidRDefault="004D131D" w:rsidP="004D131D">
      <w:pPr>
        <w:pStyle w:val="LeftParagraph"/>
      </w:pPr>
    </w:p>
    <w:p w14:paraId="31FA77D4" w14:textId="77777777" w:rsidR="004D131D" w:rsidRPr="007775F6" w:rsidRDefault="004D131D" w:rsidP="004D131D">
      <w:r w:rsidRPr="007E6519">
        <w:rPr>
          <w:rStyle w:val="ItalicChar"/>
        </w:rPr>
        <w:t>Disclaimer: recommendations are not a requirement.</w:t>
      </w:r>
    </w:p>
    <w:p w14:paraId="70D3DA9A" w14:textId="77777777" w:rsidR="004D131D" w:rsidRDefault="004D131D" w:rsidP="004D131D">
      <w:pPr>
        <w:pStyle w:val="LeftParagraph"/>
      </w:pPr>
    </w:p>
    <w:p w14:paraId="0A7636F1" w14:textId="77777777" w:rsidR="004D131D" w:rsidRDefault="004D131D" w:rsidP="004D131D">
      <w:pPr>
        <w:pStyle w:val="JustifiedParagraph"/>
        <w:rPr>
          <w:rStyle w:val="BoldChar"/>
        </w:rPr>
      </w:pPr>
      <w:r>
        <w:rPr>
          <w:rStyle w:val="BoldChar"/>
        </w:rPr>
        <w:t>Recommendation:</w:t>
      </w:r>
    </w:p>
    <w:p w14:paraId="74266BBA" w14:textId="77777777" w:rsidR="004D131D" w:rsidRDefault="004D131D" w:rsidP="004D131D">
      <w:pPr>
        <w:pStyle w:val="JustifiedParagraph"/>
        <w:rPr>
          <w:rStyle w:val="BoldChar"/>
        </w:rPr>
      </w:pPr>
    </w:p>
    <w:p w14:paraId="00FFB6E9" w14:textId="77777777" w:rsidR="004D131D" w:rsidRPr="00C30CD8" w:rsidRDefault="004D131D" w:rsidP="004D131D">
      <w:pPr>
        <w:pStyle w:val="JustifiedParagraph"/>
      </w:pPr>
      <w:r w:rsidRPr="00C30CD8">
        <w:rPr>
          <w:rStyle w:val="BoldChar"/>
        </w:rPr>
        <w:t>Findings</w:t>
      </w:r>
      <w:r w:rsidRPr="00C30CD8">
        <w:t>: [what are the findings that support the recommendation]</w:t>
      </w:r>
    </w:p>
    <w:p w14:paraId="6D18B154" w14:textId="77777777" w:rsidR="004D131D" w:rsidRPr="00C30CD8" w:rsidRDefault="004D131D" w:rsidP="004D131D">
      <w:pPr>
        <w:pStyle w:val="JustifiedParagraph"/>
      </w:pPr>
    </w:p>
    <w:p w14:paraId="6757D58E" w14:textId="77777777" w:rsidR="004D131D" w:rsidRPr="00C30CD8" w:rsidRDefault="004D131D" w:rsidP="004D131D">
      <w:pPr>
        <w:pStyle w:val="JustifiedParagraph"/>
      </w:pPr>
      <w:r w:rsidRPr="00C30CD8">
        <w:rPr>
          <w:rStyle w:val="BoldChar"/>
        </w:rPr>
        <w:t>Rationale</w:t>
      </w:r>
      <w:r w:rsidRPr="00C30CD8">
        <w:t>:</w:t>
      </w:r>
    </w:p>
    <w:p w14:paraId="2FA89F80" w14:textId="77777777" w:rsidR="004D131D" w:rsidRPr="00C30CD8" w:rsidRDefault="004D131D" w:rsidP="004D131D">
      <w:pPr>
        <w:pStyle w:val="JustifiedParagraph"/>
      </w:pPr>
      <w:r w:rsidRPr="00C30CD8">
        <w:t>[What is Intent of recommendation and envisioned outcome?</w:t>
      </w:r>
    </w:p>
    <w:p w14:paraId="72FBAF17" w14:textId="77777777" w:rsidR="004D131D" w:rsidRPr="00C30CD8" w:rsidRDefault="004D131D" w:rsidP="004D131D">
      <w:pPr>
        <w:pStyle w:val="JustifiedParagraph"/>
      </w:pPr>
      <w:r w:rsidRPr="00C30CD8">
        <w:t xml:space="preserve">How did the finding lead to this recommendation?  </w:t>
      </w:r>
    </w:p>
    <w:p w14:paraId="3C78EB09" w14:textId="77777777" w:rsidR="004D131D" w:rsidRPr="00C30CD8" w:rsidRDefault="004D131D" w:rsidP="004D131D">
      <w:pPr>
        <w:pStyle w:val="JustifiedParagraph"/>
      </w:pPr>
      <w:r w:rsidRPr="00C30CD8">
        <w:t>How significant would impact be if recommendation not addressed?</w:t>
      </w:r>
    </w:p>
    <w:p w14:paraId="05DD7E7B" w14:textId="77777777" w:rsidR="004D131D" w:rsidRPr="00C30CD8" w:rsidRDefault="004D131D" w:rsidP="004D131D">
      <w:pPr>
        <w:pStyle w:val="JustifiedParagraph"/>
      </w:pPr>
      <w:r w:rsidRPr="00C30CD8">
        <w:t xml:space="preserve">Is it aligned with ICANN’s Strategic Plan and Mission? </w:t>
      </w:r>
    </w:p>
    <w:p w14:paraId="1D49EFBB" w14:textId="77777777" w:rsidR="004D131D" w:rsidRPr="00C30CD8" w:rsidRDefault="004D131D" w:rsidP="004D131D">
      <w:pPr>
        <w:pStyle w:val="JustifiedParagraph"/>
      </w:pPr>
      <w:r w:rsidRPr="00C30CD8">
        <w:t>Is it in compliance with scope Review Team set?]</w:t>
      </w:r>
    </w:p>
    <w:p w14:paraId="387E9181" w14:textId="77777777" w:rsidR="004D131D" w:rsidRPr="00C30CD8" w:rsidRDefault="004D131D" w:rsidP="004D131D">
      <w:pPr>
        <w:pStyle w:val="JustifiedParagraph"/>
      </w:pPr>
    </w:p>
    <w:p w14:paraId="6AA0E105" w14:textId="77777777" w:rsidR="004D131D" w:rsidRPr="00C30CD8" w:rsidRDefault="004D131D" w:rsidP="004D131D">
      <w:pPr>
        <w:pStyle w:val="JustifiedParagraph"/>
      </w:pPr>
      <w:r w:rsidRPr="00C30CD8">
        <w:rPr>
          <w:rStyle w:val="BoldChar"/>
        </w:rPr>
        <w:t>Impact of Recommendation</w:t>
      </w:r>
      <w:r w:rsidRPr="00C30CD8">
        <w:t>: [What are the impacted areas, e.g. security, transparency, legitimacy, efficiency, diversity etc. Which group/audience will be impacted by this recommendation]</w:t>
      </w:r>
    </w:p>
    <w:p w14:paraId="38E570E2" w14:textId="77777777" w:rsidR="004D131D" w:rsidRPr="00C30CD8" w:rsidRDefault="004D131D" w:rsidP="004D131D">
      <w:pPr>
        <w:pStyle w:val="JustifiedParagraph"/>
      </w:pPr>
    </w:p>
    <w:p w14:paraId="55284F70" w14:textId="77777777" w:rsidR="004D131D" w:rsidRPr="00C30CD8" w:rsidRDefault="004D131D" w:rsidP="004D131D">
      <w:pPr>
        <w:pStyle w:val="JustifiedParagraph"/>
      </w:pPr>
      <w:r w:rsidRPr="00C30CD8">
        <w:rPr>
          <w:rStyle w:val="BoldChar"/>
        </w:rPr>
        <w:t>Feasibility of Recommendation</w:t>
      </w:r>
      <w:r w:rsidRPr="00C30CD8">
        <w:t>: [Document feasibility of recommendation]</w:t>
      </w:r>
    </w:p>
    <w:p w14:paraId="067C6484" w14:textId="77777777" w:rsidR="004D131D" w:rsidRPr="00C30CD8" w:rsidRDefault="004D131D" w:rsidP="004D131D">
      <w:pPr>
        <w:pStyle w:val="JustifiedParagraph"/>
      </w:pPr>
    </w:p>
    <w:p w14:paraId="6D28D3D9" w14:textId="77777777" w:rsidR="004D131D" w:rsidRPr="00C30CD8" w:rsidRDefault="004D131D" w:rsidP="004D131D">
      <w:pPr>
        <w:pStyle w:val="JustifiedParagraph"/>
      </w:pPr>
      <w:r w:rsidRPr="00C30CD8">
        <w:rPr>
          <w:rStyle w:val="BoldChar"/>
        </w:rPr>
        <w:t>Implementation</w:t>
      </w:r>
      <w:r w:rsidRPr="00C30CD8">
        <w:t>:</w:t>
      </w:r>
    </w:p>
    <w:p w14:paraId="52541900" w14:textId="77777777" w:rsidR="004D131D" w:rsidRPr="00C30CD8" w:rsidRDefault="004D131D" w:rsidP="004D131D">
      <w:pPr>
        <w:pStyle w:val="JustifiedParagraph"/>
      </w:pPr>
      <w:r w:rsidRPr="00C30CD8">
        <w:t>[Who are responsible parties that need to be involved in implementation? Community/ICANN org/combination)</w:t>
      </w:r>
    </w:p>
    <w:p w14:paraId="7F5007DD" w14:textId="77777777" w:rsidR="004D131D" w:rsidRPr="00C30CD8" w:rsidRDefault="004D131D" w:rsidP="004D131D">
      <w:pPr>
        <w:pStyle w:val="JustifiedParagraph"/>
      </w:pPr>
      <w:r w:rsidRPr="00C30CD8">
        <w:t xml:space="preserve">What is the target for a successful implementation? </w:t>
      </w:r>
    </w:p>
    <w:p w14:paraId="3C4A9495" w14:textId="77777777" w:rsidR="004D131D" w:rsidRPr="00C30CD8" w:rsidRDefault="004D131D" w:rsidP="004D131D">
      <w:pPr>
        <w:pStyle w:val="JustifiedParagraph"/>
      </w:pPr>
      <w:r w:rsidRPr="00C30CD8">
        <w:t>Is related work already underway and how will that dovetail with recommendation?</w:t>
      </w:r>
    </w:p>
    <w:p w14:paraId="1432F62B" w14:textId="77777777" w:rsidR="004D131D" w:rsidRPr="00C30CD8" w:rsidRDefault="004D131D" w:rsidP="004D131D">
      <w:pPr>
        <w:pStyle w:val="JustifiedParagraph"/>
      </w:pPr>
      <w:r w:rsidRPr="00C30CD8">
        <w:t>What is the envisioned implementation timeline? Within 6 months/12 months/more than 12 months]</w:t>
      </w:r>
    </w:p>
    <w:p w14:paraId="021A8187" w14:textId="77777777" w:rsidR="004D131D" w:rsidRPr="00C30CD8" w:rsidRDefault="004D131D" w:rsidP="004D131D">
      <w:pPr>
        <w:pStyle w:val="JustifiedParagraph"/>
      </w:pPr>
    </w:p>
    <w:p w14:paraId="4DE7CA78" w14:textId="77777777" w:rsidR="004D131D" w:rsidRPr="00C30CD8" w:rsidRDefault="004D131D" w:rsidP="004D131D">
      <w:pPr>
        <w:pStyle w:val="JustifiedParagraph"/>
      </w:pPr>
      <w:r w:rsidRPr="00C30CD8">
        <w:rPr>
          <w:rStyle w:val="BoldChar"/>
        </w:rPr>
        <w:t>Priority:</w:t>
      </w:r>
      <w:r w:rsidRPr="00C30CD8">
        <w:t xml:space="preserve"> [If only 5 recommendations could be implemented due to community bandwidth and other resource constraints, would this recommendation be one of the top 5? Why or why not?]</w:t>
      </w:r>
    </w:p>
    <w:p w14:paraId="504F40CD" w14:textId="77777777" w:rsidR="004D131D" w:rsidRPr="00C30CD8" w:rsidRDefault="004D131D" w:rsidP="004D131D">
      <w:pPr>
        <w:pStyle w:val="JustifiedParagraph"/>
      </w:pPr>
    </w:p>
    <w:p w14:paraId="0B75D5D6" w14:textId="77777777" w:rsidR="004D131D" w:rsidRDefault="004D131D" w:rsidP="004D131D">
      <w:pPr>
        <w:pStyle w:val="JustifiedParagraph"/>
        <w:rPr>
          <w:rStyle w:val="BoldChar"/>
        </w:rPr>
      </w:pPr>
      <w:r>
        <w:rPr>
          <w:rStyle w:val="BoldChar"/>
        </w:rPr>
        <w:t xml:space="preserve">Level of </w:t>
      </w:r>
      <w:r w:rsidRPr="00C30CD8">
        <w:rPr>
          <w:rStyle w:val="BoldChar"/>
        </w:rPr>
        <w:t>Consensus</w:t>
      </w:r>
      <w:r>
        <w:rPr>
          <w:rStyle w:val="BoldChar"/>
        </w:rPr>
        <w:t>:</w:t>
      </w:r>
    </w:p>
    <w:p w14:paraId="429932A8" w14:textId="77777777" w:rsidR="004D131D" w:rsidRDefault="004D131D" w:rsidP="004D131D">
      <w:pPr>
        <w:pStyle w:val="JustifiedParagraph"/>
      </w:pPr>
    </w:p>
    <w:p w14:paraId="7F527802" w14:textId="75C2A7FC" w:rsidR="009F4401" w:rsidRDefault="004D131D" w:rsidP="004D131D">
      <w:pPr>
        <w:pStyle w:val="Heading3"/>
      </w:pPr>
      <w:bookmarkStart w:id="54" w:name="_Toc516740172"/>
      <w:r w:rsidRPr="00E85419">
        <w:t xml:space="preserve">Possible impact </w:t>
      </w:r>
      <w:r w:rsidR="00FD5FCB">
        <w:t>of</w:t>
      </w:r>
      <w:r w:rsidRPr="00E85419">
        <w:t xml:space="preserve"> GDPR and other</w:t>
      </w:r>
      <w:r w:rsidR="00FD5FCB">
        <w:t xml:space="preserve"> applicable</w:t>
      </w:r>
      <w:r w:rsidRPr="00E85419">
        <w:t xml:space="preserve"> laws</w:t>
      </w:r>
      <w:bookmarkEnd w:id="54"/>
      <w:r w:rsidRPr="00E85419">
        <w:t xml:space="preserve"> </w:t>
      </w:r>
    </w:p>
    <w:p w14:paraId="0186F32F" w14:textId="77777777" w:rsidR="00F011F4" w:rsidRPr="00F011F4" w:rsidRDefault="00F011F4" w:rsidP="00F011F4">
      <w:pPr>
        <w:pStyle w:val="LeftParagraph"/>
        <w:rPr>
          <w:rStyle w:val="HighlightChar"/>
        </w:rPr>
      </w:pPr>
      <w:r w:rsidRPr="00F011F4">
        <w:rPr>
          <w:rStyle w:val="HighlightChar"/>
        </w:rPr>
        <w:t>[TO BE PROVIDED]</w:t>
      </w:r>
    </w:p>
    <w:p w14:paraId="2A6ADE3D" w14:textId="77777777" w:rsidR="00D3538E" w:rsidRPr="009F4401" w:rsidRDefault="00D3538E" w:rsidP="00D3538E">
      <w:pPr>
        <w:pStyle w:val="LeftParagraph"/>
      </w:pPr>
    </w:p>
    <w:p w14:paraId="60DCA20D" w14:textId="043885DA" w:rsidR="00D3538E" w:rsidRPr="005A5E4C" w:rsidRDefault="00D3538E" w:rsidP="00D3538E">
      <w:pPr>
        <w:pStyle w:val="Heading2"/>
      </w:pPr>
      <w:bookmarkStart w:id="55" w:name="_Toc516740173"/>
      <w:r>
        <w:t>WHOIS1 Rec #12-14: Internationalized Domain Names</w:t>
      </w:r>
      <w:bookmarkEnd w:id="55"/>
      <w:r>
        <w:t xml:space="preserve"> </w:t>
      </w:r>
    </w:p>
    <w:p w14:paraId="0B41A90A" w14:textId="77777777" w:rsidR="00D3538E" w:rsidRPr="005A5E4C" w:rsidRDefault="00D3538E" w:rsidP="00D3538E">
      <w:pPr>
        <w:pStyle w:val="Heading2"/>
        <w:numPr>
          <w:ilvl w:val="0"/>
          <w:numId w:val="0"/>
        </w:numPr>
        <w:ind w:left="1260"/>
      </w:pPr>
    </w:p>
    <w:p w14:paraId="70FE8FB7" w14:textId="77777777" w:rsidR="00D3538E" w:rsidRPr="005A5E4C" w:rsidRDefault="00D3538E" w:rsidP="00D3538E">
      <w:pPr>
        <w:pStyle w:val="Heading3"/>
      </w:pPr>
      <w:bookmarkStart w:id="56" w:name="_Toc516740174"/>
      <w:r w:rsidRPr="005A5E4C">
        <w:t>Topic</w:t>
      </w:r>
      <w:bookmarkEnd w:id="56"/>
    </w:p>
    <w:p w14:paraId="70DC4A53" w14:textId="74A6C353" w:rsidR="00D3538E" w:rsidRDefault="00D3538E" w:rsidP="00D27EA8">
      <w:pPr>
        <w:pStyle w:val="LeftParagraph"/>
      </w:pPr>
    </w:p>
    <w:p w14:paraId="6C70D948" w14:textId="77777777" w:rsidR="005A63E5" w:rsidRPr="005A63E5" w:rsidRDefault="005A63E5" w:rsidP="005A63E5">
      <w:r w:rsidRPr="005A63E5">
        <w:t xml:space="preserve">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w:t>
      </w:r>
    </w:p>
    <w:p w14:paraId="404C9A7D" w14:textId="77777777" w:rsidR="005A63E5" w:rsidRPr="005A63E5" w:rsidRDefault="005A63E5" w:rsidP="005A63E5"/>
    <w:p w14:paraId="5849CCB5" w14:textId="7AFBC1D3" w:rsidR="00063CB6" w:rsidRDefault="00063CB6" w:rsidP="00063CB6">
      <w:r>
        <w:t xml:space="preserve">The specific </w:t>
      </w:r>
      <w:hyperlink r:id="rId60"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46EEF2C2"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191"/>
      </w:tblGrid>
      <w:tr w:rsidR="009475B5" w14:paraId="2821C925" w14:textId="77777777" w:rsidTr="00324F0A">
        <w:tc>
          <w:tcPr>
            <w:tcW w:w="8280" w:type="dxa"/>
          </w:tcPr>
          <w:p w14:paraId="57E3CF45" w14:textId="6FC5465A" w:rsidR="009475B5" w:rsidRPr="009475B5" w:rsidRDefault="009475B5" w:rsidP="00324F0A">
            <w:pPr>
              <w:pStyle w:val="LeftParagraph"/>
              <w:rPr>
                <w:rStyle w:val="BoldItalicChar"/>
              </w:rPr>
            </w:pPr>
            <w:r w:rsidRPr="009475B5">
              <w:rPr>
                <w:rStyle w:val="BoldItalicChar"/>
              </w:rPr>
              <w:t>WHOIS Recommendation</w:t>
            </w:r>
            <w:r>
              <w:rPr>
                <w:rStyle w:val="BoldItalicChar"/>
              </w:rPr>
              <w:t>s</w:t>
            </w:r>
            <w:r w:rsidRPr="009475B5">
              <w:rPr>
                <w:rStyle w:val="BoldItalicChar"/>
              </w:rPr>
              <w:t xml:space="preserve"> #</w:t>
            </w:r>
            <w:r>
              <w:rPr>
                <w:rStyle w:val="BoldItalicChar"/>
              </w:rPr>
              <w:t>1</w:t>
            </w:r>
            <w:r w:rsidRPr="009475B5">
              <w:rPr>
                <w:rStyle w:val="BoldItalicChar"/>
              </w:rPr>
              <w:t>2</w:t>
            </w:r>
            <w:r>
              <w:rPr>
                <w:rStyle w:val="BoldItalicChar"/>
              </w:rPr>
              <w:t>-14</w:t>
            </w:r>
            <w:r w:rsidRPr="009475B5">
              <w:rPr>
                <w:rStyle w:val="BoldItalicChar"/>
              </w:rPr>
              <w:t xml:space="preserve">: </w:t>
            </w:r>
            <w:r>
              <w:rPr>
                <w:rStyle w:val="BoldItalicChar"/>
              </w:rPr>
              <w:t>Internationalized Domain Names</w:t>
            </w:r>
          </w:p>
          <w:p w14:paraId="59937F41" w14:textId="77777777" w:rsidR="009475B5" w:rsidRPr="009475B5" w:rsidRDefault="009475B5" w:rsidP="00324F0A">
            <w:pPr>
              <w:pStyle w:val="LeftParagraph"/>
            </w:pPr>
          </w:p>
          <w:p w14:paraId="2D333D2D" w14:textId="77777777" w:rsidR="00063CB6" w:rsidRPr="00063CB6" w:rsidRDefault="00063CB6" w:rsidP="00063CB6">
            <w:pPr>
              <w:pStyle w:val="LeftParagraph"/>
              <w:rPr>
                <w:rStyle w:val="ItalicChar"/>
              </w:rPr>
            </w:pPr>
            <w:r w:rsidRPr="00063CB6">
              <w:rPr>
                <w:rStyle w:val="ItalicChar"/>
              </w:rPr>
              <w:t xml:space="preserve">Recommendation 12 - ICANN should task a working group within six months of publication of this report, to determine appropriate internationalized domain name registration data requirements and evaluate available solutions (including solutions being implemented by ccTLDs). At a minimum, the data requirements should apply to all new </w:t>
            </w:r>
            <w:proofErr w:type="spellStart"/>
            <w:r w:rsidRPr="00063CB6">
              <w:rPr>
                <w:rStyle w:val="ItalicChar"/>
              </w:rPr>
              <w:t>gTLDs</w:t>
            </w:r>
            <w:proofErr w:type="spellEnd"/>
            <w:r w:rsidRPr="00063CB6">
              <w:rPr>
                <w:rStyle w:val="ItalicChar"/>
              </w:rPr>
              <w:t>, and the working group should consider ways to encourage consistency of approach across the gTLD and (on a voluntary basis) cold space.</w:t>
            </w:r>
          </w:p>
          <w:p w14:paraId="21BEBA25" w14:textId="77777777" w:rsidR="00063CB6" w:rsidRPr="00063CB6" w:rsidRDefault="00063CB6" w:rsidP="00063CB6">
            <w:pPr>
              <w:pStyle w:val="LeftParagraph"/>
              <w:rPr>
                <w:rStyle w:val="ItalicChar"/>
              </w:rPr>
            </w:pPr>
            <w:r w:rsidRPr="00063CB6">
              <w:rPr>
                <w:rStyle w:val="ItalicChar"/>
              </w:rPr>
              <w:t>The working group should report within a year of being tasked.</w:t>
            </w:r>
          </w:p>
          <w:p w14:paraId="2CF7EC44" w14:textId="77777777" w:rsidR="00063CB6" w:rsidRPr="00063CB6" w:rsidRDefault="00063CB6" w:rsidP="00063CB6">
            <w:pPr>
              <w:pStyle w:val="LeftParagraph"/>
              <w:rPr>
                <w:rStyle w:val="ItalicChar"/>
              </w:rPr>
            </w:pPr>
            <w:r w:rsidRPr="00063CB6">
              <w:rPr>
                <w:rStyle w:val="ItalicChar"/>
              </w:rPr>
              <w:t xml:space="preserve"> </w:t>
            </w:r>
          </w:p>
          <w:p w14:paraId="3E2FC9D7" w14:textId="77777777" w:rsidR="00063CB6" w:rsidRPr="00063CB6" w:rsidRDefault="00063CB6" w:rsidP="00063CB6">
            <w:pPr>
              <w:pStyle w:val="LeftParagraph"/>
              <w:rPr>
                <w:rStyle w:val="ItalicChar"/>
              </w:rPr>
            </w:pPr>
            <w:r w:rsidRPr="00063CB6">
              <w:rPr>
                <w:rStyle w:val="ItalicChar"/>
              </w:rPr>
              <w:t>Recommendation 13 - The final data model, including (any) requirements for the translation or transliteration of the registration data, should be incorporated in the relevant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w:t>
            </w:r>
          </w:p>
          <w:p w14:paraId="4A5F0E7A" w14:textId="77777777" w:rsidR="00063CB6" w:rsidRPr="00063CB6" w:rsidRDefault="00063CB6" w:rsidP="00063CB6">
            <w:pPr>
              <w:pStyle w:val="LeftParagraph"/>
              <w:rPr>
                <w:rStyle w:val="ItalicChar"/>
              </w:rPr>
            </w:pPr>
            <w:bookmarkStart w:id="57" w:name="_GoBack"/>
            <w:bookmarkEnd w:id="57"/>
          </w:p>
          <w:p w14:paraId="47CD401F" w14:textId="3BBB4233" w:rsidR="009475B5" w:rsidRPr="009475B5" w:rsidRDefault="00063CB6" w:rsidP="00063CB6">
            <w:pPr>
              <w:pStyle w:val="LeftParagraph"/>
            </w:pPr>
            <w:r w:rsidRPr="00063CB6">
              <w:rPr>
                <w:rStyle w:val="ItalicChar"/>
              </w:rPr>
              <w:t>Recommendation 14 - Metrics should be developed to maintain and measure the accuracy of the internationalized registration data and corresponding data in ASCII, with clearly defined compliance methods and targets.</w:t>
            </w:r>
          </w:p>
        </w:tc>
      </w:tr>
    </w:tbl>
    <w:p w14:paraId="55E4D5E7" w14:textId="77777777" w:rsidR="009475B5" w:rsidRPr="005A63E5" w:rsidRDefault="009475B5" w:rsidP="005A63E5"/>
    <w:p w14:paraId="4E1C5341" w14:textId="74FBF591" w:rsidR="00D3538E" w:rsidRDefault="00D3538E" w:rsidP="00D3538E">
      <w:pPr>
        <w:pStyle w:val="Heading3"/>
      </w:pPr>
      <w:bookmarkStart w:id="58" w:name="_Toc516740175"/>
      <w:r w:rsidRPr="005A5E4C">
        <w:t>Summary of Relevant Research</w:t>
      </w:r>
      <w:bookmarkEnd w:id="58"/>
    </w:p>
    <w:p w14:paraId="0108A8ED" w14:textId="44453948" w:rsidR="005A63E5" w:rsidRDefault="005A63E5" w:rsidP="005A63E5">
      <w:pPr>
        <w:pStyle w:val="LeftParagraph"/>
      </w:pPr>
    </w:p>
    <w:p w14:paraId="2EB54AF1" w14:textId="77777777" w:rsidR="005A63E5" w:rsidRPr="005A63E5" w:rsidRDefault="005A63E5" w:rsidP="005A63E5">
      <w:r w:rsidRPr="005A63E5">
        <w:t>The subgroup has studied the provided materials (listed below) and the decisions reached by ICANN after the RT1 Report was published. The subgroup checked whether the measures taken by ICANN covers the recommendations made by RT1 and whether it is necessary to provide any additional measures to fully cover the recommendations.</w:t>
      </w:r>
    </w:p>
    <w:p w14:paraId="7C08CCA6" w14:textId="77777777" w:rsidR="005A63E5" w:rsidRPr="005A63E5" w:rsidRDefault="005A63E5" w:rsidP="005A63E5"/>
    <w:p w14:paraId="789FF8FB" w14:textId="77777777" w:rsidR="005A63E5" w:rsidRPr="005A63E5" w:rsidRDefault="005A63E5" w:rsidP="005A63E5">
      <w:pPr>
        <w:pStyle w:val="Heading4"/>
      </w:pPr>
      <w:bookmarkStart w:id="59" w:name="_8c4hstvrcibs" w:colFirst="0" w:colLast="0"/>
      <w:bookmarkEnd w:id="59"/>
      <w:r w:rsidRPr="005A63E5">
        <w:t>List of relevant materials:</w:t>
      </w:r>
    </w:p>
    <w:p w14:paraId="2C1FBEFA" w14:textId="77777777" w:rsidR="005A63E5" w:rsidRPr="005A63E5" w:rsidRDefault="005A63E5" w:rsidP="005A63E5"/>
    <w:p w14:paraId="58EE5828" w14:textId="509553FB" w:rsidR="005A63E5" w:rsidRPr="005A63E5" w:rsidRDefault="005A63E5" w:rsidP="005A63E5">
      <w:r w:rsidRPr="005A63E5">
        <w:t xml:space="preserve">The materials found relevant are enlisted on the subgroup page </w:t>
      </w:r>
      <w:hyperlink r:id="rId61">
        <w:r w:rsidRPr="005A63E5">
          <w:t>https://community.icann.org/display/WHO/WHOIS1+Rec+%2312-14%3A+Internationalized+Domain+Names</w:t>
        </w:r>
      </w:hyperlink>
      <w:r>
        <w:t xml:space="preserve"> </w:t>
      </w:r>
    </w:p>
    <w:p w14:paraId="4AB8E07B" w14:textId="77777777" w:rsidR="005A63E5" w:rsidRPr="005A63E5" w:rsidRDefault="005A63E5" w:rsidP="005A63E5"/>
    <w:p w14:paraId="3188A261" w14:textId="77777777" w:rsidR="005A63E5" w:rsidRPr="005A63E5" w:rsidRDefault="005A63E5" w:rsidP="005A63E5">
      <w:r w:rsidRPr="005A63E5">
        <w:t>Translation and Transliteration PDP’s Final Issue Report, March 2013</w:t>
      </w:r>
    </w:p>
    <w:p w14:paraId="61CA38F4" w14:textId="77777777" w:rsidR="005A63E5" w:rsidRPr="005A63E5" w:rsidRDefault="00324F0A" w:rsidP="005A63E5">
      <w:hyperlink r:id="rId62">
        <w:r w:rsidR="005A63E5" w:rsidRPr="005A63E5">
          <w:t>https://gnso.icann.org/en/issues/gtlds/transliteration-contact-final-21mar13-en.pdf</w:t>
        </w:r>
      </w:hyperlink>
    </w:p>
    <w:p w14:paraId="25F7E10D" w14:textId="77777777" w:rsidR="005A63E5" w:rsidRPr="005A63E5" w:rsidRDefault="005A63E5" w:rsidP="005A63E5"/>
    <w:p w14:paraId="31818597" w14:textId="77777777" w:rsidR="005A63E5" w:rsidRPr="005A63E5" w:rsidRDefault="005A63E5" w:rsidP="005A63E5">
      <w:r w:rsidRPr="005A63E5">
        <w:t>Translation and Transliteration PDP web page</w:t>
      </w:r>
    </w:p>
    <w:p w14:paraId="50EED1D7" w14:textId="77777777" w:rsidR="005A63E5" w:rsidRPr="005A63E5" w:rsidRDefault="00324F0A" w:rsidP="005A63E5">
      <w:hyperlink r:id="rId63">
        <w:r w:rsidR="005A63E5" w:rsidRPr="005A63E5">
          <w:t>https://gnso.icann.org/en/group-activities/active/transliteration-contact</w:t>
        </w:r>
      </w:hyperlink>
    </w:p>
    <w:p w14:paraId="74F4F2BA" w14:textId="77777777" w:rsidR="005A63E5" w:rsidRPr="005A63E5" w:rsidRDefault="005A63E5" w:rsidP="005A63E5"/>
    <w:p w14:paraId="7410D0AA" w14:textId="77777777" w:rsidR="005A63E5" w:rsidRPr="005A63E5" w:rsidRDefault="005A63E5" w:rsidP="005A63E5">
      <w:r w:rsidRPr="005A63E5">
        <w:t>Translation and Transliteration PDP Working Group Final Report, Jun 2015</w:t>
      </w:r>
    </w:p>
    <w:p w14:paraId="4421F6C7" w14:textId="77777777" w:rsidR="005A63E5" w:rsidRPr="005A63E5" w:rsidRDefault="00324F0A" w:rsidP="005A63E5">
      <w:hyperlink r:id="rId64">
        <w:r w:rsidR="005A63E5" w:rsidRPr="005A63E5">
          <w:t>https://community.icann.org/download/attachments/53779599/Final%20Report%20Final%20(with%20links%20working).pdf</w:t>
        </w:r>
      </w:hyperlink>
    </w:p>
    <w:p w14:paraId="66051538" w14:textId="77777777" w:rsidR="005A63E5" w:rsidRPr="005A63E5" w:rsidRDefault="005A63E5" w:rsidP="005A63E5"/>
    <w:p w14:paraId="6C0BF8E1" w14:textId="77777777" w:rsidR="005A63E5" w:rsidRPr="005A63E5" w:rsidRDefault="005A63E5" w:rsidP="005A63E5">
      <w:r w:rsidRPr="005A63E5">
        <w:t>IRD Expert Working Group Final Report, September 2015</w:t>
      </w:r>
    </w:p>
    <w:p w14:paraId="2257D364" w14:textId="77777777" w:rsidR="005A63E5" w:rsidRPr="005A63E5" w:rsidRDefault="00324F0A" w:rsidP="005A63E5">
      <w:hyperlink r:id="rId65">
        <w:r w:rsidR="005A63E5" w:rsidRPr="005A63E5">
          <w:t>http://whois.icann.org/sites/default/files/files/ird-expert-wg-final-23sep15-en.pdf</w:t>
        </w:r>
      </w:hyperlink>
    </w:p>
    <w:p w14:paraId="1E555C5A" w14:textId="77777777" w:rsidR="005A63E5" w:rsidRPr="005A63E5" w:rsidRDefault="005A63E5" w:rsidP="005A63E5"/>
    <w:p w14:paraId="4BC4A4F0" w14:textId="77777777" w:rsidR="005A63E5" w:rsidRPr="005A63E5" w:rsidRDefault="005A63E5" w:rsidP="005A63E5">
      <w:r w:rsidRPr="005A63E5">
        <w:t>Translation and Transliteration IRT wiki</w:t>
      </w:r>
    </w:p>
    <w:p w14:paraId="51F86686" w14:textId="77777777" w:rsidR="005A63E5" w:rsidRPr="005A63E5" w:rsidRDefault="00324F0A" w:rsidP="005A63E5">
      <w:hyperlink r:id="rId66">
        <w:r w:rsidR="005A63E5" w:rsidRPr="005A63E5">
          <w:t>https://community.icann.org/display/gnsottcii/Translation+and+Transliteration+of+Contact+I</w:t>
        </w:r>
      </w:hyperlink>
      <w:hyperlink r:id="rId67">
        <w:r w:rsidR="005A63E5" w:rsidRPr="005A63E5">
          <w:t>n</w:t>
        </w:r>
      </w:hyperlink>
      <w:hyperlink r:id="rId68">
        <w:r w:rsidR="005A63E5" w:rsidRPr="005A63E5">
          <w:t>formation+IRT+Home</w:t>
        </w:r>
      </w:hyperlink>
    </w:p>
    <w:p w14:paraId="41820CA1" w14:textId="77777777" w:rsidR="005A63E5" w:rsidRPr="005A63E5" w:rsidRDefault="005A63E5" w:rsidP="005A63E5"/>
    <w:p w14:paraId="352B502F" w14:textId="77777777" w:rsidR="005A63E5" w:rsidRPr="005A63E5" w:rsidRDefault="005A63E5" w:rsidP="005A63E5">
      <w:r w:rsidRPr="005A63E5">
        <w:lastRenderedPageBreak/>
        <w:t>Translation and Transliteration Implementation Project Status</w:t>
      </w:r>
    </w:p>
    <w:p w14:paraId="59AFF0CA" w14:textId="77777777" w:rsidR="005A63E5" w:rsidRPr="005A63E5" w:rsidRDefault="00324F0A" w:rsidP="005A63E5">
      <w:hyperlink r:id="rId69">
        <w:r w:rsidR="005A63E5" w:rsidRPr="005A63E5">
          <w:t>https://www.icann.org/resources/pages/transliteration-contact-2016-06-27-en</w:t>
        </w:r>
      </w:hyperlink>
    </w:p>
    <w:p w14:paraId="4DB56DCB" w14:textId="77777777" w:rsidR="005A63E5" w:rsidRPr="005A63E5" w:rsidRDefault="005A63E5" w:rsidP="005A63E5"/>
    <w:p w14:paraId="4441DA9D" w14:textId="77777777" w:rsidR="005A63E5" w:rsidRPr="005A63E5" w:rsidRDefault="005A63E5" w:rsidP="005A63E5">
      <w:r w:rsidRPr="005A63E5">
        <w:t>RDAP Webpage</w:t>
      </w:r>
    </w:p>
    <w:p w14:paraId="2EB346F1" w14:textId="76C95DE1" w:rsidR="005A63E5" w:rsidRPr="005A63E5" w:rsidRDefault="00324F0A" w:rsidP="005A63E5">
      <w:hyperlink r:id="rId70">
        <w:r w:rsidR="005A63E5" w:rsidRPr="005A63E5">
          <w:t>https://www.icann.org/rdap</w:t>
        </w:r>
      </w:hyperlink>
    </w:p>
    <w:p w14:paraId="2FB2BD41" w14:textId="77777777" w:rsidR="00D3538E" w:rsidRPr="005A5E4C" w:rsidRDefault="00D3538E" w:rsidP="00D3538E">
      <w:pPr>
        <w:pStyle w:val="Heading3"/>
        <w:numPr>
          <w:ilvl w:val="0"/>
          <w:numId w:val="0"/>
        </w:numPr>
        <w:ind w:left="1260"/>
      </w:pPr>
    </w:p>
    <w:p w14:paraId="77133BE1" w14:textId="26236D76" w:rsidR="00D3538E" w:rsidRDefault="00D3538E" w:rsidP="00D3538E">
      <w:pPr>
        <w:pStyle w:val="Heading3"/>
      </w:pPr>
      <w:bookmarkStart w:id="60" w:name="_Toc516740176"/>
      <w:r w:rsidRPr="005A5E4C">
        <w:t>Analysis &amp; Findings</w:t>
      </w:r>
      <w:bookmarkEnd w:id="60"/>
    </w:p>
    <w:p w14:paraId="382B10EC" w14:textId="67350B65" w:rsidR="005A63E5" w:rsidRDefault="005A63E5" w:rsidP="005A63E5">
      <w:pPr>
        <w:pStyle w:val="LeftParagraph"/>
      </w:pPr>
    </w:p>
    <w:p w14:paraId="1CE9F806" w14:textId="74CD34F0" w:rsidR="005A63E5" w:rsidRPr="005A63E5" w:rsidRDefault="005A63E5" w:rsidP="005A63E5">
      <w:pPr>
        <w:pStyle w:val="Heading4"/>
      </w:pPr>
      <w:r w:rsidRPr="005A63E5">
        <w:t>Board action related to Rec</w:t>
      </w:r>
      <w:r w:rsidR="00AB39DD">
        <w:t>ommendations</w:t>
      </w:r>
      <w:r w:rsidRPr="005A63E5">
        <w:t xml:space="preserve"> 12-14:</w:t>
      </w:r>
    </w:p>
    <w:p w14:paraId="56DCCF67" w14:textId="77777777" w:rsidR="005A63E5" w:rsidRPr="005A63E5" w:rsidRDefault="005A63E5" w:rsidP="005A63E5">
      <w:r w:rsidRPr="005A63E5">
        <w:t>The Board directs the CEO to have Staff:</w:t>
      </w:r>
    </w:p>
    <w:p w14:paraId="700D785C" w14:textId="77777777" w:rsidR="005A63E5" w:rsidRPr="005A63E5" w:rsidRDefault="005A63E5" w:rsidP="005A63E5">
      <w:r w:rsidRPr="005A63E5">
        <w:t>1. Task a working group to determine the appropriate internationalized domain name</w:t>
      </w:r>
    </w:p>
    <w:p w14:paraId="4FCF485F" w14:textId="77777777" w:rsidR="005A63E5" w:rsidRPr="005A63E5" w:rsidRDefault="005A63E5" w:rsidP="005A63E5">
      <w:r w:rsidRPr="005A63E5">
        <w:t>registration data requirements, evaluating any relevant recommendations from the SSAC or</w:t>
      </w:r>
    </w:p>
    <w:p w14:paraId="5E185487" w14:textId="77777777" w:rsidR="005A63E5" w:rsidRPr="005A63E5" w:rsidRDefault="005A63E5" w:rsidP="005A63E5">
      <w:r w:rsidRPr="005A63E5">
        <w:t>GNSO</w:t>
      </w:r>
    </w:p>
    <w:p w14:paraId="666FAE16" w14:textId="77777777" w:rsidR="005A63E5" w:rsidRPr="005A63E5" w:rsidRDefault="005A63E5" w:rsidP="005A63E5">
      <w:r w:rsidRPr="005A63E5">
        <w:t>2. Produce a data model that includes (any) requirements for the translation or transliteration of the registration data, taking into account the results of any PDP initiated by the GNSO on</w:t>
      </w:r>
    </w:p>
    <w:p w14:paraId="6576632C" w14:textId="77777777" w:rsidR="005A63E5" w:rsidRPr="005A63E5" w:rsidRDefault="005A63E5" w:rsidP="005A63E5">
      <w:r w:rsidRPr="005A63E5">
        <w:t>translation/ transliteration, and the standardized replacement protocol under development in the IETF’s Web-based Extensible Internet Registration Data Working Group</w:t>
      </w:r>
    </w:p>
    <w:p w14:paraId="09C77F61" w14:textId="77777777" w:rsidR="005A63E5" w:rsidRPr="005A63E5" w:rsidRDefault="005A63E5" w:rsidP="005A63E5">
      <w:r w:rsidRPr="005A63E5">
        <w:t>3. Incorporate the data model in the relevant Registrar and Registry agreements within 6</w:t>
      </w:r>
    </w:p>
    <w:p w14:paraId="456E7166" w14:textId="77777777" w:rsidR="005A63E5" w:rsidRPr="005A63E5" w:rsidRDefault="005A63E5" w:rsidP="005A63E5">
      <w:r w:rsidRPr="005A63E5">
        <w:t>months of adoption of the working group’s recommendations by the ICANN Board or put explicit placeholders in place for gTLD program agreements, and existing agreements</w:t>
      </w:r>
    </w:p>
    <w:p w14:paraId="390122A2" w14:textId="77777777" w:rsidR="005A63E5" w:rsidRPr="005A63E5" w:rsidRDefault="005A63E5" w:rsidP="005A63E5">
      <w:r w:rsidRPr="005A63E5">
        <w:t>4. Evaluate available solutions (including solutions being implemented by ccTLDs)</w:t>
      </w:r>
    </w:p>
    <w:p w14:paraId="7B9A6CC0" w14:textId="77777777" w:rsidR="005A63E5" w:rsidRPr="005A63E5" w:rsidRDefault="005A63E5" w:rsidP="005A63E5">
      <w:r w:rsidRPr="005A63E5">
        <w:t>5. To provide regular updates on technical development of the IRD, including the estimated</w:t>
      </w:r>
    </w:p>
    <w:p w14:paraId="6E4B0206" w14:textId="77777777" w:rsidR="005A63E5" w:rsidRPr="005A63E5" w:rsidRDefault="005A63E5" w:rsidP="005A63E5">
      <w:r w:rsidRPr="005A63E5">
        <w:t>timeline or roadmap of such technical development, so that the ICANN community, particularly the IDN gTLD applicant, can fully prepare for implementation of IRD features in its operation.</w:t>
      </w:r>
    </w:p>
    <w:p w14:paraId="4E999F2F" w14:textId="77777777" w:rsidR="005A63E5" w:rsidRPr="005A63E5" w:rsidRDefault="005A63E5" w:rsidP="005A63E5">
      <w:r w:rsidRPr="005A63E5">
        <w:t>Investigate using automated tools to identify potentially inaccurate internationalized gTLD</w:t>
      </w:r>
    </w:p>
    <w:p w14:paraId="767CA36A" w14:textId="77777777" w:rsidR="005A63E5" w:rsidRPr="005A63E5" w:rsidRDefault="005A63E5" w:rsidP="005A63E5">
      <w:r w:rsidRPr="005A63E5">
        <w:t>domain name registration data in gTLD registry and registrar services, and forward potentially inaccurate records to gTLD registrars for action.</w:t>
      </w:r>
    </w:p>
    <w:p w14:paraId="26961571" w14:textId="77777777" w:rsidR="005A63E5" w:rsidRPr="005A63E5" w:rsidRDefault="005A63E5" w:rsidP="005A63E5"/>
    <w:p w14:paraId="66C1544F" w14:textId="77777777" w:rsidR="005A63E5" w:rsidRPr="005A63E5" w:rsidRDefault="005A63E5" w:rsidP="005A63E5">
      <w:pPr>
        <w:pStyle w:val="Heading4"/>
      </w:pPr>
      <w:bookmarkStart w:id="61" w:name="_mqzyrxth6q6v" w:colFirst="0" w:colLast="0"/>
      <w:bookmarkEnd w:id="61"/>
      <w:r w:rsidRPr="005A63E5">
        <w:t>The results related to Recommendation 12:</w:t>
      </w:r>
    </w:p>
    <w:p w14:paraId="21CC46BF" w14:textId="77777777" w:rsidR="005A63E5" w:rsidRPr="005A63E5" w:rsidRDefault="005A63E5" w:rsidP="005A63E5"/>
    <w:p w14:paraId="4A54ACB6" w14:textId="77777777" w:rsidR="00892FE3" w:rsidRDefault="005A63E5" w:rsidP="00892FE3">
      <w:pPr>
        <w:pStyle w:val="LeftParagraph"/>
      </w:pPr>
      <w:r w:rsidRPr="005A63E5">
        <w:t>The ICANN Board adopted an Action Plan in response to the WHOIS Review Team’s Final Report that instructs Staff to implement these recommendations.</w:t>
      </w:r>
      <w:r>
        <w:t xml:space="preserve"> </w:t>
      </w:r>
      <w:r w:rsidRPr="005A63E5">
        <w:t>Subsequently a set of related efforts were formed to implement the WHOIS review team recommendations. These are:</w:t>
      </w:r>
    </w:p>
    <w:p w14:paraId="34C2E461" w14:textId="3DCADF25" w:rsidR="005A63E5" w:rsidRPr="005A63E5" w:rsidRDefault="005A63E5" w:rsidP="00892FE3">
      <w:pPr>
        <w:pStyle w:val="ListBulletSimple"/>
        <w:numPr>
          <w:ilvl w:val="0"/>
          <w:numId w:val="0"/>
        </w:numPr>
        <w:ind w:left="720"/>
      </w:pPr>
      <w:r w:rsidRPr="005A63E5">
        <w:t>● An expert working group to determine the requirements for the submission and display of internationalized registration data.</w:t>
      </w:r>
      <w:r w:rsidRPr="005A63E5">
        <w:br/>
        <w:t>● A commissioned study to evaluate available solutions for internationalized registration data.</w:t>
      </w:r>
      <w:r w:rsidRPr="005A63E5">
        <w:br/>
        <w:t>● A Policy Development Process (PDP) to determine whether translation or transliteration of contact information is needed. If so, specify who should bear the burden of the transformation.</w:t>
      </w:r>
    </w:p>
    <w:p w14:paraId="33C032A8" w14:textId="77777777" w:rsidR="005A63E5" w:rsidRPr="005A63E5" w:rsidRDefault="005A63E5" w:rsidP="005A63E5"/>
    <w:p w14:paraId="6F643391" w14:textId="77777777" w:rsidR="005A63E5" w:rsidRDefault="005A63E5" w:rsidP="005A63E5">
      <w:r w:rsidRPr="005A63E5">
        <w:t>WHOIS Review Team Internationalized Registration Data Expert Working Group (IRD Working Group) was created (</w:t>
      </w:r>
      <w:hyperlink r:id="rId71">
        <w:r w:rsidRPr="005A63E5">
          <w:t>https://www.icann.org/en/system/files/bm/briefing-materials-1-08nov12-en.pdf</w:t>
        </w:r>
      </w:hyperlink>
      <w:r w:rsidRPr="005A63E5">
        <w:t xml:space="preserve">). </w:t>
      </w:r>
    </w:p>
    <w:p w14:paraId="2ADF710C" w14:textId="77777777" w:rsidR="00892FE3" w:rsidRPr="005A63E5" w:rsidRDefault="00892FE3" w:rsidP="005A63E5"/>
    <w:p w14:paraId="721B2806" w14:textId="77777777" w:rsidR="005A63E5" w:rsidRPr="005A63E5" w:rsidRDefault="005A63E5" w:rsidP="005A63E5">
      <w:r w:rsidRPr="005A63E5">
        <w:t>The timeline of IRD Team analysis is enlisted below:</w:t>
      </w:r>
    </w:p>
    <w:p w14:paraId="16DB732E" w14:textId="77777777" w:rsidR="005A63E5" w:rsidRPr="005A63E5" w:rsidRDefault="005A63E5" w:rsidP="005A63E5">
      <w:r w:rsidRPr="005A63E5">
        <w:t>Draft Final Report of IRD Team published for</w:t>
      </w:r>
      <w:hyperlink r:id="rId72">
        <w:r w:rsidRPr="005A63E5">
          <w:t xml:space="preserve"> </w:t>
        </w:r>
      </w:hyperlink>
      <w:hyperlink r:id="rId73">
        <w:r w:rsidRPr="005A63E5">
          <w:t>Public Comment</w:t>
        </w:r>
      </w:hyperlink>
      <w:r w:rsidRPr="005A63E5">
        <w:t xml:space="preserve"> – 9 Mar 2015 (</w:t>
      </w:r>
      <w:hyperlink r:id="rId74">
        <w:r w:rsidRPr="005A63E5">
          <w:t>https://www.icann.org/news/announcement-2015-03-09-en</w:t>
        </w:r>
      </w:hyperlink>
      <w:r w:rsidRPr="005A63E5">
        <w:t>)</w:t>
      </w:r>
    </w:p>
    <w:p w14:paraId="7BDE6F11" w14:textId="77777777" w:rsidR="005A63E5" w:rsidRPr="005A63E5" w:rsidRDefault="00324F0A" w:rsidP="005A63E5">
      <w:hyperlink r:id="rId75">
        <w:r w:rsidR="005A63E5" w:rsidRPr="005A63E5">
          <w:t>Report of Public Comments</w:t>
        </w:r>
      </w:hyperlink>
      <w:r w:rsidR="005A63E5" w:rsidRPr="005A63E5">
        <w:t xml:space="preserve"> – 18 May 2015 (</w:t>
      </w:r>
      <w:hyperlink r:id="rId76">
        <w:r w:rsidR="005A63E5" w:rsidRPr="005A63E5">
          <w:t>https://www.icann.org/en/system/files/files/report-comments-ird-study-18may15-en.pdf</w:t>
        </w:r>
      </w:hyperlink>
      <w:r w:rsidR="005A63E5" w:rsidRPr="005A63E5">
        <w:t xml:space="preserve">) </w:t>
      </w:r>
    </w:p>
    <w:p w14:paraId="1F57EAB2" w14:textId="77777777" w:rsidR="005A63E5" w:rsidRPr="005A63E5" w:rsidRDefault="00324F0A" w:rsidP="005A63E5">
      <w:hyperlink r:id="rId77">
        <w:r w:rsidR="005A63E5" w:rsidRPr="005A63E5">
          <w:t>Final Report from the Expert Working Group on Internationalized Registration Data</w:t>
        </w:r>
      </w:hyperlink>
      <w:r w:rsidR="005A63E5" w:rsidRPr="005A63E5">
        <w:t xml:space="preserve"> - 23 September 2015 (</w:t>
      </w:r>
      <w:hyperlink r:id="rId78">
        <w:r w:rsidR="005A63E5" w:rsidRPr="005A63E5">
          <w:t>http://whois.icann.org/sites/default/files/files/ird-expert-wg-final-23sep15-en.pdf</w:t>
        </w:r>
      </w:hyperlink>
      <w:r w:rsidR="005A63E5" w:rsidRPr="005A63E5">
        <w:t>)</w:t>
      </w:r>
    </w:p>
    <w:p w14:paraId="0AD36A89" w14:textId="77777777" w:rsidR="005A63E5" w:rsidRPr="005A63E5" w:rsidRDefault="005A63E5" w:rsidP="005A63E5">
      <w:r w:rsidRPr="005A63E5">
        <w:t xml:space="preserve">Board </w:t>
      </w:r>
      <w:hyperlink r:id="rId79" w:anchor="1.e">
        <w:r w:rsidRPr="005A63E5">
          <w:t>Approval</w:t>
        </w:r>
      </w:hyperlink>
      <w:r w:rsidRPr="005A63E5">
        <w:t xml:space="preserve"> of IRD recommendations Resolution 2016.03.10.05 – 2016.03.10.07 – 10 March 2016 (</w:t>
      </w:r>
      <w:hyperlink r:id="rId80" w:anchor="1.e">
        <w:r w:rsidRPr="005A63E5">
          <w:t>https://www.icann.org/resources/board-material/resolutions-2016-03-10-en#1.e</w:t>
        </w:r>
      </w:hyperlink>
      <w:r w:rsidRPr="005A63E5">
        <w:t xml:space="preserve"> )</w:t>
      </w:r>
    </w:p>
    <w:p w14:paraId="6BAAC243" w14:textId="77777777" w:rsidR="005A63E5" w:rsidRPr="005A63E5" w:rsidRDefault="005A63E5" w:rsidP="005A63E5">
      <w:r w:rsidRPr="005A63E5">
        <w:t>Implementation Plan to be developed – (TBD) 2016</w:t>
      </w:r>
    </w:p>
    <w:p w14:paraId="10EB82E6" w14:textId="77777777" w:rsidR="005A63E5" w:rsidRPr="005A63E5" w:rsidRDefault="005A63E5" w:rsidP="005A63E5"/>
    <w:p w14:paraId="36095D17" w14:textId="77777777" w:rsidR="005A63E5" w:rsidRPr="005A63E5" w:rsidRDefault="005A63E5" w:rsidP="005A63E5">
      <w:r w:rsidRPr="005A63E5">
        <w:t xml:space="preserve">The IRD Working Group developed three principles of internationalization: </w:t>
      </w:r>
    </w:p>
    <w:p w14:paraId="2045034A" w14:textId="77777777" w:rsidR="005A63E5" w:rsidRPr="005A63E5" w:rsidRDefault="005A63E5" w:rsidP="005A63E5">
      <w:r w:rsidRPr="005A63E5">
        <w:t xml:space="preserve">User Capability Principle: In defining a requirement for a particular data element or category of data elements, the capability of the data-submitting user should be the constraining factor. Such users should not be burdened with tasks that cannot be completed under ordinary circumstances (i.e. inputting domain name registration data in a language or script the registrant is not familiar with). </w:t>
      </w:r>
    </w:p>
    <w:p w14:paraId="129BEFBF" w14:textId="77777777" w:rsidR="005A63E5" w:rsidRPr="005A63E5" w:rsidRDefault="005A63E5" w:rsidP="005A63E5">
      <w:r w:rsidRPr="005A63E5">
        <w:t xml:space="preserve">Simplicity and Reusability Principle: Where possible, existing standards that are widely used for handling internationalized data should be applied. Where simpler standards exist for internationalization, they should be preferred rather than more complex standards. </w:t>
      </w:r>
    </w:p>
    <w:p w14:paraId="03493F44" w14:textId="77777777" w:rsidR="005A63E5" w:rsidRPr="005A63E5" w:rsidRDefault="005A63E5" w:rsidP="005A63E5">
      <w:r w:rsidRPr="005A63E5">
        <w:t xml:space="preserve">Extensibility - Where possible, the data model should be able to be easily extended to tailor to the evolution of data elements displayed by directory services for various TLD registries and registrars. </w:t>
      </w:r>
    </w:p>
    <w:p w14:paraId="2C0CD51E" w14:textId="77777777" w:rsidR="005A63E5" w:rsidRPr="005A63E5" w:rsidRDefault="005A63E5" w:rsidP="005A63E5"/>
    <w:p w14:paraId="0358A956" w14:textId="77777777" w:rsidR="005A63E5" w:rsidRPr="005A63E5" w:rsidRDefault="005A63E5" w:rsidP="005A63E5">
      <w:r w:rsidRPr="005A63E5">
        <w:t xml:space="preserve">Based on these principles, the IRD Working Group proposes two high level requirements for community consideration: </w:t>
      </w:r>
    </w:p>
    <w:p w14:paraId="7B64ECA7" w14:textId="77777777" w:rsidR="005A63E5" w:rsidRPr="005A63E5" w:rsidRDefault="005A63E5" w:rsidP="005A63E5">
      <w:r w:rsidRPr="005A63E5">
        <w:t xml:space="preserve">registrants should only be required to input registration data in a language(s) or script(s) that they are skilled at; </w:t>
      </w:r>
    </w:p>
    <w:p w14:paraId="69D7CD82" w14:textId="77777777" w:rsidR="005A63E5" w:rsidRPr="005A63E5" w:rsidRDefault="005A63E5" w:rsidP="005A63E5">
      <w:r w:rsidRPr="005A63E5">
        <w:t>unless explicitly stated otherwise, all data elements should Defining Requirements for Internationalized Registration Data be tagged with the language(s) and script(s) in use, and this information should always be available with the data element.</w:t>
      </w:r>
    </w:p>
    <w:p w14:paraId="16F3E466" w14:textId="77777777" w:rsidR="005A63E5" w:rsidRPr="005A63E5" w:rsidRDefault="005A63E5" w:rsidP="005A63E5"/>
    <w:p w14:paraId="258DCD4F" w14:textId="77777777" w:rsidR="005A63E5" w:rsidRPr="005A63E5" w:rsidRDefault="005A63E5" w:rsidP="005A63E5">
      <w:r w:rsidRPr="005A63E5">
        <w:t>The detailed classification provided by IRD WG is available in Appendix A.</w:t>
      </w:r>
    </w:p>
    <w:p w14:paraId="4C0A28A4" w14:textId="77777777" w:rsidR="005A63E5" w:rsidRPr="005A63E5" w:rsidRDefault="005A63E5" w:rsidP="005A63E5"/>
    <w:p w14:paraId="3CC5E65B" w14:textId="77777777" w:rsidR="005A63E5" w:rsidRPr="005A63E5" w:rsidRDefault="005A63E5" w:rsidP="005A63E5">
      <w:r w:rsidRPr="005A63E5">
        <w:t>The Board requested that the GNSO Council review the broader policy implications of the IRD Final Report as they relate to other GNSO policy development work on WHOIS issues, and, at a minimum, forward the IRD Final Report as an input to the GNSO PDP on the Next Generation Registration Directory Services to Replace WHOIS that is currently underway (</w:t>
      </w:r>
      <w:hyperlink r:id="rId81">
        <w:r w:rsidRPr="005A63E5">
          <w:t>https://gnso.icann.org/en/correspondence/crocker-to-bladel-11may16-en.pdf</w:t>
        </w:r>
      </w:hyperlink>
      <w:r w:rsidRPr="005A63E5">
        <w:t>).</w:t>
      </w:r>
    </w:p>
    <w:p w14:paraId="0F23158A" w14:textId="77777777" w:rsidR="005A63E5" w:rsidRPr="005A63E5" w:rsidRDefault="005A63E5" w:rsidP="005A63E5"/>
    <w:p w14:paraId="4FFE18DD" w14:textId="77777777" w:rsidR="005A63E5" w:rsidRPr="005A63E5" w:rsidRDefault="005A63E5" w:rsidP="005A63E5">
      <w:r w:rsidRPr="005A63E5">
        <w:t>Conclusion: The subgroup treats recommendation #12 as fulfilled. See also findings related to Rec#13.</w:t>
      </w:r>
    </w:p>
    <w:p w14:paraId="620CA5EF" w14:textId="77777777" w:rsidR="005A63E5" w:rsidRPr="005A63E5" w:rsidRDefault="005A63E5" w:rsidP="005A63E5"/>
    <w:p w14:paraId="1A469EE3" w14:textId="77DC7E9A" w:rsidR="005A63E5" w:rsidRDefault="005A63E5" w:rsidP="005A63E5">
      <w:pPr>
        <w:pStyle w:val="Heading4"/>
      </w:pPr>
      <w:bookmarkStart w:id="62" w:name="_rss5221tc1bi" w:colFirst="0" w:colLast="0"/>
      <w:bookmarkEnd w:id="62"/>
      <w:r w:rsidRPr="005A63E5">
        <w:t>The results related to Recommendation 13:</w:t>
      </w:r>
    </w:p>
    <w:p w14:paraId="60F1E0AA" w14:textId="77777777" w:rsidR="005A63E5" w:rsidRPr="005A63E5" w:rsidRDefault="005A63E5" w:rsidP="005A63E5">
      <w:pPr>
        <w:pStyle w:val="LeftParagraph"/>
      </w:pPr>
    </w:p>
    <w:p w14:paraId="224A34DF" w14:textId="77777777" w:rsidR="005A63E5" w:rsidRPr="005A63E5" w:rsidRDefault="005A63E5" w:rsidP="005A63E5">
      <w:r w:rsidRPr="005A63E5">
        <w:t>As the requirements for the translation and transliteration of the registration data were not finalized in time for the revision of the documents in 2013, the placeholders can be found both in Registry Agreement (RA) and Registrar Accreditation Agreement  (RAA):</w:t>
      </w:r>
    </w:p>
    <w:p w14:paraId="13DB10A7" w14:textId="77777777" w:rsidR="005A63E5" w:rsidRPr="005A63E5" w:rsidRDefault="005A63E5" w:rsidP="005A63E5"/>
    <w:p w14:paraId="561A8EA3" w14:textId="77777777" w:rsidR="005A63E5" w:rsidRPr="005A63E5" w:rsidRDefault="005A63E5" w:rsidP="005A63E5">
      <w:r w:rsidRPr="005A63E5">
        <w:t>RA-2013, Specification 4 (</w:t>
      </w:r>
      <w:hyperlink r:id="rId82">
        <w:r w:rsidRPr="005A63E5">
          <w:t>http://newgtlds.icann.org/sites/default/files/agreements/agreement-approved-09jan14-en.docx</w:t>
        </w:r>
      </w:hyperlink>
      <w:r w:rsidRPr="005A63E5">
        <w:t>) says:</w:t>
      </w:r>
    </w:p>
    <w:p w14:paraId="53DEF75A" w14:textId="77777777" w:rsidR="005A63E5" w:rsidRPr="005A63E5" w:rsidRDefault="005A63E5" w:rsidP="005A63E5">
      <w:r w:rsidRPr="005A63E5">
        <w:t xml:space="preserve">Registration Data Directory Services.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t>
      </w:r>
      <w:r w:rsidRPr="005A63E5">
        <w:lastRenderedPageBreak/>
        <w:t>will implement such alternative specification as soon as reasonably practicable.</w:t>
      </w:r>
      <w:r w:rsidRPr="005A63E5">
        <w:b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BC4265E" w14:textId="77777777" w:rsidR="005A63E5" w:rsidRPr="005A63E5" w:rsidRDefault="005A63E5" w:rsidP="005A63E5"/>
    <w:p w14:paraId="1F00A27E" w14:textId="77777777" w:rsidR="005A63E5" w:rsidRPr="005A63E5" w:rsidRDefault="005A63E5" w:rsidP="005A63E5">
      <w:r w:rsidRPr="005A63E5">
        <w:t>RAA-2013, Registration Data Directory Services(WHOIS)Specification, (</w:t>
      </w:r>
      <w:hyperlink r:id="rId83" w:anchor="whois">
        <w:r w:rsidRPr="005A63E5">
          <w:t>https://www.icann.org/en/resources/registrars/raa/approved-with-specs-27jun13-en.htm#whois</w:t>
        </w:r>
      </w:hyperlink>
      <w:r w:rsidRPr="005A63E5">
        <w:t>) says:</w:t>
      </w:r>
    </w:p>
    <w:p w14:paraId="7666740B" w14:textId="77777777" w:rsidR="005A63E5" w:rsidRPr="005A63E5" w:rsidRDefault="005A63E5" w:rsidP="005A63E5"/>
    <w:p w14:paraId="537EB3A5" w14:textId="77777777" w:rsidR="005A63E5" w:rsidRPr="005A63E5" w:rsidRDefault="005A63E5" w:rsidP="005A63E5">
      <w:r w:rsidRPr="005A63E5">
        <w:t>Registration Data Directory Services. Until ICANN requires a different protocol, Registrar will operate a WHOIS service available via port 43 in accordance with RFC 3912, and a web-based Directory Service providing free public query-based access to at least the elements set forth in Section 3.3.1.1 through 3.3.1.8 of the Registrar Accreditation Agreement in the format set forth in Section 1.4 of this Specification. ICANN reserves the right to specify alternative formats and protocols, and upon such specification, the Registrar will implement such alternative specification as soon as reasonably practicable.</w:t>
      </w:r>
    </w:p>
    <w:p w14:paraId="3EBE9F47" w14:textId="77777777" w:rsidR="005A63E5" w:rsidRPr="005A63E5" w:rsidRDefault="005A63E5" w:rsidP="005A63E5">
      <w:r w:rsidRPr="005A63E5">
        <w:t>Following the publication by the IETF of a Proposed Standard, Draft Standard or Internet Standard and any revisions thereto (as specified in RFC 2026) relating to the web-based directory service as specified in the IETF Web Extensible Internet Registration Data Service working group, Registrar shall implement the directory service specified in any such standard (or any revision thereto) no later than 135 days after such implementation is requested by ICANN. Registrar shall implement internationalized registration data publication guidelines according to the specification published by ICANN following the work of the ICANN Internationalized Registration Data Working Group (IRD-WG) and its subsequent efforts, no later than 135 days after it is approved by the ICANN Board.</w:t>
      </w:r>
    </w:p>
    <w:p w14:paraId="31F13492" w14:textId="77777777" w:rsidR="005A63E5" w:rsidRPr="005A63E5" w:rsidRDefault="005A63E5" w:rsidP="005A63E5"/>
    <w:p w14:paraId="0D7A8D59" w14:textId="77777777" w:rsidR="005A63E5" w:rsidRPr="005A63E5" w:rsidRDefault="005A63E5" w:rsidP="005A63E5">
      <w:r w:rsidRPr="005A63E5">
        <w:t>The recommendations of the Translation and Transliteration of Contact Information Policy Development Process are available in the Appendix B.</w:t>
      </w:r>
    </w:p>
    <w:p w14:paraId="318D4DAC" w14:textId="77777777" w:rsidR="005A63E5" w:rsidRPr="005A63E5" w:rsidRDefault="005A63E5" w:rsidP="005A63E5"/>
    <w:p w14:paraId="14E99E1F" w14:textId="77777777" w:rsidR="005A63E5" w:rsidRPr="005A63E5" w:rsidRDefault="005A63E5" w:rsidP="005A63E5">
      <w:r w:rsidRPr="005A63E5">
        <w:t>Board has adopted (</w:t>
      </w:r>
      <w:hyperlink r:id="rId84" w:anchor="1.b">
        <w:r w:rsidRPr="005A63E5">
          <w:t>https://www.icann.org/resources/board-material/resolutions-2015-09-28-en#1.b</w:t>
        </w:r>
      </w:hyperlink>
      <w:r w:rsidRPr="005A63E5">
        <w:t>) the recommendations listed here:</w:t>
      </w:r>
    </w:p>
    <w:p w14:paraId="6163CE8C" w14:textId="77777777" w:rsidR="005A63E5" w:rsidRPr="005A63E5" w:rsidRDefault="005A63E5" w:rsidP="005A63E5">
      <w:r w:rsidRPr="005A63E5">
        <w:t>Resolved (2015.09.28.02), the Board adopts the GNSO Council Policy Recommendations concerning the translation and transliteration of contact information as presented in the Final Report.</w:t>
      </w:r>
    </w:p>
    <w:p w14:paraId="4CF7AF0B" w14:textId="77777777" w:rsidR="005A63E5" w:rsidRPr="005A63E5" w:rsidRDefault="005A63E5" w:rsidP="005A63E5">
      <w:r w:rsidRPr="005A63E5">
        <w:t>Resolved (2015.09.28.03), the CEO, or his authorized designee(s), is directed to develop and complete an implementation plan for these Recommendations and continue communication and cooperation with the GNSO Implementation Review Team and community on the implementation work.</w:t>
      </w:r>
    </w:p>
    <w:p w14:paraId="55031F33" w14:textId="77777777" w:rsidR="005A63E5" w:rsidRPr="005A63E5" w:rsidRDefault="005A63E5" w:rsidP="005A63E5"/>
    <w:p w14:paraId="73D0B813" w14:textId="77777777" w:rsidR="005A63E5" w:rsidRPr="005A63E5" w:rsidRDefault="005A63E5" w:rsidP="005A63E5">
      <w:r w:rsidRPr="005A63E5">
        <w:t>In Rationale Board noticed that</w:t>
      </w:r>
    </w:p>
    <w:p w14:paraId="293294DC" w14:textId="77777777" w:rsidR="005A63E5" w:rsidRPr="005A63E5" w:rsidRDefault="005A63E5" w:rsidP="005A63E5">
      <w:r w:rsidRPr="005A63E5">
        <w:t>However, the Registration Data Access Protocol (RDAP) is currently being rolled out as the WHOIS replacement and it [the RDAP] is fully compatible with different scripts.</w:t>
      </w:r>
    </w:p>
    <w:p w14:paraId="14857B64" w14:textId="77777777" w:rsidR="005A63E5" w:rsidRPr="005A63E5" w:rsidRDefault="005A63E5" w:rsidP="005A63E5"/>
    <w:p w14:paraId="5FDB5908" w14:textId="77777777" w:rsidR="005A63E5" w:rsidRPr="005A63E5" w:rsidRDefault="005A63E5" w:rsidP="005A63E5">
      <w:r w:rsidRPr="005A63E5">
        <w:t>The IETF produced the RDAP protocol matching the requirements enlisted in the Rec#12 findings. The RDAP protocol is described in RFCs 7480-7484 (</w:t>
      </w:r>
      <w:hyperlink r:id="rId85">
        <w:r w:rsidRPr="005A63E5">
          <w:t>http://datatracker.ietf.org/wg/weirds/documents/</w:t>
        </w:r>
      </w:hyperlink>
      <w:r w:rsidRPr="005A63E5">
        <w:t xml:space="preserve">). The efforts taken by ICANN related to the RDAP protocol are enlisted on page </w:t>
      </w:r>
      <w:hyperlink r:id="rId86">
        <w:r w:rsidRPr="005A63E5">
          <w:t>https://www.icann.org/rdap/</w:t>
        </w:r>
      </w:hyperlink>
      <w:r w:rsidRPr="005A63E5">
        <w:t xml:space="preserve">. </w:t>
      </w:r>
      <w:r w:rsidRPr="005A63E5">
        <w:br/>
      </w:r>
    </w:p>
    <w:p w14:paraId="7CF38076" w14:textId="77777777" w:rsidR="005A63E5" w:rsidRPr="005A63E5" w:rsidRDefault="005A63E5" w:rsidP="005A63E5">
      <w:r w:rsidRPr="005A63E5">
        <w:t xml:space="preserve">Conclusion: The subgroup treats recommendation #13 as fulfilled. See also findings related to Rec#12. The implementation of the recommendation depends on RDAP progress. </w:t>
      </w:r>
    </w:p>
    <w:p w14:paraId="24943909" w14:textId="77777777" w:rsidR="005A63E5" w:rsidRPr="005A63E5" w:rsidRDefault="005A63E5" w:rsidP="005A63E5"/>
    <w:p w14:paraId="655CE602" w14:textId="3A44CA60" w:rsidR="005A63E5" w:rsidRDefault="005A63E5" w:rsidP="005A63E5">
      <w:pPr>
        <w:pStyle w:val="Heading4"/>
      </w:pPr>
      <w:bookmarkStart w:id="63" w:name="_v4s819dwwqre" w:colFirst="0" w:colLast="0"/>
      <w:bookmarkEnd w:id="63"/>
      <w:r w:rsidRPr="005A63E5">
        <w:t>The results related to Recommendation 14:</w:t>
      </w:r>
    </w:p>
    <w:p w14:paraId="7C149EEF" w14:textId="77777777" w:rsidR="005A63E5" w:rsidRPr="005A63E5" w:rsidRDefault="005A63E5" w:rsidP="005A63E5">
      <w:pPr>
        <w:pStyle w:val="LeftParagraph"/>
      </w:pPr>
    </w:p>
    <w:p w14:paraId="37F0CF77" w14:textId="77777777" w:rsidR="005A63E5" w:rsidRPr="005A63E5" w:rsidRDefault="005A63E5" w:rsidP="005A63E5">
      <w:r w:rsidRPr="005A63E5">
        <w:t xml:space="preserve">Regarding the RDS/WHOIS1 Review Team’s third IRD recommendation that metrics should be developed to maintain and measure the accuracy of the internationalized registration data and corresponding data in ASCII, this is currently being performed as part of the Accuracy Reporting System (ARS). The page of the Accuracy Reporting System is here: </w:t>
      </w:r>
      <w:hyperlink r:id="rId87">
        <w:r w:rsidRPr="005A63E5">
          <w:t>https://whois.icann.org/en/whoisars</w:t>
        </w:r>
      </w:hyperlink>
      <w:r w:rsidRPr="005A63E5">
        <w:t xml:space="preserve"> </w:t>
      </w:r>
    </w:p>
    <w:p w14:paraId="2C53E1EC" w14:textId="77777777" w:rsidR="005A63E5" w:rsidRPr="005A63E5" w:rsidRDefault="005A63E5" w:rsidP="005A63E5"/>
    <w:p w14:paraId="290EDE79" w14:textId="77777777" w:rsidR="005A63E5" w:rsidRPr="005A63E5" w:rsidRDefault="005A63E5" w:rsidP="005A63E5">
      <w:r w:rsidRPr="005A63E5">
        <w:t>The ARS project Phases 1 and 2 DO NOT have special requirements related to the accuracy of the internationalized registration data as the data is not available according to the ARS study methodology. The methodology is available in the Appendix C.</w:t>
      </w:r>
    </w:p>
    <w:p w14:paraId="3A79833A" w14:textId="77777777" w:rsidR="005A63E5" w:rsidRPr="005A63E5" w:rsidRDefault="005A63E5" w:rsidP="005A63E5"/>
    <w:p w14:paraId="62AC158B" w14:textId="77777777" w:rsidR="005A63E5" w:rsidRPr="005A63E5" w:rsidRDefault="005A63E5" w:rsidP="005A63E5">
      <w:r w:rsidRPr="005A63E5">
        <w:t xml:space="preserve">The subgroup treats the metrics and measures developed by ARS are suitable when the internationalized registration data become available for studying. </w:t>
      </w:r>
    </w:p>
    <w:p w14:paraId="7EC36EA7" w14:textId="77777777" w:rsidR="005A63E5" w:rsidRPr="005A63E5" w:rsidRDefault="005A63E5" w:rsidP="005A63E5"/>
    <w:p w14:paraId="2A78F1DC" w14:textId="78CEB5D4" w:rsidR="005A63E5" w:rsidRDefault="005A63E5" w:rsidP="005A63E5">
      <w:r w:rsidRPr="005A63E5">
        <w:t xml:space="preserve">Conclusion: The subgroup treats recommendation #14 as fulfilled. The subgroup notices that </w:t>
      </w:r>
    </w:p>
    <w:p w14:paraId="2D22724A" w14:textId="1D87467E" w:rsidR="005A63E5" w:rsidRDefault="005A63E5" w:rsidP="005A63E5"/>
    <w:p w14:paraId="7CDC398C" w14:textId="2512054E" w:rsidR="005A63E5" w:rsidRDefault="005A63E5" w:rsidP="005A63E5">
      <w:pPr>
        <w:pStyle w:val="Heading4"/>
      </w:pPr>
      <w:r>
        <w:t xml:space="preserve">Overall conclusion </w:t>
      </w:r>
    </w:p>
    <w:p w14:paraId="3F625674" w14:textId="77777777" w:rsidR="005A63E5" w:rsidRPr="005A63E5" w:rsidRDefault="005A63E5" w:rsidP="005A63E5">
      <w:pPr>
        <w:pStyle w:val="LeftParagraph"/>
      </w:pPr>
    </w:p>
    <w:p w14:paraId="20B0F278" w14:textId="7FCDA8A4" w:rsidR="005A63E5" w:rsidRPr="005A63E5" w:rsidRDefault="009E6E4A" w:rsidP="005B6CCE">
      <w:r w:rsidRPr="005B6CCE">
        <w:t>Based on its analysis, members of this subgroup agree that</w:t>
      </w:r>
      <w:r w:rsidR="005B6CCE">
        <w:t xml:space="preserve"> </w:t>
      </w:r>
      <w:r w:rsidRPr="005B6CCE">
        <w:t>these WHOIS1 recommendations have been fully-implemented</w:t>
      </w:r>
      <w:r w:rsidR="005B6CCE">
        <w:t xml:space="preserve">. </w:t>
      </w:r>
      <w:r w:rsidR="005B6CCE" w:rsidRPr="005B6CCE">
        <w:t>Work was done to the extent it can be done without an RDAP-based WHOIS system.</w:t>
      </w:r>
    </w:p>
    <w:p w14:paraId="37ED1BB4" w14:textId="77777777" w:rsidR="00D3538E" w:rsidRPr="005A5E4C" w:rsidRDefault="00D3538E" w:rsidP="005B6CCE">
      <w:pPr>
        <w:pStyle w:val="Heading3"/>
        <w:numPr>
          <w:ilvl w:val="0"/>
          <w:numId w:val="0"/>
        </w:numPr>
      </w:pPr>
    </w:p>
    <w:p w14:paraId="1E4C90B3" w14:textId="4D501DA7" w:rsidR="00D3538E" w:rsidRDefault="00D3538E" w:rsidP="00D3538E">
      <w:pPr>
        <w:pStyle w:val="Heading3"/>
      </w:pPr>
      <w:bookmarkStart w:id="64" w:name="_Toc516740177"/>
      <w:r w:rsidRPr="005A5E4C">
        <w:t>Problem/Issue</w:t>
      </w:r>
      <w:bookmarkEnd w:id="64"/>
    </w:p>
    <w:p w14:paraId="7A57E15D" w14:textId="2CCC792A" w:rsidR="00D3538E" w:rsidRDefault="00D3538E" w:rsidP="005A63E5">
      <w:pPr>
        <w:pStyle w:val="Heading3"/>
        <w:numPr>
          <w:ilvl w:val="0"/>
          <w:numId w:val="0"/>
        </w:numPr>
        <w:ind w:left="1260" w:hanging="1260"/>
      </w:pPr>
    </w:p>
    <w:p w14:paraId="709C7C6D" w14:textId="62670687" w:rsidR="005A63E5" w:rsidRDefault="009E6E4A" w:rsidP="005B6CCE">
      <w:pPr>
        <w:pStyle w:val="LeftParagraph"/>
      </w:pPr>
      <w:r w:rsidRPr="005B6CCE">
        <w:t>The subgroup further identified the following issue:</w:t>
      </w:r>
      <w:r w:rsidR="005B6CCE">
        <w:t xml:space="preserve"> </w:t>
      </w:r>
      <w:r w:rsidR="005B6CCE" w:rsidRPr="005B6CCE">
        <w:t>The commercial feasibility loophole in the current contracts allows registrars and registries to not implement RDAP.</w:t>
      </w:r>
    </w:p>
    <w:p w14:paraId="6E8A2F28" w14:textId="77777777" w:rsidR="005A63E5" w:rsidRPr="005A63E5" w:rsidRDefault="005A63E5" w:rsidP="005A63E5">
      <w:pPr>
        <w:pStyle w:val="LeftParagraph"/>
      </w:pPr>
    </w:p>
    <w:p w14:paraId="186DB1C9" w14:textId="2F483E10" w:rsidR="00D3538E" w:rsidRDefault="00D3538E" w:rsidP="00D3538E">
      <w:pPr>
        <w:pStyle w:val="Heading3"/>
      </w:pPr>
      <w:bookmarkStart w:id="65" w:name="_Toc516740178"/>
      <w:r w:rsidRPr="005A5E4C">
        <w:t>Recommendations</w:t>
      </w:r>
      <w:bookmarkEnd w:id="65"/>
    </w:p>
    <w:p w14:paraId="434A2F61" w14:textId="77777777" w:rsidR="00D3538E" w:rsidRDefault="00D3538E" w:rsidP="00D3538E">
      <w:pPr>
        <w:pStyle w:val="LeftParagraph"/>
      </w:pPr>
    </w:p>
    <w:p w14:paraId="692231ED" w14:textId="77777777" w:rsidR="005B6CCE" w:rsidRDefault="00D3538E" w:rsidP="005A63E5">
      <w:pPr>
        <w:rPr>
          <w:rStyle w:val="BoldChar"/>
        </w:rPr>
      </w:pPr>
      <w:r>
        <w:rPr>
          <w:rStyle w:val="BoldChar"/>
        </w:rPr>
        <w:t>Recommendation</w:t>
      </w:r>
      <w:r w:rsidR="005B6CCE">
        <w:rPr>
          <w:rStyle w:val="BoldChar"/>
        </w:rPr>
        <w:t xml:space="preserve"> R12.1</w:t>
      </w:r>
      <w:r>
        <w:rPr>
          <w:rStyle w:val="BoldChar"/>
        </w:rPr>
        <w:t>:</w:t>
      </w:r>
      <w:r w:rsidR="005A63E5">
        <w:rPr>
          <w:rStyle w:val="BoldChar"/>
        </w:rPr>
        <w:t xml:space="preserve"> </w:t>
      </w:r>
    </w:p>
    <w:p w14:paraId="341A7C11" w14:textId="325C6222" w:rsidR="00D3538E" w:rsidRPr="005A63E5" w:rsidRDefault="005A63E5" w:rsidP="005A63E5">
      <w:pPr>
        <w:rPr>
          <w:rStyle w:val="BoldChar"/>
          <w:b w:val="0"/>
          <w:highlight w:val="white"/>
        </w:rPr>
      </w:pPr>
      <w:r w:rsidRPr="005A63E5">
        <w:rPr>
          <w:highlight w:val="white"/>
        </w:rPr>
        <w:t>The Review Team recommends to review the implementation of Rec</w:t>
      </w:r>
      <w:r w:rsidR="00AB39DD">
        <w:rPr>
          <w:highlight w:val="white"/>
        </w:rPr>
        <w:t>ommendations</w:t>
      </w:r>
      <w:r w:rsidRPr="005A63E5">
        <w:rPr>
          <w:highlight w:val="white"/>
        </w:rPr>
        <w:t xml:space="preserve"> #12-14  again after RDAP is implemented, and the translation and transliteration of the registration data launches.</w:t>
      </w:r>
    </w:p>
    <w:p w14:paraId="7716789B" w14:textId="77777777" w:rsidR="00D3538E" w:rsidRDefault="00D3538E" w:rsidP="00D3538E">
      <w:pPr>
        <w:pStyle w:val="JustifiedParagraph"/>
        <w:rPr>
          <w:rStyle w:val="BoldChar"/>
        </w:rPr>
      </w:pPr>
    </w:p>
    <w:p w14:paraId="341DC9BF" w14:textId="1D2D744A" w:rsidR="00D3538E" w:rsidRPr="00C30CD8" w:rsidRDefault="00D3538E" w:rsidP="00D3538E">
      <w:pPr>
        <w:pStyle w:val="JustifiedParagraph"/>
      </w:pPr>
      <w:r w:rsidRPr="00C30CD8">
        <w:rPr>
          <w:rStyle w:val="BoldChar"/>
        </w:rPr>
        <w:t>Findings</w:t>
      </w:r>
      <w:r w:rsidR="00445BAF">
        <w:t xml:space="preserve">: </w:t>
      </w:r>
      <w:r w:rsidR="00445BAF" w:rsidRPr="00445BAF">
        <w:t xml:space="preserve">There is no actual IRD in current </w:t>
      </w:r>
      <w:r w:rsidR="00892FE3">
        <w:t>WHOIS</w:t>
      </w:r>
      <w:r w:rsidR="00445BAF" w:rsidRPr="00445BAF">
        <w:t xml:space="preserve"> system to review the implementation of Rec</w:t>
      </w:r>
      <w:r w:rsidR="00AB39DD">
        <w:t>ommendations</w:t>
      </w:r>
      <w:r w:rsidR="00445BAF" w:rsidRPr="00445BAF">
        <w:t xml:space="preserve"> #12-14 in a pragmatic way. And even after the RDAP was implemented, the IRD can still be waiting for implementation due to lacking of requesting party and financial support.</w:t>
      </w:r>
    </w:p>
    <w:p w14:paraId="75D16C8A" w14:textId="77777777" w:rsidR="00D3538E" w:rsidRPr="00C30CD8" w:rsidRDefault="00D3538E" w:rsidP="00D3538E">
      <w:pPr>
        <w:pStyle w:val="JustifiedParagraph"/>
      </w:pPr>
    </w:p>
    <w:p w14:paraId="0465AA67" w14:textId="73D30EBA" w:rsidR="00445BAF" w:rsidRPr="00C30CD8" w:rsidRDefault="00D3538E" w:rsidP="00D3538E">
      <w:pPr>
        <w:pStyle w:val="JustifiedParagraph"/>
      </w:pPr>
      <w:r w:rsidRPr="00C30CD8">
        <w:rPr>
          <w:rStyle w:val="BoldChar"/>
        </w:rPr>
        <w:t>Rationale</w:t>
      </w:r>
      <w:r w:rsidRPr="00C30CD8">
        <w:t>:</w:t>
      </w:r>
      <w:r w:rsidR="005B6CCE">
        <w:t xml:space="preserve"> </w:t>
      </w:r>
      <w:r w:rsidR="00445BAF" w:rsidRPr="00445BAF">
        <w:t>There is still a need to offer IRD, when all prerequisites are ready, a follow up review could be able to close the implementation of Rec</w:t>
      </w:r>
      <w:r w:rsidR="00AB39DD">
        <w:t>ommendations</w:t>
      </w:r>
      <w:r w:rsidR="00445BAF" w:rsidRPr="00445BAF">
        <w:t xml:space="preserve"> #12-14.</w:t>
      </w:r>
    </w:p>
    <w:p w14:paraId="760D617D" w14:textId="77777777" w:rsidR="00D3538E" w:rsidRPr="00C30CD8" w:rsidRDefault="00D3538E" w:rsidP="00D3538E">
      <w:pPr>
        <w:pStyle w:val="JustifiedParagraph"/>
      </w:pPr>
    </w:p>
    <w:p w14:paraId="7A6201D3" w14:textId="77777777" w:rsidR="00D3538E" w:rsidRPr="005B6CCE" w:rsidRDefault="00D3538E" w:rsidP="00D3538E">
      <w:pPr>
        <w:pStyle w:val="JustifiedParagraph"/>
        <w:rPr>
          <w:rStyle w:val="HighlightChar"/>
        </w:rPr>
      </w:pPr>
      <w:r w:rsidRPr="00C30CD8">
        <w:rPr>
          <w:rStyle w:val="BoldChar"/>
        </w:rPr>
        <w:t>Impact of Recommendation</w:t>
      </w:r>
      <w:r w:rsidRPr="00C30CD8">
        <w:t xml:space="preserve">: </w:t>
      </w:r>
      <w:r w:rsidRPr="005B6CCE">
        <w:rPr>
          <w:rStyle w:val="HighlightChar"/>
        </w:rPr>
        <w:t>[What are the impacted areas, e.g. security, transparency, legitimacy, efficiency, diversity etc. Which group/audience will be impacted by this recommendation]</w:t>
      </w:r>
    </w:p>
    <w:p w14:paraId="1CED00F4" w14:textId="77777777" w:rsidR="00D3538E" w:rsidRPr="00C30CD8" w:rsidRDefault="00D3538E" w:rsidP="00D3538E">
      <w:pPr>
        <w:pStyle w:val="JustifiedParagraph"/>
      </w:pPr>
    </w:p>
    <w:p w14:paraId="4B4A4983" w14:textId="77777777" w:rsidR="00D3538E" w:rsidRPr="00C30CD8" w:rsidRDefault="00D3538E" w:rsidP="00D3538E">
      <w:pPr>
        <w:pStyle w:val="JustifiedParagraph"/>
      </w:pPr>
      <w:r w:rsidRPr="00C30CD8">
        <w:rPr>
          <w:rStyle w:val="BoldChar"/>
        </w:rPr>
        <w:t>Feasibility of Recommendation</w:t>
      </w:r>
      <w:r w:rsidRPr="00C30CD8">
        <w:t>: [Document feasibility of recommendation]</w:t>
      </w:r>
    </w:p>
    <w:p w14:paraId="7BF2FB41" w14:textId="77777777" w:rsidR="00D3538E" w:rsidRPr="00C30CD8" w:rsidRDefault="00D3538E" w:rsidP="00D3538E">
      <w:pPr>
        <w:pStyle w:val="JustifiedParagraph"/>
      </w:pPr>
    </w:p>
    <w:p w14:paraId="4E088EDC" w14:textId="3776E73F" w:rsidR="00D3538E" w:rsidRPr="005B6CCE" w:rsidRDefault="00D3538E" w:rsidP="00D3538E">
      <w:pPr>
        <w:pStyle w:val="JustifiedParagraph"/>
        <w:rPr>
          <w:rStyle w:val="HighlightChar"/>
        </w:rPr>
      </w:pPr>
      <w:r w:rsidRPr="00C30CD8">
        <w:rPr>
          <w:rStyle w:val="BoldChar"/>
        </w:rPr>
        <w:t>Implementation</w:t>
      </w:r>
      <w:r w:rsidRPr="00C30CD8">
        <w:t>:</w:t>
      </w:r>
      <w:r w:rsidR="005B6CCE" w:rsidRPr="005B6CCE">
        <w:rPr>
          <w:rStyle w:val="HighlightChar"/>
        </w:rPr>
        <w:t xml:space="preserve"> </w:t>
      </w:r>
      <w:r w:rsidRPr="005B6CCE">
        <w:rPr>
          <w:rStyle w:val="HighlightChar"/>
        </w:rPr>
        <w:t>[Who are responsible parties that need to be involved in implementation? Community/ICANN org/combination)</w:t>
      </w:r>
    </w:p>
    <w:p w14:paraId="395D6FA1" w14:textId="77777777" w:rsidR="00D3538E" w:rsidRPr="005B6CCE" w:rsidRDefault="00D3538E" w:rsidP="00D3538E">
      <w:pPr>
        <w:pStyle w:val="JustifiedParagraph"/>
        <w:rPr>
          <w:rStyle w:val="HighlightChar"/>
        </w:rPr>
      </w:pPr>
      <w:r w:rsidRPr="005B6CCE">
        <w:rPr>
          <w:rStyle w:val="HighlightChar"/>
        </w:rPr>
        <w:t xml:space="preserve">What is the target for a successful implementation? </w:t>
      </w:r>
    </w:p>
    <w:p w14:paraId="509047EF" w14:textId="77777777" w:rsidR="00D3538E" w:rsidRPr="005B6CCE" w:rsidRDefault="00D3538E" w:rsidP="00D3538E">
      <w:pPr>
        <w:pStyle w:val="JustifiedParagraph"/>
        <w:rPr>
          <w:rStyle w:val="HighlightChar"/>
        </w:rPr>
      </w:pPr>
      <w:r w:rsidRPr="005B6CCE">
        <w:rPr>
          <w:rStyle w:val="HighlightChar"/>
        </w:rPr>
        <w:lastRenderedPageBreak/>
        <w:t>Is related work already underway and how will that dovetail with recommendation?</w:t>
      </w:r>
    </w:p>
    <w:p w14:paraId="4A246A80" w14:textId="77777777" w:rsidR="00D3538E" w:rsidRPr="00C30CD8" w:rsidRDefault="00D3538E" w:rsidP="00D3538E">
      <w:pPr>
        <w:pStyle w:val="JustifiedParagraph"/>
      </w:pPr>
      <w:r w:rsidRPr="005B6CCE">
        <w:rPr>
          <w:rStyle w:val="HighlightChar"/>
        </w:rPr>
        <w:t>What is the envisioned implementation timeline? Within 6 months/12 months/more than 12 months]</w:t>
      </w:r>
    </w:p>
    <w:p w14:paraId="72167FB2" w14:textId="77777777" w:rsidR="00D3538E" w:rsidRPr="00C30CD8" w:rsidRDefault="00D3538E" w:rsidP="00D3538E">
      <w:pPr>
        <w:pStyle w:val="JustifiedParagraph"/>
      </w:pPr>
    </w:p>
    <w:p w14:paraId="642DCFA4" w14:textId="77777777" w:rsidR="00D3538E" w:rsidRPr="00C30CD8" w:rsidRDefault="00D3538E" w:rsidP="00D3538E">
      <w:pPr>
        <w:pStyle w:val="JustifiedParagraph"/>
      </w:pPr>
      <w:r w:rsidRPr="00C30CD8">
        <w:rPr>
          <w:rStyle w:val="BoldChar"/>
        </w:rPr>
        <w:t>Priority:</w:t>
      </w:r>
      <w:r w:rsidRPr="00C30CD8">
        <w:t xml:space="preserve"> </w:t>
      </w:r>
      <w:r w:rsidRPr="005B6CCE">
        <w:rPr>
          <w:rStyle w:val="HighlightChar"/>
        </w:rPr>
        <w:t>[If only 5 recommendations could be implemented due to community bandwidth and other resource constraints, would this recommendation be one of the top 5? Why or why not?]</w:t>
      </w:r>
    </w:p>
    <w:p w14:paraId="4C83A9B5" w14:textId="77777777" w:rsidR="00D3538E" w:rsidRPr="00C30CD8" w:rsidRDefault="00D3538E" w:rsidP="00D3538E">
      <w:pPr>
        <w:pStyle w:val="JustifiedParagraph"/>
      </w:pPr>
    </w:p>
    <w:p w14:paraId="72126A81" w14:textId="77777777" w:rsidR="00D3538E" w:rsidRDefault="00D3538E" w:rsidP="00D3538E">
      <w:pPr>
        <w:pStyle w:val="JustifiedParagraph"/>
        <w:rPr>
          <w:rStyle w:val="BoldChar"/>
        </w:rPr>
      </w:pPr>
      <w:r>
        <w:rPr>
          <w:rStyle w:val="BoldChar"/>
        </w:rPr>
        <w:t xml:space="preserve">Level of </w:t>
      </w:r>
      <w:r w:rsidRPr="00C30CD8">
        <w:rPr>
          <w:rStyle w:val="BoldChar"/>
        </w:rPr>
        <w:t>Consensus</w:t>
      </w:r>
      <w:r>
        <w:rPr>
          <w:rStyle w:val="BoldChar"/>
        </w:rPr>
        <w:t>:</w:t>
      </w:r>
    </w:p>
    <w:p w14:paraId="478CCA54" w14:textId="77777777" w:rsidR="00D3538E" w:rsidRDefault="00D3538E" w:rsidP="00D3538E">
      <w:pPr>
        <w:pStyle w:val="JustifiedParagraph"/>
      </w:pPr>
    </w:p>
    <w:p w14:paraId="312C118A" w14:textId="01E2F3C2" w:rsidR="00F011F4" w:rsidRDefault="00D3538E" w:rsidP="00F011F4">
      <w:pPr>
        <w:pStyle w:val="Heading3"/>
      </w:pPr>
      <w:bookmarkStart w:id="66" w:name="_Toc516740179"/>
      <w:r w:rsidRPr="00E85419">
        <w:t xml:space="preserve">Possible impact </w:t>
      </w:r>
      <w:r w:rsidR="00FD5FCB">
        <w:t>of</w:t>
      </w:r>
      <w:r w:rsidRPr="00E85419">
        <w:t xml:space="preserve"> GDPR and other</w:t>
      </w:r>
      <w:r w:rsidR="00FD5FCB">
        <w:t xml:space="preserve"> applicable</w:t>
      </w:r>
      <w:r w:rsidRPr="00E85419">
        <w:t xml:space="preserve"> laws</w:t>
      </w:r>
      <w:bookmarkEnd w:id="66"/>
    </w:p>
    <w:p w14:paraId="02A9AF35" w14:textId="77777777" w:rsidR="00F011F4" w:rsidRPr="00F011F4" w:rsidRDefault="00F011F4" w:rsidP="00F011F4">
      <w:pPr>
        <w:pStyle w:val="LeftParagraph"/>
        <w:rPr>
          <w:rStyle w:val="HighlightChar"/>
        </w:rPr>
      </w:pPr>
      <w:r w:rsidRPr="00F011F4">
        <w:rPr>
          <w:rStyle w:val="HighlightChar"/>
        </w:rPr>
        <w:t>[TO BE PROVIDED]</w:t>
      </w:r>
    </w:p>
    <w:p w14:paraId="454E6A92" w14:textId="77777777" w:rsidR="00D3538E" w:rsidRPr="009F4401" w:rsidRDefault="00D3538E" w:rsidP="00D3538E">
      <w:pPr>
        <w:pStyle w:val="LeftParagraph"/>
      </w:pPr>
    </w:p>
    <w:p w14:paraId="6C5B39BB" w14:textId="4F7CDD09" w:rsidR="00D3538E" w:rsidRPr="005A5E4C" w:rsidRDefault="00D3538E" w:rsidP="00D3538E">
      <w:pPr>
        <w:pStyle w:val="Heading2"/>
      </w:pPr>
      <w:bookmarkStart w:id="67" w:name="_Toc516740180"/>
      <w:r>
        <w:t>WHOIS1 Rec #15-16: Plan &amp; Annual Reports</w:t>
      </w:r>
      <w:bookmarkEnd w:id="67"/>
    </w:p>
    <w:p w14:paraId="02C29AD9" w14:textId="77777777" w:rsidR="00D3538E" w:rsidRPr="005A5E4C" w:rsidRDefault="00D3538E" w:rsidP="00D3538E">
      <w:pPr>
        <w:pStyle w:val="Heading2"/>
        <w:numPr>
          <w:ilvl w:val="0"/>
          <w:numId w:val="0"/>
        </w:numPr>
        <w:ind w:left="1260"/>
      </w:pPr>
    </w:p>
    <w:p w14:paraId="7EBB171F" w14:textId="77777777" w:rsidR="00D3538E" w:rsidRPr="005A5E4C" w:rsidRDefault="00D3538E" w:rsidP="00D3538E">
      <w:pPr>
        <w:pStyle w:val="Heading3"/>
      </w:pPr>
      <w:bookmarkStart w:id="68" w:name="_Toc516740181"/>
      <w:r w:rsidRPr="005A5E4C">
        <w:t>Topic</w:t>
      </w:r>
      <w:bookmarkEnd w:id="68"/>
    </w:p>
    <w:p w14:paraId="23AF2C6C" w14:textId="77777777" w:rsidR="00063CB6" w:rsidRDefault="00063CB6" w:rsidP="00063CB6"/>
    <w:p w14:paraId="690C9B50" w14:textId="02FF14C4" w:rsidR="00063CB6" w:rsidRDefault="00063CB6" w:rsidP="00063CB6">
      <w:r>
        <w:t xml:space="preserve">The specific </w:t>
      </w:r>
      <w:hyperlink r:id="rId88"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6F5ED363"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191"/>
      </w:tblGrid>
      <w:tr w:rsidR="009475B5" w14:paraId="52B2F42D" w14:textId="77777777" w:rsidTr="00324F0A">
        <w:tc>
          <w:tcPr>
            <w:tcW w:w="8280" w:type="dxa"/>
          </w:tcPr>
          <w:p w14:paraId="23E07E11" w14:textId="37B82EC3" w:rsidR="009475B5" w:rsidRPr="009475B5" w:rsidRDefault="009475B5" w:rsidP="00324F0A">
            <w:pPr>
              <w:pStyle w:val="LeftParagraph"/>
              <w:rPr>
                <w:rStyle w:val="BoldItalicChar"/>
              </w:rPr>
            </w:pPr>
            <w:r w:rsidRPr="009475B5">
              <w:rPr>
                <w:rStyle w:val="BoldItalicChar"/>
              </w:rPr>
              <w:t>WHOIS Recommendation</w:t>
            </w:r>
            <w:r>
              <w:rPr>
                <w:rStyle w:val="BoldItalicChar"/>
              </w:rPr>
              <w:t>s</w:t>
            </w:r>
            <w:r w:rsidRPr="009475B5">
              <w:rPr>
                <w:rStyle w:val="BoldItalicChar"/>
              </w:rPr>
              <w:t xml:space="preserve"> #</w:t>
            </w:r>
            <w:r>
              <w:rPr>
                <w:rStyle w:val="BoldItalicChar"/>
              </w:rPr>
              <w:t>15-16</w:t>
            </w:r>
            <w:r w:rsidRPr="009475B5">
              <w:rPr>
                <w:rStyle w:val="BoldItalicChar"/>
              </w:rPr>
              <w:t xml:space="preserve">: </w:t>
            </w:r>
            <w:r>
              <w:rPr>
                <w:rStyle w:val="BoldItalicChar"/>
              </w:rPr>
              <w:t>Plan &amp; Annual Reports</w:t>
            </w:r>
          </w:p>
          <w:p w14:paraId="76512AD0" w14:textId="77777777" w:rsidR="009475B5" w:rsidRPr="009475B5" w:rsidRDefault="009475B5" w:rsidP="00324F0A">
            <w:pPr>
              <w:pStyle w:val="LeftParagraph"/>
            </w:pPr>
          </w:p>
          <w:p w14:paraId="17C47964" w14:textId="39E25006" w:rsidR="00063CB6" w:rsidRDefault="00AB39DD" w:rsidP="00063CB6">
            <w:pPr>
              <w:pStyle w:val="LeftParagraph"/>
              <w:rPr>
                <w:rStyle w:val="ItalicChar"/>
              </w:rPr>
            </w:pPr>
            <w:r w:rsidRPr="009475B5">
              <w:rPr>
                <w:rStyle w:val="ItalicChar"/>
              </w:rPr>
              <w:t>Rec</w:t>
            </w:r>
            <w:r>
              <w:rPr>
                <w:rStyle w:val="ItalicChar"/>
              </w:rPr>
              <w:t>ommendation</w:t>
            </w:r>
            <w:r w:rsidR="00063CB6" w:rsidRPr="00063CB6">
              <w:rPr>
                <w:rStyle w:val="ItalicChar"/>
              </w:rPr>
              <w:t xml:space="preserve"> 15 – ICANN should provide a detailed and comprehensive plan within 3 months after the submission of the Final WHOIS Review Team report that outlines how ICANN will move forward in implementing these recommendations.</w:t>
            </w:r>
          </w:p>
          <w:p w14:paraId="0F3C33F5" w14:textId="77777777" w:rsidR="00063CB6" w:rsidRPr="00063CB6" w:rsidRDefault="00063CB6" w:rsidP="00063CB6">
            <w:pPr>
              <w:pStyle w:val="LeftParagraph"/>
              <w:rPr>
                <w:rStyle w:val="ItalicChar"/>
              </w:rPr>
            </w:pPr>
          </w:p>
          <w:p w14:paraId="2FA471EA" w14:textId="32E84600" w:rsidR="009475B5" w:rsidRPr="009475B5" w:rsidRDefault="00AB39DD" w:rsidP="00063CB6">
            <w:pPr>
              <w:pStyle w:val="LeftParagraph"/>
            </w:pPr>
            <w:r w:rsidRPr="009475B5">
              <w:rPr>
                <w:rStyle w:val="ItalicChar"/>
              </w:rPr>
              <w:t>Rec</w:t>
            </w:r>
            <w:r>
              <w:rPr>
                <w:rStyle w:val="ItalicChar"/>
              </w:rPr>
              <w:t>ommendation</w:t>
            </w:r>
            <w:r w:rsidR="00063CB6" w:rsidRPr="00063CB6">
              <w:rPr>
                <w:rStyle w:val="ItalicChar"/>
              </w:rPr>
              <w:t xml:space="preserve"> 16 – ICANN should provide at least annual written status reports on its progress towards implementing the recommendations of this WHOIS Review Team. The first of these reports should be published one year, at the latest, after ICANN publishes the implementation plan mentioned in recommendation 15, above. Each of these reports should contain all relevant information, including all underlying facts, figures and analyses.</w:t>
            </w:r>
          </w:p>
        </w:tc>
      </w:tr>
    </w:tbl>
    <w:p w14:paraId="364E37D7" w14:textId="77777777" w:rsidR="009475B5" w:rsidRPr="009475B5" w:rsidRDefault="009475B5" w:rsidP="009475B5">
      <w:pPr>
        <w:pStyle w:val="LeftParagraph"/>
      </w:pPr>
    </w:p>
    <w:p w14:paraId="5A8C4AF8" w14:textId="77777777" w:rsidR="00D3538E" w:rsidRPr="005A5E4C" w:rsidRDefault="00D3538E" w:rsidP="00D3538E">
      <w:pPr>
        <w:pStyle w:val="Heading3"/>
      </w:pPr>
      <w:bookmarkStart w:id="69" w:name="_Toc516740182"/>
      <w:r w:rsidRPr="005A5E4C">
        <w:t>Summary of Relevant Research</w:t>
      </w:r>
      <w:bookmarkEnd w:id="69"/>
    </w:p>
    <w:p w14:paraId="5324EB67" w14:textId="77777777" w:rsidR="00D3538E" w:rsidRPr="005A5E4C" w:rsidRDefault="00D3538E" w:rsidP="00D3538E">
      <w:pPr>
        <w:pStyle w:val="Heading3"/>
        <w:numPr>
          <w:ilvl w:val="0"/>
          <w:numId w:val="0"/>
        </w:numPr>
        <w:ind w:left="1260"/>
      </w:pPr>
    </w:p>
    <w:p w14:paraId="4A67AA0E" w14:textId="77777777" w:rsidR="00D3538E" w:rsidRPr="005A5E4C" w:rsidRDefault="00D3538E" w:rsidP="00D3538E">
      <w:pPr>
        <w:pStyle w:val="Heading3"/>
      </w:pPr>
      <w:bookmarkStart w:id="70" w:name="_Toc516740183"/>
      <w:r w:rsidRPr="005A5E4C">
        <w:t>Analysis &amp; Findings</w:t>
      </w:r>
      <w:bookmarkEnd w:id="70"/>
    </w:p>
    <w:p w14:paraId="05F3BA8C" w14:textId="77777777" w:rsidR="00D3538E" w:rsidRPr="005A5E4C" w:rsidRDefault="00D3538E" w:rsidP="00D3538E">
      <w:pPr>
        <w:pStyle w:val="Heading3"/>
        <w:numPr>
          <w:ilvl w:val="0"/>
          <w:numId w:val="0"/>
        </w:numPr>
        <w:ind w:left="1260"/>
      </w:pPr>
    </w:p>
    <w:p w14:paraId="72485011" w14:textId="77777777" w:rsidR="00D3538E" w:rsidRPr="005A5E4C" w:rsidRDefault="00D3538E" w:rsidP="00D3538E">
      <w:pPr>
        <w:pStyle w:val="Heading3"/>
      </w:pPr>
      <w:bookmarkStart w:id="71" w:name="_Toc516740184"/>
      <w:r w:rsidRPr="005A5E4C">
        <w:t>Problem/Issue</w:t>
      </w:r>
      <w:bookmarkEnd w:id="71"/>
    </w:p>
    <w:p w14:paraId="5B3499C1" w14:textId="77777777" w:rsidR="00D3538E" w:rsidRPr="005A5E4C" w:rsidRDefault="00D3538E" w:rsidP="00D3538E">
      <w:pPr>
        <w:pStyle w:val="Heading3"/>
        <w:numPr>
          <w:ilvl w:val="0"/>
          <w:numId w:val="0"/>
        </w:numPr>
        <w:ind w:left="1260"/>
      </w:pPr>
    </w:p>
    <w:p w14:paraId="0BFB6B71" w14:textId="77777777" w:rsidR="00D3538E" w:rsidRDefault="00D3538E" w:rsidP="00D3538E">
      <w:pPr>
        <w:pStyle w:val="Heading3"/>
      </w:pPr>
      <w:bookmarkStart w:id="72" w:name="_Toc516740185"/>
      <w:r w:rsidRPr="005A5E4C">
        <w:t>Recommendations</w:t>
      </w:r>
      <w:r>
        <w:t xml:space="preserve"> (if any)</w:t>
      </w:r>
      <w:bookmarkEnd w:id="72"/>
    </w:p>
    <w:p w14:paraId="475577DC" w14:textId="77777777" w:rsidR="00D3538E" w:rsidRDefault="00D3538E" w:rsidP="00D3538E">
      <w:pPr>
        <w:pStyle w:val="LeftParagraph"/>
      </w:pPr>
    </w:p>
    <w:p w14:paraId="34E41A66" w14:textId="77777777" w:rsidR="00D3538E" w:rsidRPr="007775F6" w:rsidRDefault="00D3538E" w:rsidP="00D3538E">
      <w:r w:rsidRPr="007E6519">
        <w:rPr>
          <w:rStyle w:val="ItalicChar"/>
        </w:rPr>
        <w:t>Disclaimer: recommendations are not a requirement.</w:t>
      </w:r>
    </w:p>
    <w:p w14:paraId="2DD58EFA" w14:textId="77777777" w:rsidR="00D3538E" w:rsidRDefault="00D3538E" w:rsidP="00D3538E">
      <w:pPr>
        <w:pStyle w:val="LeftParagraph"/>
      </w:pPr>
    </w:p>
    <w:p w14:paraId="74DAD114" w14:textId="77777777" w:rsidR="00D3538E" w:rsidRDefault="00D3538E" w:rsidP="00D3538E">
      <w:pPr>
        <w:pStyle w:val="JustifiedParagraph"/>
        <w:rPr>
          <w:rStyle w:val="BoldChar"/>
        </w:rPr>
      </w:pPr>
      <w:r>
        <w:rPr>
          <w:rStyle w:val="BoldChar"/>
        </w:rPr>
        <w:t>Recommendation:</w:t>
      </w:r>
    </w:p>
    <w:p w14:paraId="0993D851" w14:textId="77777777" w:rsidR="00D3538E" w:rsidRDefault="00D3538E" w:rsidP="00D3538E">
      <w:pPr>
        <w:pStyle w:val="JustifiedParagraph"/>
        <w:rPr>
          <w:rStyle w:val="BoldChar"/>
        </w:rPr>
      </w:pPr>
    </w:p>
    <w:p w14:paraId="07DE4C35" w14:textId="77777777" w:rsidR="00D3538E" w:rsidRPr="00C30CD8" w:rsidRDefault="00D3538E" w:rsidP="00D3538E">
      <w:pPr>
        <w:pStyle w:val="JustifiedParagraph"/>
      </w:pPr>
      <w:r w:rsidRPr="00C30CD8">
        <w:rPr>
          <w:rStyle w:val="BoldChar"/>
        </w:rPr>
        <w:t>Findings</w:t>
      </w:r>
      <w:r w:rsidRPr="00C30CD8">
        <w:t>: [what are the findings that support the recommendation]</w:t>
      </w:r>
    </w:p>
    <w:p w14:paraId="761E4A3E" w14:textId="77777777" w:rsidR="00D3538E" w:rsidRPr="00C30CD8" w:rsidRDefault="00D3538E" w:rsidP="00D3538E">
      <w:pPr>
        <w:pStyle w:val="JustifiedParagraph"/>
      </w:pPr>
    </w:p>
    <w:p w14:paraId="0313272F" w14:textId="77777777" w:rsidR="00D3538E" w:rsidRPr="00C30CD8" w:rsidRDefault="00D3538E" w:rsidP="00D3538E">
      <w:pPr>
        <w:pStyle w:val="JustifiedParagraph"/>
      </w:pPr>
      <w:r w:rsidRPr="00C30CD8">
        <w:rPr>
          <w:rStyle w:val="BoldChar"/>
        </w:rPr>
        <w:t>Rationale</w:t>
      </w:r>
      <w:r w:rsidRPr="00C30CD8">
        <w:t>:</w:t>
      </w:r>
    </w:p>
    <w:p w14:paraId="10D2F6E4" w14:textId="77777777" w:rsidR="00D3538E" w:rsidRPr="00C30CD8" w:rsidRDefault="00D3538E" w:rsidP="00D3538E">
      <w:pPr>
        <w:pStyle w:val="JustifiedParagraph"/>
      </w:pPr>
      <w:r w:rsidRPr="00C30CD8">
        <w:t>[What is Intent of recommendation and envisioned outcome?</w:t>
      </w:r>
    </w:p>
    <w:p w14:paraId="085640E1" w14:textId="77777777" w:rsidR="00D3538E" w:rsidRPr="00C30CD8" w:rsidRDefault="00D3538E" w:rsidP="00D3538E">
      <w:pPr>
        <w:pStyle w:val="JustifiedParagraph"/>
      </w:pPr>
      <w:r w:rsidRPr="00C30CD8">
        <w:t xml:space="preserve">How did the finding lead to this recommendation?  </w:t>
      </w:r>
    </w:p>
    <w:p w14:paraId="7003BD1F" w14:textId="77777777" w:rsidR="00D3538E" w:rsidRPr="00C30CD8" w:rsidRDefault="00D3538E" w:rsidP="00D3538E">
      <w:pPr>
        <w:pStyle w:val="JustifiedParagraph"/>
      </w:pPr>
      <w:r w:rsidRPr="00C30CD8">
        <w:t>How significant would impact be if recommendation not addressed?</w:t>
      </w:r>
    </w:p>
    <w:p w14:paraId="5A7B2FBE" w14:textId="77777777" w:rsidR="00D3538E" w:rsidRPr="00C30CD8" w:rsidRDefault="00D3538E" w:rsidP="00D3538E">
      <w:pPr>
        <w:pStyle w:val="JustifiedParagraph"/>
      </w:pPr>
      <w:r w:rsidRPr="00C30CD8">
        <w:t xml:space="preserve">Is it aligned with ICANN’s Strategic Plan and Mission? </w:t>
      </w:r>
    </w:p>
    <w:p w14:paraId="42E37200" w14:textId="77777777" w:rsidR="00D3538E" w:rsidRPr="00C30CD8" w:rsidRDefault="00D3538E" w:rsidP="00D3538E">
      <w:pPr>
        <w:pStyle w:val="JustifiedParagraph"/>
      </w:pPr>
      <w:r w:rsidRPr="00C30CD8">
        <w:t>Is it in compliance with scope Review Team set?]</w:t>
      </w:r>
    </w:p>
    <w:p w14:paraId="2A994C02" w14:textId="77777777" w:rsidR="00D3538E" w:rsidRPr="00C30CD8" w:rsidRDefault="00D3538E" w:rsidP="00D3538E">
      <w:pPr>
        <w:pStyle w:val="JustifiedParagraph"/>
      </w:pPr>
    </w:p>
    <w:p w14:paraId="5605B2AE" w14:textId="77777777" w:rsidR="00D3538E" w:rsidRPr="00C30CD8" w:rsidRDefault="00D3538E" w:rsidP="00D3538E">
      <w:pPr>
        <w:pStyle w:val="JustifiedParagraph"/>
      </w:pPr>
      <w:r w:rsidRPr="00C30CD8">
        <w:rPr>
          <w:rStyle w:val="BoldChar"/>
        </w:rPr>
        <w:t>Impact of Recommendation</w:t>
      </w:r>
      <w:r w:rsidRPr="00C30CD8">
        <w:t>: [What are the impacted areas, e.g. security, transparency, legitimacy, efficiency, diversity etc. Which group/audience will be impacted by this recommendation]</w:t>
      </w:r>
    </w:p>
    <w:p w14:paraId="33A4A1C4" w14:textId="77777777" w:rsidR="00D3538E" w:rsidRPr="00C30CD8" w:rsidRDefault="00D3538E" w:rsidP="00D3538E">
      <w:pPr>
        <w:pStyle w:val="JustifiedParagraph"/>
      </w:pPr>
    </w:p>
    <w:p w14:paraId="4DDEACE6" w14:textId="77777777" w:rsidR="00D3538E" w:rsidRPr="00C30CD8" w:rsidRDefault="00D3538E" w:rsidP="00D3538E">
      <w:pPr>
        <w:pStyle w:val="JustifiedParagraph"/>
      </w:pPr>
      <w:r w:rsidRPr="00C30CD8">
        <w:rPr>
          <w:rStyle w:val="BoldChar"/>
        </w:rPr>
        <w:t>Feasibility of Recommendation</w:t>
      </w:r>
      <w:r w:rsidRPr="00C30CD8">
        <w:t>: [Document feasibility of recommendation]</w:t>
      </w:r>
    </w:p>
    <w:p w14:paraId="729BE571" w14:textId="77777777" w:rsidR="00D3538E" w:rsidRPr="00C30CD8" w:rsidRDefault="00D3538E" w:rsidP="00D3538E">
      <w:pPr>
        <w:pStyle w:val="JustifiedParagraph"/>
      </w:pPr>
    </w:p>
    <w:p w14:paraId="61BE23D9" w14:textId="77777777" w:rsidR="00D3538E" w:rsidRPr="00C30CD8" w:rsidRDefault="00D3538E" w:rsidP="00D3538E">
      <w:pPr>
        <w:pStyle w:val="JustifiedParagraph"/>
      </w:pPr>
      <w:r w:rsidRPr="00C30CD8">
        <w:rPr>
          <w:rStyle w:val="BoldChar"/>
        </w:rPr>
        <w:t>Implementation</w:t>
      </w:r>
      <w:r w:rsidRPr="00C30CD8">
        <w:t>:</w:t>
      </w:r>
    </w:p>
    <w:p w14:paraId="56722927" w14:textId="77777777" w:rsidR="00D3538E" w:rsidRPr="00C30CD8" w:rsidRDefault="00D3538E" w:rsidP="00D3538E">
      <w:pPr>
        <w:pStyle w:val="JustifiedParagraph"/>
      </w:pPr>
      <w:r w:rsidRPr="00C30CD8">
        <w:t>[Who are responsible parties that need to be involved in implementation? Community/ICANN org/combination)</w:t>
      </w:r>
    </w:p>
    <w:p w14:paraId="74A19787" w14:textId="77777777" w:rsidR="00D3538E" w:rsidRPr="00C30CD8" w:rsidRDefault="00D3538E" w:rsidP="00D3538E">
      <w:pPr>
        <w:pStyle w:val="JustifiedParagraph"/>
      </w:pPr>
      <w:r w:rsidRPr="00C30CD8">
        <w:t xml:space="preserve">What is the target for a successful implementation? </w:t>
      </w:r>
    </w:p>
    <w:p w14:paraId="763F187D" w14:textId="77777777" w:rsidR="00D3538E" w:rsidRPr="00C30CD8" w:rsidRDefault="00D3538E" w:rsidP="00D3538E">
      <w:pPr>
        <w:pStyle w:val="JustifiedParagraph"/>
      </w:pPr>
      <w:r w:rsidRPr="00C30CD8">
        <w:t>Is related work already underway and how will that dovetail with recommendation?</w:t>
      </w:r>
    </w:p>
    <w:p w14:paraId="6D9B7CC0" w14:textId="77777777" w:rsidR="00D3538E" w:rsidRPr="00C30CD8" w:rsidRDefault="00D3538E" w:rsidP="00D3538E">
      <w:pPr>
        <w:pStyle w:val="JustifiedParagraph"/>
      </w:pPr>
      <w:r w:rsidRPr="00C30CD8">
        <w:t>What is the envisioned implementation timeline? Within 6 months/12 months/more than 12 months]</w:t>
      </w:r>
    </w:p>
    <w:p w14:paraId="010DD002" w14:textId="77777777" w:rsidR="00D3538E" w:rsidRPr="00C30CD8" w:rsidRDefault="00D3538E" w:rsidP="00D3538E">
      <w:pPr>
        <w:pStyle w:val="JustifiedParagraph"/>
      </w:pPr>
    </w:p>
    <w:p w14:paraId="09F192C1" w14:textId="77777777" w:rsidR="00D3538E" w:rsidRPr="00C30CD8" w:rsidRDefault="00D3538E" w:rsidP="00D3538E">
      <w:pPr>
        <w:pStyle w:val="JustifiedParagraph"/>
      </w:pPr>
      <w:r w:rsidRPr="00C30CD8">
        <w:rPr>
          <w:rStyle w:val="BoldChar"/>
        </w:rPr>
        <w:t>Priority:</w:t>
      </w:r>
      <w:r w:rsidRPr="00C30CD8">
        <w:t xml:space="preserve"> [If only 5 recommendations could be implemented due to community bandwidth and other resource constraints, would this recommendation be one of the top 5? Why or why not?]</w:t>
      </w:r>
    </w:p>
    <w:p w14:paraId="1397A82B" w14:textId="77777777" w:rsidR="00D3538E" w:rsidRPr="00C30CD8" w:rsidRDefault="00D3538E" w:rsidP="00D3538E">
      <w:pPr>
        <w:pStyle w:val="JustifiedParagraph"/>
      </w:pPr>
    </w:p>
    <w:p w14:paraId="3C1B457D" w14:textId="77777777" w:rsidR="00D3538E" w:rsidRDefault="00D3538E" w:rsidP="00D3538E">
      <w:pPr>
        <w:pStyle w:val="JustifiedParagraph"/>
        <w:rPr>
          <w:rStyle w:val="BoldChar"/>
        </w:rPr>
      </w:pPr>
      <w:r>
        <w:rPr>
          <w:rStyle w:val="BoldChar"/>
        </w:rPr>
        <w:t xml:space="preserve">Level of </w:t>
      </w:r>
      <w:r w:rsidRPr="00C30CD8">
        <w:rPr>
          <w:rStyle w:val="BoldChar"/>
        </w:rPr>
        <w:t>Consensus</w:t>
      </w:r>
      <w:r>
        <w:rPr>
          <w:rStyle w:val="BoldChar"/>
        </w:rPr>
        <w:t>:</w:t>
      </w:r>
    </w:p>
    <w:p w14:paraId="7D458FA8" w14:textId="77777777" w:rsidR="00D3538E" w:rsidRDefault="00D3538E" w:rsidP="00D3538E">
      <w:pPr>
        <w:pStyle w:val="JustifiedParagraph"/>
      </w:pPr>
    </w:p>
    <w:p w14:paraId="63114F67" w14:textId="2D1193F4" w:rsidR="00F011F4" w:rsidRDefault="00FD5FCB" w:rsidP="00F011F4">
      <w:pPr>
        <w:pStyle w:val="Heading3"/>
      </w:pPr>
      <w:bookmarkStart w:id="73" w:name="_Toc516740186"/>
      <w:r>
        <w:t>Possible impact of</w:t>
      </w:r>
      <w:r w:rsidR="00D3538E" w:rsidRPr="00E85419">
        <w:t xml:space="preserve"> GDPR and other</w:t>
      </w:r>
      <w:r>
        <w:t xml:space="preserve"> applicable</w:t>
      </w:r>
      <w:r w:rsidR="00D3538E" w:rsidRPr="00E85419">
        <w:t xml:space="preserve"> laws</w:t>
      </w:r>
      <w:bookmarkEnd w:id="73"/>
    </w:p>
    <w:p w14:paraId="2A201237" w14:textId="77777777" w:rsidR="00F011F4" w:rsidRPr="00F011F4" w:rsidRDefault="00F011F4" w:rsidP="00F011F4">
      <w:pPr>
        <w:pStyle w:val="LeftParagraph"/>
        <w:rPr>
          <w:rStyle w:val="HighlightChar"/>
        </w:rPr>
      </w:pPr>
      <w:r w:rsidRPr="00F011F4">
        <w:rPr>
          <w:rStyle w:val="HighlightChar"/>
        </w:rPr>
        <w:t>[TO BE PROVIDED]</w:t>
      </w:r>
    </w:p>
    <w:p w14:paraId="78F6B8C9" w14:textId="012E2A16" w:rsidR="000F3C93" w:rsidRPr="00E85419" w:rsidRDefault="000F3C93" w:rsidP="00F011F4">
      <w:pPr>
        <w:pStyle w:val="LeftParagraph"/>
      </w:pPr>
      <w:r w:rsidRPr="00E85419">
        <w:br w:type="page"/>
      </w:r>
    </w:p>
    <w:p w14:paraId="2A5F5BB0" w14:textId="31975116" w:rsidR="00113D53" w:rsidRDefault="00944559" w:rsidP="00113D53">
      <w:pPr>
        <w:pStyle w:val="Heading1"/>
      </w:pPr>
      <w:bookmarkStart w:id="74" w:name="_Toc516740187"/>
      <w:r>
        <w:lastRenderedPageBreak/>
        <w:t>Objective</w:t>
      </w:r>
      <w:r w:rsidR="00CF1BB2">
        <w:t xml:space="preserve"> 2: Anything New</w:t>
      </w:r>
      <w:bookmarkEnd w:id="74"/>
    </w:p>
    <w:p w14:paraId="227366A0" w14:textId="77777777" w:rsidR="00FE5E04" w:rsidRPr="00FE5E04" w:rsidRDefault="00FE5E04" w:rsidP="00FE5E04">
      <w:pPr>
        <w:pStyle w:val="Heading3"/>
        <w:numPr>
          <w:ilvl w:val="0"/>
          <w:numId w:val="0"/>
        </w:numPr>
        <w:ind w:left="1260"/>
      </w:pPr>
    </w:p>
    <w:p w14:paraId="72FD2880" w14:textId="4B221772" w:rsidR="00040207" w:rsidRDefault="00040207" w:rsidP="00BB720A">
      <w:pPr>
        <w:pStyle w:val="Heading2"/>
      </w:pPr>
      <w:bookmarkStart w:id="75" w:name="_Toc516740188"/>
      <w:r>
        <w:t>Topic</w:t>
      </w:r>
      <w:bookmarkEnd w:id="75"/>
    </w:p>
    <w:p w14:paraId="75EA532B" w14:textId="77777777" w:rsidR="00040207" w:rsidRPr="00040207" w:rsidRDefault="00040207" w:rsidP="00040207">
      <w:pPr>
        <w:pStyle w:val="LeftParagraph"/>
      </w:pPr>
    </w:p>
    <w:p w14:paraId="047046F8" w14:textId="398581E5" w:rsidR="00040207" w:rsidRDefault="00040207" w:rsidP="00BB720A">
      <w:pPr>
        <w:pStyle w:val="Heading2"/>
      </w:pPr>
      <w:bookmarkStart w:id="76" w:name="_Toc516740189"/>
      <w:r>
        <w:t>Summary of Relevant Research</w:t>
      </w:r>
      <w:bookmarkEnd w:id="76"/>
    </w:p>
    <w:p w14:paraId="51D50FF9" w14:textId="77777777" w:rsidR="00040207" w:rsidRPr="00040207" w:rsidRDefault="00040207" w:rsidP="00040207">
      <w:pPr>
        <w:pStyle w:val="LeftParagraph"/>
      </w:pPr>
    </w:p>
    <w:p w14:paraId="3D05889C" w14:textId="4DC9ADA2" w:rsidR="00BB720A" w:rsidRDefault="00BB720A" w:rsidP="00BB720A">
      <w:pPr>
        <w:pStyle w:val="Heading2"/>
      </w:pPr>
      <w:bookmarkStart w:id="77" w:name="_Toc516740190"/>
      <w:r>
        <w:t>Analysis</w:t>
      </w:r>
      <w:r w:rsidR="00040207">
        <w:t xml:space="preserve"> and Findings</w:t>
      </w:r>
      <w:bookmarkEnd w:id="77"/>
    </w:p>
    <w:p w14:paraId="13F1CFD1" w14:textId="3EBE4776" w:rsidR="00BB720A" w:rsidRPr="00BB720A" w:rsidRDefault="00BB720A" w:rsidP="00BB720A">
      <w:pPr>
        <w:pStyle w:val="Heading2"/>
        <w:numPr>
          <w:ilvl w:val="0"/>
          <w:numId w:val="0"/>
        </w:numPr>
        <w:ind w:left="1260"/>
      </w:pPr>
    </w:p>
    <w:p w14:paraId="24C85F19" w14:textId="1218592F" w:rsidR="00BB720A" w:rsidRPr="00BB720A" w:rsidRDefault="00040207" w:rsidP="00BB720A">
      <w:pPr>
        <w:pStyle w:val="Heading2"/>
      </w:pPr>
      <w:bookmarkStart w:id="78" w:name="_Toc516740191"/>
      <w:r>
        <w:t>Problem</w:t>
      </w:r>
      <w:r w:rsidR="00BB720A" w:rsidRPr="00BB720A">
        <w:t>/Issue</w:t>
      </w:r>
      <w:bookmarkEnd w:id="78"/>
    </w:p>
    <w:p w14:paraId="49B045D0" w14:textId="525502B0" w:rsidR="00FE5E04" w:rsidRPr="00BB720A" w:rsidRDefault="00FE5E04" w:rsidP="00BB720A">
      <w:pPr>
        <w:pStyle w:val="Heading2"/>
        <w:numPr>
          <w:ilvl w:val="0"/>
          <w:numId w:val="0"/>
        </w:numPr>
      </w:pPr>
    </w:p>
    <w:p w14:paraId="0A731582" w14:textId="3B2FE4FF" w:rsidR="00FE5E04" w:rsidRPr="00BB720A" w:rsidRDefault="00FE5E04" w:rsidP="007E6519">
      <w:pPr>
        <w:pStyle w:val="Heading2"/>
      </w:pPr>
      <w:bookmarkStart w:id="79" w:name="_Toc516740192"/>
      <w:r w:rsidRPr="00BB720A">
        <w:t>Recommendations</w:t>
      </w:r>
      <w:r w:rsidR="007E6519">
        <w:t xml:space="preserve"> </w:t>
      </w:r>
      <w:r w:rsidR="007E6519" w:rsidRPr="007E6519">
        <w:t>(if any)</w:t>
      </w:r>
      <w:bookmarkEnd w:id="79"/>
    </w:p>
    <w:p w14:paraId="7C0CC0A3" w14:textId="77777777" w:rsidR="00FE5E04" w:rsidRPr="00FE5E04" w:rsidRDefault="00FE5E04" w:rsidP="00FE5E04">
      <w:pPr>
        <w:pStyle w:val="LeftParagraph"/>
      </w:pPr>
    </w:p>
    <w:p w14:paraId="4EDD95CC" w14:textId="77777777" w:rsidR="007E6519" w:rsidRPr="007E6519" w:rsidRDefault="007E6519" w:rsidP="007E6519">
      <w:r w:rsidRPr="007E6519">
        <w:rPr>
          <w:rStyle w:val="ItalicChar"/>
        </w:rPr>
        <w:t>Disclaimer: recommendations are not a requirement.</w:t>
      </w:r>
    </w:p>
    <w:p w14:paraId="4BE16735" w14:textId="77777777" w:rsidR="00FE5E04" w:rsidRDefault="00FE5E04" w:rsidP="00FE5E04">
      <w:pPr>
        <w:pStyle w:val="JustifiedParagraph"/>
        <w:rPr>
          <w:rStyle w:val="BoldChar"/>
        </w:rPr>
      </w:pPr>
    </w:p>
    <w:p w14:paraId="1047380F" w14:textId="66830847" w:rsidR="00FE5E04" w:rsidRPr="00FE5E04" w:rsidRDefault="00FE5E04" w:rsidP="00FE5E04">
      <w:pPr>
        <w:pStyle w:val="JustifiedParagraph"/>
        <w:rPr>
          <w:rStyle w:val="BoldChar"/>
        </w:rPr>
      </w:pPr>
      <w:r w:rsidRPr="00FE5E04">
        <w:rPr>
          <w:rStyle w:val="BoldChar"/>
        </w:rPr>
        <w:t>Recommendation:</w:t>
      </w:r>
    </w:p>
    <w:p w14:paraId="173E6142" w14:textId="77777777" w:rsidR="00FE5E04" w:rsidRPr="00FE5E04" w:rsidRDefault="00FE5E04" w:rsidP="00FE5E04">
      <w:pPr>
        <w:pStyle w:val="JustifiedParagraph"/>
        <w:rPr>
          <w:rStyle w:val="BoldChar"/>
        </w:rPr>
      </w:pPr>
    </w:p>
    <w:p w14:paraId="4F25D13B" w14:textId="77777777" w:rsidR="00FE5E04" w:rsidRPr="00FE5E04" w:rsidRDefault="00FE5E04" w:rsidP="00FE5E04">
      <w:pPr>
        <w:pStyle w:val="JustifiedParagraph"/>
      </w:pPr>
      <w:r w:rsidRPr="00FE5E04">
        <w:rPr>
          <w:rStyle w:val="BoldChar"/>
        </w:rPr>
        <w:t>Findings</w:t>
      </w:r>
      <w:r w:rsidRPr="00FE5E04">
        <w:t>: [what are the findings that support the recommendation]</w:t>
      </w:r>
    </w:p>
    <w:p w14:paraId="78D89D5F" w14:textId="77777777" w:rsidR="00FE5E04" w:rsidRPr="00FE5E04" w:rsidRDefault="00FE5E04" w:rsidP="00FE5E04">
      <w:pPr>
        <w:pStyle w:val="JustifiedParagraph"/>
      </w:pPr>
    </w:p>
    <w:p w14:paraId="291A36A8" w14:textId="77777777" w:rsidR="00FE5E04" w:rsidRPr="00FE5E04" w:rsidRDefault="00FE5E04" w:rsidP="00FE5E04">
      <w:pPr>
        <w:pStyle w:val="JustifiedParagraph"/>
      </w:pPr>
      <w:r w:rsidRPr="00FE5E04">
        <w:rPr>
          <w:rStyle w:val="BoldChar"/>
        </w:rPr>
        <w:t>Rationale</w:t>
      </w:r>
      <w:r w:rsidRPr="00FE5E04">
        <w:t>:</w:t>
      </w:r>
    </w:p>
    <w:p w14:paraId="6DAF894B" w14:textId="77777777" w:rsidR="00FE5E04" w:rsidRPr="00FE5E04" w:rsidRDefault="00FE5E04" w:rsidP="00FE5E04">
      <w:pPr>
        <w:pStyle w:val="JustifiedParagraph"/>
      </w:pPr>
      <w:r w:rsidRPr="00FE5E04">
        <w:t>[What is Intent of recommendation and envisioned outcome?</w:t>
      </w:r>
    </w:p>
    <w:p w14:paraId="02330048" w14:textId="77777777" w:rsidR="00FE5E04" w:rsidRPr="00FE5E04" w:rsidRDefault="00FE5E04" w:rsidP="00FE5E04">
      <w:pPr>
        <w:pStyle w:val="JustifiedParagraph"/>
      </w:pPr>
      <w:r w:rsidRPr="00FE5E04">
        <w:t xml:space="preserve">How did the finding lead to this recommendation?  </w:t>
      </w:r>
    </w:p>
    <w:p w14:paraId="799E6B59" w14:textId="77777777" w:rsidR="00FE5E04" w:rsidRPr="00FE5E04" w:rsidRDefault="00FE5E04" w:rsidP="00FE5E04">
      <w:pPr>
        <w:pStyle w:val="JustifiedParagraph"/>
      </w:pPr>
      <w:r w:rsidRPr="00FE5E04">
        <w:t>How significant would impact be if recommendation not addressed?</w:t>
      </w:r>
    </w:p>
    <w:p w14:paraId="4D892115" w14:textId="77777777" w:rsidR="00FE5E04" w:rsidRPr="00FE5E04" w:rsidRDefault="00FE5E04" w:rsidP="00FE5E04">
      <w:pPr>
        <w:pStyle w:val="JustifiedParagraph"/>
      </w:pPr>
      <w:r w:rsidRPr="00FE5E04">
        <w:t xml:space="preserve">Is it aligned with ICANN’s Strategic Plan and Mission? </w:t>
      </w:r>
    </w:p>
    <w:p w14:paraId="20C6F4D4" w14:textId="77777777" w:rsidR="00FE5E04" w:rsidRPr="00FE5E04" w:rsidRDefault="00FE5E04" w:rsidP="00FE5E04">
      <w:pPr>
        <w:pStyle w:val="JustifiedParagraph"/>
      </w:pPr>
      <w:r w:rsidRPr="00FE5E04">
        <w:t>Is it in compliance with scope Review Team set?]</w:t>
      </w:r>
    </w:p>
    <w:p w14:paraId="0BAB2676" w14:textId="77777777" w:rsidR="00FE5E04" w:rsidRPr="00FE5E04" w:rsidRDefault="00FE5E04" w:rsidP="00FE5E04">
      <w:pPr>
        <w:pStyle w:val="JustifiedParagraph"/>
      </w:pPr>
    </w:p>
    <w:p w14:paraId="3FEF2E3F" w14:textId="77777777" w:rsidR="00FE5E04" w:rsidRPr="00FE5E04" w:rsidRDefault="00FE5E04" w:rsidP="00FE5E04">
      <w:pPr>
        <w:pStyle w:val="JustifiedParagraph"/>
      </w:pPr>
      <w:r w:rsidRPr="00FE5E04">
        <w:rPr>
          <w:rStyle w:val="BoldChar"/>
        </w:rPr>
        <w:t>Impact of Recommendation</w:t>
      </w:r>
      <w:r w:rsidRPr="00FE5E04">
        <w:t>: [What are the impacted areas, e.g. security, transparency, legitimacy, efficiency, diversity etc. Which group/audience will be impacted by this recommendation]</w:t>
      </w:r>
    </w:p>
    <w:p w14:paraId="55CDF543" w14:textId="77777777" w:rsidR="00FE5E04" w:rsidRPr="00FE5E04" w:rsidRDefault="00FE5E04" w:rsidP="00FE5E04">
      <w:pPr>
        <w:pStyle w:val="JustifiedParagraph"/>
      </w:pPr>
    </w:p>
    <w:p w14:paraId="5946E507" w14:textId="77777777" w:rsidR="00FE5E04" w:rsidRPr="00FE5E04" w:rsidRDefault="00FE5E04" w:rsidP="00FE5E04">
      <w:pPr>
        <w:pStyle w:val="JustifiedParagraph"/>
      </w:pPr>
      <w:r w:rsidRPr="00FE5E04">
        <w:rPr>
          <w:rStyle w:val="BoldChar"/>
        </w:rPr>
        <w:t>Feasibility of Recommendation</w:t>
      </w:r>
      <w:r w:rsidRPr="00FE5E04">
        <w:t>: [Document feasibility of recommendation]</w:t>
      </w:r>
    </w:p>
    <w:p w14:paraId="0FCD27A5" w14:textId="77777777" w:rsidR="00FE5E04" w:rsidRPr="00FE5E04" w:rsidRDefault="00FE5E04" w:rsidP="00FE5E04">
      <w:pPr>
        <w:pStyle w:val="JustifiedParagraph"/>
      </w:pPr>
    </w:p>
    <w:p w14:paraId="4C76A036" w14:textId="77777777" w:rsidR="00FE5E04" w:rsidRPr="00FE5E04" w:rsidRDefault="00FE5E04" w:rsidP="00FE5E04">
      <w:pPr>
        <w:pStyle w:val="JustifiedParagraph"/>
      </w:pPr>
      <w:r w:rsidRPr="00FE5E04">
        <w:rPr>
          <w:rStyle w:val="BoldChar"/>
        </w:rPr>
        <w:t>Implementation</w:t>
      </w:r>
      <w:r w:rsidRPr="00FE5E04">
        <w:t>:</w:t>
      </w:r>
    </w:p>
    <w:p w14:paraId="7DED0517" w14:textId="77777777" w:rsidR="00FE5E04" w:rsidRPr="00FE5E04" w:rsidRDefault="00FE5E04" w:rsidP="00FE5E04">
      <w:pPr>
        <w:pStyle w:val="JustifiedParagraph"/>
      </w:pPr>
      <w:r w:rsidRPr="00FE5E04">
        <w:t>[Who are responsible parties that need to be involved in implementation? Community/ICANN org/combination)</w:t>
      </w:r>
    </w:p>
    <w:p w14:paraId="08E93C85" w14:textId="77777777" w:rsidR="00FE5E04" w:rsidRPr="00FE5E04" w:rsidRDefault="00FE5E04" w:rsidP="00FE5E04">
      <w:pPr>
        <w:pStyle w:val="JustifiedParagraph"/>
      </w:pPr>
      <w:r w:rsidRPr="00FE5E04">
        <w:t xml:space="preserve">What is the target for a successful implementation? </w:t>
      </w:r>
    </w:p>
    <w:p w14:paraId="76C362D9" w14:textId="77777777" w:rsidR="00FE5E04" w:rsidRPr="00FE5E04" w:rsidRDefault="00FE5E04" w:rsidP="00FE5E04">
      <w:pPr>
        <w:pStyle w:val="JustifiedParagraph"/>
      </w:pPr>
      <w:r w:rsidRPr="00FE5E04">
        <w:t>Is related work already underway and how will that dovetail with recommendation?</w:t>
      </w:r>
    </w:p>
    <w:p w14:paraId="40B4294D" w14:textId="77777777" w:rsidR="00FE5E04" w:rsidRPr="00FE5E04" w:rsidRDefault="00FE5E04" w:rsidP="00FE5E04">
      <w:pPr>
        <w:pStyle w:val="JustifiedParagraph"/>
      </w:pPr>
      <w:r w:rsidRPr="00FE5E04">
        <w:t>What is the envisioned implementation timeline? Within 6 months/12 months/more than 12 months]</w:t>
      </w:r>
    </w:p>
    <w:p w14:paraId="5AA13C39" w14:textId="77777777" w:rsidR="00FE5E04" w:rsidRPr="00FE5E04" w:rsidRDefault="00FE5E04" w:rsidP="00FE5E04">
      <w:pPr>
        <w:pStyle w:val="JustifiedParagraph"/>
      </w:pPr>
    </w:p>
    <w:p w14:paraId="76903AF5" w14:textId="77777777" w:rsidR="00FE5E04" w:rsidRPr="00FE5E04" w:rsidRDefault="00FE5E04" w:rsidP="00FE5E04">
      <w:pPr>
        <w:pStyle w:val="JustifiedParagraph"/>
      </w:pPr>
      <w:r w:rsidRPr="00FE5E04">
        <w:rPr>
          <w:rStyle w:val="BoldChar"/>
        </w:rPr>
        <w:t>Priority:</w:t>
      </w:r>
      <w:r w:rsidRPr="00FE5E04">
        <w:t xml:space="preserve"> [If only 5 recommendations could be implemented due to community bandwidth and other resource constraints, would this recommendation be one of the top 5? Why or why not?]</w:t>
      </w:r>
    </w:p>
    <w:p w14:paraId="1632CA8F" w14:textId="77777777" w:rsidR="00FE5E04" w:rsidRPr="00FE5E04" w:rsidRDefault="00FE5E04" w:rsidP="00FE5E04">
      <w:pPr>
        <w:pStyle w:val="JustifiedParagraph"/>
      </w:pPr>
    </w:p>
    <w:p w14:paraId="359185AC" w14:textId="460426D9" w:rsidR="00C15EA4" w:rsidRDefault="00FE5E04" w:rsidP="00FE5E04">
      <w:pPr>
        <w:pStyle w:val="JustifiedParagraph"/>
        <w:rPr>
          <w:rStyle w:val="BoldChar"/>
        </w:rPr>
      </w:pPr>
      <w:r w:rsidRPr="00FE5E04">
        <w:rPr>
          <w:rStyle w:val="BoldChar"/>
        </w:rPr>
        <w:t>Level of Consensus:</w:t>
      </w:r>
    </w:p>
    <w:p w14:paraId="5C367EDE" w14:textId="77777777" w:rsidR="004A603A" w:rsidRDefault="004A603A">
      <w:pPr>
        <w:rPr>
          <w:rStyle w:val="BoldChar"/>
        </w:rPr>
      </w:pPr>
    </w:p>
    <w:p w14:paraId="28533FDB" w14:textId="4AA098D4" w:rsidR="00C15EA4" w:rsidRPr="004A603A" w:rsidRDefault="004A603A" w:rsidP="004A603A">
      <w:pPr>
        <w:pStyle w:val="Heading2"/>
        <w:rPr>
          <w:rStyle w:val="BoldChar"/>
          <w:b/>
        </w:rPr>
      </w:pPr>
      <w:bookmarkStart w:id="80" w:name="_Toc516740193"/>
      <w:r w:rsidRPr="004A603A">
        <w:t xml:space="preserve">Possible impact </w:t>
      </w:r>
      <w:r w:rsidR="00FD5FCB">
        <w:t>of</w:t>
      </w:r>
      <w:r w:rsidRPr="004A603A">
        <w:t xml:space="preserve"> GDPR and other</w:t>
      </w:r>
      <w:r w:rsidR="00FD5FCB">
        <w:t xml:space="preserve"> applicable</w:t>
      </w:r>
      <w:r w:rsidRPr="004A603A">
        <w:t xml:space="preserve"> laws</w:t>
      </w:r>
      <w:bookmarkEnd w:id="80"/>
      <w:r w:rsidRPr="004A603A">
        <w:rPr>
          <w:rStyle w:val="BoldChar"/>
          <w:b/>
        </w:rPr>
        <w:t xml:space="preserve"> </w:t>
      </w:r>
      <w:r w:rsidR="00C15EA4" w:rsidRPr="004A603A">
        <w:rPr>
          <w:rStyle w:val="BoldChar"/>
          <w:b/>
        </w:rPr>
        <w:br w:type="page"/>
      </w:r>
    </w:p>
    <w:p w14:paraId="778E32A7" w14:textId="1735446B" w:rsidR="00C15EA4" w:rsidRPr="00C15EA4" w:rsidRDefault="00944559" w:rsidP="00C15EA4">
      <w:pPr>
        <w:pStyle w:val="Heading1"/>
      </w:pPr>
      <w:bookmarkStart w:id="81" w:name="_Toc516740194"/>
      <w:r>
        <w:lastRenderedPageBreak/>
        <w:t>Objective</w:t>
      </w:r>
      <w:r w:rsidR="00CF1BB2">
        <w:t xml:space="preserve"> 3: Law Enforcement Needs</w:t>
      </w:r>
      <w:bookmarkEnd w:id="81"/>
    </w:p>
    <w:p w14:paraId="253A20B0" w14:textId="77777777" w:rsidR="00C15EA4" w:rsidRPr="00C15EA4" w:rsidRDefault="00C15EA4" w:rsidP="00C15EA4">
      <w:pPr>
        <w:pStyle w:val="Heading3"/>
        <w:numPr>
          <w:ilvl w:val="0"/>
          <w:numId w:val="0"/>
        </w:numPr>
        <w:ind w:left="1260"/>
      </w:pPr>
    </w:p>
    <w:p w14:paraId="4A8C4B71" w14:textId="77777777" w:rsidR="00040207" w:rsidRDefault="00040207" w:rsidP="00040207">
      <w:pPr>
        <w:pStyle w:val="Heading2"/>
      </w:pPr>
      <w:bookmarkStart w:id="82" w:name="_Toc516740195"/>
      <w:r>
        <w:t>Topic</w:t>
      </w:r>
      <w:bookmarkEnd w:id="82"/>
    </w:p>
    <w:p w14:paraId="03370918" w14:textId="77777777" w:rsidR="00040207" w:rsidRPr="00040207" w:rsidRDefault="00040207" w:rsidP="00040207">
      <w:pPr>
        <w:pStyle w:val="LeftParagraph"/>
      </w:pPr>
    </w:p>
    <w:p w14:paraId="7164856E" w14:textId="77777777" w:rsidR="00040207" w:rsidRDefault="00040207" w:rsidP="00040207">
      <w:pPr>
        <w:pStyle w:val="Heading2"/>
      </w:pPr>
      <w:bookmarkStart w:id="83" w:name="_Toc516740196"/>
      <w:r>
        <w:t>Summary of Relevant Research</w:t>
      </w:r>
      <w:bookmarkEnd w:id="83"/>
    </w:p>
    <w:p w14:paraId="385FB125" w14:textId="77777777" w:rsidR="00040207" w:rsidRPr="00040207" w:rsidRDefault="00040207" w:rsidP="00040207">
      <w:pPr>
        <w:pStyle w:val="LeftParagraph"/>
      </w:pPr>
    </w:p>
    <w:p w14:paraId="4A1B9D4D" w14:textId="77777777" w:rsidR="00040207" w:rsidRDefault="00040207" w:rsidP="00040207">
      <w:pPr>
        <w:pStyle w:val="Heading2"/>
      </w:pPr>
      <w:bookmarkStart w:id="84" w:name="_Toc516740197"/>
      <w:r>
        <w:t>Analysis and Findings</w:t>
      </w:r>
      <w:bookmarkEnd w:id="84"/>
    </w:p>
    <w:p w14:paraId="206E6A0B" w14:textId="77777777" w:rsidR="00040207" w:rsidRPr="00BB720A" w:rsidRDefault="00040207" w:rsidP="00040207">
      <w:pPr>
        <w:pStyle w:val="Heading2"/>
        <w:numPr>
          <w:ilvl w:val="0"/>
          <w:numId w:val="0"/>
        </w:numPr>
        <w:ind w:left="1260"/>
      </w:pPr>
    </w:p>
    <w:p w14:paraId="46E6DE05" w14:textId="77777777" w:rsidR="00040207" w:rsidRPr="00BB720A" w:rsidRDefault="00040207" w:rsidP="00040207">
      <w:pPr>
        <w:pStyle w:val="Heading2"/>
      </w:pPr>
      <w:bookmarkStart w:id="85" w:name="_Toc516740198"/>
      <w:r>
        <w:t>Problem</w:t>
      </w:r>
      <w:r w:rsidRPr="00BB720A">
        <w:t>/Issue</w:t>
      </w:r>
      <w:bookmarkEnd w:id="85"/>
    </w:p>
    <w:p w14:paraId="21E03E3C" w14:textId="77777777" w:rsidR="00040207" w:rsidRPr="00BB720A" w:rsidRDefault="00040207" w:rsidP="00040207">
      <w:pPr>
        <w:pStyle w:val="Heading2"/>
        <w:numPr>
          <w:ilvl w:val="0"/>
          <w:numId w:val="0"/>
        </w:numPr>
        <w:ind w:left="1260"/>
      </w:pPr>
    </w:p>
    <w:p w14:paraId="32C04429" w14:textId="69862D9D" w:rsidR="00040207" w:rsidRPr="00BB720A" w:rsidRDefault="00040207" w:rsidP="007E6519">
      <w:pPr>
        <w:pStyle w:val="Heading2"/>
      </w:pPr>
      <w:bookmarkStart w:id="86" w:name="_Toc516740199"/>
      <w:r w:rsidRPr="00BB720A">
        <w:t>Recommendations</w:t>
      </w:r>
      <w:r w:rsidR="007E6519">
        <w:t xml:space="preserve"> </w:t>
      </w:r>
      <w:r w:rsidR="007E6519" w:rsidRPr="007E6519">
        <w:t>(if any)</w:t>
      </w:r>
      <w:bookmarkEnd w:id="86"/>
    </w:p>
    <w:p w14:paraId="5BD5B673" w14:textId="77777777" w:rsidR="00C15EA4" w:rsidRPr="00C15EA4" w:rsidRDefault="00C15EA4" w:rsidP="00C15EA4">
      <w:pPr>
        <w:pStyle w:val="LeftParagraph"/>
      </w:pPr>
    </w:p>
    <w:p w14:paraId="25C8890E" w14:textId="77777777" w:rsidR="007E6519" w:rsidRPr="007E6519" w:rsidRDefault="007E6519" w:rsidP="007E6519">
      <w:r w:rsidRPr="007E6519">
        <w:rPr>
          <w:rStyle w:val="ItalicChar"/>
        </w:rPr>
        <w:t>Disclaimer: recommendations are not a requirement.</w:t>
      </w:r>
    </w:p>
    <w:p w14:paraId="30C53D0F" w14:textId="77777777" w:rsidR="00C15EA4" w:rsidRPr="00C15EA4" w:rsidRDefault="00C15EA4" w:rsidP="00C15EA4">
      <w:pPr>
        <w:pStyle w:val="JustifiedParagraph"/>
        <w:rPr>
          <w:rStyle w:val="BoldChar"/>
        </w:rPr>
      </w:pPr>
    </w:p>
    <w:p w14:paraId="19C435C7" w14:textId="77777777" w:rsidR="00C15EA4" w:rsidRPr="00C15EA4" w:rsidRDefault="00C15EA4" w:rsidP="00C15EA4">
      <w:pPr>
        <w:pStyle w:val="JustifiedParagraph"/>
        <w:rPr>
          <w:rStyle w:val="BoldChar"/>
        </w:rPr>
      </w:pPr>
      <w:r w:rsidRPr="00C15EA4">
        <w:rPr>
          <w:rStyle w:val="BoldChar"/>
        </w:rPr>
        <w:t>Recommendation:</w:t>
      </w:r>
    </w:p>
    <w:p w14:paraId="174FD828" w14:textId="77777777" w:rsidR="00C15EA4" w:rsidRPr="00C15EA4" w:rsidRDefault="00C15EA4" w:rsidP="00C15EA4">
      <w:pPr>
        <w:pStyle w:val="JustifiedParagraph"/>
        <w:rPr>
          <w:rStyle w:val="BoldChar"/>
        </w:rPr>
      </w:pPr>
    </w:p>
    <w:p w14:paraId="6D24273B" w14:textId="77777777" w:rsidR="00C15EA4" w:rsidRPr="00C15EA4" w:rsidRDefault="00C15EA4" w:rsidP="00C15EA4">
      <w:pPr>
        <w:pStyle w:val="JustifiedParagraph"/>
      </w:pPr>
      <w:r w:rsidRPr="00C15EA4">
        <w:rPr>
          <w:rStyle w:val="BoldChar"/>
        </w:rPr>
        <w:t>Findings</w:t>
      </w:r>
      <w:r w:rsidRPr="00C15EA4">
        <w:t>: [what are the findings that support the recommendation]</w:t>
      </w:r>
    </w:p>
    <w:p w14:paraId="1F020530" w14:textId="77777777" w:rsidR="00C15EA4" w:rsidRPr="00C15EA4" w:rsidRDefault="00C15EA4" w:rsidP="00C15EA4">
      <w:pPr>
        <w:pStyle w:val="JustifiedParagraph"/>
      </w:pPr>
    </w:p>
    <w:p w14:paraId="2B8DB491" w14:textId="77777777" w:rsidR="00C15EA4" w:rsidRPr="00C15EA4" w:rsidRDefault="00C15EA4" w:rsidP="00C15EA4">
      <w:pPr>
        <w:pStyle w:val="JustifiedParagraph"/>
      </w:pPr>
      <w:r w:rsidRPr="00C15EA4">
        <w:rPr>
          <w:rStyle w:val="BoldChar"/>
        </w:rPr>
        <w:t>Rationale</w:t>
      </w:r>
      <w:r w:rsidRPr="00C15EA4">
        <w:t>:</w:t>
      </w:r>
    </w:p>
    <w:p w14:paraId="7654E601" w14:textId="77777777" w:rsidR="00C15EA4" w:rsidRPr="00C15EA4" w:rsidRDefault="00C15EA4" w:rsidP="00C15EA4">
      <w:pPr>
        <w:pStyle w:val="JustifiedParagraph"/>
      </w:pPr>
      <w:r w:rsidRPr="00C15EA4">
        <w:t>[What is Intent of recommendation and envisioned outcome?</w:t>
      </w:r>
    </w:p>
    <w:p w14:paraId="3208B192" w14:textId="77777777" w:rsidR="00C15EA4" w:rsidRPr="00C15EA4" w:rsidRDefault="00C15EA4" w:rsidP="00C15EA4">
      <w:pPr>
        <w:pStyle w:val="JustifiedParagraph"/>
      </w:pPr>
      <w:r w:rsidRPr="00C15EA4">
        <w:t xml:space="preserve">How did the finding lead to this recommendation?  </w:t>
      </w:r>
    </w:p>
    <w:p w14:paraId="1290F599" w14:textId="77777777" w:rsidR="00C15EA4" w:rsidRPr="00C15EA4" w:rsidRDefault="00C15EA4" w:rsidP="00C15EA4">
      <w:pPr>
        <w:pStyle w:val="JustifiedParagraph"/>
      </w:pPr>
      <w:r w:rsidRPr="00C15EA4">
        <w:t>How significant would impact be if recommendation not addressed?</w:t>
      </w:r>
    </w:p>
    <w:p w14:paraId="5E2AB3F7" w14:textId="77777777" w:rsidR="00C15EA4" w:rsidRPr="00C15EA4" w:rsidRDefault="00C15EA4" w:rsidP="00C15EA4">
      <w:pPr>
        <w:pStyle w:val="JustifiedParagraph"/>
      </w:pPr>
      <w:r w:rsidRPr="00C15EA4">
        <w:t xml:space="preserve">Is it aligned with ICANN’s Strategic Plan and Mission? </w:t>
      </w:r>
    </w:p>
    <w:p w14:paraId="2746EC37" w14:textId="77777777" w:rsidR="00C15EA4" w:rsidRPr="00C15EA4" w:rsidRDefault="00C15EA4" w:rsidP="00C15EA4">
      <w:pPr>
        <w:pStyle w:val="JustifiedParagraph"/>
      </w:pPr>
      <w:r w:rsidRPr="00C15EA4">
        <w:t>Is it in compliance with scope Review Team set?]</w:t>
      </w:r>
    </w:p>
    <w:p w14:paraId="66E0B985" w14:textId="77777777" w:rsidR="00C15EA4" w:rsidRPr="00C15EA4" w:rsidRDefault="00C15EA4" w:rsidP="00C15EA4">
      <w:pPr>
        <w:pStyle w:val="JustifiedParagraph"/>
      </w:pPr>
    </w:p>
    <w:p w14:paraId="5639FE5A" w14:textId="77777777" w:rsidR="00C15EA4" w:rsidRPr="00C15EA4" w:rsidRDefault="00C15EA4" w:rsidP="00C15EA4">
      <w:pPr>
        <w:pStyle w:val="JustifiedParagraph"/>
      </w:pPr>
      <w:r w:rsidRPr="00C15EA4">
        <w:rPr>
          <w:rStyle w:val="BoldChar"/>
        </w:rPr>
        <w:t>Impact of Recommendation</w:t>
      </w:r>
      <w:r w:rsidRPr="00C15EA4">
        <w:t>: [What are the impacted areas, e.g. security, transparency, legitimacy, efficiency, diversity etc. Which group/audience will be impacted by this recommendation]</w:t>
      </w:r>
    </w:p>
    <w:p w14:paraId="09DFB723" w14:textId="77777777" w:rsidR="00C15EA4" w:rsidRPr="00C15EA4" w:rsidRDefault="00C15EA4" w:rsidP="00C15EA4">
      <w:pPr>
        <w:pStyle w:val="JustifiedParagraph"/>
      </w:pPr>
    </w:p>
    <w:p w14:paraId="66817787" w14:textId="77777777" w:rsidR="00C15EA4" w:rsidRPr="00C15EA4" w:rsidRDefault="00C15EA4" w:rsidP="00C15EA4">
      <w:pPr>
        <w:pStyle w:val="JustifiedParagraph"/>
      </w:pPr>
      <w:r w:rsidRPr="00C15EA4">
        <w:rPr>
          <w:rStyle w:val="BoldChar"/>
        </w:rPr>
        <w:t>Feasibility of Recommendation</w:t>
      </w:r>
      <w:r w:rsidRPr="00C15EA4">
        <w:t>: [Document feasibility of recommendation]</w:t>
      </w:r>
    </w:p>
    <w:p w14:paraId="0FD370A1" w14:textId="77777777" w:rsidR="00C15EA4" w:rsidRPr="00C15EA4" w:rsidRDefault="00C15EA4" w:rsidP="00C15EA4">
      <w:pPr>
        <w:pStyle w:val="JustifiedParagraph"/>
      </w:pPr>
    </w:p>
    <w:p w14:paraId="3D948A42" w14:textId="77777777" w:rsidR="00C15EA4" w:rsidRPr="00C15EA4" w:rsidRDefault="00C15EA4" w:rsidP="00C15EA4">
      <w:pPr>
        <w:pStyle w:val="JustifiedParagraph"/>
      </w:pPr>
      <w:r w:rsidRPr="00C15EA4">
        <w:rPr>
          <w:rStyle w:val="BoldChar"/>
        </w:rPr>
        <w:t>Implementation</w:t>
      </w:r>
      <w:r w:rsidRPr="00C15EA4">
        <w:t>:</w:t>
      </w:r>
    </w:p>
    <w:p w14:paraId="0688E18B" w14:textId="77777777" w:rsidR="00C15EA4" w:rsidRPr="00C15EA4" w:rsidRDefault="00C15EA4" w:rsidP="00C15EA4">
      <w:pPr>
        <w:pStyle w:val="JustifiedParagraph"/>
      </w:pPr>
      <w:r w:rsidRPr="00C15EA4">
        <w:t>[Who are responsible parties that need to be involved in implementation? Community/ICANN org/combination)</w:t>
      </w:r>
    </w:p>
    <w:p w14:paraId="4C41439F" w14:textId="77777777" w:rsidR="00C15EA4" w:rsidRPr="00C15EA4" w:rsidRDefault="00C15EA4" w:rsidP="00C15EA4">
      <w:pPr>
        <w:pStyle w:val="JustifiedParagraph"/>
      </w:pPr>
      <w:r w:rsidRPr="00C15EA4">
        <w:t xml:space="preserve">What is the target for a successful implementation? </w:t>
      </w:r>
    </w:p>
    <w:p w14:paraId="7ECC1874" w14:textId="77777777" w:rsidR="00C15EA4" w:rsidRPr="00C15EA4" w:rsidRDefault="00C15EA4" w:rsidP="00C15EA4">
      <w:pPr>
        <w:pStyle w:val="JustifiedParagraph"/>
      </w:pPr>
      <w:r w:rsidRPr="00C15EA4">
        <w:t>Is related work already underway and how will that dovetail with recommendation?</w:t>
      </w:r>
    </w:p>
    <w:p w14:paraId="76D31758" w14:textId="77777777" w:rsidR="00C15EA4" w:rsidRPr="00C15EA4" w:rsidRDefault="00C15EA4" w:rsidP="00C15EA4">
      <w:pPr>
        <w:pStyle w:val="JustifiedParagraph"/>
      </w:pPr>
      <w:r w:rsidRPr="00C15EA4">
        <w:t>What is the envisioned implementation timeline? Within 6 months/12 months/more than 12 months]</w:t>
      </w:r>
    </w:p>
    <w:p w14:paraId="1B3378E4" w14:textId="77777777" w:rsidR="00C15EA4" w:rsidRPr="00C15EA4" w:rsidRDefault="00C15EA4" w:rsidP="00C15EA4">
      <w:pPr>
        <w:pStyle w:val="JustifiedParagraph"/>
      </w:pPr>
    </w:p>
    <w:p w14:paraId="20B1884A" w14:textId="77777777" w:rsidR="00C15EA4" w:rsidRPr="00C15EA4" w:rsidRDefault="00C15EA4" w:rsidP="00C15EA4">
      <w:pPr>
        <w:pStyle w:val="JustifiedParagraph"/>
      </w:pPr>
      <w:r w:rsidRPr="00C15EA4">
        <w:rPr>
          <w:rStyle w:val="BoldChar"/>
        </w:rPr>
        <w:t>Priority:</w:t>
      </w:r>
      <w:r w:rsidRPr="00C15EA4">
        <w:t xml:space="preserve"> [If only 5 recommendations could be implemented due to community bandwidth and other resource constraints, would this recommendation be one of the top 5? Why or why not?]</w:t>
      </w:r>
    </w:p>
    <w:p w14:paraId="55C640F8" w14:textId="77777777" w:rsidR="00C15EA4" w:rsidRPr="00C15EA4" w:rsidRDefault="00C15EA4" w:rsidP="00C15EA4">
      <w:pPr>
        <w:pStyle w:val="JustifiedParagraph"/>
      </w:pPr>
    </w:p>
    <w:p w14:paraId="4455C6D5" w14:textId="30255094" w:rsidR="00CF1BB2" w:rsidRDefault="00C15EA4" w:rsidP="00CF1BB2">
      <w:pPr>
        <w:pStyle w:val="JustifiedParagraph"/>
        <w:rPr>
          <w:rStyle w:val="BoldChar"/>
        </w:rPr>
      </w:pPr>
      <w:r w:rsidRPr="00C15EA4">
        <w:rPr>
          <w:rStyle w:val="BoldChar"/>
        </w:rPr>
        <w:t>Level of Consensus:</w:t>
      </w:r>
    </w:p>
    <w:p w14:paraId="22910A1F" w14:textId="77777777" w:rsidR="004A603A" w:rsidRPr="004A603A" w:rsidRDefault="004A603A" w:rsidP="00CF1BB2">
      <w:pPr>
        <w:pStyle w:val="JustifiedParagraph"/>
        <w:rPr>
          <w:b/>
        </w:rPr>
      </w:pPr>
    </w:p>
    <w:p w14:paraId="51F7B8E1" w14:textId="1F1B16AB" w:rsidR="004A603A" w:rsidRDefault="004A603A" w:rsidP="004A603A">
      <w:pPr>
        <w:pStyle w:val="Heading2"/>
      </w:pPr>
      <w:bookmarkStart w:id="87" w:name="_Toc516740200"/>
      <w:r w:rsidRPr="004A603A">
        <w:t xml:space="preserve">Possible impact </w:t>
      </w:r>
      <w:r w:rsidR="00FD5FCB">
        <w:t>of</w:t>
      </w:r>
      <w:r w:rsidRPr="004A603A">
        <w:t xml:space="preserve"> GDPR and other </w:t>
      </w:r>
      <w:r w:rsidR="00FD5FCB">
        <w:t xml:space="preserve">applicable </w:t>
      </w:r>
      <w:r w:rsidRPr="004A603A">
        <w:t>laws</w:t>
      </w:r>
      <w:bookmarkEnd w:id="87"/>
    </w:p>
    <w:p w14:paraId="56501660" w14:textId="59773EAF" w:rsidR="00F011F4" w:rsidRPr="00F011F4" w:rsidRDefault="00F011F4" w:rsidP="00F011F4">
      <w:pPr>
        <w:pStyle w:val="LeftParagraph"/>
        <w:rPr>
          <w:rStyle w:val="HighlightChar"/>
        </w:rPr>
      </w:pPr>
      <w:r w:rsidRPr="00F011F4">
        <w:rPr>
          <w:rStyle w:val="HighlightChar"/>
        </w:rPr>
        <w:t>[TO BE PROVIDED]</w:t>
      </w:r>
    </w:p>
    <w:p w14:paraId="3165F99A" w14:textId="77777777" w:rsidR="004A603A" w:rsidRPr="004A603A" w:rsidRDefault="004A603A" w:rsidP="004A603A">
      <w:pPr>
        <w:pStyle w:val="LeftParagraph"/>
      </w:pPr>
    </w:p>
    <w:p w14:paraId="0AEFB08F" w14:textId="1EBCBD3A" w:rsidR="00CF1BB2" w:rsidRPr="00CF1BB2" w:rsidRDefault="00CF1BB2" w:rsidP="00CF1BB2">
      <w:pPr>
        <w:pStyle w:val="Heading1"/>
      </w:pPr>
      <w:bookmarkStart w:id="88" w:name="_Toc516740201"/>
      <w:r w:rsidRPr="00CF1BB2">
        <w:t>Objective</w:t>
      </w:r>
      <w:r>
        <w:t xml:space="preserve"> 4: Consumer Trust</w:t>
      </w:r>
      <w:bookmarkEnd w:id="88"/>
    </w:p>
    <w:p w14:paraId="2855104E" w14:textId="77777777" w:rsidR="00CF1BB2" w:rsidRPr="00CF1BB2" w:rsidRDefault="00CF1BB2" w:rsidP="00CF1BB2">
      <w:pPr>
        <w:pStyle w:val="Heading3"/>
        <w:numPr>
          <w:ilvl w:val="0"/>
          <w:numId w:val="0"/>
        </w:numPr>
        <w:ind w:left="1260"/>
      </w:pPr>
    </w:p>
    <w:p w14:paraId="625F3635" w14:textId="77777777" w:rsidR="00CF1BB2" w:rsidRPr="00CF1BB2" w:rsidRDefault="00CF1BB2" w:rsidP="00CF1BB2">
      <w:pPr>
        <w:pStyle w:val="Heading2"/>
      </w:pPr>
      <w:bookmarkStart w:id="89" w:name="_Toc516740202"/>
      <w:r w:rsidRPr="00CF1BB2">
        <w:t>Topic</w:t>
      </w:r>
      <w:bookmarkEnd w:id="89"/>
    </w:p>
    <w:p w14:paraId="79AF8018" w14:textId="77777777" w:rsidR="00CF1BB2" w:rsidRPr="00CF1BB2" w:rsidRDefault="00CF1BB2" w:rsidP="00CF1BB2">
      <w:pPr>
        <w:pStyle w:val="LeftParagraph"/>
      </w:pPr>
    </w:p>
    <w:p w14:paraId="5CD207B0" w14:textId="77777777" w:rsidR="00CF1BB2" w:rsidRPr="00CF1BB2" w:rsidRDefault="00CF1BB2" w:rsidP="00CF1BB2">
      <w:pPr>
        <w:pStyle w:val="Heading2"/>
      </w:pPr>
      <w:bookmarkStart w:id="90" w:name="_Toc516740203"/>
      <w:r w:rsidRPr="00CF1BB2">
        <w:t>Summary of Relevant Research</w:t>
      </w:r>
      <w:bookmarkEnd w:id="90"/>
    </w:p>
    <w:p w14:paraId="007DC53B" w14:textId="77777777" w:rsidR="00CF1BB2" w:rsidRPr="00CF1BB2" w:rsidRDefault="00CF1BB2" w:rsidP="00CF1BB2">
      <w:pPr>
        <w:pStyle w:val="LeftParagraph"/>
      </w:pPr>
    </w:p>
    <w:p w14:paraId="74041730" w14:textId="77777777" w:rsidR="00CF1BB2" w:rsidRPr="00CF1BB2" w:rsidRDefault="00CF1BB2" w:rsidP="00CF1BB2">
      <w:pPr>
        <w:pStyle w:val="Heading2"/>
      </w:pPr>
      <w:bookmarkStart w:id="91" w:name="_Toc516740204"/>
      <w:r w:rsidRPr="00CF1BB2">
        <w:t>Analysis and Findings</w:t>
      </w:r>
      <w:bookmarkEnd w:id="91"/>
    </w:p>
    <w:p w14:paraId="5BFA7377" w14:textId="77777777" w:rsidR="00CF1BB2" w:rsidRPr="00CF1BB2" w:rsidRDefault="00CF1BB2" w:rsidP="00CF1BB2">
      <w:pPr>
        <w:pStyle w:val="Heading2"/>
        <w:numPr>
          <w:ilvl w:val="0"/>
          <w:numId w:val="0"/>
        </w:numPr>
        <w:ind w:left="1260"/>
      </w:pPr>
    </w:p>
    <w:p w14:paraId="322C7852" w14:textId="77777777" w:rsidR="00CF1BB2" w:rsidRPr="00CF1BB2" w:rsidRDefault="00CF1BB2" w:rsidP="00CF1BB2">
      <w:pPr>
        <w:pStyle w:val="Heading2"/>
      </w:pPr>
      <w:bookmarkStart w:id="92" w:name="_Toc516740205"/>
      <w:r w:rsidRPr="00CF1BB2">
        <w:t>Problem/Issue</w:t>
      </w:r>
      <w:bookmarkEnd w:id="92"/>
    </w:p>
    <w:p w14:paraId="6F109E54" w14:textId="77777777" w:rsidR="00CF1BB2" w:rsidRPr="00CF1BB2" w:rsidRDefault="00CF1BB2" w:rsidP="00CF1BB2">
      <w:pPr>
        <w:pStyle w:val="Heading2"/>
        <w:numPr>
          <w:ilvl w:val="0"/>
          <w:numId w:val="0"/>
        </w:numPr>
        <w:ind w:left="1260"/>
      </w:pPr>
    </w:p>
    <w:p w14:paraId="6B96F3B9" w14:textId="77777777" w:rsidR="00CF1BB2" w:rsidRPr="00CF1BB2" w:rsidRDefault="00CF1BB2" w:rsidP="00CF1BB2">
      <w:pPr>
        <w:pStyle w:val="Heading2"/>
      </w:pPr>
      <w:bookmarkStart w:id="93" w:name="_Toc516740206"/>
      <w:r w:rsidRPr="00CF1BB2">
        <w:t>Recommendations (if any)</w:t>
      </w:r>
      <w:bookmarkEnd w:id="93"/>
    </w:p>
    <w:p w14:paraId="1911001D" w14:textId="77777777" w:rsidR="00CF1BB2" w:rsidRPr="00CF1BB2" w:rsidRDefault="00CF1BB2" w:rsidP="00CF1BB2">
      <w:pPr>
        <w:pStyle w:val="LeftParagraph"/>
      </w:pPr>
    </w:p>
    <w:p w14:paraId="3C3E0E69" w14:textId="77777777" w:rsidR="00CF1BB2" w:rsidRPr="00CF1BB2" w:rsidRDefault="00CF1BB2" w:rsidP="00CF1BB2">
      <w:r w:rsidRPr="00CF1BB2">
        <w:rPr>
          <w:rStyle w:val="ItalicChar"/>
        </w:rPr>
        <w:t>Disclaimer: recommendations are not a requirement.</w:t>
      </w:r>
    </w:p>
    <w:p w14:paraId="33BB9CA0" w14:textId="77777777" w:rsidR="00CF1BB2" w:rsidRPr="00CF1BB2" w:rsidRDefault="00CF1BB2" w:rsidP="00CF1BB2">
      <w:pPr>
        <w:pStyle w:val="JustifiedParagraph"/>
        <w:rPr>
          <w:rStyle w:val="BoldChar"/>
        </w:rPr>
      </w:pPr>
    </w:p>
    <w:p w14:paraId="3F746EBB" w14:textId="77777777" w:rsidR="00CF1BB2" w:rsidRPr="00CF1BB2" w:rsidRDefault="00CF1BB2" w:rsidP="00CF1BB2">
      <w:pPr>
        <w:pStyle w:val="JustifiedParagraph"/>
        <w:rPr>
          <w:rStyle w:val="BoldChar"/>
        </w:rPr>
      </w:pPr>
      <w:r w:rsidRPr="00CF1BB2">
        <w:rPr>
          <w:rStyle w:val="BoldChar"/>
        </w:rPr>
        <w:t>Recommendation:</w:t>
      </w:r>
    </w:p>
    <w:p w14:paraId="70C8D625" w14:textId="77777777" w:rsidR="00CF1BB2" w:rsidRPr="00CF1BB2" w:rsidRDefault="00CF1BB2" w:rsidP="00CF1BB2">
      <w:pPr>
        <w:pStyle w:val="JustifiedParagraph"/>
        <w:rPr>
          <w:rStyle w:val="BoldChar"/>
        </w:rPr>
      </w:pPr>
    </w:p>
    <w:p w14:paraId="63CC3DF4" w14:textId="77777777" w:rsidR="00CF1BB2" w:rsidRPr="00CF1BB2" w:rsidRDefault="00CF1BB2" w:rsidP="00CF1BB2">
      <w:pPr>
        <w:pStyle w:val="JustifiedParagraph"/>
      </w:pPr>
      <w:r w:rsidRPr="00CF1BB2">
        <w:rPr>
          <w:rStyle w:val="BoldChar"/>
        </w:rPr>
        <w:t>Findings</w:t>
      </w:r>
      <w:r w:rsidRPr="00CF1BB2">
        <w:t>: [what are the findings that support the recommendation]</w:t>
      </w:r>
    </w:p>
    <w:p w14:paraId="2D71A4DD" w14:textId="77777777" w:rsidR="00CF1BB2" w:rsidRPr="00CF1BB2" w:rsidRDefault="00CF1BB2" w:rsidP="00CF1BB2">
      <w:pPr>
        <w:pStyle w:val="JustifiedParagraph"/>
      </w:pPr>
    </w:p>
    <w:p w14:paraId="7BCE8959" w14:textId="77777777" w:rsidR="00CF1BB2" w:rsidRPr="00CF1BB2" w:rsidRDefault="00CF1BB2" w:rsidP="00CF1BB2">
      <w:pPr>
        <w:pStyle w:val="JustifiedParagraph"/>
      </w:pPr>
      <w:r w:rsidRPr="00CF1BB2">
        <w:rPr>
          <w:rStyle w:val="BoldChar"/>
        </w:rPr>
        <w:t>Rationale</w:t>
      </w:r>
      <w:r w:rsidRPr="00CF1BB2">
        <w:t>:</w:t>
      </w:r>
    </w:p>
    <w:p w14:paraId="3D781E15" w14:textId="77777777" w:rsidR="00CF1BB2" w:rsidRPr="00CF1BB2" w:rsidRDefault="00CF1BB2" w:rsidP="00CF1BB2">
      <w:pPr>
        <w:pStyle w:val="JustifiedParagraph"/>
      </w:pPr>
      <w:r w:rsidRPr="00CF1BB2">
        <w:t>[What is Intent of recommendation and envisioned outcome?</w:t>
      </w:r>
    </w:p>
    <w:p w14:paraId="4426E41F" w14:textId="77777777" w:rsidR="00CF1BB2" w:rsidRPr="00CF1BB2" w:rsidRDefault="00CF1BB2" w:rsidP="00CF1BB2">
      <w:pPr>
        <w:pStyle w:val="JustifiedParagraph"/>
      </w:pPr>
      <w:r w:rsidRPr="00CF1BB2">
        <w:t xml:space="preserve">How did the finding lead to this recommendation?  </w:t>
      </w:r>
    </w:p>
    <w:p w14:paraId="230A4098" w14:textId="77777777" w:rsidR="00CF1BB2" w:rsidRPr="00CF1BB2" w:rsidRDefault="00CF1BB2" w:rsidP="00CF1BB2">
      <w:pPr>
        <w:pStyle w:val="JustifiedParagraph"/>
      </w:pPr>
      <w:r w:rsidRPr="00CF1BB2">
        <w:t>How significant would impact be if recommendation not addressed?</w:t>
      </w:r>
    </w:p>
    <w:p w14:paraId="5B5CDE0F" w14:textId="77777777" w:rsidR="00CF1BB2" w:rsidRPr="00CF1BB2" w:rsidRDefault="00CF1BB2" w:rsidP="00CF1BB2">
      <w:pPr>
        <w:pStyle w:val="JustifiedParagraph"/>
      </w:pPr>
      <w:r w:rsidRPr="00CF1BB2">
        <w:t xml:space="preserve">Is it aligned with ICANN’s Strategic Plan and Mission? </w:t>
      </w:r>
    </w:p>
    <w:p w14:paraId="14BFD34C" w14:textId="77777777" w:rsidR="00CF1BB2" w:rsidRPr="00CF1BB2" w:rsidRDefault="00CF1BB2" w:rsidP="00CF1BB2">
      <w:pPr>
        <w:pStyle w:val="JustifiedParagraph"/>
      </w:pPr>
      <w:r w:rsidRPr="00CF1BB2">
        <w:t>Is it in compliance with scope Review Team set?]</w:t>
      </w:r>
    </w:p>
    <w:p w14:paraId="1E19C907" w14:textId="77777777" w:rsidR="00CF1BB2" w:rsidRPr="00CF1BB2" w:rsidRDefault="00CF1BB2" w:rsidP="00CF1BB2">
      <w:pPr>
        <w:pStyle w:val="JustifiedParagraph"/>
      </w:pPr>
    </w:p>
    <w:p w14:paraId="5E41D0C8" w14:textId="77777777" w:rsidR="00CF1BB2" w:rsidRPr="00CF1BB2" w:rsidRDefault="00CF1BB2" w:rsidP="00CF1BB2">
      <w:pPr>
        <w:pStyle w:val="JustifiedParagraph"/>
      </w:pPr>
      <w:r w:rsidRPr="00CF1BB2">
        <w:rPr>
          <w:rStyle w:val="BoldChar"/>
        </w:rPr>
        <w:t>Impact of Recommendation</w:t>
      </w:r>
      <w:r w:rsidRPr="00CF1BB2">
        <w:t>: [What are the impacted areas, e.g. security, transparency, legitimacy, efficiency, diversity etc. Which group/audience will be impacted by this recommendation]</w:t>
      </w:r>
    </w:p>
    <w:p w14:paraId="1DF36E30" w14:textId="77777777" w:rsidR="00CF1BB2" w:rsidRPr="00CF1BB2" w:rsidRDefault="00CF1BB2" w:rsidP="00CF1BB2">
      <w:pPr>
        <w:pStyle w:val="JustifiedParagraph"/>
      </w:pPr>
    </w:p>
    <w:p w14:paraId="1ED6DFA3" w14:textId="77777777" w:rsidR="00CF1BB2" w:rsidRPr="00CF1BB2" w:rsidRDefault="00CF1BB2" w:rsidP="00CF1BB2">
      <w:pPr>
        <w:pStyle w:val="JustifiedParagraph"/>
      </w:pPr>
      <w:r w:rsidRPr="00CF1BB2">
        <w:rPr>
          <w:rStyle w:val="BoldChar"/>
        </w:rPr>
        <w:t>Feasibility of Recommendation</w:t>
      </w:r>
      <w:r w:rsidRPr="00CF1BB2">
        <w:t>: [Document feasibility of recommendation]</w:t>
      </w:r>
    </w:p>
    <w:p w14:paraId="344E2C88" w14:textId="77777777" w:rsidR="00CF1BB2" w:rsidRPr="00CF1BB2" w:rsidRDefault="00CF1BB2" w:rsidP="00CF1BB2">
      <w:pPr>
        <w:pStyle w:val="JustifiedParagraph"/>
      </w:pPr>
    </w:p>
    <w:p w14:paraId="360F3FB7" w14:textId="77777777" w:rsidR="00CF1BB2" w:rsidRPr="00CF1BB2" w:rsidRDefault="00CF1BB2" w:rsidP="00CF1BB2">
      <w:pPr>
        <w:pStyle w:val="JustifiedParagraph"/>
      </w:pPr>
      <w:r w:rsidRPr="00CF1BB2">
        <w:rPr>
          <w:rStyle w:val="BoldChar"/>
        </w:rPr>
        <w:t>Implementation</w:t>
      </w:r>
      <w:r w:rsidRPr="00CF1BB2">
        <w:t>:</w:t>
      </w:r>
    </w:p>
    <w:p w14:paraId="020C0EF3" w14:textId="77777777" w:rsidR="00CF1BB2" w:rsidRPr="00CF1BB2" w:rsidRDefault="00CF1BB2" w:rsidP="00CF1BB2">
      <w:pPr>
        <w:pStyle w:val="JustifiedParagraph"/>
      </w:pPr>
      <w:r w:rsidRPr="00CF1BB2">
        <w:t>[Who are responsible parties that need to be involved in implementation? Community/ICANN org/combination)</w:t>
      </w:r>
    </w:p>
    <w:p w14:paraId="23A62DFC" w14:textId="77777777" w:rsidR="00CF1BB2" w:rsidRPr="00CF1BB2" w:rsidRDefault="00CF1BB2" w:rsidP="00CF1BB2">
      <w:pPr>
        <w:pStyle w:val="JustifiedParagraph"/>
      </w:pPr>
      <w:r w:rsidRPr="00CF1BB2">
        <w:t xml:space="preserve">What is the target for a successful implementation? </w:t>
      </w:r>
    </w:p>
    <w:p w14:paraId="393EEEBF" w14:textId="77777777" w:rsidR="00CF1BB2" w:rsidRPr="00CF1BB2" w:rsidRDefault="00CF1BB2" w:rsidP="00CF1BB2">
      <w:pPr>
        <w:pStyle w:val="JustifiedParagraph"/>
      </w:pPr>
      <w:r w:rsidRPr="00CF1BB2">
        <w:t>Is related work already underway and how will that dovetail with recommendation?</w:t>
      </w:r>
    </w:p>
    <w:p w14:paraId="3E59E9D5" w14:textId="77777777" w:rsidR="00CF1BB2" w:rsidRPr="00CF1BB2" w:rsidRDefault="00CF1BB2" w:rsidP="00CF1BB2">
      <w:pPr>
        <w:pStyle w:val="JustifiedParagraph"/>
      </w:pPr>
      <w:r w:rsidRPr="00CF1BB2">
        <w:t>What is the envisioned implementation timeline? Within 6 months/12 months/more than 12 months]</w:t>
      </w:r>
    </w:p>
    <w:p w14:paraId="1A6C5F0E" w14:textId="77777777" w:rsidR="00CF1BB2" w:rsidRPr="00CF1BB2" w:rsidRDefault="00CF1BB2" w:rsidP="00CF1BB2">
      <w:pPr>
        <w:pStyle w:val="JustifiedParagraph"/>
      </w:pPr>
    </w:p>
    <w:p w14:paraId="4A876B49" w14:textId="77777777" w:rsidR="00CF1BB2" w:rsidRPr="00CF1BB2" w:rsidRDefault="00CF1BB2" w:rsidP="00CF1BB2">
      <w:pPr>
        <w:pStyle w:val="JustifiedParagraph"/>
      </w:pPr>
      <w:r w:rsidRPr="00CF1BB2">
        <w:rPr>
          <w:rStyle w:val="BoldChar"/>
        </w:rPr>
        <w:t>Priority:</w:t>
      </w:r>
      <w:r w:rsidRPr="00CF1BB2">
        <w:t xml:space="preserve"> [If only 5 recommendations could be implemented due to community bandwidth and other resource constraints, would this recommendation be one of the top 5? Why or why not?]</w:t>
      </w:r>
    </w:p>
    <w:p w14:paraId="482BA922" w14:textId="77777777" w:rsidR="00CF1BB2" w:rsidRPr="00CF1BB2" w:rsidRDefault="00CF1BB2" w:rsidP="00CF1BB2">
      <w:pPr>
        <w:pStyle w:val="JustifiedParagraph"/>
      </w:pPr>
    </w:p>
    <w:p w14:paraId="2C1C2A95" w14:textId="77777777" w:rsidR="004A603A" w:rsidRDefault="00CF1BB2" w:rsidP="004A603A">
      <w:pPr>
        <w:pStyle w:val="JustifiedParagraph"/>
        <w:rPr>
          <w:rStyle w:val="BoldChar"/>
        </w:rPr>
      </w:pPr>
      <w:r w:rsidRPr="00CF1BB2">
        <w:rPr>
          <w:rStyle w:val="BoldChar"/>
        </w:rPr>
        <w:t>Level of Consensus:</w:t>
      </w:r>
    </w:p>
    <w:p w14:paraId="6FC6D14B" w14:textId="77777777" w:rsidR="004A603A" w:rsidRDefault="004A603A" w:rsidP="004A603A">
      <w:pPr>
        <w:pStyle w:val="JustifiedParagraph"/>
        <w:rPr>
          <w:rStyle w:val="BoldChar"/>
        </w:rPr>
      </w:pPr>
    </w:p>
    <w:p w14:paraId="5DEE1A3A" w14:textId="279D0B69" w:rsidR="00CF1BB2" w:rsidRDefault="00FD5FCB" w:rsidP="004A603A">
      <w:pPr>
        <w:pStyle w:val="Heading2"/>
      </w:pPr>
      <w:bookmarkStart w:id="94" w:name="_Toc516740207"/>
      <w:r>
        <w:lastRenderedPageBreak/>
        <w:t>Possible impact of</w:t>
      </w:r>
      <w:r w:rsidR="004A603A" w:rsidRPr="004A603A">
        <w:t xml:space="preserve"> GDPR and other </w:t>
      </w:r>
      <w:r>
        <w:t xml:space="preserve">applicable </w:t>
      </w:r>
      <w:r w:rsidR="004A603A" w:rsidRPr="004A603A">
        <w:t>laws</w:t>
      </w:r>
      <w:bookmarkEnd w:id="94"/>
    </w:p>
    <w:p w14:paraId="4A838A9D" w14:textId="77777777" w:rsidR="00F011F4" w:rsidRPr="00F011F4" w:rsidRDefault="00F011F4" w:rsidP="00F011F4">
      <w:pPr>
        <w:pStyle w:val="LeftParagraph"/>
        <w:rPr>
          <w:rStyle w:val="HighlightChar"/>
        </w:rPr>
      </w:pPr>
      <w:r w:rsidRPr="00F011F4">
        <w:rPr>
          <w:rStyle w:val="HighlightChar"/>
        </w:rPr>
        <w:t>[TO BE PROVIDED]</w:t>
      </w:r>
    </w:p>
    <w:p w14:paraId="696BACCC" w14:textId="77777777" w:rsidR="00F011F4" w:rsidRPr="00F011F4" w:rsidRDefault="00F011F4" w:rsidP="00F011F4">
      <w:pPr>
        <w:pStyle w:val="LeftParagraph"/>
      </w:pPr>
    </w:p>
    <w:p w14:paraId="60ADAEA1" w14:textId="77777777" w:rsidR="004A603A" w:rsidRPr="004A603A" w:rsidRDefault="004A603A" w:rsidP="004A603A">
      <w:pPr>
        <w:pStyle w:val="LeftParagraph"/>
      </w:pPr>
    </w:p>
    <w:p w14:paraId="29B9A090" w14:textId="26569E19" w:rsidR="00CF1BB2" w:rsidRPr="00CF1BB2" w:rsidRDefault="00CF1BB2" w:rsidP="00CF1BB2">
      <w:pPr>
        <w:pStyle w:val="Heading1"/>
      </w:pPr>
      <w:bookmarkStart w:id="95" w:name="_Toc516740208"/>
      <w:r w:rsidRPr="00CF1BB2">
        <w:t xml:space="preserve">Objective </w:t>
      </w:r>
      <w:r>
        <w:t>5: Safeguard</w:t>
      </w:r>
      <w:r w:rsidR="002B358B">
        <w:t>ing</w:t>
      </w:r>
      <w:r>
        <w:t xml:space="preserve"> Registrant Data</w:t>
      </w:r>
      <w:bookmarkEnd w:id="95"/>
    </w:p>
    <w:p w14:paraId="51517D38" w14:textId="77777777" w:rsidR="00CF1BB2" w:rsidRPr="00CF1BB2" w:rsidRDefault="00CF1BB2" w:rsidP="005B6CCE">
      <w:pPr>
        <w:pStyle w:val="LeftParagraph"/>
      </w:pPr>
    </w:p>
    <w:p w14:paraId="3E3D9D11" w14:textId="77777777" w:rsidR="00CF1BB2" w:rsidRPr="00CF1BB2" w:rsidRDefault="00CF1BB2" w:rsidP="00CF1BB2">
      <w:pPr>
        <w:pStyle w:val="Heading2"/>
      </w:pPr>
      <w:bookmarkStart w:id="96" w:name="_Toc516740209"/>
      <w:r w:rsidRPr="00CF1BB2">
        <w:t>Topic</w:t>
      </w:r>
      <w:bookmarkEnd w:id="96"/>
    </w:p>
    <w:p w14:paraId="78B43B98" w14:textId="77777777" w:rsidR="004407E5" w:rsidRPr="004407E5" w:rsidRDefault="004407E5" w:rsidP="004407E5">
      <w:r w:rsidRPr="004407E5">
        <w:t>Subgroup 5 - Safeguarding Registrant Data is tasked with investigating, analyzing, and drafting recommendations (if needed) to address the following Review objective:</w:t>
      </w:r>
    </w:p>
    <w:p w14:paraId="355F30CD" w14:textId="77777777" w:rsidR="004407E5" w:rsidRPr="004407E5" w:rsidRDefault="004407E5" w:rsidP="004407E5"/>
    <w:p w14:paraId="1FE0089C" w14:textId="77777777" w:rsidR="004407E5" w:rsidRPr="004407E5" w:rsidRDefault="004407E5" w:rsidP="004407E5">
      <w:pPr>
        <w:pStyle w:val="Indent1Paragraph"/>
        <w:rPr>
          <w:rStyle w:val="ItalicChar"/>
        </w:rPr>
      </w:pPr>
      <w:r w:rsidRPr="004407E5">
        <w:rPr>
          <w:rStyle w:val="ItalicChar"/>
        </w:rPr>
        <w:t>Consistent with</w:t>
      </w:r>
      <w:r w:rsidRPr="004407E5">
        <w:t xml:space="preserve"> </w:t>
      </w:r>
      <w:r w:rsidRPr="004407E5">
        <w:rPr>
          <w:rStyle w:val="ItalicChar"/>
        </w:rPr>
        <w:t>ICANN’s mission and Bylaws,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w:t>
      </w:r>
    </w:p>
    <w:p w14:paraId="70B6FDDE" w14:textId="77777777" w:rsidR="004407E5" w:rsidRPr="004407E5" w:rsidRDefault="004407E5" w:rsidP="004407E5"/>
    <w:p w14:paraId="37362C81" w14:textId="77777777" w:rsidR="004407E5" w:rsidRPr="004407E5" w:rsidRDefault="004407E5" w:rsidP="004407E5">
      <w:r w:rsidRPr="004407E5">
        <w:t>To accomplish this objective, the subgroup considered the above objective and concluded:</w:t>
      </w:r>
    </w:p>
    <w:p w14:paraId="34561845" w14:textId="77777777" w:rsidR="004407E5" w:rsidRPr="004407E5" w:rsidRDefault="004407E5" w:rsidP="004407E5">
      <w:pPr>
        <w:pStyle w:val="ListBulletSimple"/>
      </w:pPr>
      <w:r w:rsidRPr="004407E5">
        <w:t>Items a), c) and d) are being covered in both the ongoing Next Generation RDS PDP and ICANN Org efforts to comply with data protection laws - specifically, the European GDPR.</w:t>
      </w:r>
    </w:p>
    <w:p w14:paraId="65EDECE0" w14:textId="77777777" w:rsidR="004407E5" w:rsidRPr="004407E5" w:rsidRDefault="004407E5" w:rsidP="004407E5">
      <w:pPr>
        <w:pStyle w:val="ListBulletSimple"/>
      </w:pPr>
      <w:r w:rsidRPr="004407E5">
        <w:t>For Item b), currently all WHOIS data is made available publicly. Although this will surely change with regard to WHOIS data associated with natural persons (and likely other groups) as a result of ongoing GDPR compliance efforts, currently there is no protection for that data.</w:t>
      </w:r>
    </w:p>
    <w:p w14:paraId="73A53719" w14:textId="77777777" w:rsidR="004407E5" w:rsidRPr="004407E5" w:rsidRDefault="004407E5" w:rsidP="004407E5">
      <w:pPr>
        <w:pStyle w:val="ListBulletSimple"/>
      </w:pPr>
      <w:r w:rsidRPr="004407E5">
        <w:t>However, protection against WHOIS (and other) data loss due to Registrar/Registry failure or de-accreditation is required today in the form of Escrow. The subgroup agreed to consider escrow procedures and associated data safeguards used by those who relay and store escrowed data (i.e., Escrow Providers, Registrars and Registries).</w:t>
      </w:r>
    </w:p>
    <w:p w14:paraId="5CBF7934" w14:textId="77777777" w:rsidR="00CF1BB2" w:rsidRPr="00CF1BB2" w:rsidRDefault="00CF1BB2" w:rsidP="00CF1BB2">
      <w:pPr>
        <w:pStyle w:val="LeftParagraph"/>
      </w:pPr>
    </w:p>
    <w:p w14:paraId="3899AC8A" w14:textId="77777777" w:rsidR="00CF1BB2" w:rsidRPr="00CF1BB2" w:rsidRDefault="00CF1BB2" w:rsidP="00CF1BB2">
      <w:pPr>
        <w:pStyle w:val="Heading2"/>
      </w:pPr>
      <w:bookmarkStart w:id="97" w:name="_Toc516740210"/>
      <w:r w:rsidRPr="00CF1BB2">
        <w:t>Summary of Relevant Research</w:t>
      </w:r>
      <w:bookmarkEnd w:id="97"/>
    </w:p>
    <w:p w14:paraId="263A7414" w14:textId="77777777" w:rsidR="004407E5" w:rsidRPr="004407E5" w:rsidRDefault="004407E5" w:rsidP="004407E5">
      <w:pPr>
        <w:pStyle w:val="LeftParagraph"/>
      </w:pPr>
      <w:r w:rsidRPr="004407E5">
        <w:t xml:space="preserve">To conducts its research, all members of this subgroup reviewed the following inventoried WHOIS policy and procedure materials, posted on the </w:t>
      </w:r>
      <w:hyperlink r:id="rId89" w:history="1">
        <w:r w:rsidRPr="004407E5">
          <w:rPr>
            <w:rStyle w:val="Hyperlink"/>
          </w:rPr>
          <w:t>subgroup's wiki page</w:t>
        </w:r>
      </w:hyperlink>
      <w:r w:rsidRPr="004407E5">
        <w:t>:</w:t>
      </w:r>
    </w:p>
    <w:p w14:paraId="2B83DEAF" w14:textId="77777777" w:rsidR="004407E5" w:rsidRPr="004407E5" w:rsidRDefault="004407E5" w:rsidP="004407E5">
      <w:pPr>
        <w:pStyle w:val="LeftParagraph"/>
      </w:pPr>
    </w:p>
    <w:p w14:paraId="7D02BAFC" w14:textId="77777777" w:rsidR="004407E5" w:rsidRPr="004407E5" w:rsidRDefault="00324F0A" w:rsidP="004407E5">
      <w:pPr>
        <w:pStyle w:val="ListBulletSimple"/>
      </w:pPr>
      <w:hyperlink r:id="rId90" w:history="1">
        <w:r w:rsidR="004407E5" w:rsidRPr="004407E5">
          <w:rPr>
            <w:rStyle w:val="Hyperlink"/>
          </w:rPr>
          <w:t>SAC051, Report on Domain Name WHOIS Terminology</w:t>
        </w:r>
      </w:hyperlink>
      <w:r w:rsidR="004407E5" w:rsidRPr="004407E5">
        <w:t> (2011)</w:t>
      </w:r>
    </w:p>
    <w:p w14:paraId="6CCC4676" w14:textId="77777777" w:rsidR="004407E5" w:rsidRPr="004407E5" w:rsidRDefault="00324F0A" w:rsidP="004407E5">
      <w:pPr>
        <w:pStyle w:val="ListBulletSimple"/>
      </w:pPr>
      <w:hyperlink r:id="rId91" w:history="1">
        <w:r w:rsidR="004407E5" w:rsidRPr="004407E5">
          <w:rPr>
            <w:rStyle w:val="Hyperlink"/>
          </w:rPr>
          <w:t>SAC054, Report on Domain Name Registration Data Model</w:t>
        </w:r>
      </w:hyperlink>
      <w:r w:rsidR="004407E5" w:rsidRPr="004407E5">
        <w:t> (June 2012)</w:t>
      </w:r>
    </w:p>
    <w:p w14:paraId="73B812E0" w14:textId="77777777" w:rsidR="004407E5" w:rsidRPr="004407E5" w:rsidRDefault="004407E5" w:rsidP="004407E5">
      <w:pPr>
        <w:pStyle w:val="ListBulletSimple"/>
      </w:pPr>
      <w:r w:rsidRPr="004407E5">
        <w:t>RDS/WHOIS Contractual Requirements - Sections pertaining to Data Safeguards:</w:t>
      </w:r>
    </w:p>
    <w:p w14:paraId="77B91EDF" w14:textId="77777777" w:rsidR="004407E5" w:rsidRPr="004407E5" w:rsidRDefault="00324F0A" w:rsidP="004407E5">
      <w:pPr>
        <w:pStyle w:val="ListBulletSimple"/>
      </w:pPr>
      <w:hyperlink r:id="rId92" w:history="1">
        <w:r w:rsidR="004407E5" w:rsidRPr="004407E5">
          <w:rPr>
            <w:rStyle w:val="Hyperlink"/>
          </w:rPr>
          <w:t>2013 Registrar Accreditation Agreement</w:t>
        </w:r>
      </w:hyperlink>
      <w:r w:rsidR="004407E5" w:rsidRPr="004407E5">
        <w:t> (RAA), </w:t>
      </w:r>
      <w:r w:rsidR="004407E5" w:rsidRPr="004407E5">
        <w:br/>
      </w:r>
      <w:hyperlink r:id="rId93" w:anchor="data-retention" w:history="1">
        <w:r w:rsidR="004407E5" w:rsidRPr="004407E5">
          <w:rPr>
            <w:rStyle w:val="Hyperlink"/>
          </w:rPr>
          <w:t>Section 3.6</w:t>
        </w:r>
      </w:hyperlink>
      <w:r w:rsidR="004407E5" w:rsidRPr="004407E5">
        <w:t> - Data Retention Specification</w:t>
      </w:r>
    </w:p>
    <w:p w14:paraId="13E248D3" w14:textId="77777777" w:rsidR="004407E5" w:rsidRPr="004407E5" w:rsidRDefault="00324F0A" w:rsidP="004407E5">
      <w:pPr>
        <w:pStyle w:val="ListBulletSimple"/>
      </w:pPr>
      <w:hyperlink r:id="rId94" w:history="1">
        <w:r w:rsidR="004407E5" w:rsidRPr="004407E5">
          <w:rPr>
            <w:rStyle w:val="Hyperlink"/>
          </w:rPr>
          <w:t>2014 New gTLD Registry Agreement</w:t>
        </w:r>
      </w:hyperlink>
      <w:r w:rsidR="004407E5" w:rsidRPr="004407E5">
        <w:t xml:space="preserve">, </w:t>
      </w:r>
      <w:r w:rsidR="004407E5" w:rsidRPr="004407E5">
        <w:br/>
        <w:t>Specification 2 - </w:t>
      </w:r>
      <w:hyperlink r:id="rId95" w:anchor="_DV_M206" w:history="1">
        <w:r w:rsidR="004407E5" w:rsidRPr="004407E5">
          <w:rPr>
            <w:rStyle w:val="Hyperlink"/>
          </w:rPr>
          <w:t>Data Escrow Requirements</w:t>
        </w:r>
      </w:hyperlink>
    </w:p>
    <w:p w14:paraId="6B108B36" w14:textId="77777777" w:rsidR="004407E5" w:rsidRPr="004407E5" w:rsidRDefault="004407E5" w:rsidP="004407E5">
      <w:pPr>
        <w:pStyle w:val="ListBullet"/>
        <w:numPr>
          <w:ilvl w:val="0"/>
          <w:numId w:val="0"/>
        </w:numPr>
        <w:ind w:left="360"/>
      </w:pPr>
    </w:p>
    <w:p w14:paraId="74B9782C" w14:textId="77777777" w:rsidR="004407E5" w:rsidRPr="004407E5" w:rsidRDefault="004407E5" w:rsidP="004407E5">
      <w:r w:rsidRPr="004407E5">
        <w:t>In addition, the subgroup has requested copies of selected agreements with Escrow providers to better understand what the requirements are on such providers with regard to how data must be protected and how, if applicable, data breaches are reported.</w:t>
      </w:r>
      <w:r w:rsidRPr="004407E5">
        <w:br/>
        <w:t xml:space="preserve">  </w:t>
      </w:r>
      <w:r w:rsidRPr="004407E5">
        <w:br/>
        <w:t xml:space="preserve">The subgroup is considering reaching out to a sampling of registrars, registries and escrow </w:t>
      </w:r>
      <w:r w:rsidRPr="004407E5">
        <w:lastRenderedPageBreak/>
        <w:t>providers (if any are willing) to learn about how WHOIS data is protected from being changed or erased.</w:t>
      </w:r>
    </w:p>
    <w:p w14:paraId="7A7CEC24" w14:textId="77777777" w:rsidR="00CF1BB2" w:rsidRPr="00CF1BB2" w:rsidRDefault="00CF1BB2" w:rsidP="00CF1BB2">
      <w:pPr>
        <w:pStyle w:val="LeftParagraph"/>
      </w:pPr>
    </w:p>
    <w:p w14:paraId="257C2242" w14:textId="77777777" w:rsidR="00CF1BB2" w:rsidRPr="00CF1BB2" w:rsidRDefault="00CF1BB2" w:rsidP="00CF1BB2">
      <w:pPr>
        <w:pStyle w:val="Heading2"/>
      </w:pPr>
      <w:bookmarkStart w:id="98" w:name="_Toc516740211"/>
      <w:r w:rsidRPr="00CF1BB2">
        <w:t>Analysis and Findings</w:t>
      </w:r>
      <w:bookmarkEnd w:id="98"/>
    </w:p>
    <w:p w14:paraId="5E1FF021" w14:textId="77777777" w:rsidR="004407E5" w:rsidRPr="004407E5" w:rsidRDefault="004407E5" w:rsidP="004407E5">
      <w:pPr>
        <w:pStyle w:val="LeftParagraph"/>
      </w:pPr>
      <w:r w:rsidRPr="004407E5">
        <w:t>For the purposes of this review, "Registrant Data" is defined as all of the data provided by a registrant to fulfil the ICANN WHOIS obligations.</w:t>
      </w:r>
    </w:p>
    <w:p w14:paraId="0A4C0738" w14:textId="77777777" w:rsidR="004407E5" w:rsidRPr="004407E5" w:rsidRDefault="004407E5" w:rsidP="004407E5">
      <w:pPr>
        <w:pStyle w:val="LeftParagraph"/>
      </w:pPr>
    </w:p>
    <w:p w14:paraId="21BDB208" w14:textId="77777777" w:rsidR="004407E5" w:rsidRPr="004407E5" w:rsidRDefault="004407E5" w:rsidP="004407E5">
      <w:pPr>
        <w:pStyle w:val="LeftParagraph"/>
      </w:pPr>
      <w:r w:rsidRPr="004407E5">
        <w:t>The overall findings were:</w:t>
      </w:r>
    </w:p>
    <w:p w14:paraId="0563A9B6" w14:textId="77777777" w:rsidR="004407E5" w:rsidRPr="004407E5" w:rsidRDefault="004407E5" w:rsidP="004407E5">
      <w:pPr>
        <w:pStyle w:val="LeftParagraph"/>
      </w:pPr>
    </w:p>
    <w:p w14:paraId="4EAF12DD" w14:textId="26814154" w:rsidR="004407E5" w:rsidRPr="004407E5" w:rsidRDefault="004407E5" w:rsidP="004407E5">
      <w:pPr>
        <w:pStyle w:val="ListNumberSimple"/>
      </w:pPr>
      <w:r w:rsidRPr="004407E5">
        <w:t xml:space="preserve">Currently data is public and </w:t>
      </w:r>
      <w:r w:rsidR="00220055" w:rsidRPr="004407E5">
        <w:t>therefore</w:t>
      </w:r>
      <w:r w:rsidRPr="004407E5">
        <w:t xml:space="preserve"> there is no effort made to "protect" such registrant data from viewing. That may change as WHOIS policies adapt to GDPR and other legislation, but the details are not known now, and presumably once all of that is complete, we will be incompliance with </w:t>
      </w:r>
      <w:r w:rsidR="00220055" w:rsidRPr="004407E5">
        <w:t>appropriate</w:t>
      </w:r>
      <w:r w:rsidRPr="004407E5">
        <w:t xml:space="preserve"> regulations.</w:t>
      </w:r>
    </w:p>
    <w:p w14:paraId="2D73820D" w14:textId="77777777" w:rsidR="004407E5" w:rsidRPr="004407E5" w:rsidRDefault="004407E5" w:rsidP="004407E5">
      <w:pPr>
        <w:pStyle w:val="ListNumberSimple"/>
        <w:numPr>
          <w:ilvl w:val="0"/>
          <w:numId w:val="0"/>
        </w:numPr>
        <w:ind w:left="720"/>
      </w:pPr>
    </w:p>
    <w:p w14:paraId="4350F76D" w14:textId="1868B5CC" w:rsidR="004407E5" w:rsidRPr="004407E5" w:rsidRDefault="004407E5" w:rsidP="004407E5">
      <w:pPr>
        <w:pStyle w:val="ListNumberSimple"/>
      </w:pPr>
      <w:r w:rsidRPr="004407E5">
        <w:t>Safeguarded not only means to protect from viewing, but to ensure that the data is not lost in the case of a registrar/registry failure, and not unknowingly changed. This includes while the data is held by registrar/registries and by escrow agents.</w:t>
      </w:r>
    </w:p>
    <w:p w14:paraId="1430EE1C" w14:textId="77777777" w:rsidR="004407E5" w:rsidRPr="004407E5" w:rsidRDefault="004407E5" w:rsidP="004407E5">
      <w:pPr>
        <w:pStyle w:val="ListNumberSimple"/>
        <w:numPr>
          <w:ilvl w:val="0"/>
          <w:numId w:val="0"/>
        </w:numPr>
        <w:ind w:left="720"/>
      </w:pPr>
    </w:p>
    <w:p w14:paraId="342B7606" w14:textId="38F5F36B" w:rsidR="004407E5" w:rsidRPr="004407E5" w:rsidRDefault="00220055" w:rsidP="004407E5">
      <w:pPr>
        <w:pStyle w:val="ListNumberSimple"/>
      </w:pPr>
      <w:r w:rsidRPr="004407E5">
        <w:t xml:space="preserve">It is known that neither Registry Agreements nor the RAA makes any explicit demands on Registries and Registrars with regard to data protection or actions that must be taken in the case of </w:t>
      </w:r>
      <w:r>
        <w:t>a discovered data breach (in ap</w:t>
      </w:r>
      <w:r w:rsidRPr="004407E5">
        <w:t xml:space="preserve">propriate access/change but unauthorized third parties). </w:t>
      </w:r>
      <w:r w:rsidR="004407E5" w:rsidRPr="004407E5">
        <w:t>ICANN's agreement with escrow providers do required that they " use commercially reasonable efforts and industry standard safeguards to protect the integrity and confidentiality of Deposits". But they do not explicitly require that both the registrar/registry and ICANN be notified of a breach in a timely manner.</w:t>
      </w:r>
    </w:p>
    <w:p w14:paraId="263AF726" w14:textId="77777777" w:rsidR="00CF1BB2" w:rsidRPr="00CF1BB2" w:rsidRDefault="00CF1BB2" w:rsidP="004407E5">
      <w:pPr>
        <w:pStyle w:val="LeftParagraph"/>
      </w:pPr>
    </w:p>
    <w:p w14:paraId="3F2836FC" w14:textId="77777777" w:rsidR="00CF1BB2" w:rsidRPr="00CF1BB2" w:rsidRDefault="00CF1BB2" w:rsidP="00CF1BB2">
      <w:pPr>
        <w:pStyle w:val="Heading2"/>
      </w:pPr>
      <w:bookmarkStart w:id="99" w:name="_Toc516740212"/>
      <w:r w:rsidRPr="00CF1BB2">
        <w:t>Problem/Issue</w:t>
      </w:r>
      <w:bookmarkEnd w:id="99"/>
    </w:p>
    <w:p w14:paraId="49C60E70" w14:textId="55BB3F0F" w:rsidR="004407E5" w:rsidRPr="004407E5" w:rsidRDefault="004407E5" w:rsidP="004407E5">
      <w:r w:rsidRPr="004407E5">
        <w:t xml:space="preserve">Safeguarding data includes </w:t>
      </w:r>
      <w:r w:rsidR="00220055" w:rsidRPr="004407E5">
        <w:t>ensuring</w:t>
      </w:r>
      <w:r w:rsidRPr="004407E5">
        <w:t xml:space="preserve"> that it cannot be accessed or changed except as duly authorized.</w:t>
      </w:r>
    </w:p>
    <w:p w14:paraId="4E24C304" w14:textId="77777777" w:rsidR="004407E5" w:rsidRPr="004407E5" w:rsidRDefault="004407E5" w:rsidP="004407E5"/>
    <w:p w14:paraId="735A529B" w14:textId="77777777" w:rsidR="004407E5" w:rsidRPr="004407E5" w:rsidRDefault="004407E5" w:rsidP="004407E5">
      <w:r w:rsidRPr="004407E5">
        <w:t>Traditionally, all RDS data is public. Under GDPR and similar legislation, some or all of that data may no longer be collected or publicly available. Exactly what data may be subject to these new rules is under discussion elsewhere and will not be addressed by the RDS-WHOIS2-RT. Registries and registrars are not explicitly required to use commercially reasonable and industry standard safeguards nor are any parties required to notify ICANN in the event that a breach is discovered.</w:t>
      </w:r>
    </w:p>
    <w:p w14:paraId="04D234A5" w14:textId="77777777" w:rsidR="00CF1BB2" w:rsidRPr="00CF1BB2" w:rsidRDefault="00CF1BB2" w:rsidP="004407E5">
      <w:pPr>
        <w:pStyle w:val="LeftParagraph"/>
      </w:pPr>
    </w:p>
    <w:p w14:paraId="0F3A6248" w14:textId="084D622F" w:rsidR="00CF1BB2" w:rsidRPr="00CF1BB2" w:rsidRDefault="00CF1BB2" w:rsidP="00CF1BB2">
      <w:pPr>
        <w:pStyle w:val="Heading2"/>
      </w:pPr>
      <w:bookmarkStart w:id="100" w:name="_Toc516740213"/>
      <w:r w:rsidRPr="00CF1BB2">
        <w:t>Recommendations</w:t>
      </w:r>
      <w:bookmarkEnd w:id="100"/>
    </w:p>
    <w:p w14:paraId="1BBC69B6" w14:textId="77777777" w:rsidR="004407E5" w:rsidRDefault="004407E5" w:rsidP="004407E5">
      <w:pPr>
        <w:pStyle w:val="LeftParagraph"/>
        <w:rPr>
          <w:rStyle w:val="BoldChar"/>
        </w:rPr>
      </w:pPr>
    </w:p>
    <w:p w14:paraId="2145E58B" w14:textId="77777777" w:rsidR="004407E5" w:rsidRDefault="004407E5" w:rsidP="004407E5">
      <w:pPr>
        <w:pStyle w:val="LeftParagraph"/>
      </w:pPr>
      <w:r w:rsidRPr="004407E5">
        <w:rPr>
          <w:rStyle w:val="BoldChar"/>
        </w:rPr>
        <w:t xml:space="preserve">Recommendation </w:t>
      </w:r>
      <w:r>
        <w:rPr>
          <w:rStyle w:val="BoldChar"/>
        </w:rPr>
        <w:t>SD.</w:t>
      </w:r>
      <w:r w:rsidRPr="004407E5">
        <w:rPr>
          <w:rStyle w:val="BoldChar"/>
        </w:rPr>
        <w:t>1</w:t>
      </w:r>
      <w:r w:rsidRPr="004407E5">
        <w:t xml:space="preserve">: </w:t>
      </w:r>
    </w:p>
    <w:p w14:paraId="023F096B" w14:textId="1183DCCA" w:rsidR="004407E5" w:rsidRPr="004407E5" w:rsidRDefault="004407E5" w:rsidP="004407E5">
      <w:pPr>
        <w:pStyle w:val="LeftParagraph"/>
      </w:pPr>
      <w:r w:rsidRPr="004407E5">
        <w:t xml:space="preserve">ICANN should consult with data security expert(s) to identify reasonable and justifiable requirements to place on registrars and in relation to how data is protected from unauthorized access or alteration while under their control. ICANN should similarly consider whether [or require?] any such breaches that are discovered must be reported to ICANN, and in the case of escrow providers, reported to the registrar/registry that provided the data. </w:t>
      </w:r>
    </w:p>
    <w:p w14:paraId="47590851" w14:textId="77777777" w:rsidR="004407E5" w:rsidRPr="004407E5" w:rsidRDefault="004407E5" w:rsidP="004407E5">
      <w:pPr>
        <w:pStyle w:val="LeftParagraph"/>
      </w:pPr>
    </w:p>
    <w:p w14:paraId="3DA0D8FB" w14:textId="4B87A580" w:rsidR="004407E5" w:rsidRPr="004407E5" w:rsidRDefault="004407E5" w:rsidP="004407E5">
      <w:pPr>
        <w:pStyle w:val="LeftParagraph"/>
      </w:pPr>
      <w:r w:rsidRPr="004407E5">
        <w:t xml:space="preserve">[ICANN should similarly consider whether contractual requirement are needed to require registrars, registries and escrow provides to notify registrants in the </w:t>
      </w:r>
      <w:r w:rsidR="00220055" w:rsidRPr="004407E5">
        <w:t>event</w:t>
      </w:r>
      <w:r w:rsidRPr="004407E5">
        <w:t xml:space="preserve"> of data breaches.]</w:t>
      </w:r>
    </w:p>
    <w:p w14:paraId="5EB0DF96" w14:textId="77777777" w:rsidR="004407E5" w:rsidRPr="004407E5" w:rsidRDefault="004407E5" w:rsidP="004407E5">
      <w:pPr>
        <w:pStyle w:val="LeftParagraph"/>
      </w:pPr>
    </w:p>
    <w:p w14:paraId="427E657E" w14:textId="44161217" w:rsidR="004407E5" w:rsidRPr="004407E5" w:rsidRDefault="004407E5" w:rsidP="004407E5">
      <w:pPr>
        <w:pStyle w:val="LeftParagraph"/>
      </w:pPr>
      <w:r w:rsidRPr="004407E5">
        <w:t xml:space="preserve">In carrying out this review, the external consultants should consider whether requirements within the GDPR could be used as a model, as many ICANN contracted parties must already </w:t>
      </w:r>
      <w:r w:rsidRPr="004407E5">
        <w:lastRenderedPageBreak/>
        <w:t>adhere to those.</w:t>
      </w:r>
      <w:r w:rsidRPr="004407E5">
        <w:br/>
      </w:r>
      <w:r w:rsidRPr="004407E5">
        <w:br/>
        <w:t>If changes are deemed to be required based on the results of the above-</w:t>
      </w:r>
      <w:r w:rsidR="00220055" w:rsidRPr="004407E5">
        <w:t>recommended</w:t>
      </w:r>
      <w:r w:rsidRPr="004407E5">
        <w:t xml:space="preserve"> studies, ICANN must either negotiate appropriate contractual changes or initiate a GNSO PDP to consider effecting such changes.</w:t>
      </w:r>
    </w:p>
    <w:p w14:paraId="0608711D" w14:textId="77777777" w:rsidR="004407E5" w:rsidRPr="004407E5" w:rsidRDefault="004407E5" w:rsidP="004407E5">
      <w:pPr>
        <w:pStyle w:val="LeftParagraph"/>
      </w:pPr>
    </w:p>
    <w:p w14:paraId="0CE80CF3" w14:textId="06FAAF77" w:rsidR="004407E5" w:rsidRPr="004407E5" w:rsidRDefault="004407E5" w:rsidP="004407E5">
      <w:pPr>
        <w:pStyle w:val="LeftParagraph"/>
      </w:pPr>
      <w:r w:rsidRPr="004407E5">
        <w:rPr>
          <w:rStyle w:val="BoldChar"/>
        </w:rPr>
        <w:t>Findings</w:t>
      </w:r>
      <w:r w:rsidRPr="004407E5">
        <w:t xml:space="preserve">: To be completed once we have access to contracts between ICANN and escrow providers and </w:t>
      </w:r>
      <w:r w:rsidR="00220055" w:rsidRPr="004407E5">
        <w:t>Escrow</w:t>
      </w:r>
      <w:r w:rsidRPr="004407E5">
        <w:t xml:space="preserve"> providers and contracted parties.</w:t>
      </w:r>
    </w:p>
    <w:p w14:paraId="3D458E95" w14:textId="77777777" w:rsidR="004407E5" w:rsidRPr="004407E5" w:rsidRDefault="004407E5" w:rsidP="004407E5">
      <w:pPr>
        <w:pStyle w:val="LeftParagraph"/>
      </w:pPr>
    </w:p>
    <w:p w14:paraId="18BAA004" w14:textId="1C11551E" w:rsidR="004407E5" w:rsidRPr="004407E5" w:rsidRDefault="004407E5" w:rsidP="004407E5">
      <w:pPr>
        <w:pStyle w:val="LeftParagraph"/>
      </w:pPr>
      <w:r w:rsidRPr="004407E5">
        <w:rPr>
          <w:rStyle w:val="BoldChar"/>
        </w:rPr>
        <w:t>Rationale</w:t>
      </w:r>
      <w:r w:rsidRPr="004407E5">
        <w:t>:</w:t>
      </w:r>
      <w:r>
        <w:t xml:space="preserve"> </w:t>
      </w:r>
      <w:r w:rsidRPr="004407E5">
        <w:t>If ICANN has a requirement to safeguard registrant data, as Articles 4.6(e)(ii) and 4.6(e)(iii) imply,  then ICANN has an obligation to ensure that its contracted parties act accordingly.</w:t>
      </w:r>
    </w:p>
    <w:p w14:paraId="4A997CBD" w14:textId="77777777" w:rsidR="004407E5" w:rsidRPr="004407E5" w:rsidRDefault="004407E5" w:rsidP="004407E5">
      <w:pPr>
        <w:pStyle w:val="LeftParagraph"/>
      </w:pPr>
    </w:p>
    <w:p w14:paraId="7D533CD7" w14:textId="2BEF8D81" w:rsidR="004407E5" w:rsidRPr="004407E5" w:rsidRDefault="004407E5" w:rsidP="004407E5">
      <w:pPr>
        <w:pStyle w:val="LeftParagraph"/>
      </w:pPr>
      <w:r w:rsidRPr="004407E5">
        <w:rPr>
          <w:rStyle w:val="BoldChar"/>
        </w:rPr>
        <w:t>Impact of Recommendation</w:t>
      </w:r>
      <w:r w:rsidRPr="004407E5">
        <w:t xml:space="preserve">: This recommendation will impact data security and potentially registrants whose data is collected in conjunction with gTLD domain registrations. By helping to ensure that such data is not altered </w:t>
      </w:r>
      <w:r w:rsidR="00220055" w:rsidRPr="004407E5">
        <w:t>inappropriately</w:t>
      </w:r>
      <w:r w:rsidRPr="004407E5">
        <w:t xml:space="preserve">, their domain names and </w:t>
      </w:r>
      <w:r w:rsidR="00220055" w:rsidRPr="004407E5">
        <w:t>associated</w:t>
      </w:r>
      <w:r w:rsidRPr="004407E5">
        <w:t xml:space="preserve"> assets are protected. The recommendation could impose additional contractual requirements on registrars and registries.</w:t>
      </w:r>
    </w:p>
    <w:p w14:paraId="7D5210AB" w14:textId="77777777" w:rsidR="004407E5" w:rsidRPr="004407E5" w:rsidRDefault="004407E5" w:rsidP="004407E5">
      <w:pPr>
        <w:pStyle w:val="LeftParagraph"/>
      </w:pPr>
    </w:p>
    <w:p w14:paraId="50566708" w14:textId="44DEEF7C" w:rsidR="004407E5" w:rsidRPr="004407E5" w:rsidRDefault="004407E5" w:rsidP="004407E5">
      <w:pPr>
        <w:pStyle w:val="LeftParagraph"/>
      </w:pPr>
      <w:r w:rsidRPr="004407E5">
        <w:rPr>
          <w:rStyle w:val="BoldChar"/>
        </w:rPr>
        <w:t>Feasibility of Recommendation</w:t>
      </w:r>
      <w:r w:rsidRPr="004407E5">
        <w:t xml:space="preserve">: The RT believes that this recommendation is both </w:t>
      </w:r>
      <w:r w:rsidR="00220055" w:rsidRPr="004407E5">
        <w:t>feasible</w:t>
      </w:r>
      <w:r w:rsidRPr="004407E5">
        <w:t xml:space="preserve"> and necessary.</w:t>
      </w:r>
    </w:p>
    <w:p w14:paraId="1DBB81F0" w14:textId="77777777" w:rsidR="004407E5" w:rsidRPr="004407E5" w:rsidRDefault="004407E5" w:rsidP="004407E5">
      <w:pPr>
        <w:pStyle w:val="LeftParagraph"/>
      </w:pPr>
    </w:p>
    <w:p w14:paraId="3D56D5F8" w14:textId="7264B38B" w:rsidR="004407E5" w:rsidRPr="004407E5" w:rsidRDefault="004407E5" w:rsidP="004407E5">
      <w:pPr>
        <w:pStyle w:val="LeftParagraph"/>
      </w:pPr>
      <w:r w:rsidRPr="004407E5">
        <w:rPr>
          <w:rStyle w:val="BoldChar"/>
        </w:rPr>
        <w:t>Implementation</w:t>
      </w:r>
      <w:r w:rsidRPr="004407E5">
        <w:t>:</w:t>
      </w:r>
      <w:r>
        <w:t xml:space="preserve"> [</w:t>
      </w:r>
      <w:r w:rsidRPr="004407E5">
        <w:rPr>
          <w:rStyle w:val="HighlightChar"/>
        </w:rPr>
        <w:t>To Be Completed</w:t>
      </w:r>
      <w:r>
        <w:rPr>
          <w:rStyle w:val="HighlightChar"/>
        </w:rPr>
        <w:t>]</w:t>
      </w:r>
    </w:p>
    <w:p w14:paraId="475B65E8" w14:textId="77777777" w:rsidR="004407E5" w:rsidRPr="004407E5" w:rsidRDefault="004407E5" w:rsidP="004407E5">
      <w:pPr>
        <w:pStyle w:val="LeftParagraph"/>
      </w:pPr>
    </w:p>
    <w:p w14:paraId="186154D1" w14:textId="5CEACA81" w:rsidR="004407E5" w:rsidRPr="004407E5" w:rsidRDefault="004407E5" w:rsidP="004407E5">
      <w:pPr>
        <w:pStyle w:val="LeftParagraph"/>
      </w:pPr>
      <w:r w:rsidRPr="004407E5">
        <w:rPr>
          <w:rStyle w:val="BoldChar"/>
        </w:rPr>
        <w:t>Priority:</w:t>
      </w:r>
      <w:r w:rsidRPr="004407E5">
        <w:t xml:space="preserve"> [</w:t>
      </w:r>
      <w:r w:rsidRPr="004407E5">
        <w:rPr>
          <w:rStyle w:val="HighlightChar"/>
        </w:rPr>
        <w:t>To Be Completed]</w:t>
      </w:r>
    </w:p>
    <w:p w14:paraId="68FFA01A" w14:textId="77777777" w:rsidR="004407E5" w:rsidRPr="004407E5" w:rsidRDefault="004407E5" w:rsidP="004407E5">
      <w:pPr>
        <w:pStyle w:val="LeftParagraph"/>
      </w:pPr>
    </w:p>
    <w:p w14:paraId="4DD90A72" w14:textId="6D8EDAC2" w:rsidR="00CF1BB2" w:rsidRPr="00C94B02" w:rsidRDefault="004407E5" w:rsidP="00CF1BB2">
      <w:pPr>
        <w:pStyle w:val="LeftParagraph"/>
        <w:rPr>
          <w:b/>
        </w:rPr>
      </w:pPr>
      <w:r w:rsidRPr="004407E5">
        <w:rPr>
          <w:rStyle w:val="BoldChar"/>
        </w:rPr>
        <w:t>Level of Consensus</w:t>
      </w:r>
      <w:r w:rsidR="00C94B02">
        <w:rPr>
          <w:rStyle w:val="BoldChar"/>
        </w:rPr>
        <w:t>:</w:t>
      </w:r>
      <w:r>
        <w:rPr>
          <w:rStyle w:val="BoldChar"/>
        </w:rPr>
        <w:t xml:space="preserve"> </w:t>
      </w:r>
      <w:r w:rsidRPr="004407E5">
        <w:t xml:space="preserve"> [</w:t>
      </w:r>
      <w:r w:rsidRPr="004407E5">
        <w:rPr>
          <w:rStyle w:val="HighlightChar"/>
        </w:rPr>
        <w:t>To Be Completed]</w:t>
      </w:r>
    </w:p>
    <w:p w14:paraId="3D3EBFA4" w14:textId="77777777" w:rsidR="00F011F4" w:rsidRPr="00CF1BB2" w:rsidRDefault="00F011F4" w:rsidP="004407E5">
      <w:pPr>
        <w:pStyle w:val="LeftParagraph"/>
      </w:pPr>
    </w:p>
    <w:p w14:paraId="5F6128FE" w14:textId="336994EF" w:rsidR="00CF1BB2" w:rsidRPr="00CF1BB2" w:rsidRDefault="004A603A" w:rsidP="004A603A">
      <w:pPr>
        <w:pStyle w:val="Heading2"/>
      </w:pPr>
      <w:bookmarkStart w:id="101" w:name="_Toc516740214"/>
      <w:r w:rsidRPr="004A603A">
        <w:t>Possible imp</w:t>
      </w:r>
      <w:r w:rsidR="00FD5FCB">
        <w:t>act of</w:t>
      </w:r>
      <w:r w:rsidRPr="004A603A">
        <w:t xml:space="preserve"> GDPR and other</w:t>
      </w:r>
      <w:r w:rsidR="00FD5FCB">
        <w:t xml:space="preserve"> applicable</w:t>
      </w:r>
      <w:r w:rsidRPr="004A603A">
        <w:t xml:space="preserve"> laws</w:t>
      </w:r>
      <w:bookmarkEnd w:id="101"/>
    </w:p>
    <w:p w14:paraId="2B4AD331" w14:textId="77777777" w:rsidR="00F011F4" w:rsidRPr="00F011F4" w:rsidRDefault="00F011F4" w:rsidP="00F011F4">
      <w:pPr>
        <w:pStyle w:val="LeftParagraph"/>
        <w:rPr>
          <w:rStyle w:val="HighlightChar"/>
        </w:rPr>
      </w:pPr>
      <w:r w:rsidRPr="00F011F4">
        <w:rPr>
          <w:rStyle w:val="HighlightChar"/>
        </w:rPr>
        <w:t>[TO BE PROVIDED]</w:t>
      </w:r>
    </w:p>
    <w:p w14:paraId="50957E25" w14:textId="77777777" w:rsidR="004A603A" w:rsidRDefault="004A603A">
      <w:pPr>
        <w:rPr>
          <w:rFonts w:asciiTheme="majorHAnsi" w:eastAsiaTheme="majorEastAsia" w:hAnsiTheme="majorHAnsi" w:cstheme="majorBidi"/>
          <w:b/>
          <w:bCs/>
          <w:color w:val="0D436C" w:themeColor="accent2"/>
          <w:sz w:val="44"/>
          <w:szCs w:val="32"/>
        </w:rPr>
      </w:pPr>
      <w:r>
        <w:br w:type="page"/>
      </w:r>
    </w:p>
    <w:p w14:paraId="2C1C00E4" w14:textId="69C5492F" w:rsidR="00C90A9F" w:rsidRDefault="00C90A9F" w:rsidP="00C90A9F">
      <w:pPr>
        <w:pStyle w:val="Heading1No"/>
      </w:pPr>
      <w:bookmarkStart w:id="102" w:name="_Toc516740215"/>
      <w:r>
        <w:lastRenderedPageBreak/>
        <w:t>Appendix A: Glossary of Terms</w:t>
      </w:r>
      <w:bookmarkEnd w:id="102"/>
    </w:p>
    <w:p w14:paraId="47F2A426" w14:textId="77777777" w:rsidR="00113D53" w:rsidRDefault="00113D53" w:rsidP="00113D53">
      <w:pPr>
        <w:pStyle w:val="JustifiedParagraph"/>
      </w:pPr>
    </w:p>
    <w:p w14:paraId="083682A4" w14:textId="306258BA" w:rsidR="00113D53" w:rsidRDefault="00113D53" w:rsidP="00113D53">
      <w:pPr>
        <w:pStyle w:val="JustifiedParagraph"/>
      </w:pPr>
      <w:r w:rsidRPr="00215251">
        <w:t xml:space="preserve">An assessment of this type requires a common understanding of the key terms associated with the review. </w:t>
      </w:r>
    </w:p>
    <w:p w14:paraId="2E3E7464" w14:textId="77777777" w:rsidR="00113D53" w:rsidRDefault="00113D53" w:rsidP="00113D53">
      <w:pPr>
        <w:pStyle w:val="JustifiedParagraph"/>
      </w:pPr>
    </w:p>
    <w:tbl>
      <w:tblPr>
        <w:tblStyle w:val="ICANNTable-Color1"/>
        <w:tblW w:w="5336" w:type="pct"/>
        <w:tblLook w:val="0020" w:firstRow="1" w:lastRow="0" w:firstColumn="0" w:lastColumn="0" w:noHBand="0" w:noVBand="0"/>
      </w:tblPr>
      <w:tblGrid>
        <w:gridCol w:w="2402"/>
        <w:gridCol w:w="1366"/>
        <w:gridCol w:w="5857"/>
      </w:tblGrid>
      <w:tr w:rsidR="00113D53" w:rsidRPr="00F95050" w14:paraId="0E018BEE" w14:textId="77777777" w:rsidTr="00113D5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06" w:type="pct"/>
          </w:tcPr>
          <w:p w14:paraId="2D03FD9E" w14:textId="77777777" w:rsidR="00113D53" w:rsidRPr="00113D53" w:rsidRDefault="00113D53" w:rsidP="00113D53">
            <w:pPr>
              <w:pStyle w:val="JustifiedParagraph"/>
            </w:pPr>
            <w:r w:rsidRPr="00E362C2">
              <w:t>Term</w:t>
            </w:r>
          </w:p>
        </w:tc>
        <w:tc>
          <w:tcPr>
            <w:tcW w:w="593" w:type="pct"/>
          </w:tcPr>
          <w:p w14:paraId="0D254F59" w14:textId="77777777" w:rsidR="00113D53" w:rsidRPr="00113D53" w:rsidRDefault="00113D53" w:rsidP="00113D53">
            <w:pPr>
              <w:pStyle w:val="JustifiedParagraph"/>
              <w:cnfStyle w:val="100000000000" w:firstRow="1" w:lastRow="0" w:firstColumn="0" w:lastColumn="0" w:oddVBand="0" w:evenVBand="0" w:oddHBand="0" w:evenHBand="0" w:firstRowFirstColumn="0" w:firstRowLastColumn="0" w:lastRowFirstColumn="0" w:lastRowLastColumn="0"/>
            </w:pPr>
            <w:r w:rsidRPr="00E362C2">
              <w:t>Acronym</w:t>
            </w:r>
          </w:p>
          <w:p w14:paraId="6B61BE9B" w14:textId="77777777" w:rsidR="00113D53" w:rsidRPr="00113D53" w:rsidRDefault="00113D53" w:rsidP="00113D53">
            <w:pPr>
              <w:pStyle w:val="JustifiedParagraph"/>
              <w:cnfStyle w:val="100000000000" w:firstRow="1" w:lastRow="0" w:firstColumn="0" w:lastColumn="0" w:oddVBand="0" w:evenVBand="0" w:oddHBand="0" w:evenHBand="0" w:firstRowFirstColumn="0" w:firstRowLastColumn="0" w:lastRowFirstColumn="0" w:lastRowLastColumn="0"/>
            </w:pPr>
            <w:r w:rsidRPr="00E362C2">
              <w:t>(if applicable)</w:t>
            </w:r>
          </w:p>
        </w:tc>
        <w:tc>
          <w:tcPr>
            <w:cnfStyle w:val="000010000000" w:firstRow="0" w:lastRow="0" w:firstColumn="0" w:lastColumn="0" w:oddVBand="1" w:evenVBand="0" w:oddHBand="0" w:evenHBand="0" w:firstRowFirstColumn="0" w:firstRowLastColumn="0" w:lastRowFirstColumn="0" w:lastRowLastColumn="0"/>
            <w:tcW w:w="3101" w:type="pct"/>
          </w:tcPr>
          <w:p w14:paraId="1FDA1FC5" w14:textId="77777777" w:rsidR="00113D53" w:rsidRPr="00113D53" w:rsidRDefault="00113D53" w:rsidP="00113D53">
            <w:pPr>
              <w:pStyle w:val="JustifiedParagraph"/>
            </w:pPr>
            <w:r w:rsidRPr="00E362C2">
              <w:t>Definition</w:t>
            </w:r>
          </w:p>
        </w:tc>
      </w:tr>
      <w:tr w:rsidR="00113D53" w:rsidRPr="00F95050" w14:paraId="34883AC8" w14:textId="77777777" w:rsidTr="00113D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06" w:type="pct"/>
          </w:tcPr>
          <w:p w14:paraId="6C61E840" w14:textId="77777777" w:rsidR="00113D53" w:rsidRPr="00113D53" w:rsidRDefault="00113D53" w:rsidP="00113D53">
            <w:pPr>
              <w:pStyle w:val="LeftParagraph"/>
            </w:pPr>
            <w:r>
              <w:t xml:space="preserve"> </w:t>
            </w:r>
          </w:p>
        </w:tc>
        <w:tc>
          <w:tcPr>
            <w:tcW w:w="593" w:type="pct"/>
          </w:tcPr>
          <w:p w14:paraId="0317C156" w14:textId="77777777" w:rsidR="00113D53" w:rsidRPr="00E362C2" w:rsidRDefault="00113D53" w:rsidP="00113D53">
            <w:pPr>
              <w:pStyle w:val="Justified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101" w:type="pct"/>
          </w:tcPr>
          <w:p w14:paraId="4160AAE0" w14:textId="77777777" w:rsidR="00113D53" w:rsidRPr="00E362C2" w:rsidRDefault="00113D53" w:rsidP="00113D53">
            <w:pPr>
              <w:pStyle w:val="JustifiedParagraph"/>
            </w:pPr>
          </w:p>
        </w:tc>
      </w:tr>
      <w:tr w:rsidR="00113D53" w:rsidRPr="00F95050" w14:paraId="5C4ECDA3" w14:textId="77777777" w:rsidTr="00113D53">
        <w:tc>
          <w:tcPr>
            <w:cnfStyle w:val="000010000000" w:firstRow="0" w:lastRow="0" w:firstColumn="0" w:lastColumn="0" w:oddVBand="1" w:evenVBand="0" w:oddHBand="0" w:evenHBand="0" w:firstRowFirstColumn="0" w:firstRowLastColumn="0" w:lastRowFirstColumn="0" w:lastRowLastColumn="0"/>
            <w:tcW w:w="1306" w:type="pct"/>
          </w:tcPr>
          <w:p w14:paraId="6943C83F" w14:textId="77777777" w:rsidR="00113D53" w:rsidRPr="00E362C2" w:rsidRDefault="00113D53" w:rsidP="00113D53">
            <w:pPr>
              <w:pStyle w:val="LeftParagraph"/>
            </w:pPr>
          </w:p>
        </w:tc>
        <w:tc>
          <w:tcPr>
            <w:tcW w:w="593" w:type="pct"/>
          </w:tcPr>
          <w:p w14:paraId="6865FE90" w14:textId="77777777" w:rsidR="00113D53" w:rsidRPr="00E362C2" w:rsidRDefault="00113D53" w:rsidP="00113D53">
            <w:pPr>
              <w:pStyle w:val="Justified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101" w:type="pct"/>
          </w:tcPr>
          <w:p w14:paraId="2BE3C6CF" w14:textId="77777777" w:rsidR="00113D53" w:rsidRPr="00E362C2" w:rsidRDefault="00113D53" w:rsidP="00113D53">
            <w:pPr>
              <w:pStyle w:val="JustifiedParagraph"/>
            </w:pPr>
          </w:p>
        </w:tc>
      </w:tr>
      <w:tr w:rsidR="00113D53" w:rsidRPr="00F95050" w14:paraId="7C6F74CF" w14:textId="77777777" w:rsidTr="00113D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06" w:type="pct"/>
          </w:tcPr>
          <w:p w14:paraId="5633C945" w14:textId="77777777" w:rsidR="00113D53" w:rsidRPr="00E362C2" w:rsidRDefault="00113D53" w:rsidP="00113D53">
            <w:pPr>
              <w:pStyle w:val="LeftParagraph"/>
            </w:pPr>
          </w:p>
        </w:tc>
        <w:tc>
          <w:tcPr>
            <w:tcW w:w="593" w:type="pct"/>
          </w:tcPr>
          <w:p w14:paraId="1BBD3ADA" w14:textId="77777777" w:rsidR="00113D53" w:rsidRPr="00E362C2" w:rsidRDefault="00113D53" w:rsidP="00113D53">
            <w:pPr>
              <w:pStyle w:val="Justified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101" w:type="pct"/>
          </w:tcPr>
          <w:p w14:paraId="45878E6B" w14:textId="77777777" w:rsidR="00113D53" w:rsidRPr="00E362C2" w:rsidRDefault="00113D53" w:rsidP="00113D53">
            <w:pPr>
              <w:pStyle w:val="JustifiedParagraph"/>
            </w:pPr>
          </w:p>
        </w:tc>
      </w:tr>
      <w:tr w:rsidR="00113D53" w:rsidRPr="00F95050" w14:paraId="168829E1" w14:textId="77777777" w:rsidTr="00113D53">
        <w:tc>
          <w:tcPr>
            <w:cnfStyle w:val="000010000000" w:firstRow="0" w:lastRow="0" w:firstColumn="0" w:lastColumn="0" w:oddVBand="1" w:evenVBand="0" w:oddHBand="0" w:evenHBand="0" w:firstRowFirstColumn="0" w:firstRowLastColumn="0" w:lastRowFirstColumn="0" w:lastRowLastColumn="0"/>
            <w:tcW w:w="1306" w:type="pct"/>
          </w:tcPr>
          <w:p w14:paraId="5AE13683" w14:textId="77777777" w:rsidR="00113D53" w:rsidRPr="00E362C2" w:rsidRDefault="00113D53" w:rsidP="00113D53">
            <w:pPr>
              <w:pStyle w:val="LeftParagraph"/>
            </w:pPr>
          </w:p>
        </w:tc>
        <w:tc>
          <w:tcPr>
            <w:tcW w:w="593" w:type="pct"/>
          </w:tcPr>
          <w:p w14:paraId="0CF52F9C" w14:textId="77777777" w:rsidR="00113D53" w:rsidRPr="00E362C2" w:rsidRDefault="00113D53" w:rsidP="00113D53">
            <w:pPr>
              <w:pStyle w:val="Justified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101" w:type="pct"/>
          </w:tcPr>
          <w:p w14:paraId="35303C5A" w14:textId="77777777" w:rsidR="00113D53" w:rsidRPr="00E362C2" w:rsidRDefault="00113D53" w:rsidP="00113D53">
            <w:pPr>
              <w:pStyle w:val="JustifiedParagraph"/>
            </w:pPr>
          </w:p>
        </w:tc>
      </w:tr>
    </w:tbl>
    <w:p w14:paraId="495AE6B2" w14:textId="18A8C82E" w:rsidR="000F3C93" w:rsidRPr="00113D53" w:rsidRDefault="000F3C93" w:rsidP="00180D2B">
      <w:pPr>
        <w:pStyle w:val="JustifiedParagraph"/>
      </w:pPr>
      <w:r>
        <w:br w:type="page"/>
      </w:r>
    </w:p>
    <w:p w14:paraId="3F511986" w14:textId="6E3F87F4" w:rsidR="00C90A9F" w:rsidRDefault="00C90A9F" w:rsidP="00C90A9F">
      <w:pPr>
        <w:pStyle w:val="Heading1No"/>
      </w:pPr>
      <w:bookmarkStart w:id="103" w:name="_Toc516740216"/>
      <w:r>
        <w:lastRenderedPageBreak/>
        <w:t>Appendix B: Terms of Reference</w:t>
      </w:r>
      <w:bookmarkEnd w:id="103"/>
    </w:p>
    <w:p w14:paraId="164F84B1" w14:textId="03A24742" w:rsidR="00F20327" w:rsidRDefault="00F20327" w:rsidP="00F20327">
      <w:pPr>
        <w:pStyle w:val="LeftParagraph"/>
      </w:pPr>
    </w:p>
    <w:p w14:paraId="36AC5A9E" w14:textId="77777777" w:rsidR="00F20327" w:rsidRPr="00F20327" w:rsidRDefault="00F20327" w:rsidP="00F20327"/>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7740"/>
      </w:tblGrid>
      <w:tr w:rsidR="00F20327" w:rsidRPr="00F20327" w14:paraId="560886D2" w14:textId="77777777" w:rsidTr="00F20327">
        <w:trPr>
          <w:cantSplit/>
          <w:trHeight w:val="576"/>
        </w:trPr>
        <w:tc>
          <w:tcPr>
            <w:tcW w:w="2610" w:type="dxa"/>
            <w:tcBorders>
              <w:bottom w:val="single" w:sz="4" w:space="0" w:color="auto"/>
            </w:tcBorders>
            <w:shd w:val="clear" w:color="auto" w:fill="0A3251"/>
            <w:vAlign w:val="center"/>
          </w:tcPr>
          <w:p w14:paraId="0D1D28C2" w14:textId="77777777" w:rsidR="00F20327" w:rsidRPr="00F20327" w:rsidRDefault="00F20327" w:rsidP="00F20327">
            <w:pPr>
              <w:rPr>
                <w:rStyle w:val="BoldChar"/>
              </w:rPr>
            </w:pPr>
            <w:r w:rsidRPr="00F20327">
              <w:rPr>
                <w:rStyle w:val="BoldChar"/>
              </w:rPr>
              <w:t>Review Name:</w:t>
            </w:r>
          </w:p>
        </w:tc>
        <w:tc>
          <w:tcPr>
            <w:tcW w:w="7740" w:type="dxa"/>
            <w:tcBorders>
              <w:bottom w:val="single" w:sz="4" w:space="0" w:color="auto"/>
            </w:tcBorders>
            <w:shd w:val="clear" w:color="auto" w:fill="0A3251"/>
            <w:vAlign w:val="center"/>
          </w:tcPr>
          <w:p w14:paraId="32B14749" w14:textId="77777777" w:rsidR="00F20327" w:rsidRPr="00F20327" w:rsidRDefault="00F20327" w:rsidP="00F20327">
            <w:pPr>
              <w:rPr>
                <w:rStyle w:val="BoldChar"/>
              </w:rPr>
            </w:pPr>
            <w:r w:rsidRPr="00F20327">
              <w:rPr>
                <w:rStyle w:val="BoldChar"/>
              </w:rPr>
              <w:t>Registration Directory Service (RDS) WHOIS2 Review</w:t>
            </w:r>
          </w:p>
        </w:tc>
      </w:tr>
      <w:tr w:rsidR="00F20327" w:rsidRPr="00F20327" w14:paraId="631E7F51" w14:textId="77777777" w:rsidTr="00F20327">
        <w:trPr>
          <w:trHeight w:hRule="exact" w:val="432"/>
        </w:trPr>
        <w:tc>
          <w:tcPr>
            <w:tcW w:w="10350" w:type="dxa"/>
            <w:gridSpan w:val="2"/>
            <w:shd w:val="clear" w:color="auto" w:fill="1768B1"/>
            <w:vAlign w:val="center"/>
          </w:tcPr>
          <w:p w14:paraId="2029152F" w14:textId="77777777" w:rsidR="00F20327" w:rsidRPr="00F20327" w:rsidRDefault="00F20327" w:rsidP="00F20327">
            <w:pPr>
              <w:rPr>
                <w:rStyle w:val="BoldChar"/>
              </w:rPr>
            </w:pPr>
            <w:r w:rsidRPr="00F20327">
              <w:rPr>
                <w:rStyle w:val="BoldChar"/>
              </w:rPr>
              <w:t>Section I:  Review Identification</w:t>
            </w:r>
          </w:p>
        </w:tc>
      </w:tr>
      <w:tr w:rsidR="00F20327" w:rsidRPr="00F20327" w14:paraId="54071753" w14:textId="77777777" w:rsidTr="00F20327">
        <w:trPr>
          <w:cantSplit/>
          <w:trHeight w:val="360"/>
        </w:trPr>
        <w:tc>
          <w:tcPr>
            <w:tcW w:w="2610" w:type="dxa"/>
            <w:tcBorders>
              <w:top w:val="single" w:sz="4" w:space="0" w:color="auto"/>
              <w:left w:val="single" w:sz="4" w:space="0" w:color="auto"/>
              <w:bottom w:val="single" w:sz="4" w:space="0" w:color="auto"/>
              <w:right w:val="single" w:sz="4" w:space="0" w:color="auto"/>
            </w:tcBorders>
            <w:shd w:val="clear" w:color="auto" w:fill="F2F2F2"/>
            <w:vAlign w:val="center"/>
          </w:tcPr>
          <w:p w14:paraId="24073F10" w14:textId="77777777" w:rsidR="00F20327" w:rsidRPr="00F20327" w:rsidRDefault="00F20327" w:rsidP="00F20327">
            <w:pPr>
              <w:pStyle w:val="LeftParagraph"/>
              <w:rPr>
                <w:rStyle w:val="BoldChar"/>
              </w:rPr>
            </w:pPr>
            <w:r w:rsidRPr="00F20327">
              <w:rPr>
                <w:rStyle w:val="BoldChar"/>
              </w:rPr>
              <w:t xml:space="preserve">Board Initiation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50B0D39" w14:textId="77777777" w:rsidR="00F20327" w:rsidRPr="00F20327" w:rsidRDefault="00324F0A" w:rsidP="00F20327">
            <w:pPr>
              <w:pStyle w:val="LeftParagraph"/>
              <w:rPr>
                <w:rStyle w:val="Hyperlink"/>
              </w:rPr>
            </w:pPr>
            <w:hyperlink r:id="rId96" w:anchor="1.f" w:history="1">
              <w:r w:rsidR="00F20327" w:rsidRPr="00F20327">
                <w:rPr>
                  <w:rStyle w:val="Hyperlink"/>
                </w:rPr>
                <w:t>Resolution 2017.02.03.10</w:t>
              </w:r>
            </w:hyperlink>
          </w:p>
        </w:tc>
      </w:tr>
      <w:tr w:rsidR="00F20327" w:rsidRPr="00F20327" w14:paraId="09A56E62" w14:textId="77777777" w:rsidTr="00F20327">
        <w:trPr>
          <w:cantSplit/>
          <w:trHeight w:val="360"/>
        </w:trPr>
        <w:tc>
          <w:tcPr>
            <w:tcW w:w="2610" w:type="dxa"/>
            <w:tcBorders>
              <w:top w:val="single" w:sz="4" w:space="0" w:color="auto"/>
              <w:left w:val="single" w:sz="4" w:space="0" w:color="auto"/>
              <w:bottom w:val="single" w:sz="4" w:space="0" w:color="auto"/>
              <w:right w:val="single" w:sz="4" w:space="0" w:color="auto"/>
            </w:tcBorders>
            <w:shd w:val="clear" w:color="auto" w:fill="F2F2F2"/>
            <w:vAlign w:val="center"/>
          </w:tcPr>
          <w:p w14:paraId="2F16C044" w14:textId="77777777" w:rsidR="00F20327" w:rsidRPr="00F20327" w:rsidRDefault="00F20327" w:rsidP="00F20327">
            <w:pPr>
              <w:pStyle w:val="LeftParagraph"/>
              <w:rPr>
                <w:rStyle w:val="BoldChar"/>
              </w:rPr>
            </w:pPr>
            <w:r w:rsidRPr="00F20327">
              <w:rPr>
                <w:rStyle w:val="BoldChar"/>
              </w:rPr>
              <w:t>ToR Due Date</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6DAC6E0" w14:textId="77777777" w:rsidR="00F20327" w:rsidRPr="00F20327" w:rsidRDefault="00F20327" w:rsidP="00F20327">
            <w:pPr>
              <w:pStyle w:val="LeftParagraph"/>
            </w:pPr>
            <w:r w:rsidRPr="00F20327">
              <w:t>Due date for ToR, as per Board Resolution: 15 May, 2017</w:t>
            </w:r>
          </w:p>
          <w:p w14:paraId="620C2E81" w14:textId="77777777" w:rsidR="00F20327" w:rsidRPr="00F20327" w:rsidRDefault="00F20327" w:rsidP="00F20327">
            <w:pPr>
              <w:pStyle w:val="LeftParagraph"/>
            </w:pPr>
            <w:r w:rsidRPr="00F20327">
              <w:t>Revised due date: Late November/Early December 2017</w:t>
            </w:r>
          </w:p>
          <w:p w14:paraId="0860EE5F" w14:textId="77777777" w:rsidR="00F20327" w:rsidRPr="00F20327" w:rsidRDefault="00F20327" w:rsidP="00F20327">
            <w:pPr>
              <w:pStyle w:val="LeftParagraph"/>
            </w:pPr>
            <w:r w:rsidRPr="00F20327">
              <w:t>Submission date: February 2017</w:t>
            </w:r>
          </w:p>
        </w:tc>
      </w:tr>
      <w:tr w:rsidR="00F20327" w:rsidRPr="00F20327" w14:paraId="1AFFF841" w14:textId="77777777" w:rsidTr="00F20327">
        <w:trPr>
          <w:cantSplit/>
          <w:trHeight w:val="360"/>
        </w:trPr>
        <w:tc>
          <w:tcPr>
            <w:tcW w:w="2610" w:type="dxa"/>
            <w:tcBorders>
              <w:top w:val="single" w:sz="4" w:space="0" w:color="auto"/>
              <w:left w:val="single" w:sz="4" w:space="0" w:color="auto"/>
              <w:bottom w:val="single" w:sz="4" w:space="0" w:color="auto"/>
              <w:right w:val="single" w:sz="4" w:space="0" w:color="auto"/>
            </w:tcBorders>
            <w:shd w:val="clear" w:color="auto" w:fill="F2F2F2"/>
            <w:vAlign w:val="center"/>
          </w:tcPr>
          <w:p w14:paraId="2A885E19" w14:textId="77777777" w:rsidR="00F20327" w:rsidRPr="00F20327" w:rsidRDefault="00F20327" w:rsidP="00F20327">
            <w:pPr>
              <w:pStyle w:val="LeftParagraph"/>
              <w:rPr>
                <w:rStyle w:val="BoldChar"/>
              </w:rPr>
            </w:pPr>
            <w:r w:rsidRPr="00F20327">
              <w:rPr>
                <w:rStyle w:val="BoldChar"/>
              </w:rPr>
              <w:t xml:space="preserve">Announcement of Review Team: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C8EBD46" w14:textId="77777777" w:rsidR="00F20327" w:rsidRPr="00F20327" w:rsidRDefault="00324F0A" w:rsidP="00F20327">
            <w:pPr>
              <w:pStyle w:val="LeftParagraph"/>
              <w:rPr>
                <w:rStyle w:val="Hyperlink"/>
              </w:rPr>
            </w:pPr>
            <w:hyperlink r:id="rId97" w:history="1">
              <w:r w:rsidR="00F20327" w:rsidRPr="00F20327">
                <w:rPr>
                  <w:rStyle w:val="Hyperlink"/>
                </w:rPr>
                <w:t>2 June, 2017</w:t>
              </w:r>
            </w:hyperlink>
          </w:p>
        </w:tc>
      </w:tr>
      <w:tr w:rsidR="00F20327" w:rsidRPr="00F20327" w14:paraId="715C9F40" w14:textId="77777777" w:rsidTr="00F20327">
        <w:trPr>
          <w:cantSplit/>
          <w:trHeight w:val="360"/>
        </w:trPr>
        <w:tc>
          <w:tcPr>
            <w:tcW w:w="2610" w:type="dxa"/>
            <w:tcBorders>
              <w:top w:val="single" w:sz="4" w:space="0" w:color="auto"/>
              <w:left w:val="single" w:sz="4" w:space="0" w:color="auto"/>
              <w:bottom w:val="single" w:sz="4" w:space="0" w:color="auto"/>
              <w:right w:val="single" w:sz="4" w:space="0" w:color="auto"/>
            </w:tcBorders>
            <w:shd w:val="clear" w:color="auto" w:fill="F2F2F2"/>
            <w:vAlign w:val="center"/>
          </w:tcPr>
          <w:p w14:paraId="68E39693" w14:textId="77777777" w:rsidR="00F20327" w:rsidRPr="00F20327" w:rsidRDefault="00F20327" w:rsidP="00F20327">
            <w:pPr>
              <w:pStyle w:val="LeftParagraph"/>
              <w:rPr>
                <w:rStyle w:val="BoldChar"/>
              </w:rPr>
            </w:pPr>
            <w:r w:rsidRPr="00F20327">
              <w:rPr>
                <w:rStyle w:val="BoldChar"/>
              </w:rPr>
              <w:t>Name(s) of RT Leadership:</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E1471BF" w14:textId="77777777" w:rsidR="00F20327" w:rsidRPr="00F20327" w:rsidRDefault="00F20327" w:rsidP="00F20327">
            <w:pPr>
              <w:pStyle w:val="LeftParagraph"/>
            </w:pPr>
            <w:r w:rsidRPr="00F20327">
              <w:t>Alan Greenberg, Chair</w:t>
            </w:r>
            <w:r w:rsidRPr="00F20327">
              <w:br/>
              <w:t>Cathrin Bauer-Bulst, Vice Chair</w:t>
            </w:r>
            <w:r w:rsidRPr="00F20327">
              <w:br/>
              <w:t>Susan Kawaguchi, Vice Chair</w:t>
            </w:r>
          </w:p>
        </w:tc>
      </w:tr>
      <w:tr w:rsidR="00F20327" w:rsidRPr="00F20327" w14:paraId="6B811837" w14:textId="77777777" w:rsidTr="00F20327">
        <w:trPr>
          <w:cantSplit/>
          <w:trHeight w:val="360"/>
        </w:trPr>
        <w:tc>
          <w:tcPr>
            <w:tcW w:w="2610" w:type="dxa"/>
            <w:tcBorders>
              <w:top w:val="single" w:sz="4" w:space="0" w:color="auto"/>
              <w:left w:val="single" w:sz="4" w:space="0" w:color="auto"/>
              <w:bottom w:val="single" w:sz="4" w:space="0" w:color="auto"/>
              <w:right w:val="single" w:sz="4" w:space="0" w:color="auto"/>
            </w:tcBorders>
            <w:shd w:val="clear" w:color="auto" w:fill="F2F2F2"/>
            <w:vAlign w:val="center"/>
          </w:tcPr>
          <w:p w14:paraId="095645A0" w14:textId="77777777" w:rsidR="00F20327" w:rsidRPr="00F20327" w:rsidRDefault="00F20327" w:rsidP="00F20327">
            <w:pPr>
              <w:pStyle w:val="LeftParagraph"/>
              <w:rPr>
                <w:rStyle w:val="BoldChar"/>
              </w:rPr>
            </w:pPr>
            <w:r w:rsidRPr="00F20327">
              <w:rPr>
                <w:rStyle w:val="BoldChar"/>
              </w:rPr>
              <w:t>Name(s) of Board Appointed Member(s):</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DB9C9D7" w14:textId="77777777" w:rsidR="00F20327" w:rsidRPr="00F20327" w:rsidRDefault="00F20327" w:rsidP="00F20327">
            <w:pPr>
              <w:pStyle w:val="LeftParagraph"/>
            </w:pPr>
            <w:r w:rsidRPr="00F20327">
              <w:t>Chris Disspain</w:t>
            </w:r>
          </w:p>
        </w:tc>
      </w:tr>
      <w:tr w:rsidR="00F20327" w:rsidRPr="00F20327" w14:paraId="4329F1A5" w14:textId="77777777" w:rsidTr="00F20327">
        <w:trPr>
          <w:cantSplit/>
          <w:trHeight w:val="360"/>
        </w:trPr>
        <w:tc>
          <w:tcPr>
            <w:tcW w:w="2610" w:type="dxa"/>
            <w:shd w:val="clear" w:color="auto" w:fill="F2F2F2"/>
            <w:vAlign w:val="center"/>
          </w:tcPr>
          <w:p w14:paraId="528AF163" w14:textId="77777777" w:rsidR="00F20327" w:rsidRPr="00F20327" w:rsidRDefault="00F20327" w:rsidP="00F20327">
            <w:pPr>
              <w:pStyle w:val="LeftParagraph"/>
              <w:rPr>
                <w:rStyle w:val="BoldChar"/>
              </w:rPr>
            </w:pPr>
            <w:r w:rsidRPr="00F20327">
              <w:rPr>
                <w:rStyle w:val="BoldChar"/>
              </w:rPr>
              <w:t>Review Workspace URL:</w:t>
            </w:r>
          </w:p>
        </w:tc>
        <w:tc>
          <w:tcPr>
            <w:tcW w:w="7740" w:type="dxa"/>
            <w:shd w:val="clear" w:color="auto" w:fill="auto"/>
            <w:vAlign w:val="center"/>
          </w:tcPr>
          <w:p w14:paraId="375B4319" w14:textId="77777777" w:rsidR="00F20327" w:rsidRPr="00F20327" w:rsidRDefault="00324F0A" w:rsidP="00F20327">
            <w:pPr>
              <w:pStyle w:val="LeftParagraph"/>
              <w:rPr>
                <w:rStyle w:val="Hyperlink"/>
              </w:rPr>
            </w:pPr>
            <w:hyperlink r:id="rId98" w:history="1">
              <w:r w:rsidR="00F20327" w:rsidRPr="00F20327">
                <w:rPr>
                  <w:rStyle w:val="Hyperlink"/>
                </w:rPr>
                <w:t>https://community.icann.org/display/WHO/RDS-WHOIS2+Review</w:t>
              </w:r>
            </w:hyperlink>
          </w:p>
        </w:tc>
      </w:tr>
      <w:tr w:rsidR="00F20327" w:rsidRPr="00F20327" w14:paraId="04CE7FE1" w14:textId="77777777" w:rsidTr="00F20327">
        <w:trPr>
          <w:cantSplit/>
          <w:trHeight w:val="360"/>
        </w:trPr>
        <w:tc>
          <w:tcPr>
            <w:tcW w:w="2610" w:type="dxa"/>
            <w:shd w:val="clear" w:color="auto" w:fill="F2F2F2"/>
            <w:vAlign w:val="center"/>
          </w:tcPr>
          <w:p w14:paraId="3B281F6F" w14:textId="77777777" w:rsidR="00F20327" w:rsidRPr="00F20327" w:rsidRDefault="00F20327" w:rsidP="00F20327">
            <w:pPr>
              <w:pStyle w:val="LeftParagraph"/>
              <w:rPr>
                <w:rStyle w:val="BoldChar"/>
              </w:rPr>
            </w:pPr>
            <w:r w:rsidRPr="00F20327">
              <w:rPr>
                <w:rStyle w:val="BoldChar"/>
              </w:rPr>
              <w:t>Review Mailing List:</w:t>
            </w:r>
          </w:p>
        </w:tc>
        <w:tc>
          <w:tcPr>
            <w:tcW w:w="7740" w:type="dxa"/>
            <w:shd w:val="clear" w:color="auto" w:fill="auto"/>
            <w:vAlign w:val="center"/>
          </w:tcPr>
          <w:p w14:paraId="0D4AACA9" w14:textId="77777777" w:rsidR="00F20327" w:rsidRPr="00F20327" w:rsidRDefault="00324F0A" w:rsidP="00F20327">
            <w:pPr>
              <w:pStyle w:val="LeftParagraph"/>
              <w:rPr>
                <w:rStyle w:val="Hyperlink"/>
              </w:rPr>
            </w:pPr>
            <w:hyperlink r:id="rId99" w:history="1">
              <w:r w:rsidR="00F20327" w:rsidRPr="00F20327">
                <w:rPr>
                  <w:rStyle w:val="Hyperlink"/>
                </w:rPr>
                <w:t>http://mm.icann.org/pipermail/rds-whois2-rt/</w:t>
              </w:r>
            </w:hyperlink>
            <w:r w:rsidR="00F20327" w:rsidRPr="00F20327">
              <w:rPr>
                <w:rStyle w:val="Hyperlink"/>
              </w:rPr>
              <w:t> </w:t>
            </w:r>
          </w:p>
        </w:tc>
      </w:tr>
      <w:tr w:rsidR="00F20327" w:rsidRPr="00F20327" w14:paraId="5DECA4CC" w14:textId="77777777" w:rsidTr="00F20327">
        <w:trPr>
          <w:cantSplit/>
          <w:trHeight w:val="360"/>
        </w:trPr>
        <w:tc>
          <w:tcPr>
            <w:tcW w:w="2610" w:type="dxa"/>
            <w:tcBorders>
              <w:bottom w:val="single" w:sz="4" w:space="0" w:color="auto"/>
            </w:tcBorders>
            <w:shd w:val="clear" w:color="auto" w:fill="F2F2F2"/>
            <w:vAlign w:val="center"/>
          </w:tcPr>
          <w:p w14:paraId="010C7BDC" w14:textId="77777777" w:rsidR="00F20327" w:rsidRPr="00F20327" w:rsidRDefault="00F20327" w:rsidP="00F20327">
            <w:pPr>
              <w:pStyle w:val="LeftParagraph"/>
              <w:rPr>
                <w:rStyle w:val="BoldChar"/>
              </w:rPr>
            </w:pPr>
            <w:r w:rsidRPr="00F20327">
              <w:rPr>
                <w:rStyle w:val="BoldChar"/>
              </w:rPr>
              <w:t xml:space="preserve">Important Background Links: </w:t>
            </w:r>
          </w:p>
        </w:tc>
        <w:tc>
          <w:tcPr>
            <w:tcW w:w="7740" w:type="dxa"/>
            <w:tcBorders>
              <w:bottom w:val="single" w:sz="4" w:space="0" w:color="auto"/>
            </w:tcBorders>
            <w:shd w:val="clear" w:color="auto" w:fill="auto"/>
            <w:vAlign w:val="center"/>
          </w:tcPr>
          <w:p w14:paraId="56F86556" w14:textId="77777777" w:rsidR="00F20327" w:rsidRPr="00F20327" w:rsidRDefault="00F20327" w:rsidP="00F20327">
            <w:pPr>
              <w:pStyle w:val="LeftParagraph"/>
            </w:pPr>
            <w:r w:rsidRPr="00F20327">
              <w:t xml:space="preserve">Bylaws Section: </w:t>
            </w:r>
            <w:hyperlink r:id="rId100" w:anchor="article4" w:history="1">
              <w:r w:rsidRPr="00F20327">
                <w:rPr>
                  <w:rStyle w:val="Hyperlink"/>
                </w:rPr>
                <w:t>Registration Directory Service Review</w:t>
              </w:r>
            </w:hyperlink>
          </w:p>
          <w:p w14:paraId="125479D9" w14:textId="6DCAF646" w:rsidR="00F20327" w:rsidRPr="00F20327" w:rsidRDefault="00F20327" w:rsidP="00F20327">
            <w:pPr>
              <w:pStyle w:val="LeftParagraph"/>
            </w:pPr>
            <w:r w:rsidRPr="00F20327">
              <w:t>RT Selection:</w:t>
            </w:r>
            <w:r>
              <w:t xml:space="preserve"> </w:t>
            </w:r>
            <w:hyperlink r:id="rId101" w:history="1">
              <w:r w:rsidRPr="00F20327">
                <w:rPr>
                  <w:rStyle w:val="Hyperlink"/>
                </w:rPr>
                <w:t>https://community.icann.org/display/WHO/Selection+Process</w:t>
              </w:r>
            </w:hyperlink>
          </w:p>
          <w:p w14:paraId="4DD34476" w14:textId="77777777" w:rsidR="00F20327" w:rsidRPr="00F20327" w:rsidRDefault="00F20327" w:rsidP="00F20327">
            <w:pPr>
              <w:pStyle w:val="LeftParagraph"/>
            </w:pPr>
            <w:r w:rsidRPr="00F20327">
              <w:t xml:space="preserve">RT Announcement: </w:t>
            </w:r>
            <w:hyperlink r:id="rId102" w:history="1">
              <w:r w:rsidRPr="00F20327">
                <w:rPr>
                  <w:rStyle w:val="Hyperlink"/>
                </w:rPr>
                <w:t>https://www.icann.org/news/announcement-2017-06-02-en</w:t>
              </w:r>
            </w:hyperlink>
            <w:r w:rsidRPr="00F20327">
              <w:rPr>
                <w:rStyle w:val="Hyperlink"/>
              </w:rPr>
              <w:t xml:space="preserve"> </w:t>
            </w:r>
          </w:p>
          <w:p w14:paraId="3CF63969" w14:textId="77777777" w:rsidR="00F20327" w:rsidRPr="00F20327" w:rsidRDefault="00F20327" w:rsidP="00F20327">
            <w:pPr>
              <w:pStyle w:val="LeftParagraph"/>
            </w:pPr>
          </w:p>
          <w:p w14:paraId="4D05431E" w14:textId="77777777" w:rsidR="00F20327" w:rsidRPr="00F20327" w:rsidRDefault="00F20327" w:rsidP="00F20327">
            <w:pPr>
              <w:pStyle w:val="LeftParagraph"/>
            </w:pPr>
          </w:p>
        </w:tc>
      </w:tr>
      <w:tr w:rsidR="00F20327" w:rsidRPr="00F20327" w14:paraId="3D43AD3B" w14:textId="77777777" w:rsidTr="00F20327">
        <w:trPr>
          <w:trHeight w:hRule="exact" w:val="432"/>
        </w:trPr>
        <w:tc>
          <w:tcPr>
            <w:tcW w:w="10350" w:type="dxa"/>
            <w:gridSpan w:val="2"/>
            <w:shd w:val="clear" w:color="auto" w:fill="1768B1"/>
            <w:vAlign w:val="center"/>
          </w:tcPr>
          <w:p w14:paraId="5A7B0A36" w14:textId="77777777" w:rsidR="00F20327" w:rsidRPr="00F20327" w:rsidRDefault="00F20327" w:rsidP="00F20327">
            <w:pPr>
              <w:rPr>
                <w:rStyle w:val="BoldChar"/>
              </w:rPr>
            </w:pPr>
            <w:r w:rsidRPr="00F20327">
              <w:rPr>
                <w:rStyle w:val="BoldChar"/>
              </w:rPr>
              <w:t>Section II:  Mission, Purpose, and Deliverables</w:t>
            </w:r>
          </w:p>
        </w:tc>
      </w:tr>
      <w:tr w:rsidR="00F20327" w:rsidRPr="00F20327" w14:paraId="4FA9FF20" w14:textId="77777777" w:rsidTr="00F20327">
        <w:trPr>
          <w:trHeight w:hRule="exact" w:val="360"/>
        </w:trPr>
        <w:tc>
          <w:tcPr>
            <w:tcW w:w="10350" w:type="dxa"/>
            <w:gridSpan w:val="2"/>
            <w:shd w:val="clear" w:color="auto" w:fill="F2F2F2"/>
            <w:vAlign w:val="center"/>
          </w:tcPr>
          <w:p w14:paraId="685994AF" w14:textId="77777777" w:rsidR="00F20327" w:rsidRPr="00F20327" w:rsidRDefault="00F20327" w:rsidP="00F20327">
            <w:pPr>
              <w:rPr>
                <w:rStyle w:val="BoldChar"/>
              </w:rPr>
            </w:pPr>
            <w:r w:rsidRPr="00F20327">
              <w:rPr>
                <w:rStyle w:val="BoldChar"/>
              </w:rPr>
              <w:t>Mission &amp; Scope:</w:t>
            </w:r>
          </w:p>
        </w:tc>
      </w:tr>
      <w:tr w:rsidR="00F20327" w:rsidRPr="00F20327" w14:paraId="44E98C58" w14:textId="77777777" w:rsidTr="00F20327">
        <w:tc>
          <w:tcPr>
            <w:tcW w:w="10350" w:type="dxa"/>
            <w:gridSpan w:val="2"/>
            <w:shd w:val="clear" w:color="auto" w:fill="auto"/>
          </w:tcPr>
          <w:p w14:paraId="2D6C9366" w14:textId="77777777" w:rsidR="006847B2" w:rsidRDefault="006847B2" w:rsidP="00F20327">
            <w:pPr>
              <w:rPr>
                <w:rStyle w:val="BoldChar"/>
              </w:rPr>
            </w:pPr>
          </w:p>
          <w:p w14:paraId="47AD4AA3" w14:textId="6610CBF0" w:rsidR="00F20327" w:rsidRDefault="00F20327" w:rsidP="00F20327">
            <w:pPr>
              <w:rPr>
                <w:rStyle w:val="BoldChar"/>
              </w:rPr>
            </w:pPr>
            <w:r w:rsidRPr="00F20327">
              <w:rPr>
                <w:rStyle w:val="BoldChar"/>
              </w:rPr>
              <w:t>Background</w:t>
            </w:r>
          </w:p>
          <w:p w14:paraId="7B87AA05" w14:textId="77777777" w:rsidR="00F20327" w:rsidRPr="00F20327" w:rsidRDefault="00F20327" w:rsidP="00F20327">
            <w:pPr>
              <w:rPr>
                <w:rStyle w:val="BoldChar"/>
              </w:rPr>
            </w:pPr>
          </w:p>
          <w:p w14:paraId="5E152B26" w14:textId="77777777" w:rsidR="00F20327" w:rsidRPr="00F20327" w:rsidRDefault="00F20327" w:rsidP="00F20327">
            <w:pPr>
              <w:pStyle w:val="JustifiedParagraph"/>
            </w:pPr>
            <w:r w:rsidRPr="00F20327">
              <w:t>At its meeting on 03 February 2017, the ICANN Board initiated the Registration Directory Service (RDS) WHOIS2 Review to “assess the effectiveness of the then current gTLD registry directory service and whether its implementation meets the legitimate needs of law enforcement, promoting consumer trust and safeguarding registrant data.”</w:t>
            </w:r>
          </w:p>
          <w:p w14:paraId="735F64E9" w14:textId="77777777" w:rsidR="00F20327" w:rsidRDefault="00F20327" w:rsidP="00F20327"/>
          <w:p w14:paraId="6D254C22" w14:textId="1E927356" w:rsidR="00F20327" w:rsidRPr="00F20327" w:rsidRDefault="00F20327" w:rsidP="00F20327">
            <w:pPr>
              <w:rPr>
                <w:rStyle w:val="BoldChar"/>
              </w:rPr>
            </w:pPr>
            <w:r w:rsidRPr="00F20327">
              <w:rPr>
                <w:rStyle w:val="BoldChar"/>
              </w:rPr>
              <w:t>Mission and Scope</w:t>
            </w:r>
          </w:p>
          <w:p w14:paraId="5BC2711F" w14:textId="77777777" w:rsidR="00F20327" w:rsidRDefault="00F20327" w:rsidP="00F20327"/>
          <w:p w14:paraId="4AE6B3CE" w14:textId="338DA367" w:rsidR="00F20327" w:rsidRPr="00F20327" w:rsidRDefault="00F20327" w:rsidP="00F20327">
            <w:r w:rsidRPr="00F20327">
              <w:t>This review team is tasked, as per the</w:t>
            </w:r>
            <w:hyperlink r:id="rId103" w:anchor="article4.6" w:history="1">
              <w:r w:rsidRPr="00F20327">
                <w:t xml:space="preserve"> </w:t>
              </w:r>
              <w:r w:rsidRPr="00F20327">
                <w:rPr>
                  <w:rStyle w:val="Hyperlink"/>
                </w:rPr>
                <w:t>Bylaws</w:t>
              </w:r>
            </w:hyperlink>
            <w:r w:rsidRPr="00F20327">
              <w:t xml:space="preserve">, Section 4.6(e): </w:t>
            </w:r>
          </w:p>
          <w:p w14:paraId="3295AFFF" w14:textId="77777777" w:rsidR="00F20327" w:rsidRDefault="00F20327" w:rsidP="00F20327"/>
          <w:p w14:paraId="0F8CBEA1" w14:textId="2DAF211A" w:rsidR="00F20327" w:rsidRPr="00F20327" w:rsidRDefault="00F20327" w:rsidP="00F20327">
            <w:pPr>
              <w:pStyle w:val="JustifiedParagraph"/>
              <w:rPr>
                <w:rStyle w:val="ItalicChar"/>
              </w:rPr>
            </w:pPr>
            <w:r w:rsidRPr="00F20327">
              <w:rPr>
                <w:rStyle w:val="ItalicChar"/>
              </w:rPr>
              <w:t>“(i)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59E7AA04" w14:textId="77777777" w:rsidR="00F20327" w:rsidRDefault="00F20327" w:rsidP="00F20327"/>
          <w:p w14:paraId="2579E355" w14:textId="20568242" w:rsidR="00F20327" w:rsidRDefault="00F20327" w:rsidP="00F20327">
            <w:pPr>
              <w:pStyle w:val="JustifiedParagraph"/>
              <w:rPr>
                <w:rStyle w:val="ItalicChar"/>
              </w:rPr>
            </w:pPr>
            <w:r w:rsidRPr="00F20327">
              <w:rPr>
                <w:rStyle w:val="ItalicChar"/>
              </w:rPr>
              <w:t>(ii) The Board shall cause a periodic review to assess the effectiveness of the then current gTLD registry directory service and whether its implementation meets the legitimate needs of law enforcement, promoting consumer trust and safeguarding registrant data ("Directory Service Review").</w:t>
            </w:r>
          </w:p>
          <w:p w14:paraId="31CFE3E3" w14:textId="77777777" w:rsidR="00F20327" w:rsidRPr="00F20327" w:rsidRDefault="00F20327" w:rsidP="00F20327">
            <w:pPr>
              <w:pStyle w:val="JustifiedParagraph"/>
              <w:rPr>
                <w:rStyle w:val="ItalicChar"/>
              </w:rPr>
            </w:pPr>
          </w:p>
          <w:p w14:paraId="5012FA3C" w14:textId="0F664100" w:rsidR="00F20327" w:rsidRDefault="00F20327" w:rsidP="00F20327">
            <w:pPr>
              <w:pStyle w:val="JustifiedParagraph"/>
              <w:rPr>
                <w:rStyle w:val="ItalicChar"/>
              </w:rPr>
            </w:pPr>
            <w:r w:rsidRPr="00F20327">
              <w:rPr>
                <w:rStyle w:val="ItalicChar"/>
              </w:rPr>
              <w:lastRenderedPageBreak/>
              <w:t xml:space="preserve">(iii)  The review team for the Directory Service Review ("Directory Service Review Team") will consider the Organisation for Economic Co-operation and Development ("OECD") Guidelines on the Protection of Privacy and Transborder Flows of Personal Data as defined by the OECD in 1980 and </w:t>
            </w:r>
            <w:hyperlink r:id="rId104" w:history="1">
              <w:r w:rsidRPr="00F20327">
                <w:rPr>
                  <w:rStyle w:val="Hyperlink"/>
                </w:rPr>
                <w:t>amended in 2013</w:t>
              </w:r>
            </w:hyperlink>
            <w:r w:rsidRPr="00F20327">
              <w:rPr>
                <w:rStyle w:val="ItalicChar"/>
              </w:rPr>
              <w:t xml:space="preserve"> and as may be amended from time to time.</w:t>
            </w:r>
          </w:p>
          <w:p w14:paraId="60D8660E" w14:textId="77777777" w:rsidR="00F20327" w:rsidRPr="00F20327" w:rsidRDefault="00F20327" w:rsidP="00F20327">
            <w:pPr>
              <w:pStyle w:val="JustifiedParagraph"/>
              <w:rPr>
                <w:rStyle w:val="ItalicChar"/>
              </w:rPr>
            </w:pPr>
          </w:p>
          <w:p w14:paraId="0316BF25" w14:textId="77777777" w:rsidR="00F20327" w:rsidRPr="00F20327" w:rsidRDefault="00F20327" w:rsidP="00F20327">
            <w:pPr>
              <w:pStyle w:val="JustifiedParagraph"/>
              <w:rPr>
                <w:rStyle w:val="ItalicChar"/>
              </w:rPr>
            </w:pPr>
            <w:r w:rsidRPr="00F20327">
              <w:rPr>
                <w:rStyle w:val="ItalicChar"/>
              </w:rPr>
              <w:t xml:space="preserve">(iv) The Directory Service Review Team shall assess the extent to which </w:t>
            </w:r>
            <w:r w:rsidRPr="00F20327">
              <w:rPr>
                <w:rStyle w:val="Hyperlink"/>
              </w:rPr>
              <w:t xml:space="preserve">prior </w:t>
            </w:r>
            <w:hyperlink r:id="rId105" w:history="1">
              <w:r w:rsidRPr="00F20327">
                <w:rPr>
                  <w:rStyle w:val="Hyperlink"/>
                </w:rPr>
                <w:t>Directory Service Review recommendations</w:t>
              </w:r>
            </w:hyperlink>
            <w:r w:rsidRPr="00F20327">
              <w:rPr>
                <w:rStyle w:val="ItalicChar"/>
              </w:rPr>
              <w:t xml:space="preserve"> have been implemented and the extent to which implementation of such recommendations has resulted in the intended effect.</w:t>
            </w:r>
          </w:p>
          <w:p w14:paraId="0F52EF2D" w14:textId="77777777" w:rsidR="00F20327" w:rsidRDefault="00F20327" w:rsidP="00F20327">
            <w:pPr>
              <w:pStyle w:val="JustifiedParagraph"/>
              <w:rPr>
                <w:rStyle w:val="ItalicChar"/>
              </w:rPr>
            </w:pPr>
          </w:p>
          <w:p w14:paraId="1AAF9EC6" w14:textId="68D004BE" w:rsidR="00F20327" w:rsidRPr="00F20327" w:rsidRDefault="00F20327" w:rsidP="00F20327">
            <w:pPr>
              <w:pStyle w:val="JustifiedParagraph"/>
              <w:rPr>
                <w:rStyle w:val="ItalicChar"/>
              </w:rPr>
            </w:pPr>
            <w:r w:rsidRPr="00F20327">
              <w:rPr>
                <w:rStyle w:val="ItalicChar"/>
              </w:rPr>
              <w:t>(v) The Directory Service Review shall be conducted no less frequently than every five years, measured from the date the previous Directory Service Review Team was convened, except that the first Directory Service Review to be conducted after 1 October 2016 shall be deemed to be timely if the applicable Directory Service Review Team is convened on or before 31 October 2016.</w:t>
            </w:r>
            <w:bookmarkStart w:id="104" w:name="h.gjdgxs" w:colFirst="0" w:colLast="0"/>
            <w:bookmarkEnd w:id="104"/>
            <w:r w:rsidRPr="00F20327">
              <w:rPr>
                <w:rStyle w:val="ItalicChar"/>
              </w:rPr>
              <w:t>”</w:t>
            </w:r>
          </w:p>
          <w:p w14:paraId="6A816291" w14:textId="77777777" w:rsidR="00F20327" w:rsidRDefault="00F20327" w:rsidP="00F20327"/>
          <w:p w14:paraId="5E6ACB7A" w14:textId="7BAE5860" w:rsidR="00F20327" w:rsidRPr="00F20327" w:rsidRDefault="00F20327" w:rsidP="00F20327">
            <w:pPr>
              <w:pStyle w:val="JustifiedParagraph"/>
            </w:pPr>
            <w:r w:rsidRPr="00F20327">
              <w:t xml:space="preserve">The new ICANN Bylaws required that this review begin as soon as possible after they were enacted on 01 October 2016. In light of the ongoing RDS policy development activities, a reduced scope was proposed limiting Directory Service Review activities to just a review of the first WHOIS-RT Recommendations. Based on ICANN’s Supporting Organization/Advisory Committee (SO/AC) feedback and further discussions within the present review team, it was decided to consider all aspects of the Directory Service Review prescribed in the Bylaws, and to further consider other issues deemed to be of importance to the review team and ICANN organization. See appendix 1 for more information. </w:t>
            </w:r>
          </w:p>
          <w:p w14:paraId="06353299" w14:textId="05780D8A" w:rsidR="00F20327" w:rsidRDefault="00F20327" w:rsidP="00F20327"/>
          <w:p w14:paraId="420CE4FB" w14:textId="336D6129" w:rsidR="00F20327" w:rsidRPr="00F20327" w:rsidRDefault="00F20327" w:rsidP="00F20327">
            <w:pPr>
              <w:rPr>
                <w:rStyle w:val="BoldChar"/>
              </w:rPr>
            </w:pPr>
            <w:r w:rsidRPr="00F20327">
              <w:rPr>
                <w:rStyle w:val="BoldChar"/>
              </w:rPr>
              <w:t>Objectives</w:t>
            </w:r>
          </w:p>
          <w:p w14:paraId="326FC8D3" w14:textId="77777777" w:rsidR="00F20327" w:rsidRDefault="00F20327" w:rsidP="00F20327"/>
          <w:p w14:paraId="03B94CFA" w14:textId="69AC142A" w:rsidR="00F20327" w:rsidRDefault="00F20327" w:rsidP="00F20327">
            <w:r w:rsidRPr="00F20327">
              <w:t>The review team carefully considered the Bylaws, the limited scope proposal and feedback received. Using a table (see appendix 2), the review team held in-detail discussions and called for consensus on each item. To define the scope of the review, the review team developed detailed objectives for each agreed component. The review team’s agreed specific, prioritized objectives are as follows:</w:t>
            </w:r>
          </w:p>
          <w:p w14:paraId="098E6F78" w14:textId="77777777" w:rsidR="00F20327" w:rsidRPr="00F20327" w:rsidRDefault="00F20327" w:rsidP="00F20327"/>
          <w:p w14:paraId="76CAB37C" w14:textId="77777777" w:rsidR="00F20327" w:rsidRPr="00F20327" w:rsidRDefault="00F20327" w:rsidP="00F20327">
            <w:pPr>
              <w:pStyle w:val="ListBulletSimple"/>
            </w:pPr>
            <w:r w:rsidRPr="00F20327">
              <w:t xml:space="preserve">Consistent with ICANN’s mission and </w:t>
            </w:r>
            <w:hyperlink r:id="rId106" w:history="1">
              <w:r w:rsidRPr="00F20327">
                <w:rPr>
                  <w:rStyle w:val="Hyperlink"/>
                  <w:rFonts w:eastAsiaTheme="majorEastAsia"/>
                </w:rPr>
                <w:t>Bylaws</w:t>
              </w:r>
            </w:hyperlink>
            <w:r w:rsidRPr="00F20327">
              <w:t xml:space="preserve">,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64E080E5" w14:textId="77777777" w:rsidR="000E4771" w:rsidRDefault="000E4771" w:rsidP="00F20327"/>
          <w:p w14:paraId="59B946DD" w14:textId="77777777" w:rsidR="000E4771" w:rsidRDefault="00F20327" w:rsidP="00F20327">
            <w:pPr>
              <w:pStyle w:val="ListBulletSimple"/>
            </w:pPr>
            <w:r w:rsidRPr="00F20327">
              <w:t xml:space="preserve">Consistent with ICANN’s mission and </w:t>
            </w:r>
            <w:hyperlink r:id="rId107" w:history="1">
              <w:r w:rsidRPr="00F20327">
                <w:rPr>
                  <w:rStyle w:val="Hyperlink"/>
                </w:rPr>
                <w:t>Bylaws</w:t>
              </w:r>
            </w:hyperlink>
            <w:r w:rsidRPr="00F20327">
              <w:t>, Section 4.6(e)(ii), the review team will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p w14:paraId="41CC1608" w14:textId="77777777" w:rsidR="000E4771" w:rsidRDefault="000E4771" w:rsidP="000E4771">
            <w:pPr>
              <w:pStyle w:val="ListBulletSimple"/>
              <w:numPr>
                <w:ilvl w:val="0"/>
                <w:numId w:val="0"/>
              </w:numPr>
              <w:ind w:left="720"/>
            </w:pPr>
          </w:p>
          <w:p w14:paraId="1F1A8811" w14:textId="33E05FE8" w:rsidR="00F20327" w:rsidRPr="00F20327" w:rsidRDefault="00F20327" w:rsidP="00F20327">
            <w:pPr>
              <w:pStyle w:val="ListBulletSimple"/>
            </w:pPr>
            <w:r w:rsidRPr="00F20327">
              <w:t xml:space="preserve">Consistent with ICANN’s mission and </w:t>
            </w:r>
            <w:hyperlink r:id="rId108" w:history="1">
              <w:r w:rsidRPr="00F20327">
                <w:rPr>
                  <w:rStyle w:val="Hyperlink"/>
                </w:rPr>
                <w:t>Bylaws</w:t>
              </w:r>
            </w:hyperlink>
            <w:r w:rsidRPr="00F20327">
              <w:t xml:space="preserve">, Section 4.6(e)(ii), the review team will assess the extent to which the implementation of today’s WHOIS (the current gTLD RDS) meets legitimate needs of law enforcement for swiftly accessible, accurate and complete data by (a) establishing a working definition of “law enforcement” used in this review, (b) identifying an approach used to determine the extent to which these law enforcement needs are met by today’s WHOIS policies and procedures, (c) identifying high-priority gaps (if any) in meeting those needs, and (d) </w:t>
            </w:r>
            <w:r w:rsidRPr="00F20327">
              <w:lastRenderedPageBreak/>
              <w:t xml:space="preserve">recommending specific measureable steps (if any) the team believes are important to fill gaps. Note that determining which law enforcement requests are in fact valid will not be addressed by this review. </w:t>
            </w:r>
          </w:p>
          <w:p w14:paraId="410A7819" w14:textId="77777777" w:rsidR="00293265" w:rsidRDefault="00293265" w:rsidP="00F20327"/>
          <w:p w14:paraId="57E2B80F" w14:textId="49AE236F" w:rsidR="00F20327" w:rsidRDefault="00F20327" w:rsidP="00293265">
            <w:pPr>
              <w:pStyle w:val="ListBulletSimple"/>
            </w:pPr>
            <w:r w:rsidRPr="00F20327">
              <w:t xml:space="preserve">Consistent with ICANN’s mission and </w:t>
            </w:r>
            <w:hyperlink r:id="rId109" w:history="1">
              <w:r w:rsidRPr="00293265">
                <w:rPr>
                  <w:rStyle w:val="Hyperlink"/>
                </w:rPr>
                <w:t>Bylaws</w:t>
              </w:r>
            </w:hyperlink>
            <w:r w:rsidRPr="00F20327">
              <w:t>, Section 4.6(e)(ii), the review team will assess the extent to which the implementation of today’s WHOIS (the current gTLD RDS) promotes consumer trust in gTLD domain names by (a) agreeing upon a working definition of “consumer” and “consumer trust” used in this review, (b) identifying the approach used to determine the extent to which consumer trust needs are met, (c) identifying high-priority gaps (if any) in meeting those needs, and (d) recommending specific measureable steps (if any) the team believes are important to fill gaps.</w:t>
            </w:r>
          </w:p>
          <w:p w14:paraId="389236B0" w14:textId="77777777" w:rsidR="00293265" w:rsidRPr="00F20327" w:rsidRDefault="00293265" w:rsidP="00293265">
            <w:pPr>
              <w:pStyle w:val="ListBulletSimple"/>
              <w:numPr>
                <w:ilvl w:val="0"/>
                <w:numId w:val="0"/>
              </w:numPr>
              <w:ind w:left="720"/>
            </w:pPr>
          </w:p>
          <w:p w14:paraId="2FBC0705" w14:textId="5C48BDDA" w:rsidR="00F20327" w:rsidRDefault="00F20327" w:rsidP="00293265">
            <w:pPr>
              <w:pStyle w:val="ListBulletSimple"/>
            </w:pPr>
            <w:r w:rsidRPr="00F20327">
              <w:t xml:space="preserve">Consistent with ICANN’s mission and </w:t>
            </w:r>
            <w:hyperlink r:id="rId110" w:history="1">
              <w:r w:rsidRPr="00293265">
                <w:rPr>
                  <w:rStyle w:val="Hyperlink"/>
                </w:rPr>
                <w:t>Bylaws</w:t>
              </w:r>
            </w:hyperlink>
            <w:r w:rsidRPr="00F20327">
              <w:t xml:space="preserve">,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 </w:t>
            </w:r>
          </w:p>
          <w:p w14:paraId="6DA82BB6" w14:textId="77777777" w:rsidR="00293265" w:rsidRPr="00F20327" w:rsidRDefault="00293265" w:rsidP="00293265">
            <w:pPr>
              <w:pStyle w:val="ListBulletSimple"/>
              <w:numPr>
                <w:ilvl w:val="0"/>
                <w:numId w:val="0"/>
              </w:numPr>
              <w:ind w:left="720"/>
            </w:pPr>
          </w:p>
          <w:p w14:paraId="5B66100C" w14:textId="67A1C4F3" w:rsidR="00F20327" w:rsidRDefault="00F20327" w:rsidP="00293265">
            <w:pPr>
              <w:pStyle w:val="ListBulletSimple"/>
            </w:pPr>
            <w:r w:rsidRPr="00F20327">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measureable steps (if any) the team believes are important to fill gaps.</w:t>
            </w:r>
          </w:p>
          <w:p w14:paraId="440D8468" w14:textId="559D535C" w:rsidR="00293265" w:rsidRDefault="00293265" w:rsidP="00293265">
            <w:pPr>
              <w:pStyle w:val="ListBulletSimple"/>
              <w:numPr>
                <w:ilvl w:val="0"/>
                <w:numId w:val="0"/>
              </w:numPr>
              <w:ind w:left="720" w:hanging="360"/>
            </w:pPr>
          </w:p>
          <w:p w14:paraId="75829644" w14:textId="6514F4C9" w:rsidR="00F20327" w:rsidRPr="00F20327" w:rsidRDefault="00F20327" w:rsidP="00293265">
            <w:pPr>
              <w:pStyle w:val="ListBulletSimple"/>
            </w:pPr>
            <w:r w:rsidRPr="00F20327">
              <w:t xml:space="preserve">The review team considered the OECD Guidelines on the Protection of Privacy and Transborder Flows of Personal Data in relation to WHOIS Policy as mandated by ICANN’s Bylaws, Section 4.6.(e)(iii). The team agreed, by unanimous consensus, that current WHOIS policy does not consider the issues of privacy/data protection or transborder dataflows, and that it is within the domain of the ongoing PDP on Next-Generation gTLD Registration Directory Services to Replace </w:t>
            </w:r>
            <w:r w:rsidR="00892FE3">
              <w:t>WHOIS</w:t>
            </w:r>
            <w:r w:rsidRPr="00F20327">
              <w:t xml:space="preserve"> to determine to what extent a future RDS should factor in the OECD Guidelines or other privacy/data protection and transborder dataflow requirements set at national or multinational levels. Accordingly, the review team decided that further review of the OECD Guidelines would not be an effective use of the team’s time and effort.</w:t>
            </w:r>
          </w:p>
          <w:p w14:paraId="3C7169B5" w14:textId="77777777" w:rsidR="00293265" w:rsidRDefault="00293265" w:rsidP="00F20327"/>
          <w:p w14:paraId="2DCB9CD9" w14:textId="65F10D6F" w:rsidR="00F20327" w:rsidRDefault="00F20327" w:rsidP="00293265">
            <w:pPr>
              <w:pStyle w:val="ListBulletSimple"/>
            </w:pPr>
            <w:r w:rsidRPr="00F20327">
              <w:t>The review team has considered ICANN’s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changed, added or removed, and (b) include any recommended amendments to Section 4.6(e), along with rationale for those amendments, in its review report.</w:t>
            </w:r>
          </w:p>
          <w:p w14:paraId="6B9D3C81" w14:textId="77777777" w:rsidR="00293265" w:rsidRPr="00F20327" w:rsidRDefault="00293265" w:rsidP="00293265">
            <w:pPr>
              <w:pStyle w:val="ListBulletSimple"/>
              <w:numPr>
                <w:ilvl w:val="0"/>
                <w:numId w:val="0"/>
              </w:numPr>
              <w:ind w:left="720"/>
            </w:pPr>
          </w:p>
          <w:p w14:paraId="774D0B44" w14:textId="77777777" w:rsidR="00F20327" w:rsidRPr="00F20327" w:rsidRDefault="00F20327" w:rsidP="00293265">
            <w:pPr>
              <w:pStyle w:val="ListBulletSimple"/>
            </w:pPr>
            <w:r w:rsidRPr="00F20327">
              <w:t>The review team will not conduct a review of Registration Data Access Protocol (RDAP) at this time because policies have not yet been developed to enable assessment of the value and timing of RDAP as a replacement protocol for WHOIS.</w:t>
            </w:r>
          </w:p>
          <w:p w14:paraId="61B6391F" w14:textId="77777777" w:rsidR="00F20327" w:rsidRPr="00F20327" w:rsidRDefault="00F20327" w:rsidP="00F20327"/>
          <w:p w14:paraId="26BA3933" w14:textId="0A271142" w:rsidR="00F20327" w:rsidRDefault="00F20327" w:rsidP="00293265">
            <w:pPr>
              <w:pStyle w:val="ListBulletSimple"/>
            </w:pPr>
            <w:r w:rsidRPr="00F20327">
              <w:t>The review team will not conduct a review of the WHOIS protocol at this time because activities are already underway to replace the WHOIS protocol.</w:t>
            </w:r>
          </w:p>
          <w:p w14:paraId="17CDD623" w14:textId="77777777" w:rsidR="00293265" w:rsidRPr="00F20327" w:rsidRDefault="00293265" w:rsidP="00293265">
            <w:pPr>
              <w:pStyle w:val="ListBulletSimple"/>
              <w:numPr>
                <w:ilvl w:val="0"/>
                <w:numId w:val="0"/>
              </w:numPr>
              <w:ind w:left="720"/>
            </w:pPr>
          </w:p>
          <w:p w14:paraId="51311253" w14:textId="77777777" w:rsidR="00F20327" w:rsidRPr="00CA5A13" w:rsidRDefault="00F20327" w:rsidP="00CA5A13">
            <w:pPr>
              <w:pStyle w:val="JustifiedParagraph"/>
            </w:pPr>
            <w:r w:rsidRPr="00CA5A13">
              <w:lastRenderedPageBreak/>
              <w:t>In recognition that the WHOIS landscape will be changing, perhaps radically, over the coming months as ICANN addresses how it will respond to the EU General Data Protection Regulation (GDPR), the review team may choose to defer some or all of its work in relation to the scope items on Law Enforcement Needs, Consumer Trust and Safeguarding Registrant Data until it is more clear what path ICANN will be following. Should any work be deferred, individual timelines may slip. However, it is the intent of the review team that the overall schedule calling for the final report to be delivered by the end of December 2018 not change appreciably.</w:t>
            </w:r>
          </w:p>
          <w:p w14:paraId="0B43B3B8" w14:textId="77777777" w:rsidR="00293265" w:rsidRDefault="00293265" w:rsidP="00F20327"/>
          <w:p w14:paraId="6298C7DA" w14:textId="3F525530" w:rsidR="00F20327" w:rsidRDefault="00F20327" w:rsidP="00F20327">
            <w:pPr>
              <w:rPr>
                <w:rStyle w:val="BoldChar"/>
              </w:rPr>
            </w:pPr>
            <w:r w:rsidRPr="00293265">
              <w:rPr>
                <w:rStyle w:val="BoldChar"/>
              </w:rPr>
              <w:t>Definitions</w:t>
            </w:r>
          </w:p>
          <w:p w14:paraId="549AE6E1" w14:textId="77777777" w:rsidR="00293265" w:rsidRPr="00293265" w:rsidRDefault="00293265" w:rsidP="00F20327">
            <w:pPr>
              <w:rPr>
                <w:rStyle w:val="BoldChar"/>
              </w:rPr>
            </w:pPr>
          </w:p>
          <w:p w14:paraId="1A37DDE6" w14:textId="77777777" w:rsidR="00F20327" w:rsidRPr="00F20327" w:rsidRDefault="00F20327" w:rsidP="00293265">
            <w:pPr>
              <w:pStyle w:val="JustifiedParagraph"/>
            </w:pPr>
            <w:r w:rsidRPr="00F20327">
              <w:t xml:space="preserve">An assessment of this type requires a common understanding of the key terms associated with the review. Initially, the RDS-WHOIS2 Review Team is operating under the following definitions: </w:t>
            </w:r>
          </w:p>
          <w:p w14:paraId="6C488304" w14:textId="77777777" w:rsidR="00F20327" w:rsidRPr="00F20327" w:rsidRDefault="00F20327" w:rsidP="00F20327"/>
          <w:p w14:paraId="34D70EB7" w14:textId="77777777" w:rsidR="00F20327" w:rsidRPr="00F20327" w:rsidRDefault="00F20327" w:rsidP="00F20327">
            <w:r w:rsidRPr="00F20327">
              <w:t xml:space="preserve">From </w:t>
            </w:r>
            <w:hyperlink r:id="rId111" w:history="1">
              <w:r w:rsidRPr="00293265">
                <w:rPr>
                  <w:rStyle w:val="Hyperlink"/>
                </w:rPr>
                <w:t>Glossary of WHOIS Terms</w:t>
              </w:r>
            </w:hyperlink>
            <w:r w:rsidRPr="00F20327">
              <w:t>:</w:t>
            </w:r>
          </w:p>
          <w:p w14:paraId="7F033317" w14:textId="77777777" w:rsidR="00293265" w:rsidRDefault="00293265" w:rsidP="00F20327">
            <w:pPr>
              <w:rPr>
                <w:rStyle w:val="Hyperlink"/>
              </w:rPr>
            </w:pPr>
          </w:p>
          <w:p w14:paraId="395C4970" w14:textId="38CC0579" w:rsidR="00F20327" w:rsidRDefault="00324F0A" w:rsidP="00293265">
            <w:pPr>
              <w:pStyle w:val="ListBulletSimple"/>
            </w:pPr>
            <w:hyperlink r:id="rId112" w:anchor="field-section-20" w:history="1">
              <w:r w:rsidR="00F20327" w:rsidRPr="00293265">
                <w:rPr>
                  <w:rStyle w:val="Hyperlink"/>
                </w:rPr>
                <w:t>Domain</w:t>
              </w:r>
            </w:hyperlink>
            <w:r w:rsidR="00F20327" w:rsidRPr="00F20327">
              <w:t>: A set of host names consisting of a single domain name and all the domain names below it.</w:t>
            </w:r>
          </w:p>
          <w:p w14:paraId="05FAC036" w14:textId="77777777" w:rsidR="00293265" w:rsidRPr="00F20327" w:rsidRDefault="00293265" w:rsidP="00293265">
            <w:pPr>
              <w:pStyle w:val="ListBulletSimple"/>
              <w:numPr>
                <w:ilvl w:val="0"/>
                <w:numId w:val="0"/>
              </w:numPr>
              <w:ind w:left="720"/>
            </w:pPr>
          </w:p>
          <w:p w14:paraId="247A280E" w14:textId="7FAC9581" w:rsidR="00F20327" w:rsidRPr="00F20327" w:rsidRDefault="00324F0A" w:rsidP="00293265">
            <w:pPr>
              <w:pStyle w:val="ListBulletSimple"/>
            </w:pPr>
            <w:hyperlink r:id="rId113" w:anchor="field-section-21" w:history="1">
              <w:r w:rsidR="00F20327" w:rsidRPr="00293265">
                <w:rPr>
                  <w:rStyle w:val="Hyperlink"/>
                </w:rPr>
                <w:t>Domain Name</w:t>
              </w:r>
            </w:hyperlink>
            <w:r w:rsidR="00F20327" w:rsidRPr="00F20327">
              <w:t>: As part of the Domain Name System, domain names identify IP resources, such as an Internet website.</w:t>
            </w:r>
            <w:r w:rsidR="00293265">
              <w:br/>
            </w:r>
          </w:p>
          <w:p w14:paraId="7D5F56CE" w14:textId="1AF0776B" w:rsidR="00F20327" w:rsidRPr="00F20327" w:rsidRDefault="00324F0A" w:rsidP="00293265">
            <w:pPr>
              <w:pStyle w:val="ListBulletSimple"/>
            </w:pPr>
            <w:hyperlink r:id="rId114" w:anchor="field-section-24" w:history="1">
              <w:r w:rsidR="00F20327" w:rsidRPr="00293265">
                <w:rPr>
                  <w:rStyle w:val="Hyperlink"/>
                </w:rPr>
                <w:t>GNSO - Generic Names Supporting Organization</w:t>
              </w:r>
            </w:hyperlink>
            <w:r w:rsidR="00F20327" w:rsidRPr="00F20327">
              <w:t>: The supporting organization responsible for developing and recommending to the ICANN Board substantive policies relating to generic top-level domains. Its members include representatives from gTLD registries, gTLD registrars, intellectual property interests, Internet service providers, businesses and non-commercial interests.</w:t>
            </w:r>
            <w:r w:rsidR="00293265">
              <w:br/>
            </w:r>
          </w:p>
          <w:p w14:paraId="4D92261B" w14:textId="1621F999" w:rsidR="00F20327" w:rsidRPr="00F20327" w:rsidRDefault="00324F0A" w:rsidP="00293265">
            <w:pPr>
              <w:pStyle w:val="ListBulletSimple"/>
            </w:pPr>
            <w:hyperlink r:id="rId115" w:anchor="field-section-25" w:history="1">
              <w:r w:rsidR="00F20327" w:rsidRPr="00293265">
                <w:rPr>
                  <w:rStyle w:val="Hyperlink"/>
                </w:rPr>
                <w:t>gTLD - Generic Top Level Domain</w:t>
              </w:r>
            </w:hyperlink>
            <w:r w:rsidR="00F20327" w:rsidRPr="00F20327">
              <w:t>: Most TLDs with three or more characters are referred to as "generic" TLDs, or "gTLDs", such as .COM, .NET, and .ORG. In addition, many new gTLDs such as .HOTELS and .DOCTOR are now being delegated.</w:t>
            </w:r>
            <w:r w:rsidR="00293265">
              <w:br/>
            </w:r>
          </w:p>
          <w:p w14:paraId="7ACCAAA7" w14:textId="30711F20" w:rsidR="00F20327" w:rsidRPr="00F20327" w:rsidRDefault="00324F0A" w:rsidP="00293265">
            <w:pPr>
              <w:pStyle w:val="ListBulletSimple"/>
            </w:pPr>
            <w:hyperlink r:id="rId116" w:anchor="field-section-29" w:history="1">
              <w:r w:rsidR="00F20327" w:rsidRPr="00293265">
                <w:rPr>
                  <w:rStyle w:val="Hyperlink"/>
                </w:rPr>
                <w:t>IDNs </w:t>
              </w:r>
            </w:hyperlink>
            <w:r w:rsidR="00F20327" w:rsidRPr="00293265">
              <w:rPr>
                <w:rStyle w:val="Hyperlink"/>
              </w:rPr>
              <w:t>— Internationalized Domain Names</w:t>
            </w:r>
            <w:r w:rsidR="00F20327" w:rsidRPr="00F20327">
              <w:t>: IDNs are domain names that include characters used in the local representation of languages that are not written with the twenty-six letters of the basic Latin alphabet "a-z". An IDN can contain Latin letters with diacritical marks, as required by many European languages, or may consist of characters from non-Latin scripts such as Arabic or Chinese. Many languages also use other types of digits than the European "0-9". The basic Latin alphabet together with the European-Arabic digits are, for the purpose of domain names, termed "ASCII characters" (ASCII = American Standard Code for Information Interchange). These are also included in the broader range of "Unicode characters" that provides the basis for IDNs.</w:t>
            </w:r>
            <w:r w:rsidR="00293265">
              <w:br/>
            </w:r>
          </w:p>
          <w:p w14:paraId="18BBC880" w14:textId="0C409C6A" w:rsidR="00F20327" w:rsidRDefault="00324F0A" w:rsidP="00293265">
            <w:pPr>
              <w:pStyle w:val="ListBulletSimple"/>
            </w:pPr>
            <w:hyperlink r:id="rId117" w:anchor="field-section-38" w:history="1">
              <w:r w:rsidR="00F20327" w:rsidRPr="00293265">
                <w:rPr>
                  <w:rStyle w:val="Hyperlink"/>
                </w:rPr>
                <w:t>Registrar</w:t>
              </w:r>
            </w:hyperlink>
            <w:r w:rsidR="00F20327" w:rsidRPr="00F20327">
              <w:t>: Domain names can be registered through many different companies (known as "registrars") that compete with one another. 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25BD49EE" w14:textId="77777777" w:rsidR="00293265" w:rsidRPr="00F20327" w:rsidRDefault="00293265" w:rsidP="00293265">
            <w:pPr>
              <w:pStyle w:val="ListBulletSimple"/>
              <w:numPr>
                <w:ilvl w:val="0"/>
                <w:numId w:val="0"/>
              </w:numPr>
              <w:ind w:left="720"/>
            </w:pPr>
          </w:p>
          <w:p w14:paraId="7707857A" w14:textId="77777777" w:rsidR="00F20327" w:rsidRPr="00F20327" w:rsidRDefault="00324F0A" w:rsidP="00293265">
            <w:pPr>
              <w:pStyle w:val="ListBulletSimple"/>
            </w:pPr>
            <w:hyperlink r:id="rId118" w:anchor="field-section-39" w:history="1">
              <w:r w:rsidR="00F20327" w:rsidRPr="00293265">
                <w:rPr>
                  <w:rStyle w:val="Hyperlink"/>
                </w:rPr>
                <w:t>Registry</w:t>
              </w:r>
            </w:hyperlink>
            <w:r w:rsidR="00F20327" w:rsidRPr="00F20327">
              <w:t xml:space="preserve">: 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w:t>
            </w:r>
            <w:r w:rsidR="00F20327" w:rsidRPr="00F20327">
              <w:lastRenderedPageBreak/>
              <w:t>register names in TLDs including .biz, .com, .info, .net, .name, .org by using an ICANN-Accredited Registrar.</w:t>
            </w:r>
          </w:p>
          <w:p w14:paraId="01504026" w14:textId="77777777" w:rsidR="00293265" w:rsidRDefault="00293265" w:rsidP="00F20327">
            <w:pPr>
              <w:rPr>
                <w:rStyle w:val="Hyperlink"/>
              </w:rPr>
            </w:pPr>
          </w:p>
          <w:p w14:paraId="76989540" w14:textId="69C9E482" w:rsidR="00F20327" w:rsidRPr="00F20327" w:rsidRDefault="00324F0A" w:rsidP="00293265">
            <w:pPr>
              <w:pStyle w:val="ListBulletSimple"/>
            </w:pPr>
            <w:hyperlink r:id="rId119" w:anchor="field-section-46" w:history="1">
              <w:r w:rsidR="00F20327" w:rsidRPr="00293265">
                <w:rPr>
                  <w:rStyle w:val="Hyperlink"/>
                </w:rPr>
                <w:t>WHOIS</w:t>
              </w:r>
            </w:hyperlink>
            <w:r w:rsidR="00F20327" w:rsidRPr="00F20327">
              <w:t>: WHOIS protocol (pronounced "who is"; not an acronym) An Internet protocol that is used to query databases to obtain information about the registration of a domain name (or IP address). The WHOIS protocol was originally specified in RFC 954, published in 1985. The current specification is documented in RFC 3912. ICANN's gTLD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nameservers, and contact information for the registrant and designated administrative and technical contacts. WHOIS services are typically used to identify domain holders for business purposes and to identify parties who are able to correct technical problems associated with the registered domain.</w:t>
            </w:r>
          </w:p>
          <w:p w14:paraId="4C13B37E" w14:textId="77777777" w:rsidR="00293265" w:rsidRDefault="00293265" w:rsidP="00F20327"/>
          <w:p w14:paraId="56A2A2DF" w14:textId="7EB99B03" w:rsidR="00F20327" w:rsidRDefault="00F20327" w:rsidP="00F20327">
            <w:r w:rsidRPr="00F20327">
              <w:t>From ICANN.org:</w:t>
            </w:r>
          </w:p>
          <w:p w14:paraId="317CBE8C" w14:textId="77777777" w:rsidR="00293265" w:rsidRPr="00F20327" w:rsidRDefault="00293265" w:rsidP="00F20327"/>
          <w:p w14:paraId="384F3122" w14:textId="77777777" w:rsidR="00F20327" w:rsidRPr="00F20327" w:rsidRDefault="00324F0A" w:rsidP="00F20327">
            <w:hyperlink r:id="rId120" w:history="1">
              <w:r w:rsidR="00F20327" w:rsidRPr="00293265">
                <w:rPr>
                  <w:rStyle w:val="Hyperlink"/>
                </w:rPr>
                <w:t>Registration Data Access Protocol</w:t>
              </w:r>
            </w:hyperlink>
            <w:r w:rsidR="00F20327" w:rsidRPr="00F20327">
              <w:t xml:space="preserve"> </w:t>
            </w:r>
            <w:r w:rsidR="00F20327" w:rsidRPr="003973F2">
              <w:rPr>
                <w:rStyle w:val="BoldChar"/>
              </w:rPr>
              <w:t>(RDAP)</w:t>
            </w:r>
            <w:r w:rsidR="00F20327" w:rsidRPr="00F20327">
              <w:t xml:space="preserve"> enables users to access current registration data and was created as an eventual replacement for the WHOIS protocol. RDAP was developed by the technical community in the Internet Engineering Task Force (IETF).</w:t>
            </w:r>
          </w:p>
          <w:p w14:paraId="50F664AF" w14:textId="77777777" w:rsidR="00865096" w:rsidRDefault="00865096" w:rsidP="00F20327"/>
          <w:p w14:paraId="511CC350" w14:textId="35D895C5" w:rsidR="00F20327" w:rsidRPr="00F20327" w:rsidRDefault="00F20327" w:rsidP="00F20327">
            <w:r w:rsidRPr="00F20327">
              <w:t xml:space="preserve">From </w:t>
            </w:r>
            <w:hyperlink r:id="rId121" w:history="1">
              <w:r w:rsidRPr="003973F2">
                <w:rPr>
                  <w:rStyle w:val="Hyperlink"/>
                </w:rPr>
                <w:t>SAC051</w:t>
              </w:r>
            </w:hyperlink>
            <w:r w:rsidRPr="00F20327">
              <w:t>, Report on Domain Name WHOIS Terminology and Structure:</w:t>
            </w:r>
          </w:p>
          <w:p w14:paraId="02A2AD22" w14:textId="77777777" w:rsidR="00865096" w:rsidRDefault="00865096" w:rsidP="00F20327"/>
          <w:p w14:paraId="577DA55C" w14:textId="08C181F1" w:rsidR="00F20327" w:rsidRDefault="00F20327" w:rsidP="003973F2">
            <w:pPr>
              <w:pStyle w:val="ListBulletSimple"/>
            </w:pPr>
            <w:r w:rsidRPr="003973F2">
              <w:rPr>
                <w:rStyle w:val="BoldChar"/>
              </w:rPr>
              <w:t>Domain Name Registration Data</w:t>
            </w:r>
            <w:r w:rsidRPr="00F20327">
              <w:t xml:space="preserve"> </w:t>
            </w:r>
            <w:r w:rsidRPr="003973F2">
              <w:rPr>
                <w:rStyle w:val="BoldChar"/>
              </w:rPr>
              <w:t>(DNRD)</w:t>
            </w:r>
            <w:r w:rsidRPr="00F20327">
              <w:t xml:space="preserve"> – refers to the information that registrants provide when registering a domain name and that registrars or registries collect. Some of this information is made available to the public. For interactions between ICANN Accredited Generic Top Level Domain (gTLD) registrars and registrants, the data elements are specified in the current Registrar Accreditation Agreement. For country code Top Level Domains (ccTLDs), the operators of these TLDs set their own or follow their government’s policy regarding the request and display of registration information.</w:t>
            </w:r>
          </w:p>
          <w:p w14:paraId="6034A5A1" w14:textId="77777777" w:rsidR="00865096" w:rsidRPr="00F20327" w:rsidRDefault="00865096" w:rsidP="003973F2">
            <w:pPr>
              <w:pStyle w:val="ListBulletSimple"/>
              <w:numPr>
                <w:ilvl w:val="0"/>
                <w:numId w:val="0"/>
              </w:numPr>
              <w:ind w:left="720"/>
            </w:pPr>
          </w:p>
          <w:p w14:paraId="0A3D9756" w14:textId="77777777" w:rsidR="00F20327" w:rsidRPr="00F20327" w:rsidRDefault="00F20327" w:rsidP="003973F2">
            <w:pPr>
              <w:pStyle w:val="ListBulletSimple"/>
            </w:pPr>
            <w:r w:rsidRPr="003973F2">
              <w:rPr>
                <w:rStyle w:val="BoldChar"/>
              </w:rPr>
              <w:t>Domain Name Registration Data Access Protocol (DNRD-AP)</w:t>
            </w:r>
            <w:r w:rsidRPr="00F20327">
              <w:t xml:space="preserve"> – refers to the elements of a (standard) communications exchange—queries and responses—that make access to registration data possible. For example, the WHOIS protocol (RFC 3912) and Hypertext Transfer Protocol (HTTP) (RFC 2616 and its updates) are commonly used to provide public access to DNRD.</w:t>
            </w:r>
          </w:p>
          <w:p w14:paraId="7BB5CE8A" w14:textId="77777777" w:rsidR="00865096" w:rsidRDefault="00865096" w:rsidP="003973F2">
            <w:pPr>
              <w:pStyle w:val="ListBulletSimple"/>
              <w:numPr>
                <w:ilvl w:val="0"/>
                <w:numId w:val="0"/>
              </w:numPr>
              <w:ind w:left="720"/>
            </w:pPr>
          </w:p>
          <w:p w14:paraId="77E37AB5" w14:textId="5EC30C25" w:rsidR="00F20327" w:rsidRDefault="00F20327" w:rsidP="003973F2">
            <w:pPr>
              <w:pStyle w:val="ListBulletSimple"/>
            </w:pPr>
            <w:r w:rsidRPr="003973F2">
              <w:rPr>
                <w:rStyle w:val="BoldChar"/>
              </w:rPr>
              <w:t>Domain Name Registration Data Directory Service (DNRD-DS)</w:t>
            </w:r>
            <w:r w:rsidRPr="00F20327">
              <w:t xml:space="preserve"> – refers to the service(s) offered by registries and registrars to provide access to (potentially a subset of) the DNRD. ICANN Accredited gTLD registries and registrars are required by contracts to provide the DNRD Directory Services via both port 43 and over the web interface. For ccTLDs, the TLD registries determine which service(s) they offer.</w:t>
            </w:r>
          </w:p>
          <w:p w14:paraId="5B10C060" w14:textId="77777777" w:rsidR="00865096" w:rsidRPr="00F20327" w:rsidRDefault="00865096" w:rsidP="003973F2">
            <w:pPr>
              <w:pStyle w:val="ListBulletSimple"/>
              <w:numPr>
                <w:ilvl w:val="0"/>
                <w:numId w:val="0"/>
              </w:numPr>
              <w:ind w:left="720"/>
            </w:pPr>
          </w:p>
          <w:p w14:paraId="6CE761FE" w14:textId="7206BC4A" w:rsidR="00F20327" w:rsidRDefault="00F20327" w:rsidP="003973F2">
            <w:pPr>
              <w:pStyle w:val="ListBulletSimple"/>
            </w:pPr>
            <w:r w:rsidRPr="003973F2">
              <w:rPr>
                <w:rStyle w:val="BoldChar"/>
              </w:rPr>
              <w:t>Registration Data Directory Service (RDDS)</w:t>
            </w:r>
            <w:r w:rsidRPr="00F20327">
              <w:t xml:space="preserve"> – Registration Data Directory Services refers to the collective of WHOIS and Web based WHOIS services. [</w:t>
            </w:r>
            <w:hyperlink r:id="rId122" w:anchor="whois" w:history="1">
              <w:r w:rsidRPr="00F20327">
                <w:t>2013 RAA</w:t>
              </w:r>
            </w:hyperlink>
            <w:r w:rsidRPr="00F20327">
              <w:t>]</w:t>
            </w:r>
          </w:p>
          <w:p w14:paraId="07724E1C" w14:textId="77777777" w:rsidR="00865096" w:rsidRPr="00F20327" w:rsidRDefault="00865096" w:rsidP="00F20327"/>
          <w:p w14:paraId="176027D0" w14:textId="77777777" w:rsidR="00F20327" w:rsidRDefault="00F20327" w:rsidP="00F20327">
            <w:r w:rsidRPr="00F20327">
              <w:t>The terms RDDS (Registration Data Directory Service) and RDS (Registration Directory Service) are often used interchangeably.</w:t>
            </w:r>
          </w:p>
          <w:p w14:paraId="03A75160" w14:textId="27B64ACB" w:rsidR="003973F2" w:rsidRPr="00F20327" w:rsidRDefault="003973F2" w:rsidP="00F20327"/>
        </w:tc>
      </w:tr>
      <w:tr w:rsidR="00F20327" w:rsidRPr="00F20327" w14:paraId="4A4DC36B" w14:textId="77777777" w:rsidTr="00F20327">
        <w:trPr>
          <w:trHeight w:hRule="exact" w:val="360"/>
        </w:trPr>
        <w:tc>
          <w:tcPr>
            <w:tcW w:w="10350" w:type="dxa"/>
            <w:gridSpan w:val="2"/>
            <w:shd w:val="clear" w:color="auto" w:fill="F2F2F2"/>
            <w:vAlign w:val="center"/>
          </w:tcPr>
          <w:p w14:paraId="4EB9D5D9" w14:textId="77777777" w:rsidR="00F20327" w:rsidRPr="003973F2" w:rsidRDefault="00F20327" w:rsidP="00F20327">
            <w:pPr>
              <w:rPr>
                <w:rStyle w:val="BoldChar"/>
              </w:rPr>
            </w:pPr>
            <w:r w:rsidRPr="003973F2">
              <w:rPr>
                <w:rStyle w:val="BoldChar"/>
              </w:rPr>
              <w:lastRenderedPageBreak/>
              <w:t>Deliverables &amp; Timeframes:</w:t>
            </w:r>
          </w:p>
        </w:tc>
      </w:tr>
      <w:tr w:rsidR="00F20327" w:rsidRPr="00F20327" w14:paraId="30A8600F" w14:textId="77777777" w:rsidTr="00F20327">
        <w:tc>
          <w:tcPr>
            <w:tcW w:w="10350" w:type="dxa"/>
            <w:gridSpan w:val="2"/>
            <w:tcBorders>
              <w:bottom w:val="single" w:sz="4" w:space="0" w:color="auto"/>
            </w:tcBorders>
            <w:shd w:val="clear" w:color="auto" w:fill="auto"/>
            <w:vAlign w:val="center"/>
          </w:tcPr>
          <w:p w14:paraId="5AD53BE1" w14:textId="77777777" w:rsidR="007B29BB" w:rsidRDefault="007B29BB" w:rsidP="00F20327"/>
          <w:p w14:paraId="244EB4B1" w14:textId="61E9A113" w:rsidR="00F20327" w:rsidRPr="00CA5A13" w:rsidRDefault="00F20327" w:rsidP="00CA5A13">
            <w:pPr>
              <w:pStyle w:val="JustifiedParagraph"/>
            </w:pPr>
            <w:r w:rsidRPr="00CA5A13">
              <w:t xml:space="preserve">The review team shall to the best of its abilities respect the timelines and deliverables as outlined in this document. The review team shall develop a work plan that outlines the necessary steps and expected timing in order to achieve the milestones of this review, as agreed on below. The review team shall follow </w:t>
            </w:r>
            <w:r w:rsidRPr="00CA5A13">
              <w:lastRenderedPageBreak/>
              <w:t xml:space="preserve">its published work plan to address review objectives within the available time and specified resources. The work plan is a roadmap towards reaching milestones and is subject to adjustments as the review team progresses through work. </w:t>
            </w:r>
          </w:p>
          <w:p w14:paraId="7A76B573" w14:textId="5EE416C6" w:rsidR="00F20327" w:rsidRPr="00CA5A13" w:rsidRDefault="00F20327" w:rsidP="00CA5A13">
            <w:pPr>
              <w:pStyle w:val="JustifiedParagraph"/>
            </w:pPr>
            <w:r w:rsidRPr="00CA5A13">
              <w:t xml:space="preserve">Progress towards time-bound milestones defined in the work plan shall be tracked and published on a Fact Sheet. </w:t>
            </w:r>
          </w:p>
          <w:p w14:paraId="6F4A9D51" w14:textId="77777777" w:rsidR="003973F2" w:rsidRPr="00F20327" w:rsidRDefault="003973F2" w:rsidP="00F20327"/>
          <w:p w14:paraId="371C0419" w14:textId="77777777" w:rsidR="00F20327" w:rsidRPr="003973F2" w:rsidRDefault="00F20327" w:rsidP="00F20327">
            <w:pPr>
              <w:rPr>
                <w:rStyle w:val="BoldChar"/>
              </w:rPr>
            </w:pPr>
            <w:r w:rsidRPr="003973F2">
              <w:rPr>
                <w:rStyle w:val="BoldChar"/>
              </w:rPr>
              <w:t xml:space="preserve">Timeline (subject to change): </w:t>
            </w:r>
          </w:p>
          <w:p w14:paraId="48D60EB8" w14:textId="77777777" w:rsidR="00F20327" w:rsidRPr="00F20327" w:rsidRDefault="00F20327" w:rsidP="006847B2">
            <w:pPr>
              <w:pStyle w:val="ListBulletSimple"/>
            </w:pPr>
            <w:r w:rsidRPr="00F20327">
              <w:t>July 2017-February 2018: Define and approve terms of reference and work plan</w:t>
            </w:r>
          </w:p>
          <w:p w14:paraId="56FF884D" w14:textId="77777777" w:rsidR="00F20327" w:rsidRPr="00F20327" w:rsidRDefault="00F20327" w:rsidP="006847B2">
            <w:pPr>
              <w:pStyle w:val="ListBulletSimple"/>
            </w:pPr>
            <w:r w:rsidRPr="00F20327">
              <w:t>December 2017-March 2018: Data analysis</w:t>
            </w:r>
          </w:p>
          <w:p w14:paraId="241CDB8C" w14:textId="77777777" w:rsidR="00F20327" w:rsidRPr="00F20327" w:rsidRDefault="00F20327" w:rsidP="006847B2">
            <w:pPr>
              <w:pStyle w:val="ListBulletSimple"/>
            </w:pPr>
            <w:r w:rsidRPr="00F20327">
              <w:t xml:space="preserve">February-March 2018: Assemble draft findings </w:t>
            </w:r>
          </w:p>
          <w:p w14:paraId="021F6114" w14:textId="77777777" w:rsidR="00F20327" w:rsidRPr="00F20327" w:rsidRDefault="00F20327" w:rsidP="006847B2">
            <w:pPr>
              <w:pStyle w:val="ListBulletSimple"/>
            </w:pPr>
            <w:r w:rsidRPr="00F20327">
              <w:t>April-June 2018: Approve draft findings and engagement at ICANN62</w:t>
            </w:r>
          </w:p>
          <w:p w14:paraId="08DC003B" w14:textId="77777777" w:rsidR="00F20327" w:rsidRPr="00F20327" w:rsidRDefault="00F20327" w:rsidP="006847B2">
            <w:pPr>
              <w:pStyle w:val="ListBulletSimple"/>
            </w:pPr>
            <w:r w:rsidRPr="00F20327">
              <w:t>June-August 2018: Produce and approve draft report for public comment</w:t>
            </w:r>
          </w:p>
          <w:p w14:paraId="7B01813E" w14:textId="77777777" w:rsidR="00F20327" w:rsidRPr="00F20327" w:rsidRDefault="00F20327" w:rsidP="006847B2">
            <w:pPr>
              <w:pStyle w:val="ListBulletSimple"/>
            </w:pPr>
            <w:r w:rsidRPr="00F20327">
              <w:t>October-November 2018: Assemble final recommendations and update draft report based on public comments received; engagement at ICANN63</w:t>
            </w:r>
          </w:p>
          <w:p w14:paraId="03C825FF" w14:textId="77777777" w:rsidR="00F20327" w:rsidRPr="00F20327" w:rsidRDefault="00F20327" w:rsidP="006847B2">
            <w:pPr>
              <w:pStyle w:val="ListBulletSimple"/>
            </w:pPr>
            <w:r w:rsidRPr="00F20327">
              <w:t>December 2018: Adopt final report for ICANN Board consideration</w:t>
            </w:r>
            <w:r w:rsidRPr="00F20327">
              <w:br/>
            </w:r>
          </w:p>
          <w:p w14:paraId="3066635B" w14:textId="77777777" w:rsidR="00F20327" w:rsidRPr="00F20327" w:rsidRDefault="00F20327" w:rsidP="00F20327">
            <w:r w:rsidRPr="003973F2">
              <w:rPr>
                <w:rStyle w:val="BoldChar"/>
              </w:rPr>
              <w:t>Deliverables</w:t>
            </w:r>
            <w:r w:rsidRPr="00F20327">
              <w:t>:</w:t>
            </w:r>
          </w:p>
          <w:p w14:paraId="62FE6AFB" w14:textId="1C822224" w:rsidR="00F20327" w:rsidRDefault="00F20327" w:rsidP="00F20327">
            <w:r w:rsidRPr="00F20327">
              <w:t>The review team shall produce at least one draft report and a final report.  The draft report should include the following:</w:t>
            </w:r>
          </w:p>
          <w:p w14:paraId="47648057" w14:textId="77777777" w:rsidR="003973F2" w:rsidRPr="00F20327" w:rsidRDefault="003973F2" w:rsidP="00F20327"/>
          <w:p w14:paraId="555AFF9E" w14:textId="77777777" w:rsidR="00F20327" w:rsidRPr="003973F2" w:rsidRDefault="00F20327" w:rsidP="003973F2">
            <w:pPr>
              <w:pStyle w:val="ListBulletSimple"/>
            </w:pPr>
            <w:r w:rsidRPr="003973F2">
              <w:t>Overview of the review team’s working methods, tools used and analysis conducted</w:t>
            </w:r>
          </w:p>
          <w:p w14:paraId="1F0D2179" w14:textId="77777777" w:rsidR="00F20327" w:rsidRPr="003973F2" w:rsidRDefault="00F20327" w:rsidP="003973F2">
            <w:pPr>
              <w:pStyle w:val="ListBulletSimple"/>
            </w:pPr>
            <w:r w:rsidRPr="003973F2">
              <w:t>Facts and findings related to the investigation of the objectives identified in the scope</w:t>
            </w:r>
          </w:p>
          <w:p w14:paraId="55C9E6F6" w14:textId="77777777" w:rsidR="00F20327" w:rsidRPr="003973F2" w:rsidRDefault="00F20327" w:rsidP="003973F2">
            <w:pPr>
              <w:pStyle w:val="ListBulletSimple"/>
            </w:pPr>
            <w:r w:rsidRPr="003973F2">
              <w:t>Resolution to all questions raised in the scope or those that arose subsequently during the course of the review (as appropriate)</w:t>
            </w:r>
          </w:p>
          <w:p w14:paraId="3DAE5A90" w14:textId="77777777" w:rsidR="00F20327" w:rsidRPr="003973F2" w:rsidRDefault="00F20327" w:rsidP="003973F2">
            <w:pPr>
              <w:pStyle w:val="ListBulletSimple"/>
            </w:pPr>
            <w:r w:rsidRPr="003973F2">
              <w:t xml:space="preserve">Summary of public consultations and engagement conducted </w:t>
            </w:r>
          </w:p>
          <w:p w14:paraId="64D50F11" w14:textId="77777777" w:rsidR="00F20327" w:rsidRPr="003973F2" w:rsidRDefault="00F20327" w:rsidP="003973F2">
            <w:pPr>
              <w:pStyle w:val="ListBulletSimple"/>
            </w:pPr>
            <w:r w:rsidRPr="003973F2">
              <w:t>Self-assessment of what processes (pertinent to the scope) work well and where improvements can be made; the self-assessment ought to be based on and refer to facts, findings, and data provision wherever possible.</w:t>
            </w:r>
          </w:p>
          <w:p w14:paraId="5CAFE753" w14:textId="77777777" w:rsidR="00F20327" w:rsidRPr="003973F2" w:rsidRDefault="00F20327" w:rsidP="003973F2">
            <w:pPr>
              <w:pStyle w:val="ListBulletSimple"/>
            </w:pPr>
            <w:r w:rsidRPr="003973F2">
              <w:t>Preliminary recommendations that address significant and relevant issues detected</w:t>
            </w:r>
          </w:p>
          <w:p w14:paraId="634A476C" w14:textId="77777777" w:rsidR="00F20327" w:rsidRPr="003973F2" w:rsidRDefault="00F20327" w:rsidP="003973F2">
            <w:pPr>
              <w:pStyle w:val="ListBulletSimple"/>
            </w:pPr>
            <w:r w:rsidRPr="003973F2">
              <w:t>Preliminary feasibility assessment</w:t>
            </w:r>
          </w:p>
          <w:p w14:paraId="33A2E622" w14:textId="77777777" w:rsidR="00F20327" w:rsidRPr="003973F2" w:rsidRDefault="00F20327" w:rsidP="003973F2">
            <w:pPr>
              <w:pStyle w:val="ListBulletSimple"/>
            </w:pPr>
            <w:r w:rsidRPr="003973F2">
              <w:t>A preliminary impact analysis to measure the effectiveness of the recommendations proposed by the current review team, including source(s) of baseline data for that purpose:</w:t>
            </w:r>
          </w:p>
          <w:p w14:paraId="0B636F69" w14:textId="77777777" w:rsidR="00F20327" w:rsidRPr="003973F2" w:rsidRDefault="00F20327" w:rsidP="003973F2">
            <w:pPr>
              <w:pStyle w:val="ListBullet4"/>
            </w:pPr>
            <w:r w:rsidRPr="003973F2">
              <w:t xml:space="preserve">Identification of issue </w:t>
            </w:r>
          </w:p>
          <w:p w14:paraId="00B5C672" w14:textId="77777777" w:rsidR="00F20327" w:rsidRPr="003973F2" w:rsidRDefault="00F20327" w:rsidP="003973F2">
            <w:pPr>
              <w:pStyle w:val="ListBullet4"/>
            </w:pPr>
            <w:r w:rsidRPr="003973F2">
              <w:t xml:space="preserve">Definition of desired outcome, including identification of metrics used to measure whether recommendation goals are achieved, where possible </w:t>
            </w:r>
          </w:p>
          <w:p w14:paraId="588AB8D6" w14:textId="77777777" w:rsidR="00F20327" w:rsidRPr="003973F2" w:rsidRDefault="00F20327" w:rsidP="003973F2">
            <w:pPr>
              <w:pStyle w:val="ListBullet4"/>
            </w:pPr>
            <w:r w:rsidRPr="003973F2">
              <w:t>Identification of potential problems in attaining the data or developing the metrics</w:t>
            </w:r>
          </w:p>
          <w:p w14:paraId="5CE1D723" w14:textId="77777777" w:rsidR="00F20327" w:rsidRPr="003973F2" w:rsidRDefault="00F20327" w:rsidP="003973F2">
            <w:pPr>
              <w:pStyle w:val="ListBullet4"/>
            </w:pPr>
            <w:r w:rsidRPr="003973F2">
              <w:t>A suggested timeframe in which the measures should be performed</w:t>
            </w:r>
          </w:p>
          <w:p w14:paraId="5F074682" w14:textId="77777777" w:rsidR="00F20327" w:rsidRPr="003973F2" w:rsidRDefault="00F20327" w:rsidP="003973F2">
            <w:pPr>
              <w:pStyle w:val="ListBullet4"/>
            </w:pPr>
            <w:r w:rsidRPr="003973F2">
              <w:t>Define current baselines of the issue and define initial benchmarks that define success or failure</w:t>
            </w:r>
          </w:p>
          <w:p w14:paraId="3528DF8A" w14:textId="77777777" w:rsidR="00F20327" w:rsidRPr="003973F2" w:rsidRDefault="00F20327" w:rsidP="003973F2">
            <w:pPr>
              <w:pStyle w:val="ListBullet4"/>
            </w:pPr>
            <w:r w:rsidRPr="003973F2">
              <w:t>Surveys or studies</w:t>
            </w:r>
          </w:p>
          <w:p w14:paraId="7C1483B3" w14:textId="759C6B75" w:rsidR="00F20327" w:rsidRPr="003973F2" w:rsidRDefault="00F20327" w:rsidP="003973F2">
            <w:pPr>
              <w:pStyle w:val="ListBulletSimple"/>
            </w:pPr>
            <w:r w:rsidRPr="003973F2">
              <w:t>All recommendations should indicate a preliminary, non-binding level of consensus they have received, as defined in these ToR. This is to inform the community during the public comment period to indicate the level of review team support for each recommendation, without binding the review team on their support level in the final report.</w:t>
            </w:r>
          </w:p>
          <w:p w14:paraId="0CD37040" w14:textId="77777777" w:rsidR="003973F2" w:rsidRPr="00F20327" w:rsidRDefault="003973F2" w:rsidP="00F20327"/>
          <w:p w14:paraId="2BBA6B4F" w14:textId="77777777" w:rsidR="00F20327" w:rsidRDefault="00F20327" w:rsidP="00CA5A13">
            <w:pPr>
              <w:pStyle w:val="JustifiedParagraph"/>
            </w:pPr>
            <w:r w:rsidRPr="00F20327">
              <w:t>At least one draft report will be submitted for public comment, following standard ICANN procedures. The review team may update the draft Report based on the comments and/or other relevant information received, and submit its final report</w:t>
            </w:r>
            <w:r w:rsidRPr="00F20327" w:rsidDel="00F94398">
              <w:t xml:space="preserve"> </w:t>
            </w:r>
            <w:r w:rsidRPr="00F20327">
              <w:t>to the ICANN Board. The final report</w:t>
            </w:r>
            <w:r w:rsidRPr="00F20327" w:rsidDel="00F94398">
              <w:t xml:space="preserve"> </w:t>
            </w:r>
            <w:r w:rsidRPr="00F20327">
              <w:t>shall contain the same sections as the draft Report and, in addition, a section detailing the public comments received on the draft Report and an explanation of why and how they were incorporated into the final report</w:t>
            </w:r>
            <w:r w:rsidRPr="00F20327" w:rsidDel="00F94398">
              <w:t xml:space="preserve"> </w:t>
            </w:r>
            <w:r w:rsidRPr="00F20327">
              <w:t>or why and how they were rejected by the review team. Each recommendation shall include the level of consensus received from the review team members, as defined in these ToR. As mandated by ICANN's Bylaws, the final report</w:t>
            </w:r>
            <w:r w:rsidRPr="00F20327" w:rsidDel="00F94398">
              <w:t xml:space="preserve"> </w:t>
            </w:r>
            <w:r w:rsidRPr="00F20327">
              <w:t>of the review team shall be published for public comment in advance of the Board's consideration.</w:t>
            </w:r>
          </w:p>
          <w:p w14:paraId="3A0D70AD" w14:textId="48D4EDFA" w:rsidR="003973F2" w:rsidRPr="00F20327" w:rsidRDefault="003973F2" w:rsidP="00F20327"/>
        </w:tc>
      </w:tr>
      <w:tr w:rsidR="00F20327" w:rsidRPr="00F20327" w14:paraId="4FF8C215" w14:textId="77777777" w:rsidTr="00F20327">
        <w:tc>
          <w:tcPr>
            <w:tcW w:w="10350" w:type="dxa"/>
            <w:gridSpan w:val="2"/>
            <w:tcBorders>
              <w:bottom w:val="single" w:sz="4" w:space="0" w:color="auto"/>
            </w:tcBorders>
            <w:shd w:val="clear" w:color="auto" w:fill="F2F2F2"/>
            <w:vAlign w:val="center"/>
          </w:tcPr>
          <w:p w14:paraId="4679F6AA" w14:textId="77777777" w:rsidR="00F20327" w:rsidRPr="003973F2" w:rsidRDefault="00F20327" w:rsidP="00F20327">
            <w:pPr>
              <w:rPr>
                <w:rStyle w:val="BoldChar"/>
              </w:rPr>
            </w:pPr>
            <w:r w:rsidRPr="003973F2">
              <w:rPr>
                <w:rStyle w:val="BoldChar"/>
              </w:rPr>
              <w:lastRenderedPageBreak/>
              <w:t>Considerations with Regard to Review Team Recommendations:</w:t>
            </w:r>
          </w:p>
        </w:tc>
      </w:tr>
      <w:tr w:rsidR="00F20327" w:rsidRPr="00F20327" w14:paraId="29E00D87" w14:textId="77777777" w:rsidTr="00F20327">
        <w:tc>
          <w:tcPr>
            <w:tcW w:w="10350" w:type="dxa"/>
            <w:gridSpan w:val="2"/>
            <w:tcBorders>
              <w:bottom w:val="single" w:sz="4" w:space="0" w:color="auto"/>
            </w:tcBorders>
            <w:shd w:val="clear" w:color="auto" w:fill="auto"/>
            <w:vAlign w:val="center"/>
          </w:tcPr>
          <w:p w14:paraId="326B8567" w14:textId="77777777" w:rsidR="007B29BB" w:rsidRDefault="007B29BB" w:rsidP="00F20327"/>
          <w:p w14:paraId="153A6FCE" w14:textId="0A09BB85" w:rsidR="00F20327" w:rsidRDefault="00F20327" w:rsidP="00CA5A13">
            <w:pPr>
              <w:pStyle w:val="JustifiedParagraph"/>
            </w:pPr>
            <w:r w:rsidRPr="00F20327">
              <w:t>Review teams are expected to develop, and follow a clear process when documenting constructive recommendatio</w:t>
            </w:r>
            <w:r w:rsidR="004A59DA">
              <w:t>ns as the result of the review.</w:t>
            </w:r>
          </w:p>
          <w:p w14:paraId="40B1B02A" w14:textId="77777777" w:rsidR="004A59DA" w:rsidRPr="00F20327" w:rsidRDefault="004A59DA" w:rsidP="00CA5A13">
            <w:pPr>
              <w:pStyle w:val="JustifiedParagraph"/>
            </w:pPr>
          </w:p>
          <w:p w14:paraId="7DDFF2F2" w14:textId="77777777" w:rsidR="00F20327" w:rsidRPr="00F20327" w:rsidRDefault="00F20327" w:rsidP="00CA5A13">
            <w:pPr>
              <w:pStyle w:val="JustifiedParagraph"/>
            </w:pPr>
            <w:r w:rsidRPr="00F20327">
              <w:t xml:space="preserve">This includes fact-based analysis, clear articulation of noted problem areas, supporting documentation, and resulting recommendations that follow the S.M.A.R.T framework: </w:t>
            </w:r>
            <w:r w:rsidRPr="004A59DA">
              <w:rPr>
                <w:rStyle w:val="BoldChar"/>
              </w:rPr>
              <w:t>S</w:t>
            </w:r>
            <w:r w:rsidRPr="00F20327">
              <w:t xml:space="preserve">pecific, </w:t>
            </w:r>
            <w:r w:rsidRPr="004A59DA">
              <w:rPr>
                <w:rStyle w:val="BoldChar"/>
              </w:rPr>
              <w:t>M</w:t>
            </w:r>
            <w:r w:rsidRPr="00F20327">
              <w:t xml:space="preserve">easurable, </w:t>
            </w:r>
            <w:r w:rsidRPr="004A59DA">
              <w:rPr>
                <w:rStyle w:val="BoldChar"/>
              </w:rPr>
              <w:t>A</w:t>
            </w:r>
            <w:r w:rsidRPr="00F20327">
              <w:t xml:space="preserve">chievable, </w:t>
            </w:r>
            <w:r w:rsidRPr="004A59DA">
              <w:rPr>
                <w:rStyle w:val="BoldChar"/>
              </w:rPr>
              <w:t>R</w:t>
            </w:r>
            <w:r w:rsidRPr="00F20327">
              <w:t xml:space="preserve">ealistic, and </w:t>
            </w:r>
            <w:r w:rsidRPr="004A59DA">
              <w:rPr>
                <w:rStyle w:val="BoldChar"/>
              </w:rPr>
              <w:t>T</w:t>
            </w:r>
            <w:r w:rsidRPr="00F20327">
              <w:t xml:space="preserve">ime-Bound. </w:t>
            </w:r>
          </w:p>
          <w:p w14:paraId="112A4673" w14:textId="77777777" w:rsidR="004A59DA" w:rsidRDefault="004A59DA" w:rsidP="00CA5A13">
            <w:pPr>
              <w:pStyle w:val="JustifiedParagraph"/>
            </w:pPr>
          </w:p>
          <w:p w14:paraId="13782833" w14:textId="1DDD6426" w:rsidR="00F20327" w:rsidRDefault="00F20327" w:rsidP="00CA5A13">
            <w:pPr>
              <w:pStyle w:val="JustifiedParagraph"/>
            </w:pPr>
            <w:r w:rsidRPr="00F20327">
              <w:t>Additionally, the review team is asked to share its proposed recommendations with ICANN organization to obtain feedback regarding feasibility (e.g., time required for implementation, cost of implementation, and potential alternatives to achieve the intended outcomes.) As stated in the Bylaws, the review team shall attempt to prioritize each of its recommendations and provide a rationale for such prioritization. To the extent practical, proposed recommendations should be provided in priority order to ensure focus on highest-impact areas and priority should be accompanied by.</w:t>
            </w:r>
          </w:p>
          <w:p w14:paraId="5157CC63" w14:textId="77777777" w:rsidR="004A59DA" w:rsidRPr="00F20327" w:rsidRDefault="004A59DA" w:rsidP="00CA5A13">
            <w:pPr>
              <w:pStyle w:val="JustifiedParagraph"/>
            </w:pPr>
          </w:p>
          <w:p w14:paraId="03AAF0CB" w14:textId="3048CFDA" w:rsidR="00F20327" w:rsidRDefault="00F20327" w:rsidP="00CA5A13">
            <w:pPr>
              <w:pStyle w:val="JustifiedParagraph"/>
            </w:pPr>
            <w:r w:rsidRPr="00F20327">
              <w:t>To help review teams assess whether proposed recommendations are consistent with this guidance, testing each recommendation against the following questions may be helpful:</w:t>
            </w:r>
          </w:p>
          <w:p w14:paraId="745AA885" w14:textId="77777777" w:rsidR="004A59DA" w:rsidRPr="00F20327" w:rsidRDefault="004A59DA" w:rsidP="00F20327"/>
          <w:p w14:paraId="4FE43B11" w14:textId="77777777" w:rsidR="00F20327" w:rsidRPr="004A59DA" w:rsidRDefault="00F20327" w:rsidP="004A59DA">
            <w:pPr>
              <w:pStyle w:val="ListBulletSimple"/>
            </w:pPr>
            <w:r w:rsidRPr="004A59DA">
              <w:t>What is the intent of the recommendation?</w:t>
            </w:r>
          </w:p>
          <w:p w14:paraId="01BAD22C" w14:textId="77777777" w:rsidR="00F20327" w:rsidRPr="004A59DA" w:rsidRDefault="00F20327" w:rsidP="004A59DA">
            <w:pPr>
              <w:pStyle w:val="ListBulletSimple"/>
            </w:pPr>
            <w:r w:rsidRPr="004A59DA">
              <w:t>What observed fact-based issue is the recommendation intending to solve? What is the “problem statement”?</w:t>
            </w:r>
          </w:p>
          <w:p w14:paraId="771D9109" w14:textId="77777777" w:rsidR="00F20327" w:rsidRPr="004A59DA" w:rsidRDefault="00F20327" w:rsidP="004A59DA">
            <w:pPr>
              <w:pStyle w:val="ListBulletSimple"/>
            </w:pPr>
            <w:r w:rsidRPr="004A59DA">
              <w:t>What are the findings that support the recommendation?</w:t>
            </w:r>
          </w:p>
          <w:p w14:paraId="4452092C" w14:textId="77777777" w:rsidR="00F20327" w:rsidRPr="004A59DA" w:rsidRDefault="00F20327" w:rsidP="004A59DA">
            <w:pPr>
              <w:pStyle w:val="ListBulletSimple"/>
            </w:pPr>
            <w:r w:rsidRPr="004A59DA">
              <w:t>Is each recommendation accompanied by supporting rationale?</w:t>
            </w:r>
          </w:p>
          <w:p w14:paraId="1A36B3FB" w14:textId="77777777" w:rsidR="00F20327" w:rsidRPr="004A59DA" w:rsidRDefault="00F20327" w:rsidP="004A59DA">
            <w:pPr>
              <w:pStyle w:val="ListBulletSimple"/>
            </w:pPr>
            <w:r w:rsidRPr="004A59DA">
              <w:t>How is the recommendation aligned with ICANN’s strategic plan, the Bylaws and ICANNs mission?</w:t>
            </w:r>
          </w:p>
          <w:p w14:paraId="3FA3533D" w14:textId="77777777" w:rsidR="00F20327" w:rsidRPr="004A59DA" w:rsidRDefault="00F20327" w:rsidP="004A59DA">
            <w:pPr>
              <w:pStyle w:val="ListBulletSimple"/>
            </w:pPr>
            <w:r w:rsidRPr="004A59DA">
              <w:t>Does the recommendation require new policies to be adopted? If yes, describe issues to be addressed by new policies.</w:t>
            </w:r>
          </w:p>
          <w:p w14:paraId="77BD27B2" w14:textId="77777777" w:rsidR="00F20327" w:rsidRPr="004A59DA" w:rsidRDefault="00F20327" w:rsidP="004A59DA">
            <w:pPr>
              <w:pStyle w:val="ListBulletSimple"/>
            </w:pPr>
            <w:r w:rsidRPr="004A59DA">
              <w:t>What outcome is the review team seeking? How will the effectiveness of implemented improvements be measured? What is the target for a successful implementation?</w:t>
            </w:r>
          </w:p>
          <w:p w14:paraId="2EA8BE04" w14:textId="77777777" w:rsidR="00F20327" w:rsidRPr="004A59DA" w:rsidRDefault="00F20327" w:rsidP="004A59DA">
            <w:pPr>
              <w:pStyle w:val="ListBulletSimple"/>
            </w:pPr>
            <w:r w:rsidRPr="004A59DA">
              <w:t>How significant would the impact be if not addressed (i.e., Very significant, moderately significant) and what areas would be impacted (e.g., security, transparency, legitimacy, efficiency, diversity, etc.)</w:t>
            </w:r>
          </w:p>
          <w:p w14:paraId="1A8E7E17" w14:textId="77777777" w:rsidR="00F20327" w:rsidRPr="004A59DA" w:rsidRDefault="00F20327" w:rsidP="004A59DA">
            <w:pPr>
              <w:pStyle w:val="ListBulletSimple"/>
            </w:pPr>
            <w:r w:rsidRPr="004A59DA">
              <w:t>Does the review team envision the implementation to be Short-term (i.e., completed within 6 months of acceptance by the Board), Mid-term (i.e., within 12 months), or Longer-term (i.e., more than 12 months)?</w:t>
            </w:r>
          </w:p>
          <w:p w14:paraId="6787FBA4" w14:textId="77777777" w:rsidR="00F20327" w:rsidRPr="004A59DA" w:rsidRDefault="00F20327" w:rsidP="004A59DA">
            <w:pPr>
              <w:pStyle w:val="ListBulletSimple"/>
            </w:pPr>
            <w:r w:rsidRPr="004A59DA">
              <w:t>Is related work already underway? If so, what is it and who is carrying it out?</w:t>
            </w:r>
          </w:p>
          <w:p w14:paraId="66CDA0C3" w14:textId="77777777" w:rsidR="00F20327" w:rsidRPr="004A59DA" w:rsidRDefault="00F20327" w:rsidP="004A59DA">
            <w:pPr>
              <w:pStyle w:val="ListBulletSimple"/>
            </w:pPr>
            <w:r w:rsidRPr="004A59DA">
              <w:t>Who are the (responsible) parties that need to be involved in the implementation work for this recommendation (i.e., Community, ICANN organization, Board, or combination thereof)</w:t>
            </w:r>
          </w:p>
          <w:p w14:paraId="799D3F0A" w14:textId="77777777" w:rsidR="00F20327" w:rsidRPr="004A59DA" w:rsidRDefault="00F20327" w:rsidP="004A59DA">
            <w:pPr>
              <w:pStyle w:val="ListBulletSimple"/>
            </w:pPr>
            <w:r w:rsidRPr="004A59DA">
              <w:t>Are recommendations given in order of priority to ensure focus on highest impact areas?</w:t>
            </w:r>
          </w:p>
          <w:p w14:paraId="7BB511A5" w14:textId="77777777" w:rsidR="004A59DA" w:rsidRDefault="004A59DA" w:rsidP="00F20327"/>
          <w:p w14:paraId="5AD4BEF0" w14:textId="77777777" w:rsidR="00F20327" w:rsidRDefault="00F20327" w:rsidP="00F20327">
            <w:r w:rsidRPr="00F20327">
              <w:t>Finally, review teams are encouraged to engage in dialog with the dedicated</w:t>
            </w:r>
            <w:r w:rsidR="004A59DA">
              <w:t xml:space="preserve"> ICANN Board Caucus Group;</w:t>
            </w:r>
            <w:r w:rsidRPr="00F20327">
              <w:t xml:space="preserve"> for example, when the review team reaches a milestone and could benefit from feedback on agreed scope or any recommendations under development to address that scope.</w:t>
            </w:r>
          </w:p>
          <w:p w14:paraId="2088598C" w14:textId="2E85B746" w:rsidR="00211DFA" w:rsidRPr="00F20327" w:rsidRDefault="00211DFA" w:rsidP="00F20327"/>
        </w:tc>
      </w:tr>
      <w:tr w:rsidR="00F20327" w:rsidRPr="00F20327" w14:paraId="59BFEA87" w14:textId="77777777" w:rsidTr="00F20327">
        <w:trPr>
          <w:trHeight w:hRule="exact" w:val="432"/>
        </w:trPr>
        <w:tc>
          <w:tcPr>
            <w:tcW w:w="10350" w:type="dxa"/>
            <w:gridSpan w:val="2"/>
            <w:shd w:val="clear" w:color="auto" w:fill="1768B1"/>
            <w:vAlign w:val="center"/>
          </w:tcPr>
          <w:p w14:paraId="1373BA54" w14:textId="77777777" w:rsidR="00F20327" w:rsidRPr="004A59DA" w:rsidRDefault="00F20327" w:rsidP="00F20327">
            <w:pPr>
              <w:rPr>
                <w:rStyle w:val="BoldChar"/>
              </w:rPr>
            </w:pPr>
            <w:r w:rsidRPr="004A59DA">
              <w:rPr>
                <w:rStyle w:val="BoldChar"/>
              </w:rPr>
              <w:t>Section III:  Formation, Leadership, Other Organizations</w:t>
            </w:r>
          </w:p>
        </w:tc>
      </w:tr>
      <w:tr w:rsidR="00F20327" w:rsidRPr="00F20327" w14:paraId="1CC10C18" w14:textId="77777777" w:rsidTr="00F20327">
        <w:trPr>
          <w:trHeight w:hRule="exact" w:val="360"/>
        </w:trPr>
        <w:tc>
          <w:tcPr>
            <w:tcW w:w="10350" w:type="dxa"/>
            <w:gridSpan w:val="2"/>
            <w:shd w:val="clear" w:color="auto" w:fill="F2F2F2"/>
            <w:vAlign w:val="center"/>
          </w:tcPr>
          <w:p w14:paraId="329517DB" w14:textId="77777777" w:rsidR="00F20327" w:rsidRPr="00F20327" w:rsidRDefault="00F20327" w:rsidP="00F20327">
            <w:r w:rsidRPr="004A59DA">
              <w:rPr>
                <w:rStyle w:val="BoldChar"/>
              </w:rPr>
              <w:t>Membership</w:t>
            </w:r>
            <w:r w:rsidRPr="00F20327">
              <w:t>:</w:t>
            </w:r>
          </w:p>
        </w:tc>
      </w:tr>
      <w:tr w:rsidR="00F20327" w:rsidRPr="00F20327" w14:paraId="01B133F6" w14:textId="77777777" w:rsidTr="00F20327">
        <w:trPr>
          <w:trHeight w:val="360"/>
        </w:trPr>
        <w:tc>
          <w:tcPr>
            <w:tcW w:w="10350" w:type="dxa"/>
            <w:gridSpan w:val="2"/>
            <w:shd w:val="clear" w:color="auto" w:fill="auto"/>
            <w:vAlign w:val="center"/>
          </w:tcPr>
          <w:p w14:paraId="0ED7DB6E" w14:textId="77777777" w:rsidR="007B29BB" w:rsidRDefault="007B29BB" w:rsidP="00F20327"/>
          <w:p w14:paraId="34F9BEE6" w14:textId="35F4E3E7" w:rsidR="00F20327" w:rsidRDefault="00F20327" w:rsidP="00F20327">
            <w:r w:rsidRPr="00F20327">
              <w:t>As per the ICANN Bylaws, the review team has been selected by the Chairs of ICANN’s Supporting Organizations and Advisory Committees (SO/ACs). Members and their gender, SO/AC affiliation, and region are:</w:t>
            </w:r>
          </w:p>
          <w:p w14:paraId="644C7C2C" w14:textId="77777777" w:rsidR="004A59DA" w:rsidRPr="00F20327" w:rsidRDefault="004A59DA" w:rsidP="00F20327"/>
          <w:tbl>
            <w:tblPr>
              <w:tblW w:w="3216"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6"/>
              <w:gridCol w:w="2494"/>
              <w:gridCol w:w="893"/>
              <w:gridCol w:w="1515"/>
              <w:gridCol w:w="894"/>
            </w:tblGrid>
            <w:tr w:rsidR="00F20327" w:rsidRPr="00F20327" w14:paraId="18668402" w14:textId="77777777" w:rsidTr="00F20327">
              <w:trPr>
                <w:tblCellSpacing w:w="15" w:type="dxa"/>
              </w:trPr>
              <w:tc>
                <w:tcPr>
                  <w:tcW w:w="675" w:type="dxa"/>
                  <w:tcMar>
                    <w:top w:w="105" w:type="dxa"/>
                    <w:left w:w="150" w:type="dxa"/>
                    <w:bottom w:w="105" w:type="dxa"/>
                    <w:right w:w="150" w:type="dxa"/>
                  </w:tcMar>
                  <w:hideMark/>
                </w:tcPr>
                <w:p w14:paraId="6C1D50A6" w14:textId="77777777" w:rsidR="00F20327" w:rsidRPr="00F20327" w:rsidRDefault="00F20327" w:rsidP="00F20327">
                  <w:pPr>
                    <w:rPr>
                      <w:lang w:val="en-GB" w:eastAsia="ar-SA"/>
                    </w:rPr>
                  </w:pPr>
                  <w:r w:rsidRPr="00F20327">
                    <w:rPr>
                      <w:lang w:val="en-GB" w:eastAsia="ar-SA"/>
                    </w:rPr>
                    <w:lastRenderedPageBreak/>
                    <w:t>1</w:t>
                  </w:r>
                </w:p>
              </w:tc>
              <w:tc>
                <w:tcPr>
                  <w:tcW w:w="2491" w:type="dxa"/>
                  <w:tcMar>
                    <w:top w:w="105" w:type="dxa"/>
                    <w:left w:w="150" w:type="dxa"/>
                    <w:bottom w:w="105" w:type="dxa"/>
                    <w:right w:w="150" w:type="dxa"/>
                  </w:tcMar>
                  <w:hideMark/>
                </w:tcPr>
                <w:p w14:paraId="3BABDB01" w14:textId="77777777" w:rsidR="00F20327" w:rsidRPr="00F20327" w:rsidRDefault="00F20327" w:rsidP="00F20327">
                  <w:pPr>
                    <w:rPr>
                      <w:lang w:val="en-GB" w:eastAsia="ar-SA"/>
                    </w:rPr>
                  </w:pPr>
                  <w:r w:rsidRPr="00F20327">
                    <w:rPr>
                      <w:lang w:val="en-GB" w:eastAsia="ar-SA"/>
                    </w:rPr>
                    <w:t>Alan Greenberg</w:t>
                  </w:r>
                </w:p>
              </w:tc>
              <w:tc>
                <w:tcPr>
                  <w:tcW w:w="870" w:type="dxa"/>
                  <w:tcMar>
                    <w:top w:w="105" w:type="dxa"/>
                    <w:left w:w="150" w:type="dxa"/>
                    <w:bottom w:w="105" w:type="dxa"/>
                    <w:right w:w="150" w:type="dxa"/>
                  </w:tcMar>
                  <w:hideMark/>
                </w:tcPr>
                <w:p w14:paraId="4AFD8204" w14:textId="77777777" w:rsidR="00F20327" w:rsidRPr="00F20327" w:rsidRDefault="00F20327" w:rsidP="00F20327">
                  <w:pPr>
                    <w:rPr>
                      <w:lang w:val="en-GB" w:eastAsia="ar-SA"/>
                    </w:rPr>
                  </w:pPr>
                  <w:r w:rsidRPr="00F20327">
                    <w:rPr>
                      <w:lang w:val="en-GB" w:eastAsia="ar-SA"/>
                    </w:rPr>
                    <w:t>M</w:t>
                  </w:r>
                </w:p>
              </w:tc>
              <w:tc>
                <w:tcPr>
                  <w:tcW w:w="1499" w:type="dxa"/>
                  <w:tcMar>
                    <w:top w:w="105" w:type="dxa"/>
                    <w:left w:w="150" w:type="dxa"/>
                    <w:bottom w:w="105" w:type="dxa"/>
                    <w:right w:w="150" w:type="dxa"/>
                  </w:tcMar>
                  <w:hideMark/>
                </w:tcPr>
                <w:p w14:paraId="7A71A652" w14:textId="77777777" w:rsidR="00F20327" w:rsidRPr="00F20327" w:rsidRDefault="00F20327" w:rsidP="00F20327">
                  <w:pPr>
                    <w:rPr>
                      <w:lang w:val="en-GB" w:eastAsia="ar-SA"/>
                    </w:rPr>
                  </w:pPr>
                  <w:r w:rsidRPr="00F20327">
                    <w:rPr>
                      <w:lang w:val="en-GB" w:eastAsia="ar-SA"/>
                    </w:rPr>
                    <w:t>ALAC</w:t>
                  </w:r>
                </w:p>
              </w:tc>
              <w:tc>
                <w:tcPr>
                  <w:tcW w:w="855" w:type="dxa"/>
                  <w:tcMar>
                    <w:top w:w="105" w:type="dxa"/>
                    <w:left w:w="150" w:type="dxa"/>
                    <w:bottom w:w="105" w:type="dxa"/>
                    <w:right w:w="150" w:type="dxa"/>
                  </w:tcMar>
                  <w:hideMark/>
                </w:tcPr>
                <w:p w14:paraId="750693F1" w14:textId="77777777" w:rsidR="00F20327" w:rsidRPr="00F20327" w:rsidRDefault="00F20327" w:rsidP="00F20327">
                  <w:pPr>
                    <w:rPr>
                      <w:lang w:val="en-GB" w:eastAsia="ar-SA"/>
                    </w:rPr>
                  </w:pPr>
                  <w:r w:rsidRPr="00F20327">
                    <w:rPr>
                      <w:lang w:val="en-GB" w:eastAsia="ar-SA"/>
                    </w:rPr>
                    <w:t>NA</w:t>
                  </w:r>
                </w:p>
              </w:tc>
            </w:tr>
            <w:tr w:rsidR="00F20327" w:rsidRPr="00F20327" w14:paraId="178E9075" w14:textId="77777777" w:rsidTr="00F20327">
              <w:trPr>
                <w:tblCellSpacing w:w="15" w:type="dxa"/>
              </w:trPr>
              <w:tc>
                <w:tcPr>
                  <w:tcW w:w="675" w:type="dxa"/>
                  <w:tcMar>
                    <w:top w:w="105" w:type="dxa"/>
                    <w:left w:w="150" w:type="dxa"/>
                    <w:bottom w:w="105" w:type="dxa"/>
                    <w:right w:w="150" w:type="dxa"/>
                  </w:tcMar>
                  <w:hideMark/>
                </w:tcPr>
                <w:p w14:paraId="2FE2F328" w14:textId="77777777" w:rsidR="00F20327" w:rsidRPr="00F20327" w:rsidRDefault="00F20327" w:rsidP="00F20327">
                  <w:pPr>
                    <w:rPr>
                      <w:lang w:val="en-GB" w:eastAsia="ar-SA"/>
                    </w:rPr>
                  </w:pPr>
                  <w:r w:rsidRPr="00F20327">
                    <w:rPr>
                      <w:lang w:val="en-GB" w:eastAsia="ar-SA"/>
                    </w:rPr>
                    <w:t>2</w:t>
                  </w:r>
                </w:p>
              </w:tc>
              <w:tc>
                <w:tcPr>
                  <w:tcW w:w="2491" w:type="dxa"/>
                  <w:tcMar>
                    <w:top w:w="105" w:type="dxa"/>
                    <w:left w:w="150" w:type="dxa"/>
                    <w:bottom w:w="105" w:type="dxa"/>
                    <w:right w:w="150" w:type="dxa"/>
                  </w:tcMar>
                  <w:hideMark/>
                </w:tcPr>
                <w:p w14:paraId="30970260" w14:textId="77777777" w:rsidR="00F20327" w:rsidRPr="00F20327" w:rsidRDefault="00F20327" w:rsidP="00F20327">
                  <w:pPr>
                    <w:rPr>
                      <w:lang w:val="en-GB" w:eastAsia="ar-SA"/>
                    </w:rPr>
                  </w:pPr>
                  <w:r w:rsidRPr="00F20327">
                    <w:rPr>
                      <w:lang w:val="en-GB" w:eastAsia="ar-SA"/>
                    </w:rPr>
                    <w:t>Carlton Samuels</w:t>
                  </w:r>
                </w:p>
              </w:tc>
              <w:tc>
                <w:tcPr>
                  <w:tcW w:w="870" w:type="dxa"/>
                  <w:tcMar>
                    <w:top w:w="105" w:type="dxa"/>
                    <w:left w:w="150" w:type="dxa"/>
                    <w:bottom w:w="105" w:type="dxa"/>
                    <w:right w:w="150" w:type="dxa"/>
                  </w:tcMar>
                  <w:hideMark/>
                </w:tcPr>
                <w:p w14:paraId="2C42E33C" w14:textId="77777777" w:rsidR="00F20327" w:rsidRPr="00F20327" w:rsidRDefault="00F20327" w:rsidP="00F20327">
                  <w:pPr>
                    <w:rPr>
                      <w:lang w:val="en-GB" w:eastAsia="ar-SA"/>
                    </w:rPr>
                  </w:pPr>
                  <w:r w:rsidRPr="00F20327">
                    <w:rPr>
                      <w:lang w:val="en-GB" w:eastAsia="ar-SA"/>
                    </w:rPr>
                    <w:t>M</w:t>
                  </w:r>
                </w:p>
              </w:tc>
              <w:tc>
                <w:tcPr>
                  <w:tcW w:w="1499" w:type="dxa"/>
                  <w:tcMar>
                    <w:top w:w="105" w:type="dxa"/>
                    <w:left w:w="150" w:type="dxa"/>
                    <w:bottom w:w="105" w:type="dxa"/>
                    <w:right w:w="150" w:type="dxa"/>
                  </w:tcMar>
                  <w:hideMark/>
                </w:tcPr>
                <w:p w14:paraId="1D143DC8" w14:textId="77777777" w:rsidR="00F20327" w:rsidRPr="00F20327" w:rsidRDefault="00F20327" w:rsidP="00F20327">
                  <w:pPr>
                    <w:rPr>
                      <w:lang w:val="en-GB" w:eastAsia="ar-SA"/>
                    </w:rPr>
                  </w:pPr>
                  <w:r w:rsidRPr="00F20327">
                    <w:rPr>
                      <w:lang w:val="en-GB" w:eastAsia="ar-SA"/>
                    </w:rPr>
                    <w:t>ALAC</w:t>
                  </w:r>
                </w:p>
              </w:tc>
              <w:tc>
                <w:tcPr>
                  <w:tcW w:w="855" w:type="dxa"/>
                  <w:tcMar>
                    <w:top w:w="105" w:type="dxa"/>
                    <w:left w:w="150" w:type="dxa"/>
                    <w:bottom w:w="105" w:type="dxa"/>
                    <w:right w:w="150" w:type="dxa"/>
                  </w:tcMar>
                  <w:hideMark/>
                </w:tcPr>
                <w:p w14:paraId="2C92D1FD" w14:textId="77777777" w:rsidR="00F20327" w:rsidRPr="00F20327" w:rsidRDefault="00F20327" w:rsidP="00F20327">
                  <w:pPr>
                    <w:rPr>
                      <w:lang w:val="en-GB" w:eastAsia="ar-SA"/>
                    </w:rPr>
                  </w:pPr>
                  <w:r w:rsidRPr="00F20327">
                    <w:rPr>
                      <w:lang w:val="en-GB" w:eastAsia="ar-SA"/>
                    </w:rPr>
                    <w:t>LAC</w:t>
                  </w:r>
                </w:p>
              </w:tc>
            </w:tr>
            <w:tr w:rsidR="00F20327" w:rsidRPr="00F20327" w14:paraId="042EC86E" w14:textId="77777777" w:rsidTr="00F20327">
              <w:trPr>
                <w:tblCellSpacing w:w="15" w:type="dxa"/>
              </w:trPr>
              <w:tc>
                <w:tcPr>
                  <w:tcW w:w="675" w:type="dxa"/>
                  <w:tcMar>
                    <w:top w:w="105" w:type="dxa"/>
                    <w:left w:w="150" w:type="dxa"/>
                    <w:bottom w:w="105" w:type="dxa"/>
                    <w:right w:w="150" w:type="dxa"/>
                  </w:tcMar>
                  <w:hideMark/>
                </w:tcPr>
                <w:p w14:paraId="53489F29" w14:textId="77777777" w:rsidR="00F20327" w:rsidRPr="00F20327" w:rsidRDefault="00F20327" w:rsidP="00F20327">
                  <w:pPr>
                    <w:rPr>
                      <w:lang w:val="en-GB" w:eastAsia="ar-SA"/>
                    </w:rPr>
                  </w:pPr>
                  <w:r w:rsidRPr="00F20327">
                    <w:rPr>
                      <w:lang w:val="en-GB" w:eastAsia="ar-SA"/>
                    </w:rPr>
                    <w:t>3</w:t>
                  </w:r>
                </w:p>
              </w:tc>
              <w:tc>
                <w:tcPr>
                  <w:tcW w:w="2491" w:type="dxa"/>
                  <w:tcMar>
                    <w:top w:w="105" w:type="dxa"/>
                    <w:left w:w="150" w:type="dxa"/>
                    <w:bottom w:w="105" w:type="dxa"/>
                    <w:right w:w="150" w:type="dxa"/>
                  </w:tcMar>
                  <w:hideMark/>
                </w:tcPr>
                <w:p w14:paraId="240ECCC0" w14:textId="77777777" w:rsidR="00F20327" w:rsidRPr="00F20327" w:rsidRDefault="00F20327" w:rsidP="00F20327">
                  <w:pPr>
                    <w:rPr>
                      <w:lang w:val="en-GB" w:eastAsia="ar-SA"/>
                    </w:rPr>
                  </w:pPr>
                  <w:r w:rsidRPr="00F20327">
                    <w:rPr>
                      <w:lang w:val="en-GB" w:eastAsia="ar-SA"/>
                    </w:rPr>
                    <w:t>Dmitry Belyavsky</w:t>
                  </w:r>
                </w:p>
              </w:tc>
              <w:tc>
                <w:tcPr>
                  <w:tcW w:w="870" w:type="dxa"/>
                  <w:tcMar>
                    <w:top w:w="105" w:type="dxa"/>
                    <w:left w:w="150" w:type="dxa"/>
                    <w:bottom w:w="105" w:type="dxa"/>
                    <w:right w:w="150" w:type="dxa"/>
                  </w:tcMar>
                  <w:hideMark/>
                </w:tcPr>
                <w:p w14:paraId="66D1A7F5" w14:textId="77777777" w:rsidR="00F20327" w:rsidRPr="00F20327" w:rsidRDefault="00F20327" w:rsidP="00F20327">
                  <w:pPr>
                    <w:rPr>
                      <w:lang w:val="en-GB" w:eastAsia="ar-SA"/>
                    </w:rPr>
                  </w:pPr>
                  <w:r w:rsidRPr="00F20327">
                    <w:rPr>
                      <w:lang w:val="en-GB" w:eastAsia="ar-SA"/>
                    </w:rPr>
                    <w:t>M</w:t>
                  </w:r>
                </w:p>
              </w:tc>
              <w:tc>
                <w:tcPr>
                  <w:tcW w:w="1499" w:type="dxa"/>
                  <w:tcMar>
                    <w:top w:w="105" w:type="dxa"/>
                    <w:left w:w="150" w:type="dxa"/>
                    <w:bottom w:w="105" w:type="dxa"/>
                    <w:right w:w="150" w:type="dxa"/>
                  </w:tcMar>
                  <w:hideMark/>
                </w:tcPr>
                <w:p w14:paraId="1425436A" w14:textId="77777777" w:rsidR="00F20327" w:rsidRPr="00F20327" w:rsidRDefault="00F20327" w:rsidP="00F20327">
                  <w:pPr>
                    <w:rPr>
                      <w:lang w:val="en-GB" w:eastAsia="ar-SA"/>
                    </w:rPr>
                  </w:pPr>
                  <w:r w:rsidRPr="00F20327">
                    <w:rPr>
                      <w:lang w:val="en-GB" w:eastAsia="ar-SA"/>
                    </w:rPr>
                    <w:t>ALAC</w:t>
                  </w:r>
                </w:p>
              </w:tc>
              <w:tc>
                <w:tcPr>
                  <w:tcW w:w="855" w:type="dxa"/>
                  <w:tcMar>
                    <w:top w:w="105" w:type="dxa"/>
                    <w:left w:w="150" w:type="dxa"/>
                    <w:bottom w:w="105" w:type="dxa"/>
                    <w:right w:w="150" w:type="dxa"/>
                  </w:tcMar>
                  <w:hideMark/>
                </w:tcPr>
                <w:p w14:paraId="7497F213" w14:textId="77777777" w:rsidR="00F20327" w:rsidRPr="00F20327" w:rsidRDefault="00F20327" w:rsidP="00F20327">
                  <w:pPr>
                    <w:rPr>
                      <w:lang w:val="en-GB" w:eastAsia="ar-SA"/>
                    </w:rPr>
                  </w:pPr>
                  <w:r w:rsidRPr="00F20327">
                    <w:rPr>
                      <w:lang w:val="en-GB" w:eastAsia="ar-SA"/>
                    </w:rPr>
                    <w:t>EUR</w:t>
                  </w:r>
                </w:p>
              </w:tc>
            </w:tr>
            <w:tr w:rsidR="00F20327" w:rsidRPr="00F20327" w14:paraId="277ED6AA" w14:textId="77777777" w:rsidTr="00F20327">
              <w:trPr>
                <w:tblCellSpacing w:w="15" w:type="dxa"/>
              </w:trPr>
              <w:tc>
                <w:tcPr>
                  <w:tcW w:w="675" w:type="dxa"/>
                  <w:tcMar>
                    <w:top w:w="105" w:type="dxa"/>
                    <w:left w:w="150" w:type="dxa"/>
                    <w:bottom w:w="105" w:type="dxa"/>
                    <w:right w:w="150" w:type="dxa"/>
                  </w:tcMar>
                  <w:hideMark/>
                </w:tcPr>
                <w:p w14:paraId="11CBCB74" w14:textId="77777777" w:rsidR="00F20327" w:rsidRPr="00F20327" w:rsidRDefault="00F20327" w:rsidP="00F20327">
                  <w:pPr>
                    <w:rPr>
                      <w:lang w:val="en-GB" w:eastAsia="ar-SA"/>
                    </w:rPr>
                  </w:pPr>
                  <w:r w:rsidRPr="00F20327">
                    <w:rPr>
                      <w:lang w:val="en-GB" w:eastAsia="ar-SA"/>
                    </w:rPr>
                    <w:t>4</w:t>
                  </w:r>
                </w:p>
              </w:tc>
              <w:tc>
                <w:tcPr>
                  <w:tcW w:w="2491" w:type="dxa"/>
                  <w:tcMar>
                    <w:top w:w="105" w:type="dxa"/>
                    <w:left w:w="150" w:type="dxa"/>
                    <w:bottom w:w="105" w:type="dxa"/>
                    <w:right w:w="150" w:type="dxa"/>
                  </w:tcMar>
                  <w:hideMark/>
                </w:tcPr>
                <w:p w14:paraId="5248CA0D" w14:textId="77777777" w:rsidR="00F20327" w:rsidRPr="00F20327" w:rsidRDefault="00F20327" w:rsidP="00F20327">
                  <w:pPr>
                    <w:rPr>
                      <w:lang w:val="en-GB" w:eastAsia="ar-SA"/>
                    </w:rPr>
                  </w:pPr>
                  <w:r w:rsidRPr="00F20327">
                    <w:rPr>
                      <w:lang w:val="en-GB" w:eastAsia="ar-SA"/>
                    </w:rPr>
                    <w:t>Cathrin Bauer-Bulst</w:t>
                  </w:r>
                </w:p>
              </w:tc>
              <w:tc>
                <w:tcPr>
                  <w:tcW w:w="870" w:type="dxa"/>
                  <w:tcMar>
                    <w:top w:w="105" w:type="dxa"/>
                    <w:left w:w="150" w:type="dxa"/>
                    <w:bottom w:w="105" w:type="dxa"/>
                    <w:right w:w="150" w:type="dxa"/>
                  </w:tcMar>
                  <w:hideMark/>
                </w:tcPr>
                <w:p w14:paraId="4D7C354E" w14:textId="77777777" w:rsidR="00F20327" w:rsidRPr="00F20327" w:rsidRDefault="00F20327" w:rsidP="00F20327">
                  <w:pPr>
                    <w:rPr>
                      <w:lang w:val="en-GB" w:eastAsia="ar-SA"/>
                    </w:rPr>
                  </w:pPr>
                  <w:r w:rsidRPr="00F20327">
                    <w:rPr>
                      <w:lang w:val="en-GB" w:eastAsia="ar-SA"/>
                    </w:rPr>
                    <w:t>F</w:t>
                  </w:r>
                </w:p>
              </w:tc>
              <w:tc>
                <w:tcPr>
                  <w:tcW w:w="1499" w:type="dxa"/>
                  <w:tcMar>
                    <w:top w:w="105" w:type="dxa"/>
                    <w:left w:w="150" w:type="dxa"/>
                    <w:bottom w:w="105" w:type="dxa"/>
                    <w:right w:w="150" w:type="dxa"/>
                  </w:tcMar>
                  <w:hideMark/>
                </w:tcPr>
                <w:p w14:paraId="3115D059" w14:textId="77777777" w:rsidR="00F20327" w:rsidRPr="00F20327" w:rsidRDefault="00F20327" w:rsidP="00F20327">
                  <w:pPr>
                    <w:rPr>
                      <w:lang w:val="en-GB" w:eastAsia="ar-SA"/>
                    </w:rPr>
                  </w:pPr>
                  <w:r w:rsidRPr="00F20327">
                    <w:rPr>
                      <w:lang w:val="en-GB" w:eastAsia="ar-SA"/>
                    </w:rPr>
                    <w:t>GAC</w:t>
                  </w:r>
                </w:p>
              </w:tc>
              <w:tc>
                <w:tcPr>
                  <w:tcW w:w="855" w:type="dxa"/>
                  <w:tcMar>
                    <w:top w:w="105" w:type="dxa"/>
                    <w:left w:w="150" w:type="dxa"/>
                    <w:bottom w:w="105" w:type="dxa"/>
                    <w:right w:w="150" w:type="dxa"/>
                  </w:tcMar>
                  <w:hideMark/>
                </w:tcPr>
                <w:p w14:paraId="2CE6A619" w14:textId="77777777" w:rsidR="00F20327" w:rsidRPr="00F20327" w:rsidRDefault="00F20327" w:rsidP="00F20327">
                  <w:pPr>
                    <w:rPr>
                      <w:lang w:val="en-GB" w:eastAsia="ar-SA"/>
                    </w:rPr>
                  </w:pPr>
                  <w:r w:rsidRPr="00F20327">
                    <w:rPr>
                      <w:lang w:val="en-GB" w:eastAsia="ar-SA"/>
                    </w:rPr>
                    <w:t>EUR</w:t>
                  </w:r>
                </w:p>
              </w:tc>
            </w:tr>
            <w:tr w:rsidR="00F20327" w:rsidRPr="00F20327" w14:paraId="4522DDAA" w14:textId="77777777" w:rsidTr="00F20327">
              <w:trPr>
                <w:tblCellSpacing w:w="15" w:type="dxa"/>
              </w:trPr>
              <w:tc>
                <w:tcPr>
                  <w:tcW w:w="675" w:type="dxa"/>
                  <w:tcMar>
                    <w:top w:w="105" w:type="dxa"/>
                    <w:left w:w="150" w:type="dxa"/>
                    <w:bottom w:w="105" w:type="dxa"/>
                    <w:right w:w="150" w:type="dxa"/>
                  </w:tcMar>
                  <w:hideMark/>
                </w:tcPr>
                <w:p w14:paraId="47FDF978" w14:textId="77777777" w:rsidR="00F20327" w:rsidRPr="00F20327" w:rsidRDefault="00F20327" w:rsidP="00F20327">
                  <w:pPr>
                    <w:rPr>
                      <w:lang w:val="en-GB" w:eastAsia="ar-SA"/>
                    </w:rPr>
                  </w:pPr>
                  <w:r w:rsidRPr="00F20327">
                    <w:rPr>
                      <w:lang w:val="en-GB" w:eastAsia="ar-SA"/>
                    </w:rPr>
                    <w:t>5</w:t>
                  </w:r>
                </w:p>
              </w:tc>
              <w:tc>
                <w:tcPr>
                  <w:tcW w:w="2491" w:type="dxa"/>
                  <w:tcMar>
                    <w:top w:w="105" w:type="dxa"/>
                    <w:left w:w="150" w:type="dxa"/>
                    <w:bottom w:w="105" w:type="dxa"/>
                    <w:right w:w="150" w:type="dxa"/>
                  </w:tcMar>
                  <w:hideMark/>
                </w:tcPr>
                <w:p w14:paraId="755855E5" w14:textId="77777777" w:rsidR="00F20327" w:rsidRPr="00F20327" w:rsidRDefault="00F20327" w:rsidP="00F20327">
                  <w:pPr>
                    <w:rPr>
                      <w:lang w:val="en-GB" w:eastAsia="ar-SA"/>
                    </w:rPr>
                  </w:pPr>
                  <w:r w:rsidRPr="00F20327">
                    <w:rPr>
                      <w:lang w:val="en-GB" w:eastAsia="ar-SA"/>
                    </w:rPr>
                    <w:t>Lili Sun</w:t>
                  </w:r>
                </w:p>
              </w:tc>
              <w:tc>
                <w:tcPr>
                  <w:tcW w:w="870" w:type="dxa"/>
                  <w:tcMar>
                    <w:top w:w="105" w:type="dxa"/>
                    <w:left w:w="150" w:type="dxa"/>
                    <w:bottom w:w="105" w:type="dxa"/>
                    <w:right w:w="150" w:type="dxa"/>
                  </w:tcMar>
                  <w:hideMark/>
                </w:tcPr>
                <w:p w14:paraId="58E42235" w14:textId="77777777" w:rsidR="00F20327" w:rsidRPr="00F20327" w:rsidRDefault="00F20327" w:rsidP="00F20327">
                  <w:pPr>
                    <w:rPr>
                      <w:lang w:val="en-GB" w:eastAsia="ar-SA"/>
                    </w:rPr>
                  </w:pPr>
                  <w:r w:rsidRPr="00F20327">
                    <w:rPr>
                      <w:lang w:val="en-GB" w:eastAsia="ar-SA"/>
                    </w:rPr>
                    <w:t>F</w:t>
                  </w:r>
                </w:p>
              </w:tc>
              <w:tc>
                <w:tcPr>
                  <w:tcW w:w="1499" w:type="dxa"/>
                  <w:tcMar>
                    <w:top w:w="105" w:type="dxa"/>
                    <w:left w:w="150" w:type="dxa"/>
                    <w:bottom w:w="105" w:type="dxa"/>
                    <w:right w:w="150" w:type="dxa"/>
                  </w:tcMar>
                  <w:hideMark/>
                </w:tcPr>
                <w:p w14:paraId="43013A5F" w14:textId="77777777" w:rsidR="00F20327" w:rsidRPr="00F20327" w:rsidRDefault="00F20327" w:rsidP="00F20327">
                  <w:pPr>
                    <w:rPr>
                      <w:lang w:val="en-GB" w:eastAsia="ar-SA"/>
                    </w:rPr>
                  </w:pPr>
                  <w:r w:rsidRPr="00F20327">
                    <w:rPr>
                      <w:lang w:val="en-GB" w:eastAsia="ar-SA"/>
                    </w:rPr>
                    <w:t>GAC</w:t>
                  </w:r>
                </w:p>
              </w:tc>
              <w:tc>
                <w:tcPr>
                  <w:tcW w:w="855" w:type="dxa"/>
                  <w:tcMar>
                    <w:top w:w="105" w:type="dxa"/>
                    <w:left w:w="150" w:type="dxa"/>
                    <w:bottom w:w="105" w:type="dxa"/>
                    <w:right w:w="150" w:type="dxa"/>
                  </w:tcMar>
                  <w:hideMark/>
                </w:tcPr>
                <w:p w14:paraId="212936AA" w14:textId="77777777" w:rsidR="00F20327" w:rsidRPr="00F20327" w:rsidRDefault="00F20327" w:rsidP="00F20327">
                  <w:pPr>
                    <w:rPr>
                      <w:lang w:val="en-GB" w:eastAsia="ar-SA"/>
                    </w:rPr>
                  </w:pPr>
                  <w:r w:rsidRPr="00F20327">
                    <w:rPr>
                      <w:lang w:val="en-GB" w:eastAsia="ar-SA"/>
                    </w:rPr>
                    <w:t>AP</w:t>
                  </w:r>
                </w:p>
              </w:tc>
            </w:tr>
            <w:tr w:rsidR="00F20327" w:rsidRPr="00F20327" w14:paraId="5D76471A" w14:textId="77777777" w:rsidTr="00F20327">
              <w:trPr>
                <w:tblCellSpacing w:w="15" w:type="dxa"/>
              </w:trPr>
              <w:tc>
                <w:tcPr>
                  <w:tcW w:w="675" w:type="dxa"/>
                  <w:tcMar>
                    <w:top w:w="105" w:type="dxa"/>
                    <w:left w:w="150" w:type="dxa"/>
                    <w:bottom w:w="105" w:type="dxa"/>
                    <w:right w:w="150" w:type="dxa"/>
                  </w:tcMar>
                  <w:hideMark/>
                </w:tcPr>
                <w:p w14:paraId="659EAEA7" w14:textId="77777777" w:rsidR="00F20327" w:rsidRPr="00F20327" w:rsidRDefault="00F20327" w:rsidP="00F20327">
                  <w:pPr>
                    <w:rPr>
                      <w:lang w:val="en-GB" w:eastAsia="ar-SA"/>
                    </w:rPr>
                  </w:pPr>
                  <w:r w:rsidRPr="00F20327">
                    <w:rPr>
                      <w:lang w:val="en-GB" w:eastAsia="ar-SA"/>
                    </w:rPr>
                    <w:t>6</w:t>
                  </w:r>
                </w:p>
              </w:tc>
              <w:tc>
                <w:tcPr>
                  <w:tcW w:w="2491" w:type="dxa"/>
                  <w:tcMar>
                    <w:top w:w="105" w:type="dxa"/>
                    <w:left w:w="150" w:type="dxa"/>
                    <w:bottom w:w="105" w:type="dxa"/>
                    <w:right w:w="150" w:type="dxa"/>
                  </w:tcMar>
                  <w:hideMark/>
                </w:tcPr>
                <w:p w14:paraId="139F2C17" w14:textId="77777777" w:rsidR="00F20327" w:rsidRPr="00F20327" w:rsidRDefault="00F20327" w:rsidP="00F20327">
                  <w:pPr>
                    <w:rPr>
                      <w:lang w:val="en-GB" w:eastAsia="ar-SA"/>
                    </w:rPr>
                  </w:pPr>
                  <w:r w:rsidRPr="00F20327">
                    <w:rPr>
                      <w:lang w:val="en-GB" w:eastAsia="ar-SA"/>
                    </w:rPr>
                    <w:t>Thomas L. Walden, Jr.</w:t>
                  </w:r>
                </w:p>
              </w:tc>
              <w:tc>
                <w:tcPr>
                  <w:tcW w:w="870" w:type="dxa"/>
                  <w:tcMar>
                    <w:top w:w="105" w:type="dxa"/>
                    <w:left w:w="150" w:type="dxa"/>
                    <w:bottom w:w="105" w:type="dxa"/>
                    <w:right w:w="150" w:type="dxa"/>
                  </w:tcMar>
                  <w:hideMark/>
                </w:tcPr>
                <w:p w14:paraId="5C6B25A7" w14:textId="77777777" w:rsidR="00F20327" w:rsidRPr="00F20327" w:rsidRDefault="00F20327" w:rsidP="00F20327">
                  <w:pPr>
                    <w:rPr>
                      <w:lang w:val="en-GB" w:eastAsia="ar-SA"/>
                    </w:rPr>
                  </w:pPr>
                  <w:r w:rsidRPr="00F20327">
                    <w:rPr>
                      <w:lang w:val="en-GB" w:eastAsia="ar-SA"/>
                    </w:rPr>
                    <w:t>M</w:t>
                  </w:r>
                </w:p>
              </w:tc>
              <w:tc>
                <w:tcPr>
                  <w:tcW w:w="1499" w:type="dxa"/>
                  <w:tcMar>
                    <w:top w:w="105" w:type="dxa"/>
                    <w:left w:w="150" w:type="dxa"/>
                    <w:bottom w:w="105" w:type="dxa"/>
                    <w:right w:w="150" w:type="dxa"/>
                  </w:tcMar>
                  <w:hideMark/>
                </w:tcPr>
                <w:p w14:paraId="15905375" w14:textId="77777777" w:rsidR="00F20327" w:rsidRPr="00F20327" w:rsidRDefault="00F20327" w:rsidP="00F20327">
                  <w:pPr>
                    <w:rPr>
                      <w:lang w:val="en-GB" w:eastAsia="ar-SA"/>
                    </w:rPr>
                  </w:pPr>
                  <w:r w:rsidRPr="00F20327">
                    <w:rPr>
                      <w:lang w:val="en-GB" w:eastAsia="ar-SA"/>
                    </w:rPr>
                    <w:t>GAC</w:t>
                  </w:r>
                </w:p>
              </w:tc>
              <w:tc>
                <w:tcPr>
                  <w:tcW w:w="855" w:type="dxa"/>
                  <w:tcMar>
                    <w:top w:w="105" w:type="dxa"/>
                    <w:left w:w="150" w:type="dxa"/>
                    <w:bottom w:w="105" w:type="dxa"/>
                    <w:right w:w="150" w:type="dxa"/>
                  </w:tcMar>
                  <w:hideMark/>
                </w:tcPr>
                <w:p w14:paraId="5CDE7689" w14:textId="77777777" w:rsidR="00F20327" w:rsidRPr="00F20327" w:rsidRDefault="00F20327" w:rsidP="00F20327">
                  <w:pPr>
                    <w:rPr>
                      <w:lang w:val="en-GB" w:eastAsia="ar-SA"/>
                    </w:rPr>
                  </w:pPr>
                  <w:r w:rsidRPr="00F20327">
                    <w:rPr>
                      <w:lang w:val="en-GB" w:eastAsia="ar-SA"/>
                    </w:rPr>
                    <w:t>NA</w:t>
                  </w:r>
                </w:p>
              </w:tc>
            </w:tr>
            <w:tr w:rsidR="00F20327" w:rsidRPr="00F20327" w14:paraId="50350E13" w14:textId="77777777" w:rsidTr="00F20327">
              <w:trPr>
                <w:tblCellSpacing w:w="15" w:type="dxa"/>
              </w:trPr>
              <w:tc>
                <w:tcPr>
                  <w:tcW w:w="675" w:type="dxa"/>
                  <w:tcMar>
                    <w:top w:w="105" w:type="dxa"/>
                    <w:left w:w="150" w:type="dxa"/>
                    <w:bottom w:w="105" w:type="dxa"/>
                    <w:right w:w="150" w:type="dxa"/>
                  </w:tcMar>
                  <w:hideMark/>
                </w:tcPr>
                <w:p w14:paraId="1D92886A" w14:textId="77777777" w:rsidR="00F20327" w:rsidRPr="00F20327" w:rsidRDefault="00F20327" w:rsidP="00F20327">
                  <w:pPr>
                    <w:rPr>
                      <w:lang w:val="en-GB" w:eastAsia="ar-SA"/>
                    </w:rPr>
                  </w:pPr>
                  <w:r w:rsidRPr="00F20327">
                    <w:rPr>
                      <w:lang w:val="en-GB" w:eastAsia="ar-SA"/>
                    </w:rPr>
                    <w:t>7</w:t>
                  </w:r>
                </w:p>
              </w:tc>
              <w:tc>
                <w:tcPr>
                  <w:tcW w:w="2491" w:type="dxa"/>
                  <w:tcMar>
                    <w:top w:w="105" w:type="dxa"/>
                    <w:left w:w="150" w:type="dxa"/>
                    <w:bottom w:w="105" w:type="dxa"/>
                    <w:right w:w="150" w:type="dxa"/>
                  </w:tcMar>
                  <w:hideMark/>
                </w:tcPr>
                <w:p w14:paraId="1988076D" w14:textId="77777777" w:rsidR="00F20327" w:rsidRPr="00F20327" w:rsidRDefault="00F20327" w:rsidP="00F20327">
                  <w:pPr>
                    <w:rPr>
                      <w:lang w:val="en-GB" w:eastAsia="ar-SA"/>
                    </w:rPr>
                  </w:pPr>
                  <w:r w:rsidRPr="00F20327">
                    <w:rPr>
                      <w:lang w:val="en-GB" w:eastAsia="ar-SA"/>
                    </w:rPr>
                    <w:t>Erika Mann</w:t>
                  </w:r>
                </w:p>
              </w:tc>
              <w:tc>
                <w:tcPr>
                  <w:tcW w:w="870" w:type="dxa"/>
                  <w:tcMar>
                    <w:top w:w="105" w:type="dxa"/>
                    <w:left w:w="150" w:type="dxa"/>
                    <w:bottom w:w="105" w:type="dxa"/>
                    <w:right w:w="150" w:type="dxa"/>
                  </w:tcMar>
                  <w:hideMark/>
                </w:tcPr>
                <w:p w14:paraId="1291ADED" w14:textId="77777777" w:rsidR="00F20327" w:rsidRPr="00F20327" w:rsidRDefault="00F20327" w:rsidP="00F20327">
                  <w:pPr>
                    <w:rPr>
                      <w:lang w:val="en-GB" w:eastAsia="ar-SA"/>
                    </w:rPr>
                  </w:pPr>
                  <w:r w:rsidRPr="00F20327">
                    <w:rPr>
                      <w:lang w:val="en-GB" w:eastAsia="ar-SA"/>
                    </w:rPr>
                    <w:t>F</w:t>
                  </w:r>
                </w:p>
              </w:tc>
              <w:tc>
                <w:tcPr>
                  <w:tcW w:w="1499" w:type="dxa"/>
                  <w:tcMar>
                    <w:top w:w="105" w:type="dxa"/>
                    <w:left w:w="150" w:type="dxa"/>
                    <w:bottom w:w="105" w:type="dxa"/>
                    <w:right w:w="150" w:type="dxa"/>
                  </w:tcMar>
                  <w:hideMark/>
                </w:tcPr>
                <w:p w14:paraId="79CA21F4" w14:textId="77777777" w:rsidR="00F20327" w:rsidRPr="00F20327" w:rsidRDefault="00F20327" w:rsidP="00F20327">
                  <w:pPr>
                    <w:rPr>
                      <w:lang w:val="en-GB" w:eastAsia="ar-SA"/>
                    </w:rPr>
                  </w:pPr>
                  <w:r w:rsidRPr="00F20327">
                    <w:rPr>
                      <w:lang w:val="en-GB" w:eastAsia="ar-SA"/>
                    </w:rPr>
                    <w:t>GNSO</w:t>
                  </w:r>
                </w:p>
              </w:tc>
              <w:tc>
                <w:tcPr>
                  <w:tcW w:w="855" w:type="dxa"/>
                  <w:tcMar>
                    <w:top w:w="105" w:type="dxa"/>
                    <w:left w:w="150" w:type="dxa"/>
                    <w:bottom w:w="105" w:type="dxa"/>
                    <w:right w:w="150" w:type="dxa"/>
                  </w:tcMar>
                  <w:hideMark/>
                </w:tcPr>
                <w:p w14:paraId="5A858B12" w14:textId="77777777" w:rsidR="00F20327" w:rsidRPr="00F20327" w:rsidRDefault="00F20327" w:rsidP="00F20327">
                  <w:pPr>
                    <w:rPr>
                      <w:lang w:val="en-GB" w:eastAsia="ar-SA"/>
                    </w:rPr>
                  </w:pPr>
                  <w:r w:rsidRPr="00F20327">
                    <w:rPr>
                      <w:lang w:val="en-GB" w:eastAsia="ar-SA"/>
                    </w:rPr>
                    <w:t>EUR</w:t>
                  </w:r>
                </w:p>
              </w:tc>
            </w:tr>
            <w:tr w:rsidR="00F20327" w:rsidRPr="00F20327" w14:paraId="1E8FFA48" w14:textId="77777777" w:rsidTr="00F20327">
              <w:trPr>
                <w:tblCellSpacing w:w="15" w:type="dxa"/>
              </w:trPr>
              <w:tc>
                <w:tcPr>
                  <w:tcW w:w="675" w:type="dxa"/>
                  <w:tcMar>
                    <w:top w:w="105" w:type="dxa"/>
                    <w:left w:w="150" w:type="dxa"/>
                    <w:bottom w:w="105" w:type="dxa"/>
                    <w:right w:w="150" w:type="dxa"/>
                  </w:tcMar>
                  <w:hideMark/>
                </w:tcPr>
                <w:p w14:paraId="1E69D542" w14:textId="77777777" w:rsidR="00F20327" w:rsidRPr="00F20327" w:rsidRDefault="00F20327" w:rsidP="00F20327">
                  <w:pPr>
                    <w:rPr>
                      <w:lang w:val="en-GB" w:eastAsia="ar-SA"/>
                    </w:rPr>
                  </w:pPr>
                  <w:r w:rsidRPr="00F20327">
                    <w:rPr>
                      <w:lang w:val="en-GB" w:eastAsia="ar-SA"/>
                    </w:rPr>
                    <w:t>8</w:t>
                  </w:r>
                </w:p>
              </w:tc>
              <w:tc>
                <w:tcPr>
                  <w:tcW w:w="2491" w:type="dxa"/>
                  <w:tcMar>
                    <w:top w:w="105" w:type="dxa"/>
                    <w:left w:w="150" w:type="dxa"/>
                    <w:bottom w:w="105" w:type="dxa"/>
                    <w:right w:w="150" w:type="dxa"/>
                  </w:tcMar>
                  <w:hideMark/>
                </w:tcPr>
                <w:p w14:paraId="5D26FD19" w14:textId="77777777" w:rsidR="00F20327" w:rsidRPr="00F20327" w:rsidRDefault="00F20327" w:rsidP="00F20327">
                  <w:pPr>
                    <w:rPr>
                      <w:lang w:val="en-GB" w:eastAsia="ar-SA"/>
                    </w:rPr>
                  </w:pPr>
                  <w:r w:rsidRPr="00F20327">
                    <w:rPr>
                      <w:lang w:val="en-GB" w:eastAsia="ar-SA"/>
                    </w:rPr>
                    <w:t>Stephanie Perrin</w:t>
                  </w:r>
                </w:p>
              </w:tc>
              <w:tc>
                <w:tcPr>
                  <w:tcW w:w="870" w:type="dxa"/>
                  <w:tcMar>
                    <w:top w:w="105" w:type="dxa"/>
                    <w:left w:w="150" w:type="dxa"/>
                    <w:bottom w:w="105" w:type="dxa"/>
                    <w:right w:w="150" w:type="dxa"/>
                  </w:tcMar>
                  <w:hideMark/>
                </w:tcPr>
                <w:p w14:paraId="3BC883CB" w14:textId="77777777" w:rsidR="00F20327" w:rsidRPr="00F20327" w:rsidRDefault="00F20327" w:rsidP="00F20327">
                  <w:pPr>
                    <w:rPr>
                      <w:lang w:val="en-GB" w:eastAsia="ar-SA"/>
                    </w:rPr>
                  </w:pPr>
                  <w:r w:rsidRPr="00F20327">
                    <w:rPr>
                      <w:lang w:val="en-GB" w:eastAsia="ar-SA"/>
                    </w:rPr>
                    <w:t>F</w:t>
                  </w:r>
                </w:p>
              </w:tc>
              <w:tc>
                <w:tcPr>
                  <w:tcW w:w="1499" w:type="dxa"/>
                  <w:tcMar>
                    <w:top w:w="105" w:type="dxa"/>
                    <w:left w:w="150" w:type="dxa"/>
                    <w:bottom w:w="105" w:type="dxa"/>
                    <w:right w:w="150" w:type="dxa"/>
                  </w:tcMar>
                  <w:hideMark/>
                </w:tcPr>
                <w:p w14:paraId="1674E92D" w14:textId="77777777" w:rsidR="00F20327" w:rsidRPr="00F20327" w:rsidRDefault="00F20327" w:rsidP="00F20327">
                  <w:pPr>
                    <w:rPr>
                      <w:lang w:val="en-GB" w:eastAsia="ar-SA"/>
                    </w:rPr>
                  </w:pPr>
                  <w:r w:rsidRPr="00F20327">
                    <w:rPr>
                      <w:lang w:val="en-GB" w:eastAsia="ar-SA"/>
                    </w:rPr>
                    <w:t>GNSO</w:t>
                  </w:r>
                </w:p>
              </w:tc>
              <w:tc>
                <w:tcPr>
                  <w:tcW w:w="855" w:type="dxa"/>
                  <w:tcMar>
                    <w:top w:w="105" w:type="dxa"/>
                    <w:left w:w="150" w:type="dxa"/>
                    <w:bottom w:w="105" w:type="dxa"/>
                    <w:right w:w="150" w:type="dxa"/>
                  </w:tcMar>
                  <w:hideMark/>
                </w:tcPr>
                <w:p w14:paraId="1E222271" w14:textId="77777777" w:rsidR="00F20327" w:rsidRPr="00F20327" w:rsidRDefault="00F20327" w:rsidP="00F20327">
                  <w:pPr>
                    <w:rPr>
                      <w:lang w:val="en-GB" w:eastAsia="ar-SA"/>
                    </w:rPr>
                  </w:pPr>
                  <w:r w:rsidRPr="00F20327">
                    <w:rPr>
                      <w:lang w:val="en-GB" w:eastAsia="ar-SA"/>
                    </w:rPr>
                    <w:t>NA</w:t>
                  </w:r>
                </w:p>
              </w:tc>
            </w:tr>
            <w:tr w:rsidR="00F20327" w:rsidRPr="00F20327" w14:paraId="7EC4E842" w14:textId="77777777" w:rsidTr="00F20327">
              <w:trPr>
                <w:tblCellSpacing w:w="15" w:type="dxa"/>
              </w:trPr>
              <w:tc>
                <w:tcPr>
                  <w:tcW w:w="675" w:type="dxa"/>
                  <w:tcMar>
                    <w:top w:w="105" w:type="dxa"/>
                    <w:left w:w="150" w:type="dxa"/>
                    <w:bottom w:w="105" w:type="dxa"/>
                    <w:right w:w="150" w:type="dxa"/>
                  </w:tcMar>
                  <w:hideMark/>
                </w:tcPr>
                <w:p w14:paraId="14815C99" w14:textId="77777777" w:rsidR="00F20327" w:rsidRPr="00F20327" w:rsidRDefault="00F20327" w:rsidP="00F20327">
                  <w:pPr>
                    <w:rPr>
                      <w:lang w:val="en-GB" w:eastAsia="ar-SA"/>
                    </w:rPr>
                  </w:pPr>
                  <w:r w:rsidRPr="00F20327">
                    <w:rPr>
                      <w:lang w:val="en-GB" w:eastAsia="ar-SA"/>
                    </w:rPr>
                    <w:t>9</w:t>
                  </w:r>
                </w:p>
              </w:tc>
              <w:tc>
                <w:tcPr>
                  <w:tcW w:w="2491" w:type="dxa"/>
                  <w:tcMar>
                    <w:top w:w="105" w:type="dxa"/>
                    <w:left w:w="150" w:type="dxa"/>
                    <w:bottom w:w="105" w:type="dxa"/>
                    <w:right w:w="150" w:type="dxa"/>
                  </w:tcMar>
                  <w:hideMark/>
                </w:tcPr>
                <w:p w14:paraId="41CA1526" w14:textId="77777777" w:rsidR="00F20327" w:rsidRPr="00F20327" w:rsidRDefault="00F20327" w:rsidP="00F20327">
                  <w:pPr>
                    <w:rPr>
                      <w:lang w:val="en-GB" w:eastAsia="ar-SA"/>
                    </w:rPr>
                  </w:pPr>
                  <w:r w:rsidRPr="00F20327">
                    <w:rPr>
                      <w:lang w:val="en-GB" w:eastAsia="ar-SA"/>
                    </w:rPr>
                    <w:t>Susan Kawaguchi</w:t>
                  </w:r>
                </w:p>
              </w:tc>
              <w:tc>
                <w:tcPr>
                  <w:tcW w:w="870" w:type="dxa"/>
                  <w:tcMar>
                    <w:top w:w="105" w:type="dxa"/>
                    <w:left w:w="150" w:type="dxa"/>
                    <w:bottom w:w="105" w:type="dxa"/>
                    <w:right w:w="150" w:type="dxa"/>
                  </w:tcMar>
                  <w:hideMark/>
                </w:tcPr>
                <w:p w14:paraId="009A3C28" w14:textId="77777777" w:rsidR="00F20327" w:rsidRPr="00F20327" w:rsidRDefault="00F20327" w:rsidP="00F20327">
                  <w:pPr>
                    <w:rPr>
                      <w:lang w:val="en-GB" w:eastAsia="ar-SA"/>
                    </w:rPr>
                  </w:pPr>
                  <w:r w:rsidRPr="00F20327">
                    <w:rPr>
                      <w:lang w:val="en-GB" w:eastAsia="ar-SA"/>
                    </w:rPr>
                    <w:t>F</w:t>
                  </w:r>
                </w:p>
              </w:tc>
              <w:tc>
                <w:tcPr>
                  <w:tcW w:w="1499" w:type="dxa"/>
                  <w:tcMar>
                    <w:top w:w="105" w:type="dxa"/>
                    <w:left w:w="150" w:type="dxa"/>
                    <w:bottom w:w="105" w:type="dxa"/>
                    <w:right w:w="150" w:type="dxa"/>
                  </w:tcMar>
                  <w:hideMark/>
                </w:tcPr>
                <w:p w14:paraId="38028CD8" w14:textId="77777777" w:rsidR="00F20327" w:rsidRPr="00F20327" w:rsidRDefault="00F20327" w:rsidP="00F20327">
                  <w:pPr>
                    <w:rPr>
                      <w:lang w:val="en-GB" w:eastAsia="ar-SA"/>
                    </w:rPr>
                  </w:pPr>
                  <w:r w:rsidRPr="00F20327">
                    <w:rPr>
                      <w:lang w:val="en-GB" w:eastAsia="ar-SA"/>
                    </w:rPr>
                    <w:t>GNSO</w:t>
                  </w:r>
                </w:p>
              </w:tc>
              <w:tc>
                <w:tcPr>
                  <w:tcW w:w="855" w:type="dxa"/>
                  <w:tcMar>
                    <w:top w:w="105" w:type="dxa"/>
                    <w:left w:w="150" w:type="dxa"/>
                    <w:bottom w:w="105" w:type="dxa"/>
                    <w:right w:w="150" w:type="dxa"/>
                  </w:tcMar>
                  <w:hideMark/>
                </w:tcPr>
                <w:p w14:paraId="54E20ACB" w14:textId="77777777" w:rsidR="00F20327" w:rsidRPr="00F20327" w:rsidRDefault="00F20327" w:rsidP="00F20327">
                  <w:pPr>
                    <w:rPr>
                      <w:lang w:val="en-GB" w:eastAsia="ar-SA"/>
                    </w:rPr>
                  </w:pPr>
                  <w:r w:rsidRPr="00F20327">
                    <w:rPr>
                      <w:lang w:val="en-GB" w:eastAsia="ar-SA"/>
                    </w:rPr>
                    <w:t>NA</w:t>
                  </w:r>
                </w:p>
              </w:tc>
            </w:tr>
            <w:tr w:rsidR="00F20327" w:rsidRPr="00F20327" w14:paraId="3C811EA7" w14:textId="77777777" w:rsidTr="00F20327">
              <w:trPr>
                <w:tblCellSpacing w:w="15" w:type="dxa"/>
              </w:trPr>
              <w:tc>
                <w:tcPr>
                  <w:tcW w:w="675" w:type="dxa"/>
                  <w:tcMar>
                    <w:top w:w="105" w:type="dxa"/>
                    <w:left w:w="150" w:type="dxa"/>
                    <w:bottom w:w="105" w:type="dxa"/>
                    <w:right w:w="150" w:type="dxa"/>
                  </w:tcMar>
                  <w:hideMark/>
                </w:tcPr>
                <w:p w14:paraId="630F1600" w14:textId="77777777" w:rsidR="00F20327" w:rsidRPr="00F20327" w:rsidRDefault="00F20327" w:rsidP="00F20327">
                  <w:pPr>
                    <w:rPr>
                      <w:lang w:val="en-GB" w:eastAsia="ar-SA"/>
                    </w:rPr>
                  </w:pPr>
                  <w:r w:rsidRPr="00F20327">
                    <w:rPr>
                      <w:lang w:val="en-GB" w:eastAsia="ar-SA"/>
                    </w:rPr>
                    <w:t>10</w:t>
                  </w:r>
                </w:p>
              </w:tc>
              <w:tc>
                <w:tcPr>
                  <w:tcW w:w="2491" w:type="dxa"/>
                  <w:tcMar>
                    <w:top w:w="105" w:type="dxa"/>
                    <w:left w:w="150" w:type="dxa"/>
                    <w:bottom w:w="105" w:type="dxa"/>
                    <w:right w:w="150" w:type="dxa"/>
                  </w:tcMar>
                  <w:hideMark/>
                </w:tcPr>
                <w:p w14:paraId="54CBD8BD" w14:textId="77777777" w:rsidR="00F20327" w:rsidRPr="00F20327" w:rsidRDefault="00F20327" w:rsidP="00F20327">
                  <w:pPr>
                    <w:rPr>
                      <w:lang w:val="en-GB" w:eastAsia="ar-SA"/>
                    </w:rPr>
                  </w:pPr>
                  <w:r w:rsidRPr="00F20327">
                    <w:rPr>
                      <w:lang w:val="en-GB" w:eastAsia="ar-SA"/>
                    </w:rPr>
                    <w:t>Volker Greimann</w:t>
                  </w:r>
                </w:p>
              </w:tc>
              <w:tc>
                <w:tcPr>
                  <w:tcW w:w="870" w:type="dxa"/>
                  <w:tcMar>
                    <w:top w:w="105" w:type="dxa"/>
                    <w:left w:w="150" w:type="dxa"/>
                    <w:bottom w:w="105" w:type="dxa"/>
                    <w:right w:w="150" w:type="dxa"/>
                  </w:tcMar>
                  <w:hideMark/>
                </w:tcPr>
                <w:p w14:paraId="2B46A33A" w14:textId="77777777" w:rsidR="00F20327" w:rsidRPr="00F20327" w:rsidRDefault="00F20327" w:rsidP="00F20327">
                  <w:pPr>
                    <w:rPr>
                      <w:lang w:val="en-GB" w:eastAsia="ar-SA"/>
                    </w:rPr>
                  </w:pPr>
                  <w:r w:rsidRPr="00F20327">
                    <w:rPr>
                      <w:lang w:val="en-GB" w:eastAsia="ar-SA"/>
                    </w:rPr>
                    <w:t>M</w:t>
                  </w:r>
                </w:p>
              </w:tc>
              <w:tc>
                <w:tcPr>
                  <w:tcW w:w="1499" w:type="dxa"/>
                  <w:tcMar>
                    <w:top w:w="105" w:type="dxa"/>
                    <w:left w:w="150" w:type="dxa"/>
                    <w:bottom w:w="105" w:type="dxa"/>
                    <w:right w:w="150" w:type="dxa"/>
                  </w:tcMar>
                  <w:hideMark/>
                </w:tcPr>
                <w:p w14:paraId="4FF0B65F" w14:textId="77777777" w:rsidR="00F20327" w:rsidRPr="00F20327" w:rsidRDefault="00F20327" w:rsidP="00F20327">
                  <w:pPr>
                    <w:rPr>
                      <w:lang w:val="en-GB" w:eastAsia="ar-SA"/>
                    </w:rPr>
                  </w:pPr>
                  <w:r w:rsidRPr="00F20327">
                    <w:rPr>
                      <w:lang w:val="en-GB" w:eastAsia="ar-SA"/>
                    </w:rPr>
                    <w:t>GNSO</w:t>
                  </w:r>
                </w:p>
              </w:tc>
              <w:tc>
                <w:tcPr>
                  <w:tcW w:w="855" w:type="dxa"/>
                  <w:tcMar>
                    <w:top w:w="105" w:type="dxa"/>
                    <w:left w:w="150" w:type="dxa"/>
                    <w:bottom w:w="105" w:type="dxa"/>
                    <w:right w:w="150" w:type="dxa"/>
                  </w:tcMar>
                  <w:hideMark/>
                </w:tcPr>
                <w:p w14:paraId="60912D3B" w14:textId="77777777" w:rsidR="00F20327" w:rsidRPr="00F20327" w:rsidRDefault="00F20327" w:rsidP="00F20327">
                  <w:pPr>
                    <w:rPr>
                      <w:lang w:val="en-GB" w:eastAsia="ar-SA"/>
                    </w:rPr>
                  </w:pPr>
                  <w:r w:rsidRPr="00F20327">
                    <w:rPr>
                      <w:lang w:val="en-GB" w:eastAsia="ar-SA"/>
                    </w:rPr>
                    <w:t>EUR</w:t>
                  </w:r>
                </w:p>
              </w:tc>
            </w:tr>
            <w:tr w:rsidR="00F20327" w:rsidRPr="00F20327" w14:paraId="5130133E" w14:textId="77777777" w:rsidTr="00F20327">
              <w:trPr>
                <w:tblCellSpacing w:w="15" w:type="dxa"/>
              </w:trPr>
              <w:tc>
                <w:tcPr>
                  <w:tcW w:w="675" w:type="dxa"/>
                  <w:tcMar>
                    <w:top w:w="105" w:type="dxa"/>
                    <w:left w:w="150" w:type="dxa"/>
                    <w:bottom w:w="105" w:type="dxa"/>
                    <w:right w:w="150" w:type="dxa"/>
                  </w:tcMar>
                  <w:hideMark/>
                </w:tcPr>
                <w:p w14:paraId="4081CDED" w14:textId="77777777" w:rsidR="00F20327" w:rsidRPr="00F20327" w:rsidRDefault="00F20327" w:rsidP="00F20327">
                  <w:pPr>
                    <w:rPr>
                      <w:lang w:val="en-GB" w:eastAsia="ar-SA"/>
                    </w:rPr>
                  </w:pPr>
                  <w:r w:rsidRPr="00F20327">
                    <w:rPr>
                      <w:lang w:val="en-GB" w:eastAsia="ar-SA"/>
                    </w:rPr>
                    <w:t>11</w:t>
                  </w:r>
                </w:p>
              </w:tc>
              <w:tc>
                <w:tcPr>
                  <w:tcW w:w="2491" w:type="dxa"/>
                  <w:tcMar>
                    <w:top w:w="105" w:type="dxa"/>
                    <w:left w:w="150" w:type="dxa"/>
                    <w:bottom w:w="105" w:type="dxa"/>
                    <w:right w:w="150" w:type="dxa"/>
                  </w:tcMar>
                  <w:hideMark/>
                </w:tcPr>
                <w:p w14:paraId="4EC5CE18" w14:textId="77777777" w:rsidR="00F20327" w:rsidRPr="00F20327" w:rsidRDefault="00F20327" w:rsidP="00F20327">
                  <w:pPr>
                    <w:rPr>
                      <w:lang w:val="en-GB" w:eastAsia="ar-SA"/>
                    </w:rPr>
                  </w:pPr>
                  <w:r w:rsidRPr="00F20327">
                    <w:rPr>
                      <w:lang w:val="en-GB" w:eastAsia="ar-SA"/>
                    </w:rPr>
                    <w:t>Chris Disspain</w:t>
                  </w:r>
                </w:p>
              </w:tc>
              <w:tc>
                <w:tcPr>
                  <w:tcW w:w="870" w:type="dxa"/>
                  <w:tcMar>
                    <w:top w:w="105" w:type="dxa"/>
                    <w:left w:w="150" w:type="dxa"/>
                    <w:bottom w:w="105" w:type="dxa"/>
                    <w:right w:w="150" w:type="dxa"/>
                  </w:tcMar>
                  <w:hideMark/>
                </w:tcPr>
                <w:p w14:paraId="1580561F" w14:textId="77777777" w:rsidR="00F20327" w:rsidRPr="00F20327" w:rsidRDefault="00F20327" w:rsidP="00F20327">
                  <w:pPr>
                    <w:rPr>
                      <w:lang w:val="en-GB" w:eastAsia="ar-SA"/>
                    </w:rPr>
                  </w:pPr>
                  <w:r w:rsidRPr="00F20327">
                    <w:rPr>
                      <w:lang w:val="en-GB" w:eastAsia="ar-SA"/>
                    </w:rPr>
                    <w:t>M</w:t>
                  </w:r>
                </w:p>
              </w:tc>
              <w:tc>
                <w:tcPr>
                  <w:tcW w:w="1499" w:type="dxa"/>
                  <w:tcMar>
                    <w:top w:w="105" w:type="dxa"/>
                    <w:left w:w="150" w:type="dxa"/>
                    <w:bottom w:w="105" w:type="dxa"/>
                    <w:right w:w="150" w:type="dxa"/>
                  </w:tcMar>
                  <w:hideMark/>
                </w:tcPr>
                <w:p w14:paraId="7774B036" w14:textId="77777777" w:rsidR="00F20327" w:rsidRPr="00F20327" w:rsidRDefault="00F20327" w:rsidP="00F20327">
                  <w:pPr>
                    <w:rPr>
                      <w:lang w:val="en-GB" w:eastAsia="ar-SA"/>
                    </w:rPr>
                  </w:pPr>
                  <w:r w:rsidRPr="00F20327">
                    <w:rPr>
                      <w:lang w:val="en-GB" w:eastAsia="ar-SA"/>
                    </w:rPr>
                    <w:t>ICANN Board</w:t>
                  </w:r>
                </w:p>
              </w:tc>
              <w:tc>
                <w:tcPr>
                  <w:tcW w:w="855" w:type="dxa"/>
                  <w:tcMar>
                    <w:top w:w="105" w:type="dxa"/>
                    <w:left w:w="150" w:type="dxa"/>
                    <w:bottom w:w="105" w:type="dxa"/>
                    <w:right w:w="150" w:type="dxa"/>
                  </w:tcMar>
                  <w:hideMark/>
                </w:tcPr>
                <w:p w14:paraId="5298F65C" w14:textId="77777777" w:rsidR="00F20327" w:rsidRPr="00F20327" w:rsidRDefault="00F20327" w:rsidP="00F20327">
                  <w:pPr>
                    <w:rPr>
                      <w:lang w:val="en-GB" w:eastAsia="ar-SA"/>
                    </w:rPr>
                  </w:pPr>
                  <w:r w:rsidRPr="00F20327">
                    <w:rPr>
                      <w:lang w:val="en-GB" w:eastAsia="ar-SA"/>
                    </w:rPr>
                    <w:t>AP</w:t>
                  </w:r>
                </w:p>
              </w:tc>
            </w:tr>
          </w:tbl>
          <w:p w14:paraId="63B78BD2" w14:textId="77777777" w:rsidR="004A59DA" w:rsidRDefault="004A59DA" w:rsidP="00F20327"/>
          <w:p w14:paraId="3C5F19F9" w14:textId="3C1DF11C" w:rsidR="00F20327" w:rsidRPr="00F20327" w:rsidRDefault="00F20327" w:rsidP="00F20327">
            <w:r w:rsidRPr="00F20327">
              <w:t>Note: The ccNSO has reserved the right to appoint up to three review team members once the scope of the review has been determined.</w:t>
            </w:r>
          </w:p>
          <w:p w14:paraId="14C71A7A" w14:textId="77777777" w:rsidR="004A59DA" w:rsidRDefault="004A59DA" w:rsidP="00F20327"/>
          <w:p w14:paraId="2774473E" w14:textId="137BF087" w:rsidR="00F20327" w:rsidRPr="00F20327" w:rsidRDefault="00F20327" w:rsidP="00F20327">
            <w:r w:rsidRPr="00F20327">
              <w:t>The ICANN Board has appointed Chris Disspain to serve as a member of the RDS-WHOIS2 Review Team.</w:t>
            </w:r>
          </w:p>
          <w:p w14:paraId="43145E34" w14:textId="77777777" w:rsidR="004A59DA" w:rsidRDefault="004A59DA" w:rsidP="00F20327"/>
          <w:p w14:paraId="595E4E5A" w14:textId="77777777" w:rsidR="00F20327" w:rsidRDefault="00F20327" w:rsidP="00F20327">
            <w:r w:rsidRPr="00F20327">
              <w:t xml:space="preserve">By consensus, the review team has selected a leadership team, consisting of Alan Greenberg (Chair), Cathrin Bauer-Bulst (Vice Chair), and Susan Kawaguchi (Vice Chair). </w:t>
            </w:r>
          </w:p>
          <w:p w14:paraId="32DDCA93" w14:textId="7F6ED13F" w:rsidR="004A59DA" w:rsidRPr="00F20327" w:rsidRDefault="004A59DA" w:rsidP="00F20327"/>
        </w:tc>
      </w:tr>
      <w:tr w:rsidR="00F20327" w:rsidRPr="00F20327" w14:paraId="09CCBCDD" w14:textId="77777777" w:rsidTr="00F20327">
        <w:trPr>
          <w:trHeight w:hRule="exact" w:val="360"/>
        </w:trPr>
        <w:tc>
          <w:tcPr>
            <w:tcW w:w="10350" w:type="dxa"/>
            <w:gridSpan w:val="2"/>
            <w:shd w:val="clear" w:color="auto" w:fill="F2F2F2"/>
            <w:vAlign w:val="center"/>
          </w:tcPr>
          <w:p w14:paraId="06230D95" w14:textId="77777777" w:rsidR="00F20327" w:rsidRPr="00F20327" w:rsidRDefault="00F20327" w:rsidP="00F20327">
            <w:r w:rsidRPr="004A59DA">
              <w:rPr>
                <w:rStyle w:val="BoldChar"/>
              </w:rPr>
              <w:lastRenderedPageBreak/>
              <w:t>Roles and Responsibilities of Review Team Members:</w:t>
            </w:r>
          </w:p>
        </w:tc>
      </w:tr>
      <w:tr w:rsidR="00F20327" w:rsidRPr="00F20327" w14:paraId="40E4ECAC" w14:textId="77777777" w:rsidTr="00F20327">
        <w:trPr>
          <w:trHeight w:val="360"/>
        </w:trPr>
        <w:tc>
          <w:tcPr>
            <w:tcW w:w="10350" w:type="dxa"/>
            <w:gridSpan w:val="2"/>
            <w:shd w:val="clear" w:color="auto" w:fill="auto"/>
            <w:vAlign w:val="center"/>
          </w:tcPr>
          <w:p w14:paraId="21006A74" w14:textId="77777777" w:rsidR="006847B2" w:rsidRDefault="006847B2" w:rsidP="00F20327"/>
          <w:p w14:paraId="0E762972" w14:textId="395F8865" w:rsidR="00F20327" w:rsidRDefault="00F20327" w:rsidP="00F20327">
            <w:r w:rsidRPr="00F20327">
              <w:t>Responsibilities for all review team members include:</w:t>
            </w:r>
          </w:p>
          <w:p w14:paraId="5CCC6AC3" w14:textId="77777777" w:rsidR="004A59DA" w:rsidRPr="00F20327" w:rsidRDefault="004A59DA" w:rsidP="00F20327"/>
          <w:p w14:paraId="6620A35A" w14:textId="77777777" w:rsidR="00F20327" w:rsidRPr="004A59DA" w:rsidRDefault="00F20327" w:rsidP="004A59DA">
            <w:pPr>
              <w:pStyle w:val="ListBulletSimple"/>
            </w:pPr>
            <w:r w:rsidRPr="004A59DA">
              <w:t xml:space="preserve">Attend all calls and face-to-face meetings whenever feasible. </w:t>
            </w:r>
          </w:p>
          <w:p w14:paraId="0D279BB3" w14:textId="77777777" w:rsidR="00F20327" w:rsidRPr="004A59DA" w:rsidRDefault="00F20327" w:rsidP="004A59DA">
            <w:pPr>
              <w:pStyle w:val="ListBulletSimple"/>
            </w:pPr>
            <w:r w:rsidRPr="004A59DA">
              <w:t>Provide apologies for planned absences at least 24 hours in advance for all remote meetings; provide apologies for planned absence for face-to-face meetings as early as possible to minimize unnecessary expenses.</w:t>
            </w:r>
            <w:r w:rsidRPr="004A59DA" w:rsidDel="005B0E0F">
              <w:t xml:space="preserve"> </w:t>
            </w:r>
          </w:p>
          <w:p w14:paraId="438CDA00" w14:textId="77777777" w:rsidR="00F20327" w:rsidRPr="004A59DA" w:rsidRDefault="00F20327" w:rsidP="004A59DA">
            <w:pPr>
              <w:pStyle w:val="ListBulletSimple"/>
            </w:pPr>
            <w:r w:rsidRPr="004A59DA">
              <w:t>Actively engage on email list(s) and other collaborative tools, including providing feedback when requested to do so through that medium.</w:t>
            </w:r>
          </w:p>
          <w:p w14:paraId="0D93FFC7" w14:textId="77777777" w:rsidR="00F20327" w:rsidRPr="004A59DA" w:rsidRDefault="00F20327" w:rsidP="004A59DA">
            <w:pPr>
              <w:pStyle w:val="ListBulletSimple"/>
            </w:pPr>
            <w:r w:rsidRPr="004A59DA">
              <w:t xml:space="preserve">Actively engage with relevant stakeholder groups within the ICANN community, and within each team member’s respective community. </w:t>
            </w:r>
          </w:p>
          <w:p w14:paraId="01C83D9A" w14:textId="77777777" w:rsidR="00F20327" w:rsidRPr="004A59DA" w:rsidRDefault="00F20327" w:rsidP="004A59DA">
            <w:pPr>
              <w:pStyle w:val="ListBulletSimple"/>
            </w:pPr>
            <w:r w:rsidRPr="004A59DA">
              <w:t>Provide fact-based inputs and comments based on core expertise and experience.</w:t>
            </w:r>
          </w:p>
          <w:p w14:paraId="79EFFB48" w14:textId="77777777" w:rsidR="00F20327" w:rsidRPr="004A59DA" w:rsidRDefault="00F20327" w:rsidP="004A59DA">
            <w:pPr>
              <w:pStyle w:val="ListBulletSimple"/>
            </w:pPr>
            <w:r w:rsidRPr="004A59DA">
              <w:t>Undertake desk research as required and in accordance with scope of work, including assessment of implementation of recommendations from prior reviews.</w:t>
            </w:r>
          </w:p>
          <w:p w14:paraId="0687FE29" w14:textId="77777777" w:rsidR="00F20327" w:rsidRPr="004A59DA" w:rsidRDefault="00F20327" w:rsidP="004A59DA">
            <w:pPr>
              <w:pStyle w:val="ListBulletSimple"/>
            </w:pPr>
            <w:r w:rsidRPr="004A59DA">
              <w:t>Be prepared to listen to others and make compromises in order to achieve consensus recommendations.</w:t>
            </w:r>
          </w:p>
          <w:p w14:paraId="2A2E1ED2" w14:textId="77777777" w:rsidR="00F20327" w:rsidRPr="004A59DA" w:rsidRDefault="00F20327" w:rsidP="004A59DA">
            <w:pPr>
              <w:pStyle w:val="ListBulletSimple"/>
            </w:pPr>
            <w:r w:rsidRPr="004A59DA">
              <w:t>Participate in drafting and subgroups as required.</w:t>
            </w:r>
          </w:p>
          <w:p w14:paraId="46613368" w14:textId="77777777" w:rsidR="00F20327" w:rsidRPr="004A59DA" w:rsidRDefault="00F20327" w:rsidP="004A59DA">
            <w:pPr>
              <w:pStyle w:val="ListBulletSimple"/>
            </w:pPr>
            <w:r w:rsidRPr="004A59DA">
              <w:t>Comply with ICANN’s expected standards of behavior.</w:t>
            </w:r>
          </w:p>
          <w:p w14:paraId="17F60531" w14:textId="77777777" w:rsidR="00F20327" w:rsidRDefault="00F20327" w:rsidP="004A59DA">
            <w:pPr>
              <w:pStyle w:val="ListBulletSimple"/>
            </w:pPr>
            <w:r w:rsidRPr="004A59DA">
              <w:lastRenderedPageBreak/>
              <w:t>Comply with all review team member requirements, including those described in the “Accountability and Transparency” and “Reporting” sections of this document.</w:t>
            </w:r>
          </w:p>
          <w:p w14:paraId="19FE03CF" w14:textId="2928A95C" w:rsidR="004A59DA" w:rsidRPr="00F20327" w:rsidRDefault="004A59DA" w:rsidP="004A59DA">
            <w:pPr>
              <w:pStyle w:val="ListBulletSimple"/>
              <w:numPr>
                <w:ilvl w:val="0"/>
                <w:numId w:val="0"/>
              </w:numPr>
              <w:ind w:left="720"/>
            </w:pPr>
          </w:p>
        </w:tc>
      </w:tr>
      <w:tr w:rsidR="00F20327" w:rsidRPr="00F20327" w14:paraId="3E536865" w14:textId="77777777" w:rsidTr="00F20327">
        <w:trPr>
          <w:trHeight w:val="360"/>
        </w:trPr>
        <w:tc>
          <w:tcPr>
            <w:tcW w:w="10350" w:type="dxa"/>
            <w:gridSpan w:val="2"/>
            <w:shd w:val="clear" w:color="auto" w:fill="F2F2F2"/>
            <w:vAlign w:val="center"/>
          </w:tcPr>
          <w:p w14:paraId="29585F79" w14:textId="77777777" w:rsidR="00F20327" w:rsidRPr="004A59DA" w:rsidRDefault="00F20327" w:rsidP="00F20327">
            <w:pPr>
              <w:rPr>
                <w:rStyle w:val="BoldChar"/>
              </w:rPr>
            </w:pPr>
            <w:r w:rsidRPr="004A59DA">
              <w:rPr>
                <w:rStyle w:val="BoldChar"/>
              </w:rPr>
              <w:lastRenderedPageBreak/>
              <w:t>Roles and Responsibilities of Review Team Leadership:</w:t>
            </w:r>
          </w:p>
        </w:tc>
      </w:tr>
      <w:tr w:rsidR="00F20327" w:rsidRPr="00F20327" w14:paraId="51DD0D76" w14:textId="77777777" w:rsidTr="00F20327">
        <w:trPr>
          <w:trHeight w:val="360"/>
        </w:trPr>
        <w:tc>
          <w:tcPr>
            <w:tcW w:w="10350" w:type="dxa"/>
            <w:gridSpan w:val="2"/>
            <w:shd w:val="clear" w:color="auto" w:fill="auto"/>
            <w:vAlign w:val="center"/>
          </w:tcPr>
          <w:p w14:paraId="0A3E9ADF" w14:textId="77777777" w:rsidR="007B29BB" w:rsidRDefault="007B29BB" w:rsidP="007B29BB">
            <w:pPr>
              <w:pStyle w:val="ListBulletSimple"/>
              <w:numPr>
                <w:ilvl w:val="0"/>
                <w:numId w:val="0"/>
              </w:numPr>
              <w:ind w:left="720"/>
            </w:pPr>
          </w:p>
          <w:p w14:paraId="33F609BD" w14:textId="09688839" w:rsidR="00F20327" w:rsidRPr="00F20327" w:rsidRDefault="00F20327" w:rsidP="007B29BB">
            <w:pPr>
              <w:pStyle w:val="ListBulletSimple"/>
            </w:pPr>
            <w:r w:rsidRPr="00F20327">
              <w:t>Responsibilities of the review team’s leadership include:</w:t>
            </w:r>
          </w:p>
          <w:p w14:paraId="00E068F6" w14:textId="77777777" w:rsidR="00F20327" w:rsidRPr="00F20327" w:rsidRDefault="00F20327" w:rsidP="004A59DA">
            <w:pPr>
              <w:pStyle w:val="ListBulletSimple"/>
            </w:pPr>
            <w:r w:rsidRPr="00F20327">
              <w:t>Remain neutral when serving as Chair or Vice Chair.</w:t>
            </w:r>
          </w:p>
          <w:p w14:paraId="3C275BEA" w14:textId="77777777" w:rsidR="00F20327" w:rsidRPr="00F20327" w:rsidRDefault="00F20327" w:rsidP="004A59DA">
            <w:pPr>
              <w:pStyle w:val="ListBulletSimple"/>
            </w:pPr>
            <w:r w:rsidRPr="00F20327">
              <w:t>Identify when speaking in individual capacity.</w:t>
            </w:r>
          </w:p>
          <w:p w14:paraId="4CFE02D7" w14:textId="34A718A0" w:rsidR="00F20327" w:rsidRPr="00F20327" w:rsidRDefault="00F20327" w:rsidP="004A59DA">
            <w:pPr>
              <w:pStyle w:val="ListBulletSimple"/>
            </w:pPr>
            <w:r w:rsidRPr="00F20327">
              <w:t xml:space="preserve">Maintain standards and focus on the aims of the review team as established in </w:t>
            </w:r>
            <w:r w:rsidR="007B29BB" w:rsidRPr="00F20327">
              <w:t>these terms of reference</w:t>
            </w:r>
            <w:r w:rsidRPr="00F20327">
              <w:t>.</w:t>
            </w:r>
          </w:p>
          <w:p w14:paraId="47BFC773" w14:textId="77777777" w:rsidR="00F20327" w:rsidRPr="00F20327" w:rsidRDefault="00F20327" w:rsidP="004A59DA">
            <w:pPr>
              <w:pStyle w:val="ListBulletSimple"/>
            </w:pPr>
            <w:r w:rsidRPr="00F20327">
              <w:t>Drive toward delivery of key milestones according to the work plan.</w:t>
            </w:r>
          </w:p>
          <w:p w14:paraId="23535C59" w14:textId="77777777" w:rsidR="00F20327" w:rsidRPr="00F20327" w:rsidRDefault="00F20327" w:rsidP="004A59DA">
            <w:pPr>
              <w:pStyle w:val="ListBulletSimple"/>
            </w:pPr>
            <w:r w:rsidRPr="00F20327">
              <w:t>Ensure effective communication between members and with broader community, Board and ICANN organization.</w:t>
            </w:r>
          </w:p>
          <w:p w14:paraId="500A8671" w14:textId="77777777" w:rsidR="00F20327" w:rsidRPr="00F20327" w:rsidRDefault="00F20327" w:rsidP="004A59DA">
            <w:pPr>
              <w:pStyle w:val="ListBulletSimple"/>
            </w:pPr>
            <w:r w:rsidRPr="00F20327">
              <w:t>Set the agenda and run the meetings.</w:t>
            </w:r>
          </w:p>
          <w:p w14:paraId="3ED47B29" w14:textId="77777777" w:rsidR="00F20327" w:rsidRPr="00F20327" w:rsidRDefault="00F20327" w:rsidP="004A59DA">
            <w:pPr>
              <w:pStyle w:val="ListBulletSimple"/>
            </w:pPr>
            <w:r w:rsidRPr="00F20327">
              <w:t>Ensure that all meeting attendees get accurate, timely and clear information.</w:t>
            </w:r>
          </w:p>
          <w:p w14:paraId="7885B320" w14:textId="77777777" w:rsidR="00F20327" w:rsidRPr="00F20327" w:rsidRDefault="00F20327" w:rsidP="004A59DA">
            <w:pPr>
              <w:pStyle w:val="ListBulletSimple"/>
            </w:pPr>
            <w:r w:rsidRPr="00F20327">
              <w:t>Determine and identify the level of consensus within the team.</w:t>
            </w:r>
          </w:p>
          <w:p w14:paraId="3C35CDA8" w14:textId="77777777" w:rsidR="00F20327" w:rsidRPr="00F20327" w:rsidRDefault="00F20327" w:rsidP="004A59DA">
            <w:pPr>
              <w:pStyle w:val="ListBulletSimple"/>
            </w:pPr>
            <w:r w:rsidRPr="00F20327">
              <w:t>Provide clarity on team decisions.</w:t>
            </w:r>
          </w:p>
          <w:p w14:paraId="771F89C2" w14:textId="77777777" w:rsidR="00F20327" w:rsidRPr="00F20327" w:rsidRDefault="00F20327" w:rsidP="004A59DA">
            <w:pPr>
              <w:pStyle w:val="ListBulletSimple"/>
            </w:pPr>
            <w:r w:rsidRPr="00F20327">
              <w:t>Ensure decisions are acted upon.</w:t>
            </w:r>
          </w:p>
          <w:p w14:paraId="0FF4CE9E" w14:textId="77777777" w:rsidR="00F20327" w:rsidRPr="00F20327" w:rsidRDefault="00F20327" w:rsidP="004A59DA">
            <w:pPr>
              <w:pStyle w:val="ListBulletSimple"/>
            </w:pPr>
            <w:r w:rsidRPr="00F20327">
              <w:t>Build and develop team-work.</w:t>
            </w:r>
          </w:p>
          <w:p w14:paraId="19D08AF7" w14:textId="77777777" w:rsidR="00F20327" w:rsidRDefault="00F20327" w:rsidP="004A59DA">
            <w:pPr>
              <w:pStyle w:val="ListBulletSimple"/>
            </w:pPr>
            <w:r w:rsidRPr="00F20327">
              <w:t>Manage the review team’s budget and work with the ICANN organization team supporting work of the review to provide reporting to maintain accountability and transparency.</w:t>
            </w:r>
          </w:p>
          <w:p w14:paraId="3DA72FAE" w14:textId="5431E950" w:rsidR="004A59DA" w:rsidRPr="00F20327" w:rsidRDefault="004A59DA" w:rsidP="004A59DA">
            <w:pPr>
              <w:pStyle w:val="ListBulletSimple"/>
              <w:numPr>
                <w:ilvl w:val="0"/>
                <w:numId w:val="0"/>
              </w:numPr>
              <w:ind w:left="720"/>
            </w:pPr>
          </w:p>
        </w:tc>
      </w:tr>
      <w:tr w:rsidR="00F20327" w:rsidRPr="00F20327" w14:paraId="2B523A83" w14:textId="77777777" w:rsidTr="00F20327">
        <w:trPr>
          <w:trHeight w:hRule="exact" w:val="360"/>
        </w:trPr>
        <w:tc>
          <w:tcPr>
            <w:tcW w:w="10350" w:type="dxa"/>
            <w:gridSpan w:val="2"/>
            <w:shd w:val="clear" w:color="auto" w:fill="F2F2F2"/>
            <w:vAlign w:val="center"/>
          </w:tcPr>
          <w:p w14:paraId="285A4D3F" w14:textId="77777777" w:rsidR="00F20327" w:rsidRPr="004A59DA" w:rsidRDefault="00F20327" w:rsidP="00F20327">
            <w:pPr>
              <w:rPr>
                <w:rStyle w:val="BoldChar"/>
              </w:rPr>
            </w:pPr>
            <w:r w:rsidRPr="004A59DA">
              <w:rPr>
                <w:rStyle w:val="BoldChar"/>
              </w:rPr>
              <w:t>Changes to Review Team Membership, Dissolution of Review Team:</w:t>
            </w:r>
          </w:p>
        </w:tc>
      </w:tr>
      <w:tr w:rsidR="00F20327" w:rsidRPr="00F20327" w14:paraId="028C726A" w14:textId="77777777" w:rsidTr="00F20327">
        <w:trPr>
          <w:trHeight w:val="360"/>
        </w:trPr>
        <w:tc>
          <w:tcPr>
            <w:tcW w:w="10350" w:type="dxa"/>
            <w:gridSpan w:val="2"/>
            <w:shd w:val="clear" w:color="auto" w:fill="auto"/>
            <w:vAlign w:val="center"/>
          </w:tcPr>
          <w:p w14:paraId="7E3E4548" w14:textId="77777777" w:rsidR="007B29BB" w:rsidRDefault="007B29BB" w:rsidP="00F20327">
            <w:pPr>
              <w:rPr>
                <w:rStyle w:val="BoldChar"/>
              </w:rPr>
            </w:pPr>
          </w:p>
          <w:p w14:paraId="0C9B7827" w14:textId="1EC81E47" w:rsidR="00F20327" w:rsidRDefault="00F20327" w:rsidP="00F20327">
            <w:r w:rsidRPr="004A59DA">
              <w:rPr>
                <w:rStyle w:val="BoldChar"/>
              </w:rPr>
              <w:t>Dissolution of review team</w:t>
            </w:r>
            <w:r w:rsidRPr="00F20327">
              <w:t>:</w:t>
            </w:r>
            <w:r w:rsidRPr="00F20327">
              <w:br/>
              <w:t>This review team</w:t>
            </w:r>
            <w:r w:rsidRPr="00F20327" w:rsidDel="00115CA2">
              <w:t xml:space="preserve"> </w:t>
            </w:r>
            <w:r w:rsidRPr="00F20327">
              <w:t>shall be disbanded once it has submitted its final report to the ICANN Board.</w:t>
            </w:r>
          </w:p>
          <w:p w14:paraId="0FA18446" w14:textId="77777777" w:rsidR="004A59DA" w:rsidRPr="00F20327" w:rsidRDefault="004A59DA" w:rsidP="00F20327"/>
          <w:p w14:paraId="435D2B5D" w14:textId="77777777" w:rsidR="00F20327" w:rsidRPr="00F20327" w:rsidRDefault="00F20327" w:rsidP="00F20327">
            <w:r w:rsidRPr="004A59DA">
              <w:rPr>
                <w:rStyle w:val="BoldChar"/>
              </w:rPr>
              <w:t>Implementation Phase</w:t>
            </w:r>
            <w:r w:rsidRPr="00F20327">
              <w:t>:</w:t>
            </w:r>
            <w:r w:rsidRPr="00F20327">
              <w:br/>
              <w:t>The review team</w:t>
            </w:r>
            <w:r w:rsidRPr="00F20327" w:rsidDel="00115CA2">
              <w:t xml:space="preserve"> </w:t>
            </w:r>
            <w:r w:rsidRPr="00F20327">
              <w:t>shall identify one or two review team</w:t>
            </w:r>
            <w:r w:rsidRPr="00F20327" w:rsidDel="00115CA2">
              <w:t xml:space="preserve"> </w:t>
            </w:r>
            <w:r w:rsidRPr="00F20327">
              <w:t>members to remain available for clarification as may be needed during the planning phase of implementation of review team</w:t>
            </w:r>
            <w:r w:rsidRPr="00F20327" w:rsidDel="00115CA2">
              <w:t xml:space="preserve"> </w:t>
            </w:r>
            <w:r w:rsidRPr="00F20327">
              <w:t>recommendations.</w:t>
            </w:r>
          </w:p>
          <w:p w14:paraId="62124032" w14:textId="77777777" w:rsidR="004A59DA" w:rsidRDefault="004A59DA" w:rsidP="00F20327"/>
          <w:p w14:paraId="7713789B" w14:textId="77777777" w:rsidR="00CA5A13" w:rsidRDefault="00F20327" w:rsidP="00CA5A13">
            <w:pPr>
              <w:pStyle w:val="JustifiedParagraph"/>
              <w:rPr>
                <w:rStyle w:val="BoldChar"/>
              </w:rPr>
            </w:pPr>
            <w:r w:rsidRPr="004A59DA">
              <w:rPr>
                <w:rStyle w:val="BoldChar"/>
              </w:rPr>
              <w:t>Replacement and Removal of Members:</w:t>
            </w:r>
          </w:p>
          <w:p w14:paraId="6855554A" w14:textId="4106CEB1" w:rsidR="00F20327" w:rsidRPr="00CA5A13" w:rsidRDefault="00F20327" w:rsidP="00CA5A13">
            <w:pPr>
              <w:pStyle w:val="JustifiedParagraph"/>
            </w:pPr>
            <w:r w:rsidRPr="00CA5A13">
              <w:t>If a review team</w:t>
            </w:r>
            <w:r w:rsidRPr="00CA5A13" w:rsidDel="00115CA2">
              <w:t xml:space="preserve"> </w:t>
            </w:r>
            <w:r w:rsidRPr="00CA5A13">
              <w:t>member is no longer able or willing to serve, or if an SO/AC withdraws its endorsement of the member, the SO/AC making the original endorsement will be requested to refill the position with a new member. The SO/AC will make the selection according to their own processes and will not be bound to consider only those candidates who originally applied requesting their endorsement.</w:t>
            </w:r>
          </w:p>
          <w:p w14:paraId="32C15142" w14:textId="77777777" w:rsidR="004A59DA" w:rsidRPr="00CA5A13" w:rsidRDefault="004A59DA" w:rsidP="00CA5A13">
            <w:pPr>
              <w:pStyle w:val="JustifiedParagraph"/>
            </w:pPr>
          </w:p>
          <w:p w14:paraId="2CB5F52A" w14:textId="7135A9D5" w:rsidR="00F20327" w:rsidRPr="00CA5A13" w:rsidRDefault="00F20327" w:rsidP="00CA5A13">
            <w:pPr>
              <w:pStyle w:val="JustifiedParagraph"/>
            </w:pPr>
            <w:r w:rsidRPr="00CA5A13">
              <w:t>Depending on the remaining time of a review, or any other factors, the relevant SO/AC may choose not to nominate a replacement candidate.</w:t>
            </w:r>
          </w:p>
          <w:p w14:paraId="50BF8BE1" w14:textId="77777777" w:rsidR="004A59DA" w:rsidRPr="00CA5A13" w:rsidRDefault="004A59DA" w:rsidP="00CA5A13">
            <w:pPr>
              <w:pStyle w:val="JustifiedParagraph"/>
            </w:pPr>
          </w:p>
          <w:p w14:paraId="685A9DA9" w14:textId="77777777" w:rsidR="00F20327" w:rsidRPr="00CA5A13" w:rsidRDefault="00F20327" w:rsidP="00CA5A13">
            <w:pPr>
              <w:pStyle w:val="JustifiedParagraph"/>
            </w:pPr>
            <w:r w:rsidRPr="00CA5A13">
              <w:t>If a review team</w:t>
            </w:r>
            <w:r w:rsidRPr="00CA5A13" w:rsidDel="00115CA2">
              <w:t xml:space="preserve"> </w:t>
            </w:r>
            <w:r w:rsidRPr="00CA5A13">
              <w:t>member is sufficiently inactive or disruptive as to cause at least 70% of review team</w:t>
            </w:r>
            <w:r w:rsidRPr="00CA5A13" w:rsidDel="00115CA2">
              <w:t xml:space="preserve"> </w:t>
            </w:r>
            <w:r w:rsidRPr="00CA5A13">
              <w:t>members (excluding the member in question) to request their removal, the member will be asked to resign. If the member refuses to resign, the SO/AC that endorsed the member will be requested to withdraw their endorsement and replace the member. Should the SO/AC not take action, the member can be removed by a 70% majority vote of the remaining review team</w:t>
            </w:r>
            <w:r w:rsidRPr="00CA5A13" w:rsidDel="00115CA2">
              <w:t xml:space="preserve"> </w:t>
            </w:r>
            <w:r w:rsidRPr="00CA5A13">
              <w:t>members. In all cases, the balloting will be carried out in such a way as to not reveal how individual members voted.</w:t>
            </w:r>
          </w:p>
          <w:p w14:paraId="5B8B1AB5" w14:textId="5F660855" w:rsidR="004A59DA" w:rsidRPr="00F20327" w:rsidRDefault="004A59DA" w:rsidP="00F20327">
            <w:pPr>
              <w:rPr>
                <w:highlight w:val="yellow"/>
              </w:rPr>
            </w:pPr>
          </w:p>
        </w:tc>
      </w:tr>
      <w:tr w:rsidR="00F20327" w:rsidRPr="00F20327" w14:paraId="72F3E344" w14:textId="77777777" w:rsidTr="00F20327">
        <w:trPr>
          <w:trHeight w:hRule="exact" w:val="360"/>
        </w:trPr>
        <w:tc>
          <w:tcPr>
            <w:tcW w:w="10350" w:type="dxa"/>
            <w:gridSpan w:val="2"/>
            <w:shd w:val="clear" w:color="auto" w:fill="F2F2F2"/>
            <w:vAlign w:val="center"/>
          </w:tcPr>
          <w:p w14:paraId="610E0C1F" w14:textId="77777777" w:rsidR="00F20327" w:rsidRPr="004A59DA" w:rsidRDefault="00F20327" w:rsidP="00F20327">
            <w:pPr>
              <w:rPr>
                <w:rStyle w:val="BoldChar"/>
              </w:rPr>
            </w:pPr>
            <w:r w:rsidRPr="004A59DA">
              <w:rPr>
                <w:rStyle w:val="BoldChar"/>
              </w:rPr>
              <w:t>Support from ICANN Organization:</w:t>
            </w:r>
          </w:p>
        </w:tc>
      </w:tr>
      <w:tr w:rsidR="00F20327" w:rsidRPr="00F20327" w14:paraId="0C7FB563" w14:textId="77777777" w:rsidTr="00F20327">
        <w:trPr>
          <w:trHeight w:val="360"/>
        </w:trPr>
        <w:tc>
          <w:tcPr>
            <w:tcW w:w="10350" w:type="dxa"/>
            <w:gridSpan w:val="2"/>
            <w:shd w:val="clear" w:color="auto" w:fill="auto"/>
            <w:vAlign w:val="center"/>
          </w:tcPr>
          <w:p w14:paraId="145A529C" w14:textId="77777777" w:rsidR="007B29BB" w:rsidRDefault="007B29BB" w:rsidP="00CA5A13">
            <w:pPr>
              <w:pStyle w:val="JustifiedParagraph"/>
            </w:pPr>
          </w:p>
          <w:p w14:paraId="1162AF07" w14:textId="14F4F4A6" w:rsidR="00F20327" w:rsidRPr="00F20327" w:rsidRDefault="00F20327" w:rsidP="00CA5A13">
            <w:pPr>
              <w:pStyle w:val="JustifiedParagraph"/>
            </w:pPr>
            <w:r w:rsidRPr="00F20327">
              <w:t>Members of ICANN organization assigned to the review team</w:t>
            </w:r>
            <w:r w:rsidRPr="00F20327" w:rsidDel="00115CA2">
              <w:t xml:space="preserve"> </w:t>
            </w:r>
            <w:r w:rsidRPr="00F20327">
              <w:t xml:space="preserve">will support its work, including project management, meeting support, document drafting if/when requested, document editing and distribution, data and information gathering if/when requested, and other substantive contributions when deemed appropriate. </w:t>
            </w:r>
          </w:p>
          <w:p w14:paraId="1F50B830" w14:textId="77777777" w:rsidR="004A59DA" w:rsidRDefault="004A59DA" w:rsidP="00CA5A13">
            <w:pPr>
              <w:pStyle w:val="JustifiedParagraph"/>
            </w:pPr>
          </w:p>
          <w:p w14:paraId="5FB2FE0D" w14:textId="77777777" w:rsidR="00F20327" w:rsidRDefault="00F20327" w:rsidP="00CA5A13">
            <w:pPr>
              <w:pStyle w:val="JustifiedParagraph"/>
            </w:pPr>
            <w:r w:rsidRPr="00F20327">
              <w:t>The commitments in this document presume appropriate staff support from ICANN organization. Should that support, in the view of review team</w:t>
            </w:r>
            <w:r w:rsidRPr="00F20327" w:rsidDel="00115CA2">
              <w:t xml:space="preserve"> </w:t>
            </w:r>
            <w:r w:rsidRPr="00F20327">
              <w:t>leadership, become an issue, this will be communicated first to the ICANN organization member designated as the team leader and then if necessary, to the Board member participating in this review team.</w:t>
            </w:r>
          </w:p>
          <w:p w14:paraId="11E154D2" w14:textId="76B6D915" w:rsidR="004A59DA" w:rsidRPr="00F20327" w:rsidRDefault="004A59DA" w:rsidP="00CA5A13">
            <w:pPr>
              <w:pStyle w:val="JustifiedParagraph"/>
            </w:pPr>
          </w:p>
        </w:tc>
      </w:tr>
      <w:tr w:rsidR="00F20327" w:rsidRPr="00F20327" w14:paraId="30B64791" w14:textId="77777777" w:rsidTr="00F20327">
        <w:trPr>
          <w:trHeight w:val="360"/>
        </w:trPr>
        <w:tc>
          <w:tcPr>
            <w:tcW w:w="10350" w:type="dxa"/>
            <w:gridSpan w:val="2"/>
            <w:shd w:val="clear" w:color="auto" w:fill="F2F2F2"/>
            <w:vAlign w:val="center"/>
          </w:tcPr>
          <w:p w14:paraId="1A5E5A2E" w14:textId="77777777" w:rsidR="00F20327" w:rsidRPr="007B29BB" w:rsidRDefault="00F20327" w:rsidP="00F20327">
            <w:pPr>
              <w:rPr>
                <w:rStyle w:val="BoldChar"/>
              </w:rPr>
            </w:pPr>
            <w:r w:rsidRPr="007B29BB">
              <w:rPr>
                <w:rStyle w:val="BoldChar"/>
              </w:rPr>
              <w:lastRenderedPageBreak/>
              <w:t xml:space="preserve">Dependencies on Other Organizations: </w:t>
            </w:r>
          </w:p>
        </w:tc>
      </w:tr>
      <w:tr w:rsidR="00F20327" w:rsidRPr="00F20327" w14:paraId="14F5C344" w14:textId="77777777" w:rsidTr="00F20327">
        <w:trPr>
          <w:trHeight w:val="360"/>
        </w:trPr>
        <w:tc>
          <w:tcPr>
            <w:tcW w:w="10350" w:type="dxa"/>
            <w:gridSpan w:val="2"/>
            <w:shd w:val="clear" w:color="auto" w:fill="auto"/>
            <w:vAlign w:val="center"/>
          </w:tcPr>
          <w:p w14:paraId="3A8E9105" w14:textId="77777777" w:rsidR="006847B2" w:rsidRDefault="006847B2" w:rsidP="00F20327"/>
          <w:p w14:paraId="3D0549A1" w14:textId="77777777" w:rsidR="00CA5A13" w:rsidRDefault="00F20327" w:rsidP="00CA5A13">
            <w:pPr>
              <w:pStyle w:val="JustifiedParagraph"/>
            </w:pPr>
            <w:r w:rsidRPr="00F20327">
              <w:t>The review team</w:t>
            </w:r>
            <w:r w:rsidRPr="00F20327" w:rsidDel="00115CA2">
              <w:t xml:space="preserve"> </w:t>
            </w:r>
            <w:r w:rsidRPr="00F20327">
              <w:t>will ensure the work it undertakes does not duplicate or conflict with purview and scope of the following efforts. The review team</w:t>
            </w:r>
            <w:r w:rsidRPr="00F20327" w:rsidDel="00115CA2">
              <w:t xml:space="preserve"> </w:t>
            </w:r>
            <w:r w:rsidRPr="00F20327">
              <w:t>will be briefed/updated on these activities, as appropriate, to avoid unnecessary or unintended overlap.</w:t>
            </w:r>
          </w:p>
          <w:p w14:paraId="5BE449A2" w14:textId="3C1FA625" w:rsidR="00F20327" w:rsidRPr="00F20327" w:rsidRDefault="00CA5A13" w:rsidP="00CA5A13">
            <w:pPr>
              <w:pStyle w:val="JustifiedParagraph"/>
            </w:pPr>
            <w:r>
              <w:t> </w:t>
            </w:r>
            <w:r w:rsidR="00F20327" w:rsidRPr="00F20327">
              <w:t>  </w:t>
            </w:r>
          </w:p>
          <w:p w14:paraId="5FE9C263" w14:textId="77777777" w:rsidR="00F20327" w:rsidRPr="00F20327" w:rsidRDefault="00F20327" w:rsidP="004A59DA">
            <w:pPr>
              <w:pStyle w:val="ListBulletSimple"/>
            </w:pPr>
            <w:r w:rsidRPr="00F20327">
              <w:t>GNSO PDP on Next-Generation Registration Directory Service (RDS) </w:t>
            </w:r>
          </w:p>
          <w:p w14:paraId="25D33771" w14:textId="77777777" w:rsidR="00F20327" w:rsidRPr="00F20327" w:rsidRDefault="00F20327" w:rsidP="004A59DA">
            <w:pPr>
              <w:pStyle w:val="ListBulletSimple"/>
            </w:pPr>
            <w:r w:rsidRPr="00F20327">
              <w:t>Registration Data Access Protocol (RDAP) Implementation </w:t>
            </w:r>
          </w:p>
          <w:p w14:paraId="3302BDF9" w14:textId="77777777" w:rsidR="00F20327" w:rsidRPr="00F20327" w:rsidRDefault="00F20327" w:rsidP="004A59DA">
            <w:pPr>
              <w:pStyle w:val="ListBulletSimple"/>
            </w:pPr>
            <w:r w:rsidRPr="00F20327">
              <w:t>Cross-Field Address Validation </w:t>
            </w:r>
          </w:p>
          <w:p w14:paraId="0B3EBDB8" w14:textId="77777777" w:rsidR="00F20327" w:rsidRPr="00F20327" w:rsidRDefault="00F20327" w:rsidP="004A59DA">
            <w:pPr>
              <w:pStyle w:val="ListBulletSimple"/>
            </w:pPr>
            <w:r w:rsidRPr="00F20327">
              <w:t>Translation and Transliteration of Contact Information Implementation </w:t>
            </w:r>
          </w:p>
          <w:p w14:paraId="01010188" w14:textId="77777777" w:rsidR="00F20327" w:rsidRPr="00F20327" w:rsidRDefault="00F20327" w:rsidP="004A59DA">
            <w:pPr>
              <w:pStyle w:val="ListBulletSimple"/>
            </w:pPr>
            <w:r w:rsidRPr="00F20327">
              <w:t>Privacy/Proxy Services Accreditation Implementation </w:t>
            </w:r>
          </w:p>
          <w:p w14:paraId="1EA46F09" w14:textId="77777777" w:rsidR="00F20327" w:rsidRPr="00F20327" w:rsidRDefault="00F20327" w:rsidP="004A59DA">
            <w:pPr>
              <w:pStyle w:val="ListBulletSimple"/>
            </w:pPr>
            <w:r w:rsidRPr="00F20327">
              <w:t>ICANN Procedures for Handling WHOIS Conflicts with Privacy Laws </w:t>
            </w:r>
          </w:p>
          <w:p w14:paraId="254481B1" w14:textId="77777777" w:rsidR="00F20327" w:rsidRPr="00F20327" w:rsidRDefault="00F20327" w:rsidP="004A59DA">
            <w:pPr>
              <w:pStyle w:val="ListBulletSimple"/>
            </w:pPr>
            <w:r w:rsidRPr="00F20327">
              <w:t>WHOIS Accuracy/GAC Safeguard Advice on WHOIS Verification and Checks </w:t>
            </w:r>
          </w:p>
          <w:p w14:paraId="503024FA" w14:textId="77777777" w:rsidR="00F20327" w:rsidRPr="00F20327" w:rsidRDefault="00F20327" w:rsidP="004A59DA">
            <w:pPr>
              <w:pStyle w:val="ListBulletSimple"/>
            </w:pPr>
            <w:r w:rsidRPr="00F20327">
              <w:t>Implementation of THICK WHOIS</w:t>
            </w:r>
          </w:p>
          <w:p w14:paraId="62075975" w14:textId="77777777" w:rsidR="00F20327" w:rsidRPr="00F20327" w:rsidRDefault="00F20327" w:rsidP="004A59DA">
            <w:pPr>
              <w:pStyle w:val="ListBulletSimple"/>
            </w:pPr>
            <w:r w:rsidRPr="00F20327">
              <w:t>ICANN organization’s work with the community on GDPR Compliance with existing agreements with registries and registrars</w:t>
            </w:r>
          </w:p>
          <w:p w14:paraId="4EFFBC5D" w14:textId="77777777" w:rsidR="00F20327" w:rsidRPr="00F20327" w:rsidRDefault="00F20327" w:rsidP="00F20327"/>
          <w:p w14:paraId="43EA13FA" w14:textId="77777777" w:rsidR="00F20327" w:rsidRPr="00F20327" w:rsidRDefault="00F20327" w:rsidP="00CA5A13">
            <w:pPr>
              <w:pStyle w:val="JustifiedParagraph"/>
            </w:pPr>
            <w:r w:rsidRPr="00F20327">
              <w:t>ICANN org will alert the RDS-WHOIS2 review team</w:t>
            </w:r>
            <w:r w:rsidRPr="00F20327" w:rsidDel="00115CA2">
              <w:t xml:space="preserve"> </w:t>
            </w:r>
            <w:r w:rsidRPr="00F20327">
              <w:t>of any changes to the list and update it.</w:t>
            </w:r>
          </w:p>
          <w:p w14:paraId="060D2FA5" w14:textId="77777777" w:rsidR="00F20327" w:rsidRPr="00F20327" w:rsidRDefault="00F20327" w:rsidP="00CA5A13">
            <w:pPr>
              <w:pStyle w:val="JustifiedParagraph"/>
            </w:pPr>
          </w:p>
          <w:p w14:paraId="57934153" w14:textId="77777777" w:rsidR="00F20327" w:rsidRDefault="00F20327" w:rsidP="00CA5A13">
            <w:pPr>
              <w:pStyle w:val="JustifiedParagraph"/>
            </w:pPr>
            <w:r w:rsidRPr="00F20327">
              <w:t>The review team</w:t>
            </w:r>
            <w:r w:rsidRPr="00F20327" w:rsidDel="00115CA2">
              <w:t xml:space="preserve"> </w:t>
            </w:r>
            <w:r w:rsidRPr="00F20327">
              <w:t>will engage in dialog with the dedicated ICANN Board Caucus Group; for example, when the review team</w:t>
            </w:r>
            <w:r w:rsidRPr="00F20327" w:rsidDel="00115CA2">
              <w:t xml:space="preserve"> </w:t>
            </w:r>
            <w:r w:rsidRPr="00F20327">
              <w:t>reaches a milestone and could benefit from feedback on agreed scope or any recommendations under development to address that scope.</w:t>
            </w:r>
          </w:p>
          <w:p w14:paraId="42E98DE8" w14:textId="29986CD0" w:rsidR="004826FE" w:rsidRPr="00F20327" w:rsidRDefault="004826FE" w:rsidP="00F20327"/>
        </w:tc>
      </w:tr>
      <w:tr w:rsidR="00F20327" w:rsidRPr="00F20327" w14:paraId="3EE9BA30" w14:textId="77777777" w:rsidTr="00F20327">
        <w:trPr>
          <w:trHeight w:hRule="exact" w:val="432"/>
        </w:trPr>
        <w:tc>
          <w:tcPr>
            <w:tcW w:w="10350" w:type="dxa"/>
            <w:gridSpan w:val="2"/>
            <w:shd w:val="clear" w:color="auto" w:fill="1768B1"/>
            <w:vAlign w:val="center"/>
          </w:tcPr>
          <w:p w14:paraId="3350D435" w14:textId="77777777" w:rsidR="00F20327" w:rsidRPr="004826FE" w:rsidRDefault="00F20327" w:rsidP="00F20327">
            <w:pPr>
              <w:rPr>
                <w:rStyle w:val="BoldChar"/>
              </w:rPr>
            </w:pPr>
            <w:r w:rsidRPr="004826FE">
              <w:rPr>
                <w:rStyle w:val="BoldChar"/>
              </w:rPr>
              <w:t>Section IV:  Decision-Making and Methodologies</w:t>
            </w:r>
          </w:p>
        </w:tc>
      </w:tr>
      <w:tr w:rsidR="00F20327" w:rsidRPr="00F20327" w14:paraId="25777739" w14:textId="77777777" w:rsidTr="00F20327">
        <w:trPr>
          <w:trHeight w:hRule="exact" w:val="360"/>
        </w:trPr>
        <w:tc>
          <w:tcPr>
            <w:tcW w:w="10350" w:type="dxa"/>
            <w:gridSpan w:val="2"/>
            <w:shd w:val="clear" w:color="auto" w:fill="F2F2F2"/>
            <w:vAlign w:val="center"/>
          </w:tcPr>
          <w:p w14:paraId="2798A179" w14:textId="77777777" w:rsidR="00F20327" w:rsidRPr="004826FE" w:rsidRDefault="00F20327" w:rsidP="00F20327">
            <w:pPr>
              <w:rPr>
                <w:rStyle w:val="BoldChar"/>
              </w:rPr>
            </w:pPr>
            <w:r w:rsidRPr="004826FE">
              <w:rPr>
                <w:rStyle w:val="BoldChar"/>
              </w:rPr>
              <w:t xml:space="preserve">Decision-Making Methodologies: </w:t>
            </w:r>
          </w:p>
        </w:tc>
      </w:tr>
      <w:tr w:rsidR="00F20327" w:rsidRPr="00F20327" w14:paraId="1B1BC46B" w14:textId="77777777" w:rsidTr="00BA6A84">
        <w:trPr>
          <w:trHeight w:val="3986"/>
        </w:trPr>
        <w:tc>
          <w:tcPr>
            <w:tcW w:w="10350" w:type="dxa"/>
            <w:gridSpan w:val="2"/>
            <w:shd w:val="clear" w:color="auto" w:fill="auto"/>
            <w:vAlign w:val="center"/>
          </w:tcPr>
          <w:p w14:paraId="5D8A1282" w14:textId="77777777" w:rsidR="007B29BB" w:rsidRDefault="007B29BB" w:rsidP="00F20327"/>
          <w:p w14:paraId="73259E7F" w14:textId="03187D43" w:rsidR="00F20327" w:rsidRDefault="00F20327" w:rsidP="00CA5A13">
            <w:pPr>
              <w:pStyle w:val="JustifiedParagraph"/>
            </w:pPr>
            <w:r w:rsidRPr="00F20327">
              <w:t>The Bylaws state: “(iii)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304E87DB" w14:textId="77777777" w:rsidR="004826FE" w:rsidRPr="00F20327" w:rsidRDefault="004826FE" w:rsidP="00CA5A13">
            <w:pPr>
              <w:pStyle w:val="JustifiedParagraph"/>
            </w:pPr>
          </w:p>
          <w:p w14:paraId="053E5158" w14:textId="71C65B26" w:rsidR="00F20327" w:rsidRDefault="00F20327" w:rsidP="00CA5A13">
            <w:pPr>
              <w:pStyle w:val="JustifiedParagraph"/>
            </w:pPr>
            <w:r w:rsidRPr="00F20327">
              <w:t>According to the Bylaws, “Any member of a review team not in favor of a recommendation of its review team (whether as a result of voting against a matter or objecting to the consensus position) may record a minority dissent to such recommendation.”</w:t>
            </w:r>
            <w:r w:rsidRPr="004826FE">
              <w:rPr>
                <w:rStyle w:val="FootnoteReference"/>
              </w:rPr>
              <w:footnoteReference w:id="10"/>
            </w:r>
          </w:p>
          <w:p w14:paraId="61A3A6EE" w14:textId="77777777" w:rsidR="004826FE" w:rsidRPr="00F20327" w:rsidRDefault="004826FE" w:rsidP="00CA5A13">
            <w:pPr>
              <w:pStyle w:val="JustifiedParagraph"/>
            </w:pPr>
          </w:p>
          <w:p w14:paraId="42C36354" w14:textId="5E47E87A" w:rsidR="00F20327" w:rsidRDefault="00F20327" w:rsidP="00CA5A13">
            <w:pPr>
              <w:pStyle w:val="JustifiedParagraph"/>
            </w:pPr>
            <w:r w:rsidRPr="00F20327">
              <w:t>All minority dissents must detail the analysis or recommendations in the final report</w:t>
            </w:r>
            <w:r w:rsidRPr="00F20327" w:rsidDel="00F94398">
              <w:t xml:space="preserve"> </w:t>
            </w:r>
            <w:r w:rsidRPr="00F20327">
              <w:t>with which its author(s) disagree(s), including a rationale for that disagreement.</w:t>
            </w:r>
          </w:p>
          <w:p w14:paraId="07AE7F5E" w14:textId="77777777" w:rsidR="004826FE" w:rsidRPr="00F20327" w:rsidRDefault="004826FE" w:rsidP="00CA5A13">
            <w:pPr>
              <w:pStyle w:val="JustifiedParagraph"/>
            </w:pPr>
          </w:p>
          <w:p w14:paraId="5CC6567F" w14:textId="4C58F3F7" w:rsidR="00F20327" w:rsidRDefault="00F20327" w:rsidP="00CA5A13">
            <w:pPr>
              <w:pStyle w:val="JustifiedParagraph"/>
            </w:pPr>
            <w:r w:rsidRPr="00F20327">
              <w:t>The authors of minority dissents are encouraged to provide alternative recommendations that include the same details and context as is required from the recommendations in these ToR.</w:t>
            </w:r>
          </w:p>
          <w:p w14:paraId="0B943B20" w14:textId="77777777" w:rsidR="004826FE" w:rsidRPr="00F20327" w:rsidRDefault="004826FE" w:rsidP="00CA5A13">
            <w:pPr>
              <w:pStyle w:val="JustifiedParagraph"/>
            </w:pPr>
          </w:p>
          <w:p w14:paraId="3FF11CD4" w14:textId="1C283179" w:rsidR="00F20327" w:rsidRDefault="00F20327" w:rsidP="00CA5A13">
            <w:pPr>
              <w:pStyle w:val="JustifiedParagraph"/>
            </w:pPr>
            <w:r w:rsidRPr="00F20327">
              <w:t>The review team</w:t>
            </w:r>
            <w:r w:rsidRPr="00F20327" w:rsidDel="00115CA2">
              <w:t xml:space="preserve"> </w:t>
            </w:r>
            <w:r w:rsidRPr="00F20327">
              <w:t>leadership will be responsible for designating each decision as having one of the following designations:</w:t>
            </w:r>
          </w:p>
          <w:p w14:paraId="4CFEA847" w14:textId="77777777" w:rsidR="004826FE" w:rsidRPr="00F20327" w:rsidRDefault="004826FE" w:rsidP="00F20327"/>
          <w:p w14:paraId="1FEBD0ED" w14:textId="50ACFFC8" w:rsidR="00F20327" w:rsidRDefault="00F20327" w:rsidP="004826FE">
            <w:pPr>
              <w:pStyle w:val="ListBulletSimple"/>
            </w:pPr>
            <w:r w:rsidRPr="004826FE">
              <w:rPr>
                <w:rStyle w:val="BoldChar"/>
              </w:rPr>
              <w:lastRenderedPageBreak/>
              <w:t>Full consensus</w:t>
            </w:r>
            <w:r w:rsidRPr="00F20327">
              <w:t xml:space="preserve"> - no review team</w:t>
            </w:r>
            <w:r w:rsidRPr="00F20327" w:rsidDel="00115CA2">
              <w:t xml:space="preserve"> </w:t>
            </w:r>
            <w:r w:rsidRPr="00F20327">
              <w:t xml:space="preserve">members speak against the recommendation in its last readings. </w:t>
            </w:r>
          </w:p>
          <w:p w14:paraId="17DD8E99" w14:textId="77777777" w:rsidR="004826FE" w:rsidRPr="00F20327" w:rsidRDefault="004826FE" w:rsidP="004826FE">
            <w:pPr>
              <w:pStyle w:val="ListBulletSimple"/>
              <w:numPr>
                <w:ilvl w:val="0"/>
                <w:numId w:val="0"/>
              </w:numPr>
              <w:ind w:left="720"/>
            </w:pPr>
          </w:p>
          <w:p w14:paraId="34BADAC2" w14:textId="77777777" w:rsidR="00F20327" w:rsidRPr="00F20327" w:rsidRDefault="00F20327" w:rsidP="004826FE">
            <w:pPr>
              <w:pStyle w:val="ListBulletSimple"/>
            </w:pPr>
            <w:r w:rsidRPr="004826FE">
              <w:rPr>
                <w:rStyle w:val="BoldChar"/>
              </w:rPr>
              <w:t>Consensus</w:t>
            </w:r>
            <w:r w:rsidRPr="00F20327">
              <w:t xml:space="preserve"> - a small minority disagrees, but most agree. A rule-of-thumb for judging consensus is that the decision is supported by 80% of the review team.</w:t>
            </w:r>
          </w:p>
          <w:p w14:paraId="055A21F7" w14:textId="77777777" w:rsidR="004826FE" w:rsidRDefault="004826FE" w:rsidP="004826FE">
            <w:pPr>
              <w:pStyle w:val="ListBulletSimple"/>
              <w:numPr>
                <w:ilvl w:val="0"/>
                <w:numId w:val="0"/>
              </w:numPr>
              <w:ind w:left="720"/>
            </w:pPr>
          </w:p>
          <w:p w14:paraId="7F6702F7" w14:textId="29B44F7C" w:rsidR="00F20327" w:rsidRPr="00F20327" w:rsidRDefault="00F20327" w:rsidP="004826FE">
            <w:pPr>
              <w:pStyle w:val="ListBulletSimple"/>
            </w:pPr>
            <w:r w:rsidRPr="004826FE">
              <w:rPr>
                <w:rStyle w:val="BoldChar"/>
              </w:rPr>
              <w:t>Strong support but significant opposition</w:t>
            </w:r>
            <w:r w:rsidRPr="00F20327">
              <w:t xml:space="preserve"> - most of the group supports a recommendation but a significant number of members do not.</w:t>
            </w:r>
          </w:p>
          <w:p w14:paraId="3A4128FF" w14:textId="77777777" w:rsidR="004826FE" w:rsidRDefault="004826FE" w:rsidP="004826FE">
            <w:pPr>
              <w:pStyle w:val="ListBulletSimple"/>
              <w:numPr>
                <w:ilvl w:val="0"/>
                <w:numId w:val="0"/>
              </w:numPr>
              <w:ind w:left="720"/>
            </w:pPr>
          </w:p>
          <w:p w14:paraId="2DE9AA4E" w14:textId="6DD5B301" w:rsidR="00F20327" w:rsidRPr="00F20327" w:rsidRDefault="00F20327" w:rsidP="004826FE">
            <w:pPr>
              <w:pStyle w:val="ListBulletSimple"/>
            </w:pPr>
            <w:r w:rsidRPr="004826FE">
              <w:rPr>
                <w:rStyle w:val="BoldChar"/>
              </w:rPr>
              <w:t>Divergence</w:t>
            </w:r>
            <w:r w:rsidRPr="00F20327">
              <w:t xml:space="preserve"> - no strong support for any particular position, rather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F12E522" w14:textId="77777777" w:rsidR="004826FE" w:rsidRDefault="004826FE" w:rsidP="004826FE">
            <w:pPr>
              <w:pStyle w:val="ListBulletSimple"/>
              <w:numPr>
                <w:ilvl w:val="0"/>
                <w:numId w:val="0"/>
              </w:numPr>
              <w:ind w:left="720"/>
            </w:pPr>
          </w:p>
          <w:p w14:paraId="78372D74" w14:textId="52ED1EFE" w:rsidR="00F20327" w:rsidRDefault="00F20327" w:rsidP="004826FE">
            <w:pPr>
              <w:pStyle w:val="ListBulletSimple"/>
            </w:pPr>
            <w:r w:rsidRPr="004826FE">
              <w:rPr>
                <w:rStyle w:val="BoldChar"/>
              </w:rPr>
              <w:t>Minority view</w:t>
            </w:r>
            <w:r w:rsidRPr="00F20327">
              <w:t xml:space="preserve"> - a proposal where a small number of people support the recommendation.  This can happen in response to </w:t>
            </w:r>
            <w:r w:rsidRPr="002C2687">
              <w:rPr>
                <w:rStyle w:val="BoldChar"/>
              </w:rPr>
              <w:t>a consensus, strong support but significant opposition</w:t>
            </w:r>
            <w:r w:rsidRPr="00F20327">
              <w:t xml:space="preserve">, and </w:t>
            </w:r>
            <w:r w:rsidRPr="002C2687">
              <w:rPr>
                <w:rStyle w:val="BoldChar"/>
              </w:rPr>
              <w:t>no consensus</w:t>
            </w:r>
            <w:r w:rsidRPr="00F20327">
              <w:t>; or, it can happen in cases where there is neither support nor opposition to a suggestion made by a small number of individuals.</w:t>
            </w:r>
          </w:p>
          <w:p w14:paraId="6DCAE7B6" w14:textId="77777777" w:rsidR="004826FE" w:rsidRPr="00F20327" w:rsidRDefault="004826FE" w:rsidP="004826FE">
            <w:pPr>
              <w:pStyle w:val="ListBulletSimple"/>
              <w:numPr>
                <w:ilvl w:val="0"/>
                <w:numId w:val="0"/>
              </w:numPr>
              <w:ind w:left="720"/>
            </w:pPr>
          </w:p>
          <w:p w14:paraId="77D7A10A" w14:textId="415B71DB" w:rsidR="00F20327" w:rsidRDefault="00F20327" w:rsidP="00CA5A13">
            <w:pPr>
              <w:pStyle w:val="JustifiedParagraph"/>
            </w:pPr>
            <w:r w:rsidRPr="00F20327">
              <w:t xml:space="preserve">In judging the extent to which consensus has been reached, it may be useful for each team member to consider which of the following categories they </w:t>
            </w:r>
            <w:r w:rsidR="004826FE" w:rsidRPr="00F20327">
              <w:t>apply</w:t>
            </w:r>
            <w:r w:rsidRPr="00F20327">
              <w:t xml:space="preserve"> to them.</w:t>
            </w:r>
          </w:p>
          <w:p w14:paraId="6C2BAA15" w14:textId="77777777" w:rsidR="002C2687" w:rsidRPr="00F20327" w:rsidRDefault="002C2687" w:rsidP="00CA5A13">
            <w:pPr>
              <w:pStyle w:val="JustifiedParagraph"/>
            </w:pPr>
          </w:p>
          <w:p w14:paraId="2649FE09" w14:textId="77777777" w:rsidR="00F20327" w:rsidRPr="00F20327" w:rsidRDefault="00F20327" w:rsidP="00CA5A13">
            <w:pPr>
              <w:pStyle w:val="JustifiedParagraph"/>
            </w:pPr>
            <w:r w:rsidRPr="002C2687">
              <w:rPr>
                <w:rStyle w:val="BoldChar"/>
              </w:rPr>
              <w:t>Disagree</w:t>
            </w:r>
            <w:r w:rsidRPr="00F20327">
              <w:t>: I have a fundamental disagreement with the core of the proposal that has not been resolved. We need to look for a new proposal.</w:t>
            </w:r>
          </w:p>
          <w:p w14:paraId="56DCA1EB" w14:textId="77777777" w:rsidR="002C2687" w:rsidRDefault="002C2687" w:rsidP="00CA5A13">
            <w:pPr>
              <w:pStyle w:val="JustifiedParagraph"/>
              <w:rPr>
                <w:rStyle w:val="BoldChar"/>
              </w:rPr>
            </w:pPr>
          </w:p>
          <w:p w14:paraId="7FA36D6B" w14:textId="6228EB6D" w:rsidR="00F20327" w:rsidRPr="00F20327" w:rsidRDefault="00F20327" w:rsidP="00CA5A13">
            <w:pPr>
              <w:pStyle w:val="JustifiedParagraph"/>
            </w:pPr>
            <w:r w:rsidRPr="002C2687">
              <w:rPr>
                <w:rStyle w:val="BoldChar"/>
              </w:rPr>
              <w:t>Stand aside</w:t>
            </w:r>
            <w:r w:rsidRPr="00F20327">
              <w:t xml:space="preserve">: I can't support this proposal because ... But I don't want to stop the group, so I'll let the decision happen without me. </w:t>
            </w:r>
          </w:p>
          <w:p w14:paraId="533C9E62" w14:textId="77777777" w:rsidR="002C2687" w:rsidRDefault="002C2687" w:rsidP="00CA5A13">
            <w:pPr>
              <w:pStyle w:val="JustifiedParagraph"/>
              <w:rPr>
                <w:rStyle w:val="BoldChar"/>
              </w:rPr>
            </w:pPr>
          </w:p>
          <w:p w14:paraId="3BA98D05" w14:textId="693C8EBC" w:rsidR="00F20327" w:rsidRPr="00F20327" w:rsidRDefault="00F20327" w:rsidP="00CA5A13">
            <w:pPr>
              <w:pStyle w:val="JustifiedParagraph"/>
            </w:pPr>
            <w:r w:rsidRPr="002C2687">
              <w:rPr>
                <w:rStyle w:val="BoldChar"/>
              </w:rPr>
              <w:t>Reservations</w:t>
            </w:r>
            <w:r w:rsidRPr="00F20327">
              <w:t>: I have some reservations but am willing to let the proposal pass.</w:t>
            </w:r>
          </w:p>
          <w:p w14:paraId="090E6414" w14:textId="77777777" w:rsidR="002C2687" w:rsidRDefault="002C2687" w:rsidP="00CA5A13">
            <w:pPr>
              <w:pStyle w:val="JustifiedParagraph"/>
              <w:rPr>
                <w:rStyle w:val="BoldChar"/>
              </w:rPr>
            </w:pPr>
          </w:p>
          <w:p w14:paraId="7293C910" w14:textId="5794F881" w:rsidR="00F20327" w:rsidRPr="00F20327" w:rsidRDefault="00F20327" w:rsidP="00CA5A13">
            <w:pPr>
              <w:pStyle w:val="JustifiedParagraph"/>
            </w:pPr>
            <w:r w:rsidRPr="002C2687">
              <w:rPr>
                <w:rStyle w:val="BoldChar"/>
              </w:rPr>
              <w:t>Agreement</w:t>
            </w:r>
            <w:r w:rsidRPr="00F20327">
              <w:t>: I support the proposal.</w:t>
            </w:r>
          </w:p>
          <w:p w14:paraId="1C5B1958" w14:textId="77777777" w:rsidR="002C2687" w:rsidRDefault="002C2687" w:rsidP="00CA5A13">
            <w:pPr>
              <w:pStyle w:val="JustifiedParagraph"/>
            </w:pPr>
          </w:p>
          <w:p w14:paraId="2A955942" w14:textId="6DE80C99" w:rsidR="00F20327" w:rsidRDefault="00F20327" w:rsidP="00CA5A13">
            <w:pPr>
              <w:pStyle w:val="JustifiedParagraph"/>
            </w:pPr>
            <w:r w:rsidRPr="00F20327">
              <w:t xml:space="preserve">In cases of </w:t>
            </w:r>
            <w:r w:rsidRPr="002C2687">
              <w:rPr>
                <w:rStyle w:val="BoldChar"/>
              </w:rPr>
              <w:t>consensus, strong support but significant opposition</w:t>
            </w:r>
            <w:r w:rsidRPr="00F20327">
              <w:t xml:space="preserve">, and </w:t>
            </w:r>
            <w:r w:rsidRPr="002C2687">
              <w:rPr>
                <w:rStyle w:val="BoldChar"/>
              </w:rPr>
              <w:t>no consensus</w:t>
            </w:r>
            <w:r w:rsidRPr="00F20327">
              <w:t xml:space="preserve">, an effort should be made to document that variance in viewpoint and to present adequately any </w:t>
            </w:r>
            <w:r w:rsidRPr="002C2687">
              <w:rPr>
                <w:rStyle w:val="BoldChar"/>
              </w:rPr>
              <w:t>minority views</w:t>
            </w:r>
            <w:r w:rsidRPr="00F20327">
              <w:t xml:space="preserve"> that may have been made. Documentation of </w:t>
            </w:r>
            <w:r w:rsidRPr="002C2687">
              <w:rPr>
                <w:rStyle w:val="BoldChar"/>
              </w:rPr>
              <w:t>minority view</w:t>
            </w:r>
            <w:r w:rsidRPr="00F20327">
              <w:t xml:space="preserve"> recommendations normally depends on text offered by the proponent(s). In all cases of </w:t>
            </w:r>
            <w:r w:rsidRPr="002C2687">
              <w:rPr>
                <w:rStyle w:val="BoldChar"/>
              </w:rPr>
              <w:t>divergence</w:t>
            </w:r>
            <w:r w:rsidRPr="00F20327">
              <w:t>, the review team</w:t>
            </w:r>
            <w:r w:rsidRPr="00F20327" w:rsidDel="00115CA2">
              <w:t xml:space="preserve"> </w:t>
            </w:r>
            <w:r w:rsidRPr="00F20327">
              <w:t>leadership should encourage the submission of minority viewpoint(s).</w:t>
            </w:r>
          </w:p>
          <w:p w14:paraId="7A383C4B" w14:textId="77777777" w:rsidR="002C2687" w:rsidRPr="00F20327" w:rsidRDefault="002C2687" w:rsidP="00F20327"/>
          <w:p w14:paraId="3E8E08ED" w14:textId="77777777" w:rsidR="00F20327" w:rsidRPr="00F20327" w:rsidRDefault="00F20327" w:rsidP="00F20327">
            <w:r w:rsidRPr="00F20327">
              <w:t>The recommended method for discovering the consensus level designation on recommendations should work as follows:</w:t>
            </w:r>
          </w:p>
          <w:p w14:paraId="69F93EAB" w14:textId="5A6E0D0B" w:rsidR="00F20327" w:rsidRDefault="00F20327" w:rsidP="002C2687">
            <w:pPr>
              <w:pStyle w:val="ListNumber"/>
            </w:pPr>
            <w:r w:rsidRPr="00F20327">
              <w:t>After the review team</w:t>
            </w:r>
            <w:r w:rsidRPr="00F20327" w:rsidDel="00115CA2">
              <w:t xml:space="preserve"> </w:t>
            </w:r>
            <w:r w:rsidRPr="00F20327">
              <w:t>has discussed an issue long enough for all issues to have been raised, understood and discussed, the review team leadership makes an evaluation of the designation and publish it for the group to review.</w:t>
            </w:r>
          </w:p>
          <w:p w14:paraId="4AF74C51" w14:textId="77777777" w:rsidR="002C2687" w:rsidRPr="00F20327" w:rsidRDefault="002C2687" w:rsidP="002C2687">
            <w:pPr>
              <w:pStyle w:val="ListNumber"/>
              <w:numPr>
                <w:ilvl w:val="0"/>
                <w:numId w:val="0"/>
              </w:numPr>
              <w:ind w:left="360"/>
            </w:pPr>
          </w:p>
          <w:p w14:paraId="19E60668" w14:textId="77777777" w:rsidR="00F20327" w:rsidRPr="00F20327" w:rsidRDefault="00F20327" w:rsidP="002C2687">
            <w:pPr>
              <w:pStyle w:val="ListNumber"/>
            </w:pPr>
            <w:r w:rsidRPr="00F20327">
              <w:t>After the review team</w:t>
            </w:r>
            <w:r w:rsidRPr="00F20327" w:rsidDel="00115CA2">
              <w:t xml:space="preserve"> </w:t>
            </w:r>
            <w:r w:rsidRPr="00F20327">
              <w:t>has discussed the review team leadership’s estimation of designation, the leadership should reevaluate and publish an updated evaluation.</w:t>
            </w:r>
          </w:p>
          <w:p w14:paraId="4C13B678" w14:textId="77777777" w:rsidR="002C2687" w:rsidRDefault="002C2687" w:rsidP="002C2687">
            <w:pPr>
              <w:pStyle w:val="ListNumber"/>
              <w:numPr>
                <w:ilvl w:val="0"/>
                <w:numId w:val="0"/>
              </w:numPr>
              <w:ind w:left="360"/>
            </w:pPr>
          </w:p>
          <w:p w14:paraId="289086EB" w14:textId="0C3799CB" w:rsidR="00F20327" w:rsidRPr="00F20327" w:rsidRDefault="00F20327" w:rsidP="002C2687">
            <w:pPr>
              <w:pStyle w:val="ListNumber"/>
            </w:pPr>
            <w:r w:rsidRPr="00F20327">
              <w:t>Steps (i) and (ii) should continue until the leadership makes an evaluation that is accepted by the review team.</w:t>
            </w:r>
          </w:p>
          <w:p w14:paraId="1D228B5A" w14:textId="77777777" w:rsidR="002C2687" w:rsidRDefault="002C2687" w:rsidP="002C2687">
            <w:pPr>
              <w:pStyle w:val="ListNumber"/>
              <w:numPr>
                <w:ilvl w:val="0"/>
                <w:numId w:val="0"/>
              </w:numPr>
              <w:ind w:left="360"/>
            </w:pPr>
          </w:p>
          <w:p w14:paraId="4B94B59E" w14:textId="2B4BFC80" w:rsidR="00F20327" w:rsidRPr="00F20327" w:rsidRDefault="00F20327" w:rsidP="002C2687">
            <w:pPr>
              <w:pStyle w:val="ListNumber"/>
            </w:pPr>
            <w:r w:rsidRPr="00F20327">
              <w:t>In rare cases, leadership may decide that the use of a poll is reasonable. Some of the reasons for this might be:</w:t>
            </w:r>
          </w:p>
          <w:p w14:paraId="23085CD8" w14:textId="77777777" w:rsidR="00F20327" w:rsidRPr="00F20327" w:rsidRDefault="00F20327" w:rsidP="00BA6A84">
            <w:pPr>
              <w:pStyle w:val="ListBullet3"/>
            </w:pPr>
            <w:r w:rsidRPr="00F20327">
              <w:t>A decision needs to be made within a time frame that does not allow for the natural process of iteration and settling on a designation to occur.</w:t>
            </w:r>
          </w:p>
          <w:p w14:paraId="12DE9A45" w14:textId="08C4827E" w:rsidR="00F20327" w:rsidRDefault="00F20327" w:rsidP="00BA6A84">
            <w:pPr>
              <w:pStyle w:val="ListBullet3"/>
            </w:pPr>
            <w:r w:rsidRPr="00F20327">
              <w:lastRenderedPageBreak/>
              <w:t xml:space="preserve">It becomes obvious after several iterations that it is impossible to arrive at a designation. This will happen most often when trying to discriminate between </w:t>
            </w:r>
            <w:r w:rsidRPr="00BA6A84">
              <w:rPr>
                <w:rStyle w:val="BoldChar"/>
              </w:rPr>
              <w:t>consensus and strong support</w:t>
            </w:r>
            <w:r w:rsidRPr="00F20327">
              <w:t xml:space="preserve"> </w:t>
            </w:r>
            <w:r w:rsidRPr="00BA6A84">
              <w:rPr>
                <w:rStyle w:val="BoldChar"/>
              </w:rPr>
              <w:t>but significant opposition</w:t>
            </w:r>
            <w:r w:rsidRPr="00F20327">
              <w:t xml:space="preserve"> or between </w:t>
            </w:r>
            <w:r w:rsidRPr="00BA6A84">
              <w:rPr>
                <w:rStyle w:val="BoldChar"/>
              </w:rPr>
              <w:t xml:space="preserve">strong support but significant opposition </w:t>
            </w:r>
            <w:r w:rsidRPr="00BA6A84">
              <w:rPr>
                <w:rStyle w:val="ClearFormattingChar"/>
              </w:rPr>
              <w:t xml:space="preserve">and </w:t>
            </w:r>
            <w:r w:rsidRPr="00BA6A84">
              <w:rPr>
                <w:rStyle w:val="BoldChar"/>
              </w:rPr>
              <w:t>divergence</w:t>
            </w:r>
            <w:r w:rsidRPr="00F20327">
              <w:t>.</w:t>
            </w:r>
          </w:p>
          <w:p w14:paraId="75CEDEFB" w14:textId="77777777" w:rsidR="00BA6A84" w:rsidRPr="00F20327" w:rsidRDefault="00BA6A84" w:rsidP="00BA6A84">
            <w:pPr>
              <w:pStyle w:val="ListBullet3"/>
              <w:numPr>
                <w:ilvl w:val="0"/>
                <w:numId w:val="0"/>
              </w:numPr>
              <w:ind w:left="1080"/>
            </w:pPr>
          </w:p>
          <w:p w14:paraId="00D10DB4" w14:textId="1C4D40C4" w:rsidR="00F20327" w:rsidRDefault="00F20327" w:rsidP="00CA5A13">
            <w:pPr>
              <w:pStyle w:val="JustifiedParagraph"/>
            </w:pPr>
            <w:r w:rsidRPr="00F20327">
              <w:t xml:space="preserve">Care should be taken in using polls that opinions cast do not become votes. A liability with the use of polls is that, in situations where there is </w:t>
            </w:r>
            <w:r w:rsidRPr="00BA6A84">
              <w:rPr>
                <w:rStyle w:val="BoldChar"/>
              </w:rPr>
              <w:t xml:space="preserve">divergence </w:t>
            </w:r>
            <w:r w:rsidRPr="00F20327">
              <w:t xml:space="preserve">or </w:t>
            </w:r>
            <w:r w:rsidRPr="00BA6A84">
              <w:rPr>
                <w:rStyle w:val="BoldChar"/>
              </w:rPr>
              <w:t>strong opposition</w:t>
            </w:r>
            <w:r w:rsidRPr="00F20327">
              <w:t>, there are often disagreements about the meanings of the poll questions or of the poll results.</w:t>
            </w:r>
          </w:p>
          <w:p w14:paraId="5ABA6329" w14:textId="77777777" w:rsidR="00BA6A84" w:rsidRPr="00F20327" w:rsidRDefault="00BA6A84" w:rsidP="00CA5A13">
            <w:pPr>
              <w:pStyle w:val="JustifiedParagraph"/>
            </w:pPr>
          </w:p>
          <w:p w14:paraId="6F07748D" w14:textId="77777777" w:rsidR="00F20327" w:rsidRPr="00F20327" w:rsidRDefault="00F20327" w:rsidP="00CA5A13">
            <w:pPr>
              <w:pStyle w:val="JustifiedParagraph"/>
            </w:pPr>
            <w:r w:rsidRPr="00F20327">
              <w:t>Based upon the review team’s needs, the leadership may direct that review team</w:t>
            </w:r>
            <w:r w:rsidRPr="00F20327" w:rsidDel="00115CA2">
              <w:t xml:space="preserve"> </w:t>
            </w:r>
            <w:r w:rsidRPr="00F20327">
              <w:t>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58AEE5EE" w14:textId="77777777" w:rsidR="00BA6A84" w:rsidRDefault="00BA6A84" w:rsidP="00CA5A13">
            <w:pPr>
              <w:pStyle w:val="JustifiedParagraph"/>
            </w:pPr>
          </w:p>
          <w:p w14:paraId="0C0F2DFA" w14:textId="4F67B59B" w:rsidR="00F20327" w:rsidRPr="00F20327" w:rsidRDefault="00F20327" w:rsidP="00CA5A13">
            <w:pPr>
              <w:pStyle w:val="JustifiedParagraph"/>
            </w:pPr>
            <w:r w:rsidRPr="00F20327">
              <w:t>Consensus calls should always involve the entire review team</w:t>
            </w:r>
            <w:r w:rsidRPr="00F20327" w:rsidDel="00115CA2">
              <w:t xml:space="preserve"> </w:t>
            </w:r>
            <w:r w:rsidRPr="00F20327">
              <w:t>and, for this reason, should take place on the designated mailing list to ensure that all review team</w:t>
            </w:r>
            <w:r w:rsidRPr="00F20327" w:rsidDel="00115CA2">
              <w:t xml:space="preserve"> </w:t>
            </w:r>
            <w:r w:rsidRPr="00F20327">
              <w:t>members have the opportunity to fully participate in the consensus process. It is the role of the leadership to designate which level of consensus is reached and announce this designation to the review team. Member(s) of the review team</w:t>
            </w:r>
            <w:r w:rsidRPr="00F20327" w:rsidDel="00115CA2">
              <w:t xml:space="preserve"> </w:t>
            </w:r>
            <w:r w:rsidRPr="00F20327">
              <w:t>should be able to challenge the designation of the leadership as part of the review team’s discussion. However, if disagreement persists, review team</w:t>
            </w:r>
            <w:r w:rsidRPr="00F20327" w:rsidDel="00115CA2">
              <w:t xml:space="preserve"> </w:t>
            </w:r>
            <w:r w:rsidRPr="00F20327">
              <w:t>members may use the process set forth below to challenge the designation.</w:t>
            </w:r>
          </w:p>
          <w:p w14:paraId="7B7EED6F" w14:textId="77777777" w:rsidR="00BA6A84" w:rsidRDefault="00BA6A84" w:rsidP="00F20327"/>
          <w:p w14:paraId="3D638C4A" w14:textId="5425B5BE" w:rsidR="00F20327" w:rsidRDefault="00F20327" w:rsidP="00F20327">
            <w:r w:rsidRPr="00F20327">
              <w:t>If several participants in a review team</w:t>
            </w:r>
            <w:r w:rsidRPr="00F20327" w:rsidDel="00115CA2">
              <w:t xml:space="preserve"> </w:t>
            </w:r>
            <w:r w:rsidRPr="00F20327">
              <w:t>disagree with the designation given to a position by the leadership or any other consensus call, they may follow these steps sequentially:</w:t>
            </w:r>
          </w:p>
          <w:p w14:paraId="45BA0ACC" w14:textId="77777777" w:rsidR="00BA6A84" w:rsidRPr="00F20327" w:rsidRDefault="00BA6A84" w:rsidP="00F20327"/>
          <w:p w14:paraId="2F09BCC3" w14:textId="7BCDC2A1" w:rsidR="00F20327" w:rsidRDefault="00F20327" w:rsidP="00BA6A84">
            <w:pPr>
              <w:pStyle w:val="ListNumberSimple"/>
            </w:pPr>
            <w:r w:rsidRPr="00F20327">
              <w:t>Send email to the leadership, copying the review team explaining why the decision is believed to be in error.</w:t>
            </w:r>
          </w:p>
          <w:p w14:paraId="1FB093E0" w14:textId="77777777" w:rsidR="00BA6A84" w:rsidRPr="00F20327" w:rsidRDefault="00BA6A84" w:rsidP="00BA6A84">
            <w:pPr>
              <w:pStyle w:val="ListNumberSimple"/>
              <w:numPr>
                <w:ilvl w:val="0"/>
                <w:numId w:val="0"/>
              </w:numPr>
              <w:ind w:left="720"/>
            </w:pPr>
          </w:p>
          <w:p w14:paraId="7933419F" w14:textId="77777777" w:rsidR="00F20327" w:rsidRDefault="00F20327" w:rsidP="00BA6A84">
            <w:pPr>
              <w:pStyle w:val="ListNumberSimple"/>
            </w:pPr>
            <w:r w:rsidRPr="00F20327">
              <w:t>If the leadership still disagrees with the opposing member, a straw poll shall be conducted to determine the result.</w:t>
            </w:r>
          </w:p>
          <w:p w14:paraId="239B626D" w14:textId="0D3D069C" w:rsidR="00BA6A84" w:rsidRPr="00F20327" w:rsidRDefault="00BA6A84" w:rsidP="00BA6A84">
            <w:pPr>
              <w:pStyle w:val="ListNumberSimple"/>
              <w:numPr>
                <w:ilvl w:val="0"/>
                <w:numId w:val="0"/>
              </w:numPr>
              <w:ind w:left="720"/>
            </w:pPr>
          </w:p>
        </w:tc>
      </w:tr>
      <w:tr w:rsidR="00F20327" w:rsidRPr="00F20327" w14:paraId="407FAF23" w14:textId="77777777" w:rsidTr="00F20327">
        <w:trPr>
          <w:trHeight w:hRule="exact" w:val="360"/>
        </w:trPr>
        <w:tc>
          <w:tcPr>
            <w:tcW w:w="10350" w:type="dxa"/>
            <w:gridSpan w:val="2"/>
            <w:shd w:val="clear" w:color="auto" w:fill="F2F2F2"/>
            <w:vAlign w:val="center"/>
          </w:tcPr>
          <w:p w14:paraId="134B0807" w14:textId="77777777" w:rsidR="00F20327" w:rsidRPr="00BA6A84" w:rsidRDefault="00F20327" w:rsidP="00F20327">
            <w:pPr>
              <w:rPr>
                <w:rStyle w:val="BoldChar"/>
              </w:rPr>
            </w:pPr>
            <w:r w:rsidRPr="00BA6A84">
              <w:rPr>
                <w:rStyle w:val="BoldChar"/>
              </w:rPr>
              <w:lastRenderedPageBreak/>
              <w:t>Accountability and Transparency:</w:t>
            </w:r>
          </w:p>
        </w:tc>
      </w:tr>
      <w:tr w:rsidR="00F20327" w:rsidRPr="00F20327" w14:paraId="294701BF" w14:textId="77777777" w:rsidTr="00F20327">
        <w:trPr>
          <w:trHeight w:val="360"/>
        </w:trPr>
        <w:tc>
          <w:tcPr>
            <w:tcW w:w="10350" w:type="dxa"/>
            <w:gridSpan w:val="2"/>
            <w:shd w:val="clear" w:color="auto" w:fill="auto"/>
            <w:vAlign w:val="center"/>
          </w:tcPr>
          <w:p w14:paraId="30B74D2D" w14:textId="77777777" w:rsidR="007B29BB" w:rsidRDefault="007B29BB" w:rsidP="00F20327"/>
          <w:p w14:paraId="6B56A58C" w14:textId="6E64EBCF" w:rsidR="00BA6A84" w:rsidRDefault="00F20327" w:rsidP="00CA5A13">
            <w:pPr>
              <w:pStyle w:val="JustifiedParagraph"/>
            </w:pPr>
            <w:r w:rsidRPr="00F20327">
              <w:t>Teleconferences and face-to-face meetings will be recorded and streamed, to the extent practicable, and subject to Confidential Framework provisions.</w:t>
            </w:r>
            <w:r w:rsidRPr="00F20327" w:rsidDel="00667DDC">
              <w:t xml:space="preserve"> </w:t>
            </w:r>
            <w:r w:rsidRPr="00F20327">
              <w:t>However, the record shall reflect this decision, as well as the underlying considerations that motivated such action.</w:t>
            </w:r>
          </w:p>
          <w:p w14:paraId="7D6EAD33" w14:textId="3E695E62" w:rsidR="00F20327" w:rsidRPr="00F20327" w:rsidRDefault="00F20327" w:rsidP="00CA5A13">
            <w:pPr>
              <w:pStyle w:val="JustifiedParagraph"/>
            </w:pPr>
            <w:r w:rsidRPr="00F20327">
              <w:t xml:space="preserve"> </w:t>
            </w:r>
          </w:p>
          <w:p w14:paraId="19F7756A" w14:textId="77777777" w:rsidR="00F20327" w:rsidRPr="00F20327" w:rsidRDefault="00F20327" w:rsidP="00CA5A13">
            <w:pPr>
              <w:pStyle w:val="JustifiedParagraph"/>
            </w:pPr>
            <w:r w:rsidRPr="00F20327">
              <w:t>The review team</w:t>
            </w:r>
            <w:r w:rsidRPr="00F20327" w:rsidDel="00115CA2">
              <w:t xml:space="preserve"> </w:t>
            </w:r>
            <w:r w:rsidRPr="00F20327">
              <w:t xml:space="preserve">and supporting members of ICANN organization will endeavor to post (a) action items within 24 hours of any telephonic or face-to-face meeting; and (b) streaming video and/or audio recordings as promptly as possible after any such meeting, subject to the limitations and requirements described above. </w:t>
            </w:r>
          </w:p>
          <w:p w14:paraId="5A6B202D" w14:textId="77777777" w:rsidR="00BA6A84" w:rsidRDefault="00BA6A84" w:rsidP="00CA5A13">
            <w:pPr>
              <w:pStyle w:val="JustifiedParagraph"/>
            </w:pPr>
          </w:p>
          <w:p w14:paraId="45602EF6" w14:textId="35F93C40" w:rsidR="00F20327" w:rsidRPr="00F20327" w:rsidRDefault="00F20327" w:rsidP="00CA5A13">
            <w:pPr>
              <w:pStyle w:val="JustifiedParagraph"/>
            </w:pPr>
            <w:r w:rsidRPr="00F20327">
              <w:t xml:space="preserve">The review team will maintain a wiki, </w:t>
            </w:r>
            <w:hyperlink r:id="rId123" w:history="1">
              <w:r w:rsidRPr="00BA6A84">
                <w:rPr>
                  <w:rStyle w:val="Hyperlink"/>
                </w:rPr>
                <w:t>https://community.icann.org/display/WHO/RDS-WHOIS2+Review</w:t>
              </w:r>
            </w:hyperlink>
            <w:r w:rsidRPr="00F20327">
              <w:t>, on which it will post: (a) action items, decisions reached, correspondence, meeting agendas, background materials provided by ICANN, members of the review team, or any third party; (ii) audio recordings and/or streaming video; (b) the affirmations and/or disclosures of review team</w:t>
            </w:r>
            <w:r w:rsidRPr="00F20327" w:rsidDel="00115CA2">
              <w:t xml:space="preserve"> </w:t>
            </w:r>
            <w:r w:rsidRPr="00F20327">
              <w:t xml:space="preserve">members under the review team’s conflict of interest policy; (c) input, whether from the general public, from ICANN stakeholders, from ICANN organization, the ICANN Board, Supporting Organizations and Advisory Committees, etc. Absent overriding privacy or confidentiality concerns, all such materials should be made publicly available on the review </w:t>
            </w:r>
            <w:r w:rsidR="00E04482" w:rsidRPr="00F20327">
              <w:t>team website</w:t>
            </w:r>
            <w:r w:rsidRPr="00F20327">
              <w:t xml:space="preserve"> within 48 business hours of receipt. </w:t>
            </w:r>
          </w:p>
          <w:p w14:paraId="7A2A703E" w14:textId="77777777" w:rsidR="00F20327" w:rsidRDefault="00F20327" w:rsidP="00CA5A13">
            <w:pPr>
              <w:pStyle w:val="JustifiedParagraph"/>
            </w:pPr>
            <w:r w:rsidRPr="00F20327">
              <w:t xml:space="preserve">Email communications among members of the review </w:t>
            </w:r>
            <w:r w:rsidR="00E04482" w:rsidRPr="00F20327">
              <w:t>team shall</w:t>
            </w:r>
            <w:r w:rsidRPr="00F20327">
              <w:t xml:space="preserve"> be </w:t>
            </w:r>
            <w:hyperlink r:id="rId124" w:history="1">
              <w:r w:rsidRPr="00E04482">
                <w:rPr>
                  <w:rStyle w:val="Hyperlink"/>
                </w:rPr>
                <w:t>publicly archived</w:t>
              </w:r>
            </w:hyperlink>
            <w:r w:rsidRPr="00F20327">
              <w:t xml:space="preserve"> automatically via the review email list, </w:t>
            </w:r>
            <w:hyperlink r:id="rId125" w:history="1">
              <w:r w:rsidRPr="00BA6A84">
                <w:rPr>
                  <w:rStyle w:val="Hyperlink"/>
                </w:rPr>
                <w:t>rds-whois2-rt@icann.org</w:t>
              </w:r>
            </w:hyperlink>
            <w:r w:rsidRPr="00F20327">
              <w:t xml:space="preserve">. Email communication between team members regarding review team work should be exchanged on this list. In exceptional circumstances, such as when required due to Non-Disclosure Agreement or Confidential Disclosure Agreement provisions, non-public email </w:t>
            </w:r>
            <w:r w:rsidRPr="00F20327">
              <w:lastRenderedPageBreak/>
              <w:t xml:space="preserve">exchanges may take place between review </w:t>
            </w:r>
            <w:r w:rsidR="00E04482" w:rsidRPr="00F20327">
              <w:t>team members</w:t>
            </w:r>
            <w:r w:rsidRPr="00F20327">
              <w:t xml:space="preserve"> and ICANN organization. When possible, a non-confidential summary of such discussions will be posted to the public review email list.</w:t>
            </w:r>
          </w:p>
          <w:p w14:paraId="15F669D6" w14:textId="5159B966" w:rsidR="00E04482" w:rsidRPr="00F20327" w:rsidRDefault="00E04482" w:rsidP="00F20327"/>
        </w:tc>
      </w:tr>
      <w:tr w:rsidR="00F20327" w:rsidRPr="00F20327" w14:paraId="3393AC83" w14:textId="77777777" w:rsidTr="00F20327">
        <w:trPr>
          <w:trHeight w:hRule="exact" w:val="360"/>
        </w:trPr>
        <w:tc>
          <w:tcPr>
            <w:tcW w:w="10350" w:type="dxa"/>
            <w:gridSpan w:val="2"/>
            <w:shd w:val="clear" w:color="auto" w:fill="F2F2F2"/>
            <w:vAlign w:val="center"/>
          </w:tcPr>
          <w:p w14:paraId="241ACF69" w14:textId="77777777" w:rsidR="00F20327" w:rsidRPr="00E04482" w:rsidRDefault="00F20327" w:rsidP="00F20327">
            <w:pPr>
              <w:rPr>
                <w:rStyle w:val="BoldChar"/>
              </w:rPr>
            </w:pPr>
            <w:r w:rsidRPr="00E04482">
              <w:rPr>
                <w:rStyle w:val="BoldChar"/>
              </w:rPr>
              <w:lastRenderedPageBreak/>
              <w:t xml:space="preserve">Reporting:  </w:t>
            </w:r>
          </w:p>
        </w:tc>
      </w:tr>
      <w:tr w:rsidR="00F20327" w:rsidRPr="00F20327" w14:paraId="4947AFBC" w14:textId="77777777" w:rsidTr="00F20327">
        <w:trPr>
          <w:trHeight w:val="360"/>
        </w:trPr>
        <w:tc>
          <w:tcPr>
            <w:tcW w:w="10350" w:type="dxa"/>
            <w:gridSpan w:val="2"/>
            <w:shd w:val="clear" w:color="auto" w:fill="auto"/>
            <w:vAlign w:val="center"/>
          </w:tcPr>
          <w:p w14:paraId="56ECFEF5" w14:textId="77777777" w:rsidR="0097493C" w:rsidRDefault="0097493C" w:rsidP="0097493C">
            <w:pPr>
              <w:pStyle w:val="JustifiedParagraph"/>
            </w:pPr>
          </w:p>
          <w:p w14:paraId="434DEE5D" w14:textId="3B9ED20D" w:rsidR="00F20327" w:rsidRPr="00F20327" w:rsidRDefault="00F20327" w:rsidP="0097493C">
            <w:pPr>
              <w:pStyle w:val="JustifiedParagraph"/>
            </w:pPr>
            <w:r w:rsidRPr="00F20327">
              <w:t xml:space="preserve">Review team members are expected to perform their reporting obligations, and provide details in terms of content and timelines. Reporting should start when a review team is launched and should continue until its conclusion. The review </w:t>
            </w:r>
            <w:r w:rsidR="00E04482" w:rsidRPr="00F20327">
              <w:t>team should</w:t>
            </w:r>
            <w:r w:rsidRPr="00F20327">
              <w:t xml:space="preserve"> include in this section (a) the information to be reported, (b) the report format to be used, and (c) report intervals, to assure accountability and transparency of the RT vis-a-vis the community. In addition, reference to the quarterly Fact Sheets, assembled by ICANN organization, should be made.</w:t>
            </w:r>
          </w:p>
          <w:p w14:paraId="1FBE3849" w14:textId="77777777" w:rsidR="00F20327" w:rsidRPr="00F20327" w:rsidRDefault="00F20327" w:rsidP="0097493C">
            <w:pPr>
              <w:pStyle w:val="JustifiedParagraph"/>
            </w:pPr>
          </w:p>
          <w:p w14:paraId="5F81FB78" w14:textId="4920F3D5" w:rsidR="00F20327" w:rsidRDefault="00F20327" w:rsidP="0097493C">
            <w:pPr>
              <w:pStyle w:val="JustifiedParagraph"/>
            </w:pPr>
            <w:r w:rsidRPr="00F20327">
              <w:t xml:space="preserve">Review team members are, as a general matter, encouraged to report back to their constituencies and others with respect to the work of the review team, unless the information involves confidential information. </w:t>
            </w:r>
          </w:p>
          <w:p w14:paraId="10370F38" w14:textId="77777777" w:rsidR="00E04482" w:rsidRPr="00F20327" w:rsidRDefault="00E04482" w:rsidP="0097493C">
            <w:pPr>
              <w:pStyle w:val="JustifiedParagraph"/>
            </w:pPr>
          </w:p>
          <w:p w14:paraId="18991837" w14:textId="45816F56" w:rsidR="00F20327" w:rsidRDefault="00F20327" w:rsidP="0097493C">
            <w:pPr>
              <w:pStyle w:val="JustifiedParagraph"/>
            </w:pPr>
            <w:r w:rsidRPr="00F20327">
              <w:t>While the review team will strive to conduct its business on the record to the maximum extent possible, members must be able to have frank and honest exchanges among themselves, and the review team</w:t>
            </w:r>
            <w:r w:rsidR="00E04482">
              <w:t xml:space="preserve"> </w:t>
            </w:r>
            <w:r w:rsidRPr="00F20327">
              <w:t>must be able to have frank and honest exchanges with stakeholders and stakeholder groups. Moreover, individual members and the review team as a whole must operate in an environment that supports open and candid exchanges, and that welcomes re</w:t>
            </w:r>
            <w:r w:rsidRPr="00F20327">
              <w:rPr>
                <w:rFonts w:ascii="Cambria Math" w:hAnsi="Cambria Math" w:cs="Cambria Math"/>
              </w:rPr>
              <w:t>‐</w:t>
            </w:r>
            <w:r w:rsidRPr="00F20327">
              <w:t xml:space="preserve">evaluation and repositioning in the face of arguments made by others. </w:t>
            </w:r>
          </w:p>
          <w:p w14:paraId="25DB0879" w14:textId="77777777" w:rsidR="00E04482" w:rsidRPr="00F20327" w:rsidRDefault="00E04482" w:rsidP="0097493C">
            <w:pPr>
              <w:pStyle w:val="JustifiedParagraph"/>
            </w:pPr>
          </w:p>
          <w:p w14:paraId="4442C5DB" w14:textId="5EE0C0CE" w:rsidR="00F20327" w:rsidRPr="00F20327" w:rsidRDefault="00F20327" w:rsidP="0097493C">
            <w:pPr>
              <w:pStyle w:val="JustifiedParagraph"/>
            </w:pPr>
            <w:r w:rsidRPr="00F20327">
              <w:t>Members of the review team</w:t>
            </w:r>
            <w:r w:rsidR="00E04482">
              <w:t xml:space="preserve"> </w:t>
            </w:r>
            <w:r w:rsidRPr="00F20327">
              <w:t xml:space="preserve">are volunteers, and each will assume a fair share of the work of the team. </w:t>
            </w:r>
          </w:p>
          <w:p w14:paraId="79B23AA9" w14:textId="77777777" w:rsidR="00E04482" w:rsidRDefault="00E04482" w:rsidP="0097493C">
            <w:pPr>
              <w:pStyle w:val="JustifiedParagraph"/>
            </w:pPr>
          </w:p>
          <w:p w14:paraId="50AD2E29" w14:textId="2F76C00B" w:rsidR="00F20327" w:rsidRPr="00F20327" w:rsidRDefault="00F20327" w:rsidP="0097493C">
            <w:pPr>
              <w:pStyle w:val="JustifiedParagraph"/>
            </w:pPr>
            <w:r w:rsidRPr="00F20327">
              <w:t xml:space="preserve">Members of the review team shall execute the investigation according to the scope and work plan, based on best practices for fact-based research, analysis and drawing conclusions. </w:t>
            </w:r>
          </w:p>
          <w:p w14:paraId="2355D91C" w14:textId="77777777" w:rsidR="00E04482" w:rsidRDefault="00E04482" w:rsidP="0097493C">
            <w:pPr>
              <w:pStyle w:val="JustifiedParagraph"/>
            </w:pPr>
          </w:p>
          <w:p w14:paraId="3A5AECA9" w14:textId="77777777" w:rsidR="00F20327" w:rsidRDefault="00F20327" w:rsidP="0097493C">
            <w:pPr>
              <w:pStyle w:val="JustifiedParagraph"/>
            </w:pPr>
            <w:r w:rsidRPr="00F20327">
              <w:t>The review team will engage in dialog with the dedicated ICANN Board Caucus Group; for example, when the review team reaches a milestone and could benefit from feedback on agreed scope or any recommendations under development to address that scope.</w:t>
            </w:r>
          </w:p>
          <w:p w14:paraId="1ED0BF4D" w14:textId="11991F85" w:rsidR="00E04482" w:rsidRPr="00F20327" w:rsidRDefault="00E04482" w:rsidP="00F20327"/>
        </w:tc>
      </w:tr>
      <w:tr w:rsidR="00F20327" w:rsidRPr="00F20327" w14:paraId="156FCFDD" w14:textId="77777777" w:rsidTr="00F20327">
        <w:trPr>
          <w:trHeight w:val="360"/>
        </w:trPr>
        <w:tc>
          <w:tcPr>
            <w:tcW w:w="10350" w:type="dxa"/>
            <w:gridSpan w:val="2"/>
            <w:shd w:val="clear" w:color="auto" w:fill="F2F2F2"/>
            <w:vAlign w:val="center"/>
          </w:tcPr>
          <w:p w14:paraId="5E2D9311" w14:textId="77777777" w:rsidR="00F20327" w:rsidRPr="00E04482" w:rsidRDefault="00F20327" w:rsidP="00F20327">
            <w:pPr>
              <w:rPr>
                <w:rStyle w:val="BoldChar"/>
              </w:rPr>
            </w:pPr>
            <w:r w:rsidRPr="00E04482">
              <w:rPr>
                <w:rStyle w:val="BoldChar"/>
              </w:rPr>
              <w:t xml:space="preserve">Subgroups: </w:t>
            </w:r>
          </w:p>
        </w:tc>
      </w:tr>
      <w:tr w:rsidR="00F20327" w:rsidRPr="00F20327" w14:paraId="66EA7329" w14:textId="77777777" w:rsidTr="00F20327">
        <w:trPr>
          <w:trHeight w:val="360"/>
        </w:trPr>
        <w:tc>
          <w:tcPr>
            <w:tcW w:w="10350" w:type="dxa"/>
            <w:gridSpan w:val="2"/>
            <w:shd w:val="clear" w:color="auto" w:fill="auto"/>
            <w:vAlign w:val="center"/>
          </w:tcPr>
          <w:p w14:paraId="27727DC8" w14:textId="77777777" w:rsidR="00E04482" w:rsidRDefault="00E04482" w:rsidP="00F20327"/>
          <w:p w14:paraId="7D861F35" w14:textId="4D35E3D7" w:rsidR="00F20327" w:rsidRPr="00F20327" w:rsidRDefault="00F20327" w:rsidP="00F20327">
            <w:r w:rsidRPr="00F20327">
              <w:t>The review team can create as many subgroups as it deems necessary to complete its tasks through its standard decision process, as follows:</w:t>
            </w:r>
          </w:p>
          <w:p w14:paraId="1D6830DD" w14:textId="77777777" w:rsidR="00F20327" w:rsidRPr="00F20327" w:rsidRDefault="00F20327" w:rsidP="00E04482">
            <w:pPr>
              <w:pStyle w:val="ListBulletSimple"/>
            </w:pPr>
            <w:r w:rsidRPr="00F20327">
              <w:t>Subgroups will be composed of review team members and will have a clear scope, timeline, deliverables and leadership.</w:t>
            </w:r>
          </w:p>
          <w:p w14:paraId="41274475" w14:textId="63CF5745" w:rsidR="00F20327" w:rsidRPr="00F20327" w:rsidRDefault="00F20327" w:rsidP="00E04482">
            <w:pPr>
              <w:pStyle w:val="ListBulletSimple"/>
            </w:pPr>
            <w:r w:rsidRPr="00F20327">
              <w:t xml:space="preserve">Subgroups when formed will appoint a rapporteur who will report the progress of the </w:t>
            </w:r>
            <w:r w:rsidR="00220055" w:rsidRPr="00F20327">
              <w:t>subgroup</w:t>
            </w:r>
            <w:r w:rsidRPr="00F20327">
              <w:t xml:space="preserve"> back to the plenary on a defined timeline.</w:t>
            </w:r>
          </w:p>
          <w:p w14:paraId="1A7A22DC" w14:textId="77777777" w:rsidR="00F20327" w:rsidRPr="00F20327" w:rsidRDefault="00F20327" w:rsidP="00E04482">
            <w:pPr>
              <w:pStyle w:val="ListBulletSimple"/>
            </w:pPr>
            <w:r w:rsidRPr="00F20327">
              <w:t>Subgroups will operate per review team rules and all subgroup requests will require review team approval.</w:t>
            </w:r>
          </w:p>
          <w:p w14:paraId="5A980A0B" w14:textId="77777777" w:rsidR="00F20327" w:rsidRPr="00F20327" w:rsidRDefault="00F20327" w:rsidP="00E04482">
            <w:pPr>
              <w:pStyle w:val="ListBulletSimple"/>
            </w:pPr>
            <w:r w:rsidRPr="00F20327">
              <w:t>Subgroups can arrange face-to-face meetings in conjunction with review team face-to-face meetings.</w:t>
            </w:r>
          </w:p>
          <w:p w14:paraId="15C623B6" w14:textId="77777777" w:rsidR="00F20327" w:rsidRPr="00F20327" w:rsidRDefault="00F20327" w:rsidP="00E04482">
            <w:pPr>
              <w:pStyle w:val="ListBulletSimple"/>
            </w:pPr>
            <w:r w:rsidRPr="00F20327">
              <w:t>All documents, reports and recommendations prepared by a subgroup will require review team approval before being considered a product of the review team.</w:t>
            </w:r>
          </w:p>
          <w:p w14:paraId="156F1B2D" w14:textId="77777777" w:rsidR="00F20327" w:rsidRPr="00E04482" w:rsidRDefault="00F20327" w:rsidP="00E04482">
            <w:pPr>
              <w:pStyle w:val="ListBulletSimple"/>
            </w:pPr>
            <w:r w:rsidRPr="00E04482">
              <w:t>The review team may terminate any subgroup at any time.</w:t>
            </w:r>
          </w:p>
          <w:p w14:paraId="6D54BD2E" w14:textId="6E5030DA" w:rsidR="00E04482" w:rsidRPr="00F20327" w:rsidRDefault="00E04482" w:rsidP="00F20327"/>
        </w:tc>
      </w:tr>
      <w:tr w:rsidR="00F20327" w:rsidRPr="00F20327" w14:paraId="7A2DD05F" w14:textId="77777777" w:rsidTr="00F20327">
        <w:trPr>
          <w:trHeight w:val="360"/>
        </w:trPr>
        <w:tc>
          <w:tcPr>
            <w:tcW w:w="10350" w:type="dxa"/>
            <w:gridSpan w:val="2"/>
            <w:shd w:val="clear" w:color="auto" w:fill="F2F2F2"/>
            <w:vAlign w:val="center"/>
          </w:tcPr>
          <w:p w14:paraId="4B50EA00" w14:textId="77777777" w:rsidR="00F20327" w:rsidRPr="00E04482" w:rsidRDefault="00F20327" w:rsidP="00F20327">
            <w:pPr>
              <w:rPr>
                <w:rStyle w:val="BoldChar"/>
              </w:rPr>
            </w:pPr>
            <w:r w:rsidRPr="00E04482">
              <w:rPr>
                <w:rStyle w:val="BoldChar"/>
              </w:rPr>
              <w:t>Travel Support:</w:t>
            </w:r>
          </w:p>
        </w:tc>
      </w:tr>
      <w:tr w:rsidR="00F20327" w:rsidRPr="00F20327" w14:paraId="6F779A7C" w14:textId="77777777" w:rsidTr="00F20327">
        <w:trPr>
          <w:trHeight w:val="360"/>
        </w:trPr>
        <w:tc>
          <w:tcPr>
            <w:tcW w:w="10350" w:type="dxa"/>
            <w:gridSpan w:val="2"/>
            <w:shd w:val="clear" w:color="auto" w:fill="auto"/>
            <w:vAlign w:val="center"/>
          </w:tcPr>
          <w:p w14:paraId="686B8D74" w14:textId="77777777" w:rsidR="0044426D" w:rsidRDefault="0044426D" w:rsidP="00F20327"/>
          <w:p w14:paraId="55922049" w14:textId="0BE19707" w:rsidR="00F20327" w:rsidRDefault="00F20327" w:rsidP="0097493C">
            <w:pPr>
              <w:pStyle w:val="JustifiedParagraph"/>
            </w:pPr>
            <w:r w:rsidRPr="00F20327">
              <w:t xml:space="preserve">Members of the review team who request funding from ICANN to attend face-to-face meetings will receive it according to ICANN’s standard travel policies and subject to the review team’s budget. When a review team face-to-face meeting is held in conjunction with an ICANN meeting, and when outreach sessions </w:t>
            </w:r>
            <w:r w:rsidRPr="00F20327">
              <w:lastRenderedPageBreak/>
              <w:t>have been scheduled, review team members, who are not funded otherwise, may receive funding for the duration of the ICANN meeting.</w:t>
            </w:r>
          </w:p>
          <w:p w14:paraId="4A9FCC90" w14:textId="62724A1D" w:rsidR="00E04482" w:rsidRPr="00F20327" w:rsidRDefault="00E04482" w:rsidP="00F20327"/>
        </w:tc>
      </w:tr>
      <w:tr w:rsidR="00F20327" w:rsidRPr="00F20327" w14:paraId="59BDFCA9" w14:textId="77777777" w:rsidTr="00F20327">
        <w:trPr>
          <w:trHeight w:val="360"/>
        </w:trPr>
        <w:tc>
          <w:tcPr>
            <w:tcW w:w="10350" w:type="dxa"/>
            <w:gridSpan w:val="2"/>
            <w:shd w:val="clear" w:color="auto" w:fill="F2F2F2"/>
            <w:vAlign w:val="center"/>
          </w:tcPr>
          <w:p w14:paraId="5A6E6FA5" w14:textId="77777777" w:rsidR="00F20327" w:rsidRPr="00E04482" w:rsidRDefault="00F20327" w:rsidP="00F20327">
            <w:pPr>
              <w:rPr>
                <w:rStyle w:val="BoldChar"/>
              </w:rPr>
            </w:pPr>
            <w:r w:rsidRPr="00E04482">
              <w:rPr>
                <w:rStyle w:val="BoldChar"/>
              </w:rPr>
              <w:lastRenderedPageBreak/>
              <w:t xml:space="preserve">Outreach: </w:t>
            </w:r>
          </w:p>
        </w:tc>
      </w:tr>
      <w:tr w:rsidR="00F20327" w:rsidRPr="00F20327" w14:paraId="5ED92FFA" w14:textId="77777777" w:rsidTr="00F20327">
        <w:trPr>
          <w:trHeight w:val="360"/>
        </w:trPr>
        <w:tc>
          <w:tcPr>
            <w:tcW w:w="10350" w:type="dxa"/>
            <w:gridSpan w:val="2"/>
            <w:shd w:val="clear" w:color="auto" w:fill="auto"/>
            <w:vAlign w:val="center"/>
          </w:tcPr>
          <w:p w14:paraId="0DB61698" w14:textId="77777777" w:rsidR="0044426D" w:rsidRDefault="0044426D" w:rsidP="00F20327"/>
          <w:p w14:paraId="6FED30DD" w14:textId="011E97E7" w:rsidR="00F20327" w:rsidRDefault="00F20327" w:rsidP="0097493C">
            <w:pPr>
              <w:pStyle w:val="JustifiedParagraph"/>
            </w:pPr>
            <w:r w:rsidRPr="00F20327">
              <w:t>The review team will conduct outreach to the ICANN community and beyond to support its mandate and in keeping with the global reach of ICANN’s mission. As such the review team will ensure the public has access to, and can provide input on, the team’s work. Interested community members will have an opportunity to interact with the review team. The review team will present its work and hear input from communities (subject to budget requirements).</w:t>
            </w:r>
          </w:p>
          <w:p w14:paraId="6892B290" w14:textId="61ED83FB" w:rsidR="00E04482" w:rsidRPr="00F20327" w:rsidRDefault="00E04482" w:rsidP="00F20327"/>
        </w:tc>
      </w:tr>
      <w:tr w:rsidR="00F20327" w:rsidRPr="00F20327" w14:paraId="58ADD7BA" w14:textId="77777777" w:rsidTr="00F20327">
        <w:trPr>
          <w:trHeight w:val="360"/>
        </w:trPr>
        <w:tc>
          <w:tcPr>
            <w:tcW w:w="10350" w:type="dxa"/>
            <w:gridSpan w:val="2"/>
            <w:shd w:val="clear" w:color="auto" w:fill="F2F2F2"/>
            <w:vAlign w:val="center"/>
          </w:tcPr>
          <w:p w14:paraId="4D1278B7" w14:textId="77777777" w:rsidR="00F20327" w:rsidRPr="0044426D" w:rsidRDefault="00F20327" w:rsidP="00F20327">
            <w:pPr>
              <w:rPr>
                <w:rStyle w:val="BoldChar"/>
              </w:rPr>
            </w:pPr>
            <w:r w:rsidRPr="0044426D">
              <w:rPr>
                <w:rStyle w:val="BoldChar"/>
              </w:rPr>
              <w:t xml:space="preserve">Observers: </w:t>
            </w:r>
          </w:p>
        </w:tc>
      </w:tr>
      <w:tr w:rsidR="00F20327" w:rsidRPr="00F20327" w14:paraId="5737E7E6" w14:textId="77777777" w:rsidTr="00F20327">
        <w:trPr>
          <w:trHeight w:val="360"/>
        </w:trPr>
        <w:tc>
          <w:tcPr>
            <w:tcW w:w="10350" w:type="dxa"/>
            <w:gridSpan w:val="2"/>
            <w:shd w:val="clear" w:color="auto" w:fill="auto"/>
            <w:vAlign w:val="center"/>
          </w:tcPr>
          <w:p w14:paraId="2039CCD8" w14:textId="77777777" w:rsidR="00F20327" w:rsidRPr="00F20327" w:rsidRDefault="00F20327" w:rsidP="00F20327">
            <w:pPr>
              <w:rPr>
                <w:lang w:val="en-GB" w:eastAsia="ar-SA"/>
              </w:rPr>
            </w:pPr>
            <w:r w:rsidRPr="00F20327">
              <w:rPr>
                <w:lang w:val="en-GB" w:eastAsia="ar-SA"/>
              </w:rPr>
              <w:t>Observers may stay updated on the review team's work in several ways:</w:t>
            </w:r>
          </w:p>
          <w:p w14:paraId="64743EE0" w14:textId="77777777" w:rsidR="00F20327" w:rsidRPr="00F20327" w:rsidRDefault="00F20327" w:rsidP="00F20327">
            <w:pPr>
              <w:rPr>
                <w:lang w:val="en-GB" w:eastAsia="ar-SA"/>
              </w:rPr>
            </w:pPr>
          </w:p>
          <w:p w14:paraId="5A9D115B" w14:textId="77777777" w:rsidR="00F20327" w:rsidRPr="0044426D" w:rsidRDefault="00F20327" w:rsidP="00F20327">
            <w:pPr>
              <w:rPr>
                <w:rStyle w:val="BoldChar"/>
              </w:rPr>
            </w:pPr>
            <w:r w:rsidRPr="0044426D">
              <w:rPr>
                <w:rStyle w:val="BoldChar"/>
              </w:rPr>
              <w:t>Mailing-Lists</w:t>
            </w:r>
          </w:p>
          <w:p w14:paraId="56AFC52C" w14:textId="77777777" w:rsidR="00F20327" w:rsidRPr="00F20327" w:rsidRDefault="00F20327" w:rsidP="0097493C">
            <w:pPr>
              <w:pStyle w:val="JustifiedParagraph"/>
              <w:rPr>
                <w:lang w:val="en-GB" w:eastAsia="ar-SA"/>
              </w:rPr>
            </w:pPr>
            <w:r w:rsidRPr="00F20327">
              <w:rPr>
                <w:lang w:val="en-GB" w:eastAsia="ar-SA"/>
              </w:rPr>
              <w:t>Observers may subscribe to the observers mailing-list </w:t>
            </w:r>
            <w:hyperlink r:id="rId126" w:history="1">
              <w:r w:rsidRPr="0044426D">
                <w:rPr>
                  <w:rStyle w:val="Hyperlink"/>
                </w:rPr>
                <w:t>rds-whois2-observers@icann.org</w:t>
              </w:r>
            </w:hyperlink>
            <w:r w:rsidRPr="00F20327">
              <w:rPr>
                <w:lang w:val="en-GB" w:eastAsia="ar-SA"/>
              </w:rPr>
              <w:t xml:space="preserve"> by sending a request to </w:t>
            </w:r>
            <w:hyperlink r:id="rId127" w:history="1">
              <w:r w:rsidRPr="0044426D">
                <w:rPr>
                  <w:rStyle w:val="Hyperlink"/>
                </w:rPr>
                <w:t>mssi-secretariat@icann.org</w:t>
              </w:r>
            </w:hyperlink>
            <w:r w:rsidRPr="00F20327">
              <w:rPr>
                <w:lang w:val="en-GB" w:eastAsia="ar-SA"/>
              </w:rPr>
              <w:t>. Calendar invites to RDS-WHOIS2 meetings as well as agendas are forwarded to this mailing-list.</w:t>
            </w:r>
          </w:p>
          <w:p w14:paraId="302BFF27" w14:textId="77777777" w:rsidR="00F20327" w:rsidRPr="00F20327" w:rsidRDefault="00F20327" w:rsidP="0097493C">
            <w:pPr>
              <w:pStyle w:val="JustifiedParagraph"/>
              <w:rPr>
                <w:lang w:val="en-GB" w:eastAsia="ar-SA"/>
              </w:rPr>
            </w:pPr>
            <w:r w:rsidRPr="00F20327">
              <w:rPr>
                <w:lang w:val="en-GB" w:eastAsia="ar-SA"/>
              </w:rPr>
              <w:t>In addition, observers can follow RDS-WHOIS2 review team exchanges by subscribing to the RDS-WHOIS2 review team mailing-list with read-only rights only.</w:t>
            </w:r>
          </w:p>
          <w:p w14:paraId="22E850AA" w14:textId="77777777" w:rsidR="00F20327" w:rsidRPr="00F20327" w:rsidRDefault="00F20327" w:rsidP="00F20327">
            <w:pPr>
              <w:rPr>
                <w:lang w:val="en-GB" w:eastAsia="ar-SA"/>
              </w:rPr>
            </w:pPr>
          </w:p>
          <w:p w14:paraId="456B46E6" w14:textId="77777777" w:rsidR="00F20327" w:rsidRPr="00D56970" w:rsidRDefault="00F20327" w:rsidP="00F20327">
            <w:pPr>
              <w:rPr>
                <w:rStyle w:val="BoldChar"/>
              </w:rPr>
            </w:pPr>
            <w:r w:rsidRPr="00D56970">
              <w:rPr>
                <w:rStyle w:val="BoldChar"/>
              </w:rPr>
              <w:t>Attend a meeting virtually</w:t>
            </w:r>
          </w:p>
          <w:p w14:paraId="3F8BC7C9" w14:textId="77777777" w:rsidR="00F20327" w:rsidRPr="00F20327" w:rsidRDefault="00F20327" w:rsidP="00F20327">
            <w:r w:rsidRPr="00F20327">
              <w:t xml:space="preserve">All meetings, whether in person or online, will have a dedicated Adobe Connect room for observers to participate: </w:t>
            </w:r>
            <w:hyperlink r:id="rId128" w:history="1">
              <w:r w:rsidRPr="00F20327">
                <w:t>https://participate.icann.org/rdsreview-observers</w:t>
              </w:r>
            </w:hyperlink>
            <w:r w:rsidRPr="00F20327">
              <w:t xml:space="preserve">. </w:t>
            </w:r>
          </w:p>
          <w:p w14:paraId="707C48E0" w14:textId="77777777" w:rsidR="00F20327" w:rsidRPr="00F20327" w:rsidRDefault="00F20327" w:rsidP="00F20327">
            <w:pPr>
              <w:rPr>
                <w:lang w:val="en-GB" w:eastAsia="ar-SA"/>
              </w:rPr>
            </w:pPr>
          </w:p>
          <w:p w14:paraId="6B04B7ED" w14:textId="77777777" w:rsidR="00F20327" w:rsidRPr="00D56970" w:rsidRDefault="00F20327" w:rsidP="00F20327">
            <w:pPr>
              <w:rPr>
                <w:rStyle w:val="BoldChar"/>
              </w:rPr>
            </w:pPr>
            <w:r w:rsidRPr="00D56970">
              <w:rPr>
                <w:rStyle w:val="BoldChar"/>
              </w:rPr>
              <w:t>Attend a meeting in person</w:t>
            </w:r>
          </w:p>
          <w:p w14:paraId="2F10F75C" w14:textId="2C3F881D" w:rsidR="00F20327" w:rsidRPr="00F20327" w:rsidRDefault="00F20327" w:rsidP="00F20327">
            <w:pPr>
              <w:rPr>
                <w:lang w:val="en-GB" w:eastAsia="ar-SA"/>
              </w:rPr>
            </w:pPr>
            <w:r w:rsidRPr="00F20327">
              <w:rPr>
                <w:lang w:val="en-GB" w:eastAsia="ar-SA"/>
              </w:rPr>
              <w:t xml:space="preserve">When review team members gather for public face-to-face meetings, Observers may attend to share their input and questions with the review team, as appropriate. The calendar of scheduled calls and meetings is published on the wiki: </w:t>
            </w:r>
            <w:hyperlink r:id="rId129" w:history="1">
              <w:r w:rsidRPr="001419FD">
                <w:rPr>
                  <w:rStyle w:val="Hyperlink"/>
                </w:rPr>
                <w:t>https://community.icann.org/display/WHO/RDS-WHOIS2+Review</w:t>
              </w:r>
            </w:hyperlink>
            <w:r w:rsidRPr="00F20327">
              <w:rPr>
                <w:lang w:val="en-GB" w:eastAsia="ar-SA"/>
              </w:rPr>
              <w:t>.</w:t>
            </w:r>
          </w:p>
          <w:p w14:paraId="38EE4C6E" w14:textId="77777777" w:rsidR="00F20327" w:rsidRPr="00F20327" w:rsidRDefault="00F20327" w:rsidP="00F20327">
            <w:pPr>
              <w:rPr>
                <w:lang w:val="en-GB" w:eastAsia="ar-SA"/>
              </w:rPr>
            </w:pPr>
          </w:p>
          <w:p w14:paraId="28F6E0CB" w14:textId="77777777" w:rsidR="00F20327" w:rsidRPr="00D56970" w:rsidRDefault="00F20327" w:rsidP="00F20327">
            <w:pPr>
              <w:rPr>
                <w:rStyle w:val="BoldChar"/>
              </w:rPr>
            </w:pPr>
            <w:r w:rsidRPr="00D56970">
              <w:rPr>
                <w:rStyle w:val="BoldChar"/>
              </w:rPr>
              <w:t>Email input to the review team</w:t>
            </w:r>
          </w:p>
          <w:p w14:paraId="221A9481" w14:textId="77777777" w:rsidR="00F20327" w:rsidRPr="00F20327" w:rsidRDefault="00F20327" w:rsidP="0097493C">
            <w:pPr>
              <w:pStyle w:val="JustifiedParagraph"/>
              <w:rPr>
                <w:lang w:val="en-GB" w:eastAsia="ar-SA"/>
              </w:rPr>
            </w:pPr>
            <w:r w:rsidRPr="00F20327">
              <w:rPr>
                <w:lang w:val="en-GB" w:eastAsia="ar-SA"/>
              </w:rPr>
              <w:t xml:space="preserve">Observers may send an email to the review team to share input on their work.  Remarks and/or questions can be sent to the following address: </w:t>
            </w:r>
            <w:hyperlink r:id="rId130" w:history="1">
              <w:r w:rsidRPr="0097493C">
                <w:rPr>
                  <w:rStyle w:val="Hyperlink"/>
                </w:rPr>
                <w:t>input-to-rds-whois2-rt@icann.org</w:t>
              </w:r>
            </w:hyperlink>
            <w:r w:rsidRPr="00F20327">
              <w:rPr>
                <w:lang w:val="en-GB" w:eastAsia="ar-SA"/>
              </w:rPr>
              <w:t>.</w:t>
            </w:r>
          </w:p>
          <w:p w14:paraId="70BFDAA6" w14:textId="77777777" w:rsidR="00F20327" w:rsidRPr="00F20327" w:rsidRDefault="00F20327" w:rsidP="0097493C">
            <w:pPr>
              <w:pStyle w:val="JustifiedParagraph"/>
              <w:rPr>
                <w:lang w:val="en-GB" w:eastAsia="ar-SA"/>
              </w:rPr>
            </w:pPr>
          </w:p>
          <w:p w14:paraId="0B33FE94" w14:textId="77777777" w:rsidR="00F20327" w:rsidRPr="00F20327" w:rsidRDefault="00F20327" w:rsidP="0097493C">
            <w:pPr>
              <w:pStyle w:val="JustifiedParagraph"/>
            </w:pPr>
            <w:r w:rsidRPr="00F20327">
              <w:t>The RDS-WHOIS2-RT observers list is available </w:t>
            </w:r>
            <w:hyperlink r:id="rId131" w:history="1">
              <w:r w:rsidRPr="00F20327">
                <w:rPr>
                  <w:lang w:val="en-GB" w:eastAsia="ar-SA"/>
                </w:rPr>
                <w:t>here</w:t>
              </w:r>
            </w:hyperlink>
            <w:r w:rsidRPr="00F20327">
              <w:rPr>
                <w:lang w:val="en-GB" w:eastAsia="ar-SA"/>
              </w:rPr>
              <w:t>.</w:t>
            </w:r>
          </w:p>
          <w:p w14:paraId="64BA395F" w14:textId="77777777" w:rsidR="00F20327" w:rsidRPr="00F20327" w:rsidRDefault="00F20327" w:rsidP="00F20327">
            <w:pPr>
              <w:rPr>
                <w:lang w:val="en-GB" w:eastAsia="ar-SA"/>
              </w:rPr>
            </w:pPr>
          </w:p>
        </w:tc>
      </w:tr>
      <w:tr w:rsidR="00F20327" w:rsidRPr="00F20327" w14:paraId="1AB640E2" w14:textId="77777777" w:rsidTr="00F20327">
        <w:trPr>
          <w:trHeight w:hRule="exact" w:val="360"/>
        </w:trPr>
        <w:tc>
          <w:tcPr>
            <w:tcW w:w="10350" w:type="dxa"/>
            <w:gridSpan w:val="2"/>
            <w:shd w:val="clear" w:color="auto" w:fill="F2F2F2"/>
            <w:vAlign w:val="center"/>
          </w:tcPr>
          <w:p w14:paraId="16C83C19" w14:textId="77777777" w:rsidR="00F20327" w:rsidRPr="001419FD" w:rsidRDefault="00F20327" w:rsidP="00F20327">
            <w:pPr>
              <w:rPr>
                <w:rStyle w:val="BoldChar"/>
              </w:rPr>
            </w:pPr>
            <w:r w:rsidRPr="001419FD">
              <w:rPr>
                <w:rStyle w:val="BoldChar"/>
              </w:rPr>
              <w:t>Independent Experts:</w:t>
            </w:r>
          </w:p>
        </w:tc>
      </w:tr>
      <w:tr w:rsidR="00F20327" w:rsidRPr="00F20327" w14:paraId="10244E14" w14:textId="77777777" w:rsidTr="00F20327">
        <w:trPr>
          <w:trHeight w:val="629"/>
        </w:trPr>
        <w:tc>
          <w:tcPr>
            <w:tcW w:w="10350" w:type="dxa"/>
            <w:gridSpan w:val="2"/>
            <w:tcBorders>
              <w:bottom w:val="single" w:sz="4" w:space="0" w:color="auto"/>
            </w:tcBorders>
            <w:shd w:val="clear" w:color="auto" w:fill="auto"/>
            <w:vAlign w:val="center"/>
          </w:tcPr>
          <w:p w14:paraId="1A7D8D25" w14:textId="77777777" w:rsidR="001419FD" w:rsidRDefault="001419FD" w:rsidP="00F20327"/>
          <w:p w14:paraId="5CE3E19C" w14:textId="1C55968E" w:rsidR="00F20327" w:rsidRPr="0097493C" w:rsidRDefault="00F20327" w:rsidP="0097493C">
            <w:pPr>
              <w:pStyle w:val="JustifiedParagraph"/>
            </w:pPr>
            <w:r w:rsidRPr="0097493C">
              <w:t>As per the Bylaws (Article 4, Section IV(a)(iv), the review team may engage independent experts “to render advice as requested by the review team. ICANN shall pay the reasonable fees and expenses of such experts for each review contemplated by [Section 4.6 of the Bylaws] to the extent such fees and costs are consistent with the budget assigned for such review.”</w:t>
            </w:r>
          </w:p>
          <w:p w14:paraId="7A83F9C3" w14:textId="77777777" w:rsidR="0084032E" w:rsidRPr="0097493C" w:rsidRDefault="0084032E" w:rsidP="0097493C">
            <w:pPr>
              <w:pStyle w:val="JustifiedParagraph"/>
            </w:pPr>
          </w:p>
          <w:p w14:paraId="2D5310C3" w14:textId="2131472B" w:rsidR="00F20327" w:rsidRPr="0097493C" w:rsidRDefault="00F20327" w:rsidP="0097493C">
            <w:pPr>
              <w:pStyle w:val="JustifiedParagraph"/>
            </w:pPr>
            <w:r w:rsidRPr="0097493C">
              <w:t>For the purpose of this review, independent experts are third parties that may be contractually engaged to support the review team’s work. Should the need for independent experts arise, the review team will consider the scope of work required, expected deliverables, necessary skills and expertise, and the budget implications associated with the project. To initiate a request for an independent expert, the review team will create and formally approve a statement of work which includes:</w:t>
            </w:r>
          </w:p>
          <w:p w14:paraId="244359D9" w14:textId="77777777" w:rsidR="0084032E" w:rsidRDefault="0084032E" w:rsidP="00F20327"/>
          <w:p w14:paraId="66B6E2AD" w14:textId="3411A713" w:rsidR="00F20327" w:rsidRPr="00F20327" w:rsidRDefault="00F20327" w:rsidP="0084032E">
            <w:pPr>
              <w:pStyle w:val="ListBulletSimple"/>
            </w:pPr>
            <w:r w:rsidRPr="00F20327">
              <w:t>A clear, specific project title and concise description of the work to be performed</w:t>
            </w:r>
          </w:p>
          <w:p w14:paraId="1122FEE3" w14:textId="77777777" w:rsidR="00F20327" w:rsidRPr="00F20327" w:rsidRDefault="00F20327" w:rsidP="0084032E">
            <w:pPr>
              <w:pStyle w:val="ListBulletSimple"/>
            </w:pPr>
            <w:r w:rsidRPr="00F20327">
              <w:t>A description of required skills, skill level, and any particular qualifications</w:t>
            </w:r>
          </w:p>
          <w:p w14:paraId="0698FD7F" w14:textId="77777777" w:rsidR="00F20327" w:rsidRPr="00F20327" w:rsidRDefault="00F20327" w:rsidP="0084032E">
            <w:pPr>
              <w:pStyle w:val="ListBulletSimple"/>
            </w:pPr>
            <w:r w:rsidRPr="00F20327">
              <w:t xml:space="preserve">Concrete timelines for deliverables, including milestones and measureable outcomes </w:t>
            </w:r>
          </w:p>
          <w:p w14:paraId="36419900" w14:textId="46DA9A6C" w:rsidR="00F20327" w:rsidRDefault="00F20327" w:rsidP="0084032E">
            <w:pPr>
              <w:pStyle w:val="ListBulletSimple"/>
            </w:pPr>
            <w:r w:rsidRPr="00F20327">
              <w:t>Any additional information or reference material as needed to detail requirements</w:t>
            </w:r>
          </w:p>
          <w:p w14:paraId="4B62EABD" w14:textId="77777777" w:rsidR="0084032E" w:rsidRPr="00F20327" w:rsidRDefault="0084032E" w:rsidP="0084032E">
            <w:pPr>
              <w:pStyle w:val="ListBulletSimple"/>
              <w:numPr>
                <w:ilvl w:val="0"/>
                <w:numId w:val="0"/>
              </w:numPr>
            </w:pPr>
          </w:p>
          <w:p w14:paraId="0D9760C2" w14:textId="3E970B62" w:rsidR="00F20327" w:rsidRDefault="00F20327" w:rsidP="0097493C">
            <w:pPr>
              <w:pStyle w:val="JustifiedParagraph"/>
            </w:pPr>
            <w:r w:rsidRPr="00F20327">
              <w:t xml:space="preserve">The leadership will communicate the review team’s request to ICANN org for processing in accordance with ICANN’s standard operating procedures. Selection of experts to support the work of the review team will follow ICANN’s procurement processes. </w:t>
            </w:r>
            <w:r w:rsidR="00220055" w:rsidRPr="00F20327">
              <w:t>The statement of work will inform the procurement path to be fol</w:t>
            </w:r>
            <w:r w:rsidR="00220055">
              <w:t>lowed (Request For Proposals [RF</w:t>
            </w:r>
            <w:r w:rsidR="00220055" w:rsidRPr="00F20327">
              <w:t>P] or no R</w:t>
            </w:r>
            <w:r w:rsidR="00220055">
              <w:t>F</w:t>
            </w:r>
            <w:r w:rsidR="00220055" w:rsidRPr="00F20327">
              <w:t xml:space="preserve">P). </w:t>
            </w:r>
            <w:r w:rsidRPr="00F20327">
              <w:t>In either case, ICANN organization will search for an expert that meets the specified criteria, evaluate each candidate relative to the criteria, negotiate contract terms, and manage the contracting process. Should the review team wish to appoint designated Team Members to participate in the selection process of the third party, the designated Team Members will be expected to sign the Non-Disclosure Agreement.</w:t>
            </w:r>
          </w:p>
          <w:p w14:paraId="641F89A0" w14:textId="77777777" w:rsidR="0084032E" w:rsidRPr="00F20327" w:rsidRDefault="0084032E" w:rsidP="00F20327"/>
          <w:p w14:paraId="03679818" w14:textId="77777777" w:rsidR="00F20327" w:rsidRPr="0084032E" w:rsidRDefault="00F20327" w:rsidP="00F20327">
            <w:pPr>
              <w:rPr>
                <w:rStyle w:val="BoldChar"/>
              </w:rPr>
            </w:pPr>
            <w:r w:rsidRPr="0084032E">
              <w:rPr>
                <w:rStyle w:val="BoldChar"/>
              </w:rPr>
              <w:t>Considering advice from independent experts</w:t>
            </w:r>
          </w:p>
          <w:p w14:paraId="0E1087C6" w14:textId="77777777" w:rsidR="0084032E" w:rsidRDefault="0084032E" w:rsidP="00F20327"/>
          <w:p w14:paraId="38428B3D" w14:textId="28EFAEC5" w:rsidR="00F20327" w:rsidRPr="00F20327" w:rsidRDefault="00F20327" w:rsidP="0097493C">
            <w:pPr>
              <w:pStyle w:val="JustifiedParagraph"/>
            </w:pPr>
            <w:r w:rsidRPr="00F20327">
              <w:t>The review team shall give appropriate consideration to any work submitted by an independent expert.</w:t>
            </w:r>
          </w:p>
          <w:p w14:paraId="6BE477AD" w14:textId="0821C0F0" w:rsidR="00F20327" w:rsidRDefault="00F20327" w:rsidP="0097493C">
            <w:pPr>
              <w:pStyle w:val="JustifiedParagraph"/>
            </w:pPr>
            <w:r w:rsidRPr="00F20327">
              <w:t>While the review team is at liberty to adopt or reject any input or advice provided by an independent expert, it must include a dedicated section in its draft and final reports that details how the independent examiner’s work was taken into consideration by the review team.</w:t>
            </w:r>
          </w:p>
          <w:p w14:paraId="11F37BC0" w14:textId="77777777" w:rsidR="0084032E" w:rsidRPr="00F20327" w:rsidRDefault="0084032E" w:rsidP="0097493C">
            <w:pPr>
              <w:pStyle w:val="JustifiedParagraph"/>
            </w:pPr>
          </w:p>
          <w:p w14:paraId="36D023DB" w14:textId="1E4296EF" w:rsidR="00F20327" w:rsidRDefault="00F20327" w:rsidP="0097493C">
            <w:pPr>
              <w:pStyle w:val="JustifiedParagraph"/>
            </w:pPr>
            <w:r w:rsidRPr="00F20327">
              <w:t>In case the independent examiner provides concrete advice, and the review team rejects that advice, a rationale shall be provided.</w:t>
            </w:r>
          </w:p>
          <w:p w14:paraId="7BA51BA0" w14:textId="77777777" w:rsidR="0084032E" w:rsidRPr="00F20327" w:rsidRDefault="0084032E" w:rsidP="0097493C">
            <w:pPr>
              <w:pStyle w:val="JustifiedParagraph"/>
            </w:pPr>
          </w:p>
          <w:p w14:paraId="39B05B6E" w14:textId="031D834B" w:rsidR="00F20327" w:rsidRDefault="00F20327" w:rsidP="0097493C">
            <w:pPr>
              <w:pStyle w:val="JustifiedParagraph"/>
            </w:pPr>
            <w:r w:rsidRPr="00F20327">
              <w:t>Any work that the independent expert submits to the review team shall be included in full as an an</w:t>
            </w:r>
            <w:r w:rsidR="0084032E">
              <w:t xml:space="preserve">nex to the review team’s draft </w:t>
            </w:r>
            <w:r w:rsidRPr="00F20327">
              <w:t>and final reports.</w:t>
            </w:r>
          </w:p>
          <w:p w14:paraId="69FC53B6" w14:textId="2B355FFE" w:rsidR="0084032E" w:rsidRPr="00F20327" w:rsidRDefault="0084032E" w:rsidP="00F20327"/>
        </w:tc>
      </w:tr>
      <w:tr w:rsidR="00F20327" w:rsidRPr="00F20327" w14:paraId="709F6FD9" w14:textId="77777777" w:rsidTr="00F20327">
        <w:trPr>
          <w:trHeight w:hRule="exact" w:val="360"/>
        </w:trPr>
        <w:tc>
          <w:tcPr>
            <w:tcW w:w="10350" w:type="dxa"/>
            <w:gridSpan w:val="2"/>
            <w:shd w:val="clear" w:color="auto" w:fill="F2F2F2"/>
            <w:vAlign w:val="center"/>
          </w:tcPr>
          <w:p w14:paraId="5BD40A63" w14:textId="77777777" w:rsidR="00F20327" w:rsidRPr="0084032E" w:rsidRDefault="00F20327" w:rsidP="00F20327">
            <w:pPr>
              <w:rPr>
                <w:rStyle w:val="BoldChar"/>
              </w:rPr>
            </w:pPr>
            <w:r w:rsidRPr="0084032E">
              <w:rPr>
                <w:rStyle w:val="BoldChar"/>
              </w:rPr>
              <w:lastRenderedPageBreak/>
              <w:t>Closure &amp; Review Team Self-Assessment:</w:t>
            </w:r>
          </w:p>
        </w:tc>
      </w:tr>
      <w:tr w:rsidR="00F20327" w:rsidRPr="00F20327" w14:paraId="408945CE" w14:textId="77777777" w:rsidTr="00F20327">
        <w:trPr>
          <w:trHeight w:val="629"/>
        </w:trPr>
        <w:tc>
          <w:tcPr>
            <w:tcW w:w="10350" w:type="dxa"/>
            <w:gridSpan w:val="2"/>
            <w:tcBorders>
              <w:bottom w:val="single" w:sz="4" w:space="0" w:color="auto"/>
            </w:tcBorders>
            <w:shd w:val="clear" w:color="auto" w:fill="auto"/>
            <w:vAlign w:val="center"/>
          </w:tcPr>
          <w:p w14:paraId="35B7FCAB" w14:textId="77777777" w:rsidR="007B29BB" w:rsidRDefault="007B29BB" w:rsidP="0097493C">
            <w:pPr>
              <w:pStyle w:val="JustifiedParagraph"/>
            </w:pPr>
          </w:p>
          <w:p w14:paraId="2F92C9A6" w14:textId="23DB78DA" w:rsidR="00F20327" w:rsidRDefault="00F20327" w:rsidP="0097493C">
            <w:pPr>
              <w:pStyle w:val="JustifiedParagraph"/>
            </w:pPr>
            <w:r w:rsidRPr="00F20327">
              <w:t>The review team will be dissolved upon the delivery of its final report</w:t>
            </w:r>
            <w:r w:rsidRPr="00F20327" w:rsidDel="007D163D">
              <w:t xml:space="preserve"> </w:t>
            </w:r>
            <w:r w:rsidRPr="00F20327">
              <w:t>to the Board, unless assigned additional tasks or follow-up by the ICANN Board are being requested.</w:t>
            </w:r>
          </w:p>
          <w:p w14:paraId="32A20373" w14:textId="77777777" w:rsidR="0084032E" w:rsidRPr="00F20327" w:rsidRDefault="0084032E" w:rsidP="0097493C">
            <w:pPr>
              <w:pStyle w:val="JustifiedParagraph"/>
            </w:pPr>
          </w:p>
          <w:p w14:paraId="2D4EBBD9" w14:textId="77777777" w:rsidR="00F20327" w:rsidRPr="00F20327" w:rsidRDefault="00F20327" w:rsidP="0097493C">
            <w:pPr>
              <w:pStyle w:val="JustifiedParagraph"/>
            </w:pPr>
            <w:r w:rsidRPr="00F20327">
              <w:t>Following its dissolution, review team members shall participate in a self-assessment, facilitated by supporting members of ICANN organization, to provide input, best practices, and suggestions for improvements for future review teams.</w:t>
            </w:r>
          </w:p>
        </w:tc>
      </w:tr>
    </w:tbl>
    <w:p w14:paraId="6D47BEBC" w14:textId="77777777" w:rsidR="00F20327" w:rsidRPr="00F20327" w:rsidRDefault="00F20327" w:rsidP="00F20327"/>
    <w:p w14:paraId="746D1666" w14:textId="77777777" w:rsidR="00F20327" w:rsidRPr="00F20327" w:rsidRDefault="00F20327" w:rsidP="00F20327">
      <w:r w:rsidRPr="00F20327">
        <w:br w:type="page"/>
      </w:r>
    </w:p>
    <w:p w14:paraId="18013AAC" w14:textId="77777777" w:rsidR="00F20327" w:rsidRPr="00D74F12" w:rsidRDefault="00F20327" w:rsidP="00D74F12">
      <w:pPr>
        <w:pStyle w:val="Subheadings"/>
      </w:pPr>
      <w:r w:rsidRPr="00D74F12">
        <w:lastRenderedPageBreak/>
        <w:t>Appendix 1</w:t>
      </w:r>
    </w:p>
    <w:p w14:paraId="13A00F6F" w14:textId="77777777" w:rsidR="00D74F12" w:rsidRDefault="00D74F12" w:rsidP="00F20327"/>
    <w:p w14:paraId="02349674" w14:textId="194F55EC" w:rsidR="00F20327" w:rsidRPr="00F20327" w:rsidRDefault="00F20327" w:rsidP="0097493C">
      <w:pPr>
        <w:pStyle w:val="JustifiedParagraph"/>
      </w:pPr>
      <w:r w:rsidRPr="00D74F12">
        <w:rPr>
          <w:rStyle w:val="Hyperlink"/>
        </w:rPr>
        <w:t xml:space="preserve">A </w:t>
      </w:r>
      <w:hyperlink r:id="rId132" w:history="1">
        <w:r w:rsidRPr="00D74F12">
          <w:rPr>
            <w:rStyle w:val="Hyperlink"/>
          </w:rPr>
          <w:t>Limited Scope Proposal</w:t>
        </w:r>
      </w:hyperlink>
      <w:r w:rsidRPr="00F20327">
        <w:t xml:space="preserve"> was developed in November 2016, at the request of SO/AC leaders, to reflect discussions about how to conduct the RDS-WHOIS2 Review more effectively, while minimizing the impact of the review on the community. The following text from </w:t>
      </w:r>
      <w:r w:rsidRPr="00D74F12">
        <w:rPr>
          <w:rStyle w:val="Hyperlink"/>
        </w:rPr>
        <w:t>“</w:t>
      </w:r>
      <w:hyperlink r:id="rId133" w:history="1">
        <w:r w:rsidRPr="00D74F12">
          <w:rPr>
            <w:rStyle w:val="Hyperlink"/>
          </w:rPr>
          <w:t>RDS Review - Guidance for Determining Scope of Review</w:t>
        </w:r>
      </w:hyperlink>
      <w:r w:rsidRPr="00D74F12">
        <w:rPr>
          <w:rStyle w:val="Hyperlink"/>
        </w:rPr>
        <w:t>”</w:t>
      </w:r>
      <w:r w:rsidRPr="00F20327">
        <w:t xml:space="preserve"> summarizes the limited scope proposal and feedback on that proposal received from SO/AC leaders, highlighting key points that the review team should consider when determining the scope of this Review:</w:t>
      </w:r>
    </w:p>
    <w:p w14:paraId="17CAE8A2" w14:textId="77777777" w:rsidR="00D74F12" w:rsidRDefault="00D74F12" w:rsidP="00F20327"/>
    <w:p w14:paraId="367C9BEF" w14:textId="17C97411" w:rsidR="00F20327" w:rsidRPr="00F20327" w:rsidRDefault="00F20327" w:rsidP="00F20327">
      <w:r w:rsidRPr="00D74F12">
        <w:rPr>
          <w:rStyle w:val="ItalicChar"/>
        </w:rPr>
        <w:t>The proposed limited scope suggests that</w:t>
      </w:r>
      <w:r w:rsidRPr="00F20327">
        <w:t>:</w:t>
      </w:r>
    </w:p>
    <w:p w14:paraId="6576F7B7" w14:textId="77777777" w:rsidR="00F20327" w:rsidRPr="00D74F12" w:rsidRDefault="00F20327" w:rsidP="00D74F12">
      <w:pPr>
        <w:pStyle w:val="ListBullet2"/>
        <w:rPr>
          <w:rStyle w:val="ItalicChar"/>
        </w:rPr>
      </w:pPr>
      <w:r w:rsidRPr="00D74F12">
        <w:rPr>
          <w:rStyle w:val="ItalicChar"/>
        </w:rPr>
        <w:t>The scope be limited to “post mortem” of implementation results of the previous WHOIS review recommendations</w:t>
      </w:r>
    </w:p>
    <w:p w14:paraId="200A1ACC" w14:textId="77777777" w:rsidR="00F20327" w:rsidRPr="00D74F12" w:rsidRDefault="00F20327" w:rsidP="00D74F12">
      <w:pPr>
        <w:pStyle w:val="ListBullet2"/>
        <w:rPr>
          <w:rStyle w:val="ItalicChar"/>
        </w:rPr>
      </w:pPr>
      <w:r w:rsidRPr="00D74F12">
        <w:rPr>
          <w:rStyle w:val="ItalicChar"/>
        </w:rPr>
        <w:t>ICANN Org report on implementation of WHOIS review recommendations:</w:t>
      </w:r>
    </w:p>
    <w:p w14:paraId="3EB2CC7E" w14:textId="77777777" w:rsidR="00F20327" w:rsidRPr="00D74F12" w:rsidRDefault="00F20327" w:rsidP="00D74F12">
      <w:pPr>
        <w:pStyle w:val="ListBullet3"/>
        <w:rPr>
          <w:rStyle w:val="ItalicChar"/>
        </w:rPr>
      </w:pPr>
      <w:r w:rsidRPr="00D74F12">
        <w:rPr>
          <w:rStyle w:val="ItalicChar"/>
        </w:rPr>
        <w:t>How well were the identified issues addressed?</w:t>
      </w:r>
    </w:p>
    <w:p w14:paraId="6C5BC314" w14:textId="77777777" w:rsidR="00F20327" w:rsidRPr="00D74F12" w:rsidRDefault="00F20327" w:rsidP="00D74F12">
      <w:pPr>
        <w:pStyle w:val="ListBullet3"/>
        <w:rPr>
          <w:rStyle w:val="ItalicChar"/>
        </w:rPr>
      </w:pPr>
      <w:r w:rsidRPr="00D74F12">
        <w:rPr>
          <w:rStyle w:val="ItalicChar"/>
        </w:rPr>
        <w:t>How well were the recommendations implemented?</w:t>
      </w:r>
    </w:p>
    <w:p w14:paraId="1757D725" w14:textId="77777777" w:rsidR="00F20327" w:rsidRPr="00D74F12" w:rsidRDefault="00F20327" w:rsidP="00D74F12">
      <w:pPr>
        <w:pStyle w:val="ListBullet2"/>
        <w:rPr>
          <w:rStyle w:val="ItalicChar"/>
        </w:rPr>
      </w:pPr>
      <w:r w:rsidRPr="00D74F12">
        <w:rPr>
          <w:rStyle w:val="ItalicChar"/>
        </w:rPr>
        <w:t>Review scope exclude issues already covered by RDS PDP effort</w:t>
      </w:r>
    </w:p>
    <w:p w14:paraId="1FE56A1B" w14:textId="77777777" w:rsidR="00F20327" w:rsidRPr="00F20327" w:rsidRDefault="00F20327" w:rsidP="00F20327"/>
    <w:p w14:paraId="3F24421C" w14:textId="267678EF" w:rsidR="00F20327" w:rsidRPr="00D74F12" w:rsidRDefault="00F20327" w:rsidP="00F20327">
      <w:pPr>
        <w:rPr>
          <w:rStyle w:val="ItalicChar"/>
        </w:rPr>
      </w:pPr>
      <w:r w:rsidRPr="00D74F12">
        <w:rPr>
          <w:rStyle w:val="ItalicChar"/>
        </w:rPr>
        <w:t xml:space="preserve">The </w:t>
      </w:r>
      <w:hyperlink r:id="rId134" w:history="1">
        <w:r w:rsidRPr="00D74F12">
          <w:rPr>
            <w:rStyle w:val="Hyperlink"/>
          </w:rPr>
          <w:t>GNSO feedback</w:t>
        </w:r>
      </w:hyperlink>
      <w:r w:rsidRPr="00D74F12">
        <w:rPr>
          <w:rStyle w:val="ItalicChar"/>
        </w:rPr>
        <w:t xml:space="preserve"> indicates their support for excluding issues already covered by the RDS PDP efforts, to avoid duplication of work, and the proposed limited scope. Additionally, GNSO suggests the scope to include and assess: </w:t>
      </w:r>
    </w:p>
    <w:p w14:paraId="2A0A2A9D" w14:textId="77777777" w:rsidR="00D74F12" w:rsidRPr="00F20327" w:rsidRDefault="00D74F12" w:rsidP="00F20327"/>
    <w:p w14:paraId="6D08FDC4" w14:textId="77777777" w:rsidR="00F20327" w:rsidRPr="00D74F12" w:rsidRDefault="00F20327" w:rsidP="00D74F12">
      <w:pPr>
        <w:pStyle w:val="ListBullet"/>
        <w:rPr>
          <w:rStyle w:val="ItalicChar"/>
        </w:rPr>
      </w:pPr>
      <w:r w:rsidRPr="00D74F12">
        <w:rPr>
          <w:rStyle w:val="ItalicChar"/>
        </w:rPr>
        <w:t xml:space="preserve">Whether RDS efforts meet the “legitimate needs of law enforcement, promoting consumer trust and safeguarding registrant data.”  </w:t>
      </w:r>
    </w:p>
    <w:p w14:paraId="0CFC40FE" w14:textId="77777777" w:rsidR="00F20327" w:rsidRPr="00D74F12" w:rsidRDefault="00F20327" w:rsidP="00D74F12">
      <w:pPr>
        <w:pStyle w:val="ListBullet"/>
        <w:rPr>
          <w:rStyle w:val="ItalicChar"/>
        </w:rPr>
      </w:pPr>
      <w:r w:rsidRPr="00D74F12">
        <w:rPr>
          <w:rStyle w:val="ItalicChar"/>
        </w:rPr>
        <w:t xml:space="preserve">How RDS current &amp; future recommendations might be improved and better coordinated  </w:t>
      </w:r>
    </w:p>
    <w:p w14:paraId="4455FC42" w14:textId="77777777" w:rsidR="00F20327" w:rsidRPr="00D74F12" w:rsidRDefault="00F20327" w:rsidP="00D74F12">
      <w:pPr>
        <w:pStyle w:val="ListBullet"/>
        <w:rPr>
          <w:rStyle w:val="ItalicChar"/>
        </w:rPr>
      </w:pPr>
      <w:r w:rsidRPr="00D74F12">
        <w:rPr>
          <w:rStyle w:val="ItalicChar"/>
        </w:rPr>
        <w:t xml:space="preserve">Privacy and Proxy Services Accreditation Issues and Implementation  </w:t>
      </w:r>
    </w:p>
    <w:p w14:paraId="31BB3B5B" w14:textId="77777777" w:rsidR="00F20327" w:rsidRPr="00D74F12" w:rsidRDefault="00F20327" w:rsidP="00D74F12">
      <w:pPr>
        <w:pStyle w:val="ListBullet"/>
        <w:rPr>
          <w:rStyle w:val="ItalicChar"/>
        </w:rPr>
      </w:pPr>
      <w:r w:rsidRPr="00D74F12">
        <w:rPr>
          <w:rStyle w:val="ItalicChar"/>
        </w:rPr>
        <w:t xml:space="preserve">The progress of WHOIS cross-departmental validation implementation   </w:t>
      </w:r>
    </w:p>
    <w:p w14:paraId="76E0E18E" w14:textId="77777777" w:rsidR="00F20327" w:rsidRPr="00D74F12" w:rsidRDefault="00F20327" w:rsidP="00D74F12">
      <w:pPr>
        <w:pStyle w:val="ListBullet"/>
        <w:rPr>
          <w:rStyle w:val="ItalicChar"/>
        </w:rPr>
      </w:pPr>
      <w:r w:rsidRPr="00D74F12">
        <w:rPr>
          <w:rStyle w:val="ItalicChar"/>
        </w:rPr>
        <w:t xml:space="preserve">Compliance enforcement actions, structure, and processes </w:t>
      </w:r>
    </w:p>
    <w:p w14:paraId="2C39FA13" w14:textId="77777777" w:rsidR="00F20327" w:rsidRPr="00D74F12" w:rsidRDefault="00F20327" w:rsidP="00D74F12">
      <w:pPr>
        <w:pStyle w:val="ListBullet"/>
        <w:rPr>
          <w:rStyle w:val="ItalicChar"/>
        </w:rPr>
      </w:pPr>
      <w:r w:rsidRPr="00D74F12">
        <w:rPr>
          <w:rStyle w:val="ItalicChar"/>
        </w:rPr>
        <w:t xml:space="preserve">Availability of transparent enforcement of contractual obligations data  </w:t>
      </w:r>
    </w:p>
    <w:p w14:paraId="473B7D8C" w14:textId="77777777" w:rsidR="00F20327" w:rsidRPr="00D74F12" w:rsidRDefault="00F20327" w:rsidP="00D74F12">
      <w:pPr>
        <w:pStyle w:val="ListBullet"/>
        <w:rPr>
          <w:rStyle w:val="ItalicChar"/>
        </w:rPr>
      </w:pPr>
      <w:r w:rsidRPr="00D74F12">
        <w:rPr>
          <w:rStyle w:val="ItalicChar"/>
        </w:rPr>
        <w:t xml:space="preserve">The value and timing of RDAP as a replacement protocol </w:t>
      </w:r>
    </w:p>
    <w:p w14:paraId="504C4B1C" w14:textId="77777777" w:rsidR="00F20327" w:rsidRPr="00F20327" w:rsidRDefault="00F20327" w:rsidP="00D74F12">
      <w:pPr>
        <w:pStyle w:val="ListBullet"/>
      </w:pPr>
      <w:r w:rsidRPr="00D74F12">
        <w:rPr>
          <w:rStyle w:val="ItalicChar"/>
        </w:rPr>
        <w:t>The effectiveness of any other steps ICANN Org has taken to implement WHOIS Recommendations</w:t>
      </w:r>
      <w:r w:rsidRPr="00F20327">
        <w:t xml:space="preserve"> </w:t>
      </w:r>
      <w:r w:rsidRPr="00F20327">
        <w:br/>
      </w:r>
    </w:p>
    <w:p w14:paraId="19EA568D" w14:textId="69DB4C92" w:rsidR="00F20327" w:rsidRDefault="00F20327" w:rsidP="00F20327">
      <w:pPr>
        <w:rPr>
          <w:rStyle w:val="ItalicChar"/>
        </w:rPr>
      </w:pPr>
      <w:r w:rsidRPr="00916F1B">
        <w:rPr>
          <w:rStyle w:val="ItalicChar"/>
        </w:rPr>
        <w:t xml:space="preserve">The </w:t>
      </w:r>
      <w:hyperlink r:id="rId135" w:history="1">
        <w:r w:rsidRPr="00916F1B">
          <w:rPr>
            <w:rStyle w:val="Hyperlink"/>
          </w:rPr>
          <w:t>GAC feedback</w:t>
        </w:r>
      </w:hyperlink>
      <w:r w:rsidRPr="00916F1B">
        <w:rPr>
          <w:rStyle w:val="ItalicChar"/>
        </w:rPr>
        <w:t xml:space="preserve"> noted that, while many of its members have no objection to the proposal to limit the scope of the review, a few members expressed concerns that this would not be appropriate </w:t>
      </w:r>
      <w:r w:rsidR="00916F1B">
        <w:rPr>
          <w:rStyle w:val="ItalicChar"/>
        </w:rPr>
        <w:t>given that a) the</w:t>
      </w:r>
      <w:r w:rsidR="00916F1B">
        <w:rPr>
          <w:rStyle w:val="ItalicChar"/>
        </w:rPr>
        <w:tab/>
        <w:t>current</w:t>
      </w:r>
      <w:r w:rsidR="00916F1B">
        <w:rPr>
          <w:rStyle w:val="ItalicChar"/>
        </w:rPr>
        <w:tab/>
        <w:t xml:space="preserve">WHOIS </w:t>
      </w:r>
      <w:r w:rsidRPr="00916F1B">
        <w:rPr>
          <w:rStyle w:val="ItalicChar"/>
        </w:rPr>
        <w:t>may stil</w:t>
      </w:r>
      <w:r w:rsidR="00916F1B">
        <w:rPr>
          <w:rStyle w:val="ItalicChar"/>
        </w:rPr>
        <w:t xml:space="preserve">l be in use for a while and its improvement should </w:t>
      </w:r>
      <w:r w:rsidRPr="00916F1B">
        <w:rPr>
          <w:rStyle w:val="ItalicChar"/>
        </w:rPr>
        <w:t>not be neglected; and b) the scope of a review should best be determined by the Review Team itself. At the relevant plenary, GAC members expressed general support for the GNSO feedback, noting that overlap with the RDS PDP might not be entirely avoided.</w:t>
      </w:r>
    </w:p>
    <w:p w14:paraId="6FF6E24C" w14:textId="77777777" w:rsidR="00916F1B" w:rsidRPr="00916F1B" w:rsidRDefault="00916F1B" w:rsidP="00F20327">
      <w:pPr>
        <w:rPr>
          <w:rStyle w:val="ItalicChar"/>
        </w:rPr>
      </w:pPr>
    </w:p>
    <w:p w14:paraId="4E072FD8" w14:textId="1D156711" w:rsidR="00F20327" w:rsidRPr="00916F1B" w:rsidRDefault="00F20327" w:rsidP="00F20327">
      <w:pPr>
        <w:rPr>
          <w:rStyle w:val="ItalicChar"/>
        </w:rPr>
      </w:pPr>
      <w:r w:rsidRPr="00916F1B">
        <w:rPr>
          <w:rStyle w:val="ItalicChar"/>
        </w:rPr>
        <w:t>The ALAC and SSAC have both indicated support of the proposed limited scope, and exclusion of issues covered by RDS PDP.</w:t>
      </w:r>
    </w:p>
    <w:p w14:paraId="591FAB79" w14:textId="77777777" w:rsidR="00916F1B" w:rsidRPr="00F20327" w:rsidRDefault="00916F1B" w:rsidP="00F20327"/>
    <w:p w14:paraId="04C35C65" w14:textId="77777777" w:rsidR="00F20327" w:rsidRPr="00916F1B" w:rsidRDefault="00F20327" w:rsidP="00F20327">
      <w:pPr>
        <w:rPr>
          <w:rStyle w:val="ItalicChar"/>
        </w:rPr>
      </w:pPr>
      <w:r w:rsidRPr="00916F1B">
        <w:rPr>
          <w:rStyle w:val="ItalicChar"/>
        </w:rPr>
        <w:t>In summary, the majority of the SOs and ACs agree that the RDS-WHOIS2 Review scope should be determined in very close coordination with other ongoing community efforts to avoid duplication of work.  Moreover, given the concerns regarding the community bandwidth, sheer amount of work associated with a full Review scope, and the length of time it takes to conduct a full Review (12-18 months) compared to the proposed limited scope (approximately six (6) months), the proposed limited scope may be the most feasible approach and best use of community resources.</w:t>
      </w:r>
    </w:p>
    <w:p w14:paraId="55BC49E2" w14:textId="77777777" w:rsidR="00F20327" w:rsidRPr="00F20327" w:rsidRDefault="00F20327" w:rsidP="00F20327"/>
    <w:p w14:paraId="336B4FF9" w14:textId="77777777" w:rsidR="00F20327" w:rsidRPr="00F20327" w:rsidRDefault="00F20327" w:rsidP="00F20327"/>
    <w:p w14:paraId="36E7DA60" w14:textId="77777777" w:rsidR="00F20327" w:rsidRPr="00F20327" w:rsidRDefault="00F20327" w:rsidP="00F20327">
      <w:r w:rsidRPr="00F20327">
        <w:br w:type="page"/>
      </w:r>
    </w:p>
    <w:p w14:paraId="77B16352" w14:textId="77777777" w:rsidR="00F20327" w:rsidRPr="00F20327" w:rsidRDefault="00F20327" w:rsidP="00916F1B">
      <w:pPr>
        <w:pStyle w:val="Subheadings"/>
      </w:pPr>
      <w:r w:rsidRPr="00F20327">
        <w:lastRenderedPageBreak/>
        <w:t xml:space="preserve">Appendix 2 – Scope table </w:t>
      </w:r>
    </w:p>
    <w:p w14:paraId="3CE93009" w14:textId="77777777" w:rsidR="001F4528" w:rsidRDefault="001F4528" w:rsidP="00F20327"/>
    <w:p w14:paraId="6B3C47CF" w14:textId="5C477891" w:rsidR="00F20327" w:rsidRPr="00F20327" w:rsidRDefault="00F20327" w:rsidP="00F20327">
      <w:r w:rsidRPr="00F20327">
        <w:t>The review team prioritized this review’s objectives using the table below. The “F2F Results” column indicates the priority assigned to each objective by review team, using a scale of 1 to 5 (highest).</w:t>
      </w:r>
    </w:p>
    <w:p w14:paraId="029BB655" w14:textId="77777777" w:rsidR="00F20327" w:rsidRPr="00F20327" w:rsidRDefault="00F20327" w:rsidP="00F20327"/>
    <w:tbl>
      <w:tblPr>
        <w:tblStyle w:val="ICANNTable-Color6"/>
        <w:tblW w:w="0" w:type="auto"/>
        <w:tblLook w:val="04A0" w:firstRow="1" w:lastRow="0" w:firstColumn="1" w:lastColumn="0" w:noHBand="0" w:noVBand="1"/>
      </w:tblPr>
      <w:tblGrid>
        <w:gridCol w:w="1232"/>
        <w:gridCol w:w="2007"/>
        <w:gridCol w:w="4488"/>
        <w:gridCol w:w="1292"/>
      </w:tblGrid>
      <w:tr w:rsidR="00F20327" w:rsidRPr="00F20327" w14:paraId="5BB87FB9" w14:textId="77777777" w:rsidTr="00122C55">
        <w:trPr>
          <w:cnfStyle w:val="100000000000" w:firstRow="1" w:lastRow="0" w:firstColumn="0" w:lastColumn="0" w:oddVBand="0" w:evenVBand="0" w:oddHBand="0" w:evenHBand="0" w:firstRowFirstColumn="0" w:firstRowLastColumn="0" w:lastRowFirstColumn="0" w:lastRowLastColumn="0"/>
          <w:trHeight w:val="158"/>
        </w:trPr>
        <w:tc>
          <w:tcPr>
            <w:cnfStyle w:val="001000000100" w:firstRow="0" w:lastRow="0" w:firstColumn="1" w:lastColumn="0" w:oddVBand="0" w:evenVBand="0" w:oddHBand="0" w:evenHBand="0" w:firstRowFirstColumn="1" w:firstRowLastColumn="0" w:lastRowFirstColumn="0" w:lastRowLastColumn="0"/>
            <w:tcW w:w="1183" w:type="dxa"/>
          </w:tcPr>
          <w:p w14:paraId="2AAE7E2C" w14:textId="77777777" w:rsidR="00F20327" w:rsidRPr="001F4528" w:rsidRDefault="00F20327" w:rsidP="00F20327">
            <w:pPr>
              <w:rPr>
                <w:rStyle w:val="BoldChar"/>
              </w:rPr>
            </w:pPr>
            <w:r w:rsidRPr="001F4528">
              <w:rPr>
                <w:rStyle w:val="BoldChar"/>
              </w:rPr>
              <w:t>Reference</w:t>
            </w:r>
          </w:p>
        </w:tc>
        <w:tc>
          <w:tcPr>
            <w:tcW w:w="2093" w:type="dxa"/>
          </w:tcPr>
          <w:p w14:paraId="032B26AC" w14:textId="77777777" w:rsidR="00F20327" w:rsidRPr="001F4528" w:rsidRDefault="00F20327" w:rsidP="00F20327">
            <w:pPr>
              <w:cnfStyle w:val="100000000000" w:firstRow="1" w:lastRow="0" w:firstColumn="0" w:lastColumn="0" w:oddVBand="0" w:evenVBand="0" w:oddHBand="0" w:evenHBand="0" w:firstRowFirstColumn="0" w:firstRowLastColumn="0" w:lastRowFirstColumn="0" w:lastRowLastColumn="0"/>
              <w:rPr>
                <w:rStyle w:val="BoldChar"/>
              </w:rPr>
            </w:pPr>
            <w:r w:rsidRPr="001F4528">
              <w:rPr>
                <w:rStyle w:val="BoldChar"/>
              </w:rPr>
              <w:t>Original Issue</w:t>
            </w:r>
          </w:p>
        </w:tc>
        <w:tc>
          <w:tcPr>
            <w:tcW w:w="9432" w:type="dxa"/>
          </w:tcPr>
          <w:p w14:paraId="29773FF2" w14:textId="77777777" w:rsidR="00F20327" w:rsidRPr="001F4528" w:rsidRDefault="00F20327" w:rsidP="00F20327">
            <w:pPr>
              <w:cnfStyle w:val="100000000000" w:firstRow="1" w:lastRow="0" w:firstColumn="0" w:lastColumn="0" w:oddVBand="0" w:evenVBand="0" w:oddHBand="0" w:evenHBand="0" w:firstRowFirstColumn="0" w:firstRowLastColumn="0" w:lastRowFirstColumn="0" w:lastRowLastColumn="0"/>
              <w:rPr>
                <w:rStyle w:val="BoldChar"/>
              </w:rPr>
            </w:pPr>
            <w:r w:rsidRPr="001F4528">
              <w:rPr>
                <w:rStyle w:val="BoldChar"/>
              </w:rPr>
              <w:t>Objective to be inserted into ToR (draft text for RT consideration)</w:t>
            </w:r>
          </w:p>
        </w:tc>
        <w:tc>
          <w:tcPr>
            <w:tcW w:w="1620" w:type="dxa"/>
          </w:tcPr>
          <w:p w14:paraId="5EDCE7E1" w14:textId="77777777" w:rsidR="00F20327" w:rsidRPr="001F4528" w:rsidRDefault="00F20327" w:rsidP="00F20327">
            <w:pPr>
              <w:cnfStyle w:val="100000000000" w:firstRow="1" w:lastRow="0" w:firstColumn="0" w:lastColumn="0" w:oddVBand="0" w:evenVBand="0" w:oddHBand="0" w:evenHBand="0" w:firstRowFirstColumn="0" w:firstRowLastColumn="0" w:lastRowFirstColumn="0" w:lastRowLastColumn="0"/>
              <w:rPr>
                <w:rStyle w:val="BoldChar"/>
              </w:rPr>
            </w:pPr>
            <w:r w:rsidRPr="001F4528">
              <w:rPr>
                <w:rStyle w:val="BoldChar"/>
              </w:rPr>
              <w:t>F2F Results</w:t>
            </w:r>
          </w:p>
        </w:tc>
      </w:tr>
      <w:tr w:rsidR="00F20327" w:rsidRPr="00F20327" w14:paraId="6408B3D5" w14:textId="77777777" w:rsidTr="00122C55">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5008C601" w14:textId="77777777" w:rsidR="00F20327" w:rsidRPr="001F4528" w:rsidRDefault="00F20327" w:rsidP="00F20327">
            <w:pPr>
              <w:rPr>
                <w:rStyle w:val="BoldChar"/>
              </w:rPr>
            </w:pPr>
            <w:r w:rsidRPr="001F4528">
              <w:rPr>
                <w:rStyle w:val="BoldChar"/>
              </w:rPr>
              <w:t>Bylaws</w:t>
            </w:r>
            <w:r w:rsidRPr="001F4528">
              <w:rPr>
                <w:rStyle w:val="BoldChar"/>
              </w:rPr>
              <w:br/>
              <w:t>4.6(e)(iv)</w:t>
            </w:r>
          </w:p>
        </w:tc>
        <w:tc>
          <w:tcPr>
            <w:tcW w:w="2093" w:type="dxa"/>
          </w:tcPr>
          <w:p w14:paraId="7BA1007B" w14:textId="77777777" w:rsidR="00F20327" w:rsidRPr="001F4528" w:rsidRDefault="00F20327" w:rsidP="00F20327">
            <w:pPr>
              <w:cnfStyle w:val="000000100000" w:firstRow="0" w:lastRow="0" w:firstColumn="0" w:lastColumn="0" w:oddVBand="0" w:evenVBand="0" w:oddHBand="1" w:evenHBand="0" w:firstRowFirstColumn="0" w:firstRowLastColumn="0" w:lastRowFirstColumn="0" w:lastRowLastColumn="0"/>
              <w:rPr>
                <w:rStyle w:val="ItalicChar"/>
              </w:rPr>
            </w:pPr>
            <w:r w:rsidRPr="001F4528">
              <w:rPr>
                <w:rStyle w:val="ItalicChar"/>
              </w:rPr>
              <w:t xml:space="preserve"> (iv) The Directory Service Review Team shall assess the extent to which prior </w:t>
            </w:r>
            <w:hyperlink r:id="rId136" w:history="1">
              <w:r w:rsidRPr="0097493C">
                <w:rPr>
                  <w:rStyle w:val="Hyperlink"/>
                </w:rPr>
                <w:t>Directory Service Review recommendations</w:t>
              </w:r>
            </w:hyperlink>
            <w:r w:rsidRPr="001F4528">
              <w:rPr>
                <w:rStyle w:val="ItalicChar"/>
              </w:rPr>
              <w:t xml:space="preserve"> have been implemented and the extent to which implementation of such recommendations has resulted in the intended effect.</w:t>
            </w:r>
          </w:p>
        </w:tc>
        <w:tc>
          <w:tcPr>
            <w:tcW w:w="9432" w:type="dxa"/>
          </w:tcPr>
          <w:p w14:paraId="6A9C7301"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 xml:space="preserve">Consistent with ICANN’s mission and </w:t>
            </w:r>
            <w:hyperlink r:id="rId137" w:history="1">
              <w:r w:rsidRPr="00F20327">
                <w:t>Bylaws</w:t>
              </w:r>
            </w:hyperlink>
            <w:r w:rsidRPr="00F20327">
              <w:t xml:space="preserve">,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tc>
        <w:tc>
          <w:tcPr>
            <w:tcW w:w="1620" w:type="dxa"/>
          </w:tcPr>
          <w:p w14:paraId="0EF4E52D"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4-5</w:t>
            </w:r>
          </w:p>
        </w:tc>
      </w:tr>
      <w:tr w:rsidR="00F20327" w:rsidRPr="00F20327" w14:paraId="4204FA1B" w14:textId="77777777" w:rsidTr="00122C55">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3CE7CCF8" w14:textId="77777777" w:rsidR="00F20327" w:rsidRPr="001F4528" w:rsidRDefault="00F20327" w:rsidP="00F20327">
            <w:pPr>
              <w:rPr>
                <w:rStyle w:val="BoldChar"/>
              </w:rPr>
            </w:pPr>
            <w:r w:rsidRPr="001F4528">
              <w:rPr>
                <w:rStyle w:val="BoldChar"/>
              </w:rPr>
              <w:t>Bylaws</w:t>
            </w:r>
            <w:r w:rsidRPr="001F4528">
              <w:rPr>
                <w:rStyle w:val="BoldChar"/>
              </w:rPr>
              <w:br/>
              <w:t>4.6(e)(ii)</w:t>
            </w:r>
          </w:p>
        </w:tc>
        <w:tc>
          <w:tcPr>
            <w:tcW w:w="2093" w:type="dxa"/>
          </w:tcPr>
          <w:p w14:paraId="23AF10B9" w14:textId="77777777" w:rsidR="00F20327" w:rsidRPr="001F4528" w:rsidRDefault="00F20327" w:rsidP="00F20327">
            <w:pPr>
              <w:cnfStyle w:val="000000000000" w:firstRow="0" w:lastRow="0" w:firstColumn="0" w:lastColumn="0" w:oddVBand="0" w:evenVBand="0" w:oddHBand="0" w:evenHBand="0" w:firstRowFirstColumn="0" w:firstRowLastColumn="0" w:lastRowFirstColumn="0" w:lastRowLastColumn="0"/>
              <w:rPr>
                <w:rStyle w:val="ItalicChar"/>
              </w:rPr>
            </w:pPr>
            <w:r w:rsidRPr="001F4528">
              <w:rPr>
                <w:rStyle w:val="ItalicChar"/>
              </w:rPr>
              <w:t xml:space="preserve"> (ii) The Board shall cause a periodic review to assess the effectiveness of the then current gTLD registry directory service…</w:t>
            </w:r>
          </w:p>
        </w:tc>
        <w:tc>
          <w:tcPr>
            <w:tcW w:w="9432" w:type="dxa"/>
          </w:tcPr>
          <w:p w14:paraId="0E215FC1"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t xml:space="preserve">Consistent with ICANN’s mission and </w:t>
            </w:r>
            <w:hyperlink r:id="rId138" w:history="1">
              <w:r w:rsidRPr="00F20327">
                <w:t>Bylaws</w:t>
              </w:r>
            </w:hyperlink>
            <w:r w:rsidRPr="00F20327">
              <w:t>, Section 4.6(e)(ii), the review team will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tc>
        <w:tc>
          <w:tcPr>
            <w:tcW w:w="1620" w:type="dxa"/>
          </w:tcPr>
          <w:p w14:paraId="31631AB9"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t>3</w:t>
            </w:r>
          </w:p>
        </w:tc>
      </w:tr>
      <w:tr w:rsidR="00F20327" w:rsidRPr="00F20327" w14:paraId="5B920883" w14:textId="77777777" w:rsidTr="00122C55">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53FBC1E9" w14:textId="77777777" w:rsidR="00F20327" w:rsidRPr="001F4528" w:rsidRDefault="00F20327" w:rsidP="00F20327">
            <w:pPr>
              <w:rPr>
                <w:rStyle w:val="BoldChar"/>
              </w:rPr>
            </w:pPr>
            <w:r w:rsidRPr="001F4528">
              <w:rPr>
                <w:rStyle w:val="BoldChar"/>
              </w:rPr>
              <w:t>Bylaws</w:t>
            </w:r>
            <w:r w:rsidRPr="001F4528">
              <w:rPr>
                <w:rStyle w:val="BoldChar"/>
              </w:rPr>
              <w:br/>
              <w:t>4.6(e)(ii)</w:t>
            </w:r>
          </w:p>
        </w:tc>
        <w:tc>
          <w:tcPr>
            <w:tcW w:w="2093" w:type="dxa"/>
          </w:tcPr>
          <w:p w14:paraId="7C4AFB41" w14:textId="77777777" w:rsidR="00F20327" w:rsidRPr="001F4528" w:rsidRDefault="00F20327" w:rsidP="00F20327">
            <w:pPr>
              <w:cnfStyle w:val="000000100000" w:firstRow="0" w:lastRow="0" w:firstColumn="0" w:lastColumn="0" w:oddVBand="0" w:evenVBand="0" w:oddHBand="1" w:evenHBand="0" w:firstRowFirstColumn="0" w:firstRowLastColumn="0" w:lastRowFirstColumn="0" w:lastRowLastColumn="0"/>
              <w:rPr>
                <w:rStyle w:val="ItalicChar"/>
              </w:rPr>
            </w:pPr>
            <w:r w:rsidRPr="001F4528">
              <w:rPr>
                <w:rStyle w:val="ItalicChar"/>
              </w:rPr>
              <w:t xml:space="preserve"> (ii) …and whether its implementation meets the legitimate needs of law enforcement</w:t>
            </w:r>
          </w:p>
        </w:tc>
        <w:tc>
          <w:tcPr>
            <w:tcW w:w="9432" w:type="dxa"/>
          </w:tcPr>
          <w:p w14:paraId="6395F73B"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 xml:space="preserve">Consistent with ICANN’s mission and </w:t>
            </w:r>
            <w:hyperlink r:id="rId139" w:history="1">
              <w:r w:rsidRPr="00F20327">
                <w:t>Bylaws</w:t>
              </w:r>
            </w:hyperlink>
            <w:r w:rsidRPr="00F20327">
              <w:t xml:space="preserve">, Section 4.6(e)(ii), the review team will assess the extent to which the implementation of today’s WHOIS (the current gTLD RDS) meets legitimate needs of law enforcement for swiftly accessible, accurate and complete data by (a) establishing a working definition of “law enforcement” used in this review, (b) </w:t>
            </w:r>
            <w:r w:rsidRPr="00F20327">
              <w:lastRenderedPageBreak/>
              <w:t xml:space="preserve">identifying an approach used to determine the extent to which these law enforcement needs are met by today’s WHOIS policies and procedures, (c) identifying high-priority gaps (if any) in meeting those needs, and (d) recommending specific measureable steps (if any) the team believes are important to fill gaps. Note that determining which law enforcement requests are in fact valid will not be addressed by this review. </w:t>
            </w:r>
          </w:p>
        </w:tc>
        <w:tc>
          <w:tcPr>
            <w:tcW w:w="1620" w:type="dxa"/>
          </w:tcPr>
          <w:p w14:paraId="0B3A6DC6"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lastRenderedPageBreak/>
              <w:t>4-5</w:t>
            </w:r>
          </w:p>
        </w:tc>
      </w:tr>
      <w:tr w:rsidR="00F20327" w:rsidRPr="00F20327" w14:paraId="62805E0A" w14:textId="77777777" w:rsidTr="00122C55">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0C5D83A7" w14:textId="77777777" w:rsidR="00F20327" w:rsidRPr="001F4528" w:rsidRDefault="00F20327" w:rsidP="00F20327">
            <w:pPr>
              <w:rPr>
                <w:rStyle w:val="BoldChar"/>
              </w:rPr>
            </w:pPr>
            <w:r w:rsidRPr="001F4528">
              <w:rPr>
                <w:rStyle w:val="BoldChar"/>
              </w:rPr>
              <w:t>Bylaws</w:t>
            </w:r>
            <w:r w:rsidRPr="001F4528">
              <w:rPr>
                <w:rStyle w:val="BoldChar"/>
              </w:rPr>
              <w:br/>
              <w:t>4.6(e)(ii)</w:t>
            </w:r>
          </w:p>
        </w:tc>
        <w:tc>
          <w:tcPr>
            <w:tcW w:w="2093" w:type="dxa"/>
          </w:tcPr>
          <w:p w14:paraId="7A904D05" w14:textId="77777777" w:rsidR="00F20327" w:rsidRPr="001F4528" w:rsidRDefault="00F20327" w:rsidP="00F20327">
            <w:pPr>
              <w:cnfStyle w:val="000000000000" w:firstRow="0" w:lastRow="0" w:firstColumn="0" w:lastColumn="0" w:oddVBand="0" w:evenVBand="0" w:oddHBand="0" w:evenHBand="0" w:firstRowFirstColumn="0" w:firstRowLastColumn="0" w:lastRowFirstColumn="0" w:lastRowLastColumn="0"/>
              <w:rPr>
                <w:rStyle w:val="ItalicChar"/>
              </w:rPr>
            </w:pPr>
            <w:r w:rsidRPr="001F4528">
              <w:rPr>
                <w:rStyle w:val="ItalicChar"/>
              </w:rPr>
              <w:t xml:space="preserve"> (ii) …and whether its implementation promotes consumer trust</w:t>
            </w:r>
          </w:p>
        </w:tc>
        <w:tc>
          <w:tcPr>
            <w:tcW w:w="9432" w:type="dxa"/>
          </w:tcPr>
          <w:p w14:paraId="0CE7B13B"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t xml:space="preserve">Consistent with ICANN’s mission and </w:t>
            </w:r>
            <w:hyperlink r:id="rId140" w:history="1">
              <w:r w:rsidRPr="00F20327">
                <w:t>Bylaws</w:t>
              </w:r>
            </w:hyperlink>
            <w:r w:rsidRPr="00F20327">
              <w:t>, Section 4.6(e)(ii), the review team will assess the extent to which the implementation of today’s WHOIS (the current gTLD RDS) promotes consumer trust in gTLD domain names by (a) agreeing upon a working definition of “consumer” and “consumer trust” used in this review, (b) identifying the approach used to determine the extent to which consumer trust needs are met, (c) identifying high-priority gaps (if any) in meeting those needs, and (d) recommending specific measureable steps (if any) the team believes are important to fill gaps.</w:t>
            </w:r>
          </w:p>
        </w:tc>
        <w:tc>
          <w:tcPr>
            <w:tcW w:w="1620" w:type="dxa"/>
          </w:tcPr>
          <w:p w14:paraId="2F86D404"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t>2</w:t>
            </w:r>
          </w:p>
        </w:tc>
      </w:tr>
      <w:tr w:rsidR="00F20327" w:rsidRPr="00F20327" w14:paraId="374165F8" w14:textId="77777777" w:rsidTr="00122C55">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71A4957F" w14:textId="77777777" w:rsidR="00F20327" w:rsidRPr="001F4528" w:rsidRDefault="00F20327" w:rsidP="00F20327">
            <w:pPr>
              <w:rPr>
                <w:rStyle w:val="BoldChar"/>
              </w:rPr>
            </w:pPr>
            <w:r w:rsidRPr="001F4528">
              <w:rPr>
                <w:rStyle w:val="BoldChar"/>
              </w:rPr>
              <w:t>Bylaws</w:t>
            </w:r>
            <w:r w:rsidRPr="001F4528">
              <w:rPr>
                <w:rStyle w:val="BoldChar"/>
              </w:rPr>
              <w:br/>
              <w:t>4.6(e)(ii)</w:t>
            </w:r>
          </w:p>
        </w:tc>
        <w:tc>
          <w:tcPr>
            <w:tcW w:w="2093" w:type="dxa"/>
          </w:tcPr>
          <w:p w14:paraId="5208309B" w14:textId="77777777" w:rsidR="00F20327" w:rsidRPr="001F4528" w:rsidRDefault="00F20327" w:rsidP="00F20327">
            <w:pPr>
              <w:cnfStyle w:val="000000100000" w:firstRow="0" w:lastRow="0" w:firstColumn="0" w:lastColumn="0" w:oddVBand="0" w:evenVBand="0" w:oddHBand="1" w:evenHBand="0" w:firstRowFirstColumn="0" w:firstRowLastColumn="0" w:lastRowFirstColumn="0" w:lastRowLastColumn="0"/>
              <w:rPr>
                <w:rStyle w:val="ItalicChar"/>
              </w:rPr>
            </w:pPr>
            <w:r w:rsidRPr="001F4528">
              <w:rPr>
                <w:rStyle w:val="ItalicChar"/>
              </w:rPr>
              <w:t xml:space="preserve"> (ii) …and whether its implementation safeguards registrant data</w:t>
            </w:r>
          </w:p>
        </w:tc>
        <w:tc>
          <w:tcPr>
            <w:tcW w:w="9432" w:type="dxa"/>
          </w:tcPr>
          <w:p w14:paraId="1F3D93BC"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 xml:space="preserve">Consistent with ICANN’s mission and </w:t>
            </w:r>
            <w:hyperlink r:id="rId141" w:history="1">
              <w:r w:rsidRPr="00F20327">
                <w:t>Bylaws</w:t>
              </w:r>
            </w:hyperlink>
            <w:r w:rsidRPr="00F20327">
              <w:t xml:space="preserve">,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 </w:t>
            </w:r>
          </w:p>
        </w:tc>
        <w:tc>
          <w:tcPr>
            <w:tcW w:w="1620" w:type="dxa"/>
          </w:tcPr>
          <w:p w14:paraId="18595C94"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2</w:t>
            </w:r>
          </w:p>
        </w:tc>
      </w:tr>
      <w:tr w:rsidR="00F20327" w:rsidRPr="00F20327" w14:paraId="5EEF2E85" w14:textId="77777777" w:rsidTr="00122C55">
        <w:trPr>
          <w:trHeight w:val="135"/>
        </w:trPr>
        <w:tc>
          <w:tcPr>
            <w:cnfStyle w:val="001000000000" w:firstRow="0" w:lastRow="0" w:firstColumn="1" w:lastColumn="0" w:oddVBand="0" w:evenVBand="0" w:oddHBand="0" w:evenHBand="0" w:firstRowFirstColumn="0" w:firstRowLastColumn="0" w:lastRowFirstColumn="0" w:lastRowLastColumn="0"/>
            <w:tcW w:w="1183" w:type="dxa"/>
          </w:tcPr>
          <w:p w14:paraId="62F1AA84" w14:textId="77777777" w:rsidR="00F20327" w:rsidRPr="001F4528" w:rsidRDefault="00F20327" w:rsidP="00F20327">
            <w:pPr>
              <w:rPr>
                <w:rStyle w:val="BoldChar"/>
              </w:rPr>
            </w:pPr>
            <w:r w:rsidRPr="001F4528">
              <w:rPr>
                <w:rStyle w:val="BoldChar"/>
              </w:rPr>
              <w:t>Bylaws</w:t>
            </w:r>
            <w:r w:rsidRPr="001F4528">
              <w:rPr>
                <w:rStyle w:val="BoldChar"/>
              </w:rPr>
              <w:br/>
              <w:t>4.6(e)(iii)</w:t>
            </w:r>
          </w:p>
        </w:tc>
        <w:tc>
          <w:tcPr>
            <w:tcW w:w="2093" w:type="dxa"/>
          </w:tcPr>
          <w:p w14:paraId="6C277878" w14:textId="77777777" w:rsidR="00F20327" w:rsidRPr="001F4528" w:rsidRDefault="00F20327" w:rsidP="00F20327">
            <w:pPr>
              <w:cnfStyle w:val="000000000000" w:firstRow="0" w:lastRow="0" w:firstColumn="0" w:lastColumn="0" w:oddVBand="0" w:evenVBand="0" w:oddHBand="0" w:evenHBand="0" w:firstRowFirstColumn="0" w:firstRowLastColumn="0" w:lastRowFirstColumn="0" w:lastRowLastColumn="0"/>
              <w:rPr>
                <w:rStyle w:val="ItalicChar"/>
              </w:rPr>
            </w:pPr>
            <w:r w:rsidRPr="001F4528">
              <w:rPr>
                <w:rStyle w:val="ItalicChar"/>
              </w:rPr>
              <w:t xml:space="preserve"> (iii)  The review team for the Directory Service Review will consider the Organisation for Economic Co-operation and Development ("OECD") Guidelines on the Protection of Privacy and Transborder Flows of Personal </w:t>
            </w:r>
            <w:r w:rsidRPr="001F4528">
              <w:rPr>
                <w:rStyle w:val="ItalicChar"/>
              </w:rPr>
              <w:lastRenderedPageBreak/>
              <w:t xml:space="preserve">Data as defined by the OECD in 1980 and </w:t>
            </w:r>
            <w:hyperlink r:id="rId142" w:history="1">
              <w:r w:rsidRPr="0097493C">
                <w:rPr>
                  <w:rStyle w:val="Hyperlink"/>
                </w:rPr>
                <w:t>amended in 2013</w:t>
              </w:r>
            </w:hyperlink>
            <w:r w:rsidRPr="001F4528">
              <w:rPr>
                <w:rStyle w:val="ItalicChar"/>
              </w:rPr>
              <w:t xml:space="preserve"> and as may be amended from time to time</w:t>
            </w:r>
          </w:p>
        </w:tc>
        <w:tc>
          <w:tcPr>
            <w:tcW w:w="9432" w:type="dxa"/>
          </w:tcPr>
          <w:p w14:paraId="414590B9" w14:textId="40F71EA1"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lastRenderedPageBreak/>
              <w:t xml:space="preserve">The review team considered the OECD Guidelines on the Protection of Privacy and Transborder Flows of Personal Data in relation to WHOIS Policy as mandated by ICANN’s Bylaws, Section 4.6.(e)(iii). The team agreed, by unanimous consensus, that current WHOIS policy does not consider the issues of privacy/data protection or transborder dataflows, and that it is within the domain of the ongoing PDP on Next-Generation gTLD Registration Directory Services to Replace </w:t>
            </w:r>
            <w:r w:rsidR="00892FE3">
              <w:t>WHOIS</w:t>
            </w:r>
            <w:r w:rsidRPr="00F20327">
              <w:t xml:space="preserve"> to determine to what extent a future RDS should factor in the OECD Guidelines or other privacy/data protection and </w:t>
            </w:r>
            <w:r w:rsidRPr="00F20327">
              <w:lastRenderedPageBreak/>
              <w:t>transborder dataflow requirements set at national or multinational levels. Accordingly, the review team decided that further review of the OECD Guidelines would not be an effective use of the team’s time and effort.</w:t>
            </w:r>
          </w:p>
        </w:tc>
        <w:tc>
          <w:tcPr>
            <w:tcW w:w="1620" w:type="dxa"/>
          </w:tcPr>
          <w:p w14:paraId="24CDF03C"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lastRenderedPageBreak/>
              <w:t>Agreed to drop as review objective but provide rationale in ToR</w:t>
            </w:r>
          </w:p>
          <w:p w14:paraId="0B85FE46"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p>
          <w:p w14:paraId="2E787A0E"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p>
        </w:tc>
      </w:tr>
      <w:tr w:rsidR="00F20327" w:rsidRPr="00F20327" w14:paraId="6E22AB63" w14:textId="77777777" w:rsidTr="00122C55">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18D89071" w14:textId="77777777" w:rsidR="00F20327" w:rsidRPr="001F4528" w:rsidRDefault="00F20327" w:rsidP="00F20327">
            <w:pPr>
              <w:rPr>
                <w:rStyle w:val="BoldChar"/>
              </w:rPr>
            </w:pPr>
            <w:r w:rsidRPr="001F4528">
              <w:rPr>
                <w:rStyle w:val="BoldChar"/>
              </w:rPr>
              <w:t>GNSO Scope</w:t>
            </w:r>
            <w:r w:rsidRPr="001F4528">
              <w:rPr>
                <w:rStyle w:val="BoldChar"/>
              </w:rPr>
              <w:br/>
              <w:t>Msgs Page 3</w:t>
            </w:r>
          </w:p>
        </w:tc>
        <w:tc>
          <w:tcPr>
            <w:tcW w:w="2093" w:type="dxa"/>
          </w:tcPr>
          <w:p w14:paraId="4729F6A6" w14:textId="77777777" w:rsidR="00F20327" w:rsidRPr="001F4528" w:rsidRDefault="00F20327" w:rsidP="00F20327">
            <w:pPr>
              <w:cnfStyle w:val="000000100000" w:firstRow="0" w:lastRow="0" w:firstColumn="0" w:lastColumn="0" w:oddVBand="0" w:evenVBand="0" w:oddHBand="1" w:evenHBand="0" w:firstRowFirstColumn="0" w:firstRowLastColumn="0" w:lastRowFirstColumn="0" w:lastRowLastColumn="0"/>
              <w:rPr>
                <w:rStyle w:val="ItalicChar"/>
              </w:rPr>
            </w:pPr>
            <w:r w:rsidRPr="001F4528">
              <w:rPr>
                <w:rStyle w:val="ItalicChar"/>
              </w:rPr>
              <w:t>Assess WHOIS Policy Compliance enforcement actions, structure, and processes; Availability of transparent enforcement of contractual obligations data</w:t>
            </w:r>
          </w:p>
        </w:tc>
        <w:tc>
          <w:tcPr>
            <w:tcW w:w="9432" w:type="dxa"/>
          </w:tcPr>
          <w:p w14:paraId="2FE80F9A"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measureable steps (if any) the team believes are important to fill gaps.</w:t>
            </w:r>
            <w:r w:rsidRPr="00F20327">
              <w:br/>
            </w:r>
          </w:p>
        </w:tc>
        <w:tc>
          <w:tcPr>
            <w:tcW w:w="1620" w:type="dxa"/>
          </w:tcPr>
          <w:p w14:paraId="74AB63DA"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3</w:t>
            </w:r>
          </w:p>
        </w:tc>
      </w:tr>
      <w:tr w:rsidR="00F20327" w:rsidRPr="00F20327" w14:paraId="03DFB9C8" w14:textId="77777777" w:rsidTr="00122C55">
        <w:trPr>
          <w:trHeight w:val="135"/>
        </w:trPr>
        <w:tc>
          <w:tcPr>
            <w:cnfStyle w:val="001000000000" w:firstRow="0" w:lastRow="0" w:firstColumn="1" w:lastColumn="0" w:oddVBand="0" w:evenVBand="0" w:oddHBand="0" w:evenHBand="0" w:firstRowFirstColumn="0" w:firstRowLastColumn="0" w:lastRowFirstColumn="0" w:lastRowLastColumn="0"/>
            <w:tcW w:w="1183" w:type="dxa"/>
          </w:tcPr>
          <w:p w14:paraId="4315E548" w14:textId="77777777" w:rsidR="00F20327" w:rsidRPr="001F4528" w:rsidRDefault="00F20327" w:rsidP="00F20327">
            <w:pPr>
              <w:rPr>
                <w:rStyle w:val="BoldChar"/>
              </w:rPr>
            </w:pPr>
            <w:r w:rsidRPr="001F4528">
              <w:rPr>
                <w:rStyle w:val="BoldChar"/>
              </w:rPr>
              <w:t>GNSO Scope</w:t>
            </w:r>
            <w:r w:rsidRPr="001F4528">
              <w:rPr>
                <w:rStyle w:val="BoldChar"/>
              </w:rPr>
              <w:br/>
              <w:t>Msgs Page 3</w:t>
            </w:r>
          </w:p>
        </w:tc>
        <w:tc>
          <w:tcPr>
            <w:tcW w:w="2093" w:type="dxa"/>
          </w:tcPr>
          <w:p w14:paraId="3A09DFC9" w14:textId="77777777" w:rsidR="00F20327" w:rsidRPr="001F4528" w:rsidRDefault="00F20327" w:rsidP="00F20327">
            <w:pPr>
              <w:cnfStyle w:val="000000000000" w:firstRow="0" w:lastRow="0" w:firstColumn="0" w:lastColumn="0" w:oddVBand="0" w:evenVBand="0" w:oddHBand="0" w:evenHBand="0" w:firstRowFirstColumn="0" w:firstRowLastColumn="0" w:lastRowFirstColumn="0" w:lastRowLastColumn="0"/>
              <w:rPr>
                <w:rStyle w:val="ItalicChar"/>
              </w:rPr>
            </w:pPr>
            <w:r w:rsidRPr="001F4528">
              <w:rPr>
                <w:rStyle w:val="ItalicChar"/>
              </w:rPr>
              <w:t>Assess the value and timing of RDAP as a replacement protocol</w:t>
            </w:r>
          </w:p>
        </w:tc>
        <w:tc>
          <w:tcPr>
            <w:tcW w:w="9432" w:type="dxa"/>
          </w:tcPr>
          <w:p w14:paraId="27DAF9B0"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t xml:space="preserve"> The review team will not conduct a review of Registration Data Access Protocol (RDAP) at this time because policies have not yet been developed to enable assessment of the value and timing of RDAP as a replacement protocol for WHOIS.</w:t>
            </w:r>
          </w:p>
        </w:tc>
        <w:tc>
          <w:tcPr>
            <w:tcW w:w="1620" w:type="dxa"/>
          </w:tcPr>
          <w:p w14:paraId="16A99C59"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t xml:space="preserve">Agreed to drop as review objective but provide rationale in ToR  </w:t>
            </w:r>
          </w:p>
        </w:tc>
      </w:tr>
      <w:tr w:rsidR="00F20327" w:rsidRPr="00F20327" w14:paraId="5BD923AE" w14:textId="77777777" w:rsidTr="00122C55">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38E6F104" w14:textId="77777777" w:rsidR="00F20327" w:rsidRPr="001F4528" w:rsidRDefault="00F20327" w:rsidP="00F20327">
            <w:pPr>
              <w:rPr>
                <w:rStyle w:val="BoldChar"/>
              </w:rPr>
            </w:pPr>
            <w:r w:rsidRPr="001F4528">
              <w:rPr>
                <w:rStyle w:val="BoldChar"/>
              </w:rPr>
              <w:t>GNSO Scope</w:t>
            </w:r>
            <w:r w:rsidRPr="001F4528">
              <w:rPr>
                <w:rStyle w:val="BoldChar"/>
              </w:rPr>
              <w:br/>
              <w:t>Msgs Page 3</w:t>
            </w:r>
          </w:p>
        </w:tc>
        <w:tc>
          <w:tcPr>
            <w:tcW w:w="2093" w:type="dxa"/>
          </w:tcPr>
          <w:p w14:paraId="0EB90B9C" w14:textId="77777777" w:rsidR="00F20327" w:rsidRPr="001F4528" w:rsidRDefault="00F20327" w:rsidP="00F20327">
            <w:pPr>
              <w:cnfStyle w:val="000000100000" w:firstRow="0" w:lastRow="0" w:firstColumn="0" w:lastColumn="0" w:oddVBand="0" w:evenVBand="0" w:oddHBand="1" w:evenHBand="0" w:firstRowFirstColumn="0" w:firstRowLastColumn="0" w:lastRowFirstColumn="0" w:lastRowLastColumn="0"/>
              <w:rPr>
                <w:rStyle w:val="ItalicChar"/>
              </w:rPr>
            </w:pPr>
            <w:r w:rsidRPr="001F4528">
              <w:rPr>
                <w:rStyle w:val="ItalicChar"/>
              </w:rPr>
              <w:t>Assess current WHOIS protocol for current purposes</w:t>
            </w:r>
          </w:p>
        </w:tc>
        <w:tc>
          <w:tcPr>
            <w:tcW w:w="9432" w:type="dxa"/>
          </w:tcPr>
          <w:p w14:paraId="6BFF1B63"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The review team will not conduct a review of the WHOIS protocol at this time because activities are already underway to replace the WHOIS protocol.</w:t>
            </w:r>
          </w:p>
        </w:tc>
        <w:tc>
          <w:tcPr>
            <w:tcW w:w="1620" w:type="dxa"/>
          </w:tcPr>
          <w:p w14:paraId="34CA9C40"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t xml:space="preserve"> Agreed to drop as review objective but provide rationale in ToR </w:t>
            </w:r>
          </w:p>
        </w:tc>
      </w:tr>
      <w:tr w:rsidR="00F20327" w:rsidRPr="00F20327" w14:paraId="4BC17CF4" w14:textId="77777777" w:rsidTr="00122C55">
        <w:trPr>
          <w:trHeight w:val="272"/>
        </w:trPr>
        <w:tc>
          <w:tcPr>
            <w:cnfStyle w:val="001000000000" w:firstRow="0" w:lastRow="0" w:firstColumn="1" w:lastColumn="0" w:oddVBand="0" w:evenVBand="0" w:oddHBand="0" w:evenHBand="0" w:firstRowFirstColumn="0" w:firstRowLastColumn="0" w:lastRowFirstColumn="0" w:lastRowLastColumn="0"/>
            <w:tcW w:w="1183" w:type="dxa"/>
          </w:tcPr>
          <w:p w14:paraId="343AC1A6" w14:textId="77777777" w:rsidR="00F20327" w:rsidRPr="001F4528" w:rsidRDefault="00F20327" w:rsidP="00F20327">
            <w:pPr>
              <w:rPr>
                <w:rStyle w:val="BoldChar"/>
              </w:rPr>
            </w:pPr>
            <w:r w:rsidRPr="001F4528">
              <w:rPr>
                <w:rStyle w:val="BoldChar"/>
              </w:rPr>
              <w:t>GNSO Scope</w:t>
            </w:r>
          </w:p>
          <w:p w14:paraId="4D23C54F" w14:textId="77777777" w:rsidR="00F20327" w:rsidRPr="001F4528" w:rsidRDefault="00F20327" w:rsidP="00F20327">
            <w:pPr>
              <w:rPr>
                <w:rStyle w:val="BoldChar"/>
              </w:rPr>
            </w:pPr>
            <w:r w:rsidRPr="001F4528">
              <w:rPr>
                <w:rStyle w:val="BoldChar"/>
              </w:rPr>
              <w:t>Msgs Page 1</w:t>
            </w:r>
          </w:p>
        </w:tc>
        <w:tc>
          <w:tcPr>
            <w:tcW w:w="2093" w:type="dxa"/>
          </w:tcPr>
          <w:p w14:paraId="705556E4" w14:textId="77777777" w:rsidR="00F20327" w:rsidRPr="001F4528" w:rsidRDefault="00F20327" w:rsidP="00F20327">
            <w:pPr>
              <w:cnfStyle w:val="000000000000" w:firstRow="0" w:lastRow="0" w:firstColumn="0" w:lastColumn="0" w:oddVBand="0" w:evenVBand="0" w:oddHBand="0" w:evenHBand="0" w:firstRowFirstColumn="0" w:firstRowLastColumn="0" w:lastRowFirstColumn="0" w:lastRowLastColumn="0"/>
              <w:rPr>
                <w:rStyle w:val="ItalicChar"/>
              </w:rPr>
            </w:pPr>
            <w:r w:rsidRPr="001F4528">
              <w:rPr>
                <w:rStyle w:val="ItalicChar"/>
              </w:rPr>
              <w:t>Assess progress made on supporting Internationalized Domain Names (IDNs)</w:t>
            </w:r>
          </w:p>
        </w:tc>
        <w:tc>
          <w:tcPr>
            <w:tcW w:w="9432" w:type="dxa"/>
          </w:tcPr>
          <w:p w14:paraId="14F357F3"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p>
        </w:tc>
        <w:tc>
          <w:tcPr>
            <w:tcW w:w="1620" w:type="dxa"/>
          </w:tcPr>
          <w:p w14:paraId="5681C723" w14:textId="77777777" w:rsidR="00F20327" w:rsidRPr="00F20327" w:rsidRDefault="00F20327" w:rsidP="00F20327">
            <w:pPr>
              <w:cnfStyle w:val="000000000000" w:firstRow="0" w:lastRow="0" w:firstColumn="0" w:lastColumn="0" w:oddVBand="0" w:evenVBand="0" w:oddHBand="0" w:evenHBand="0" w:firstRowFirstColumn="0" w:firstRowLastColumn="0" w:lastRowFirstColumn="0" w:lastRowLastColumn="0"/>
            </w:pPr>
            <w:r w:rsidRPr="00F20327">
              <w:t>Merged into RT1 Rec Eval</w:t>
            </w:r>
          </w:p>
        </w:tc>
      </w:tr>
      <w:tr w:rsidR="00F20327" w:rsidRPr="00F20327" w14:paraId="0FDF5538" w14:textId="77777777" w:rsidTr="00122C5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83" w:type="dxa"/>
          </w:tcPr>
          <w:p w14:paraId="58E3846A" w14:textId="77777777" w:rsidR="00F20327" w:rsidRPr="001F4528" w:rsidRDefault="00F20327" w:rsidP="00F20327">
            <w:pPr>
              <w:rPr>
                <w:rStyle w:val="BoldChar"/>
              </w:rPr>
            </w:pPr>
          </w:p>
        </w:tc>
        <w:tc>
          <w:tcPr>
            <w:tcW w:w="2093" w:type="dxa"/>
          </w:tcPr>
          <w:p w14:paraId="2B5BC64D" w14:textId="77777777" w:rsidR="00F20327" w:rsidRPr="001F4528" w:rsidRDefault="00F20327" w:rsidP="00F20327">
            <w:pPr>
              <w:cnfStyle w:val="000000100000" w:firstRow="0" w:lastRow="0" w:firstColumn="0" w:lastColumn="0" w:oddVBand="0" w:evenVBand="0" w:oddHBand="1" w:evenHBand="0" w:firstRowFirstColumn="0" w:firstRowLastColumn="0" w:lastRowFirstColumn="0" w:lastRowLastColumn="0"/>
              <w:rPr>
                <w:rStyle w:val="ItalicChar"/>
              </w:rPr>
            </w:pPr>
            <w:r w:rsidRPr="001F4528">
              <w:rPr>
                <w:rStyle w:val="ItalicChar"/>
              </w:rPr>
              <w:t xml:space="preserve">Assess sections of ICANN’s </w:t>
            </w:r>
            <w:r w:rsidRPr="001F4528">
              <w:rPr>
                <w:rStyle w:val="ItalicChar"/>
              </w:rPr>
              <w:lastRenderedPageBreak/>
              <w:t>ByLaws relating to RDS</w:t>
            </w:r>
          </w:p>
        </w:tc>
        <w:tc>
          <w:tcPr>
            <w:tcW w:w="9432" w:type="dxa"/>
          </w:tcPr>
          <w:p w14:paraId="7AD3521C"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r w:rsidRPr="00F20327">
              <w:lastRenderedPageBreak/>
              <w:t xml:space="preserve">The review team has considered ICANN’s Bylaws, Section 4.6(a)(v): "Each review </w:t>
            </w:r>
            <w:r w:rsidRPr="00F20327">
              <w:lastRenderedPageBreak/>
              <w:t>team may recommend that the applicable type of review should no longer be conducted or should be amended." Consistent with this section, the review team will (a) identify any portions of Section 4.6(e), Registration Directory Service Review, which the team believes should be changed, added or removed, and (b) include any recommended amendments to Section 4.6(e), along with rationale for those amendments, in its review report.</w:t>
            </w:r>
          </w:p>
        </w:tc>
        <w:tc>
          <w:tcPr>
            <w:tcW w:w="1620" w:type="dxa"/>
          </w:tcPr>
          <w:p w14:paraId="1801E9B8"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pPr>
          </w:p>
          <w:p w14:paraId="1C7000E7" w14:textId="77777777" w:rsidR="00F20327" w:rsidRPr="00F20327" w:rsidRDefault="00F20327" w:rsidP="00F20327">
            <w:pPr>
              <w:cnfStyle w:val="000000100000" w:firstRow="0" w:lastRow="0" w:firstColumn="0" w:lastColumn="0" w:oddVBand="0" w:evenVBand="0" w:oddHBand="1" w:evenHBand="0" w:firstRowFirstColumn="0" w:firstRowLastColumn="0" w:lastRowFirstColumn="0" w:lastRowLastColumn="0"/>
              <w:rPr>
                <w:highlight w:val="green"/>
              </w:rPr>
            </w:pPr>
            <w:r w:rsidRPr="00F20327">
              <w:lastRenderedPageBreak/>
              <w:t>Objective added after F2F</w:t>
            </w:r>
          </w:p>
        </w:tc>
      </w:tr>
    </w:tbl>
    <w:p w14:paraId="05D4FAC6" w14:textId="77777777" w:rsidR="00F20327" w:rsidRPr="00F20327" w:rsidRDefault="00F20327" w:rsidP="00F20327"/>
    <w:p w14:paraId="039450FF" w14:textId="77777777" w:rsidR="00F20327" w:rsidRPr="00F20327" w:rsidRDefault="00F20327" w:rsidP="00F20327">
      <w:pPr>
        <w:pStyle w:val="LeftParagraph"/>
      </w:pPr>
    </w:p>
    <w:p w14:paraId="254D01DF" w14:textId="77777777" w:rsidR="000F3C93" w:rsidRDefault="000F3C93">
      <w:pPr>
        <w:rPr>
          <w:rFonts w:eastAsiaTheme="majorEastAsia" w:cstheme="majorBidi"/>
        </w:rPr>
      </w:pPr>
      <w:r>
        <w:br w:type="page"/>
      </w:r>
    </w:p>
    <w:p w14:paraId="33A13E23" w14:textId="77777777" w:rsidR="00FF7C21" w:rsidRDefault="00F20327" w:rsidP="00113D53">
      <w:pPr>
        <w:pStyle w:val="Heading1No"/>
      </w:pPr>
      <w:bookmarkStart w:id="105" w:name="_Toc516740217"/>
      <w:r>
        <w:lastRenderedPageBreak/>
        <w:t>Appendix C: Workplan</w:t>
      </w:r>
      <w:bookmarkEnd w:id="105"/>
    </w:p>
    <w:p w14:paraId="755FADDE" w14:textId="77777777" w:rsidR="00FF7C21" w:rsidRPr="00EB2C85" w:rsidRDefault="00FF7C21" w:rsidP="00EB2C85">
      <w:pPr>
        <w:pStyle w:val="JustifiedParagraph"/>
        <w:rPr>
          <w:rStyle w:val="BoldChar"/>
        </w:rPr>
      </w:pPr>
    </w:p>
    <w:p w14:paraId="104D6A55" w14:textId="77777777" w:rsidR="00E41BEE" w:rsidRDefault="00FF7C21" w:rsidP="00FF7C21">
      <w:pPr>
        <w:pStyle w:val="JustifiedParagraph"/>
      </w:pPr>
      <w:r>
        <w:t xml:space="preserve">Workplan is available at the following wiki page: </w:t>
      </w:r>
      <w:hyperlink r:id="rId143" w:history="1">
        <w:r w:rsidR="00E41BEE" w:rsidRPr="004766C3">
          <w:rPr>
            <w:rStyle w:val="Hyperlink"/>
          </w:rPr>
          <w:t>https://community.icann.org/x/dtjRAw</w:t>
        </w:r>
      </w:hyperlink>
      <w:r w:rsidR="00E41BEE">
        <w:t>.</w:t>
      </w:r>
    </w:p>
    <w:p w14:paraId="000A1F33" w14:textId="05FBCAFE" w:rsidR="004146B4" w:rsidRPr="00B24695" w:rsidRDefault="004146B4" w:rsidP="004146B4">
      <w:pPr>
        <w:pStyle w:val="JustifiedParagraph"/>
        <w:rPr>
          <w:rStyle w:val="BoldChar"/>
        </w:rPr>
      </w:pPr>
    </w:p>
    <w:p w14:paraId="27A7192A" w14:textId="4003546F" w:rsidR="00B24695" w:rsidRPr="00B24695" w:rsidRDefault="00B24695" w:rsidP="004146B4">
      <w:pPr>
        <w:pStyle w:val="JustifiedParagraph"/>
        <w:rPr>
          <w:rStyle w:val="BoldChar"/>
        </w:rPr>
      </w:pPr>
      <w:r w:rsidRPr="00B24695">
        <w:rPr>
          <w:rStyle w:val="BoldChar"/>
        </w:rPr>
        <w:t>Key Milestones</w:t>
      </w:r>
    </w:p>
    <w:p w14:paraId="6AFA72FD" w14:textId="77777777" w:rsidR="00B24695" w:rsidRPr="004146B4" w:rsidRDefault="00B24695" w:rsidP="004146B4">
      <w:pPr>
        <w:pStyle w:val="JustifiedParagraph"/>
      </w:pPr>
    </w:p>
    <w:tbl>
      <w:tblPr>
        <w:tblStyle w:val="ICANNTable-Color1"/>
        <w:tblW w:w="5336" w:type="pct"/>
        <w:tblLook w:val="0020" w:firstRow="1" w:lastRow="0" w:firstColumn="0" w:lastColumn="0" w:noHBand="0" w:noVBand="0"/>
      </w:tblPr>
      <w:tblGrid>
        <w:gridCol w:w="4320"/>
        <w:gridCol w:w="2722"/>
        <w:gridCol w:w="2583"/>
      </w:tblGrid>
      <w:tr w:rsidR="004146B4" w:rsidRPr="00F95050" w14:paraId="7E09D228" w14:textId="77777777" w:rsidTr="00EB2C8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44" w:type="pct"/>
          </w:tcPr>
          <w:p w14:paraId="1F5B8F8B" w14:textId="4B7CE9AF" w:rsidR="004146B4" w:rsidRPr="004146B4" w:rsidRDefault="004146B4" w:rsidP="004146B4">
            <w:pPr>
              <w:pStyle w:val="JustifiedParagraph"/>
            </w:pPr>
            <w:r>
              <w:t>Milestone</w:t>
            </w:r>
          </w:p>
        </w:tc>
        <w:tc>
          <w:tcPr>
            <w:tcW w:w="1414" w:type="pct"/>
          </w:tcPr>
          <w:p w14:paraId="58DAC206" w14:textId="7A387D95" w:rsidR="004146B4" w:rsidRPr="004146B4" w:rsidRDefault="004146B4" w:rsidP="004146B4">
            <w:pPr>
              <w:pStyle w:val="JustifiedParagraph"/>
              <w:cnfStyle w:val="100000000000" w:firstRow="1" w:lastRow="0" w:firstColumn="0" w:lastColumn="0" w:oddVBand="0" w:evenVBand="0" w:oddHBand="0" w:evenHBand="0" w:firstRowFirstColumn="0" w:firstRowLastColumn="0" w:lastRowFirstColumn="0" w:lastRowLastColumn="0"/>
            </w:pPr>
            <w:r>
              <w:t>Estimated Delivery Date</w:t>
            </w:r>
          </w:p>
        </w:tc>
        <w:tc>
          <w:tcPr>
            <w:cnfStyle w:val="000010000000" w:firstRow="0" w:lastRow="0" w:firstColumn="0" w:lastColumn="0" w:oddVBand="1" w:evenVBand="0" w:oddHBand="0" w:evenHBand="0" w:firstRowFirstColumn="0" w:firstRowLastColumn="0" w:lastRowFirstColumn="0" w:lastRowLastColumn="0"/>
            <w:tcW w:w="1342" w:type="pct"/>
          </w:tcPr>
          <w:p w14:paraId="5B52440F" w14:textId="2FDCEF74" w:rsidR="004146B4" w:rsidRPr="004146B4" w:rsidRDefault="004146B4" w:rsidP="004146B4">
            <w:pPr>
              <w:pStyle w:val="JustifiedParagraph"/>
            </w:pPr>
            <w:r>
              <w:t>Final Delivery Date</w:t>
            </w:r>
          </w:p>
        </w:tc>
      </w:tr>
      <w:tr w:rsidR="004146B4" w:rsidRPr="00F95050" w14:paraId="534AC6FD" w14:textId="77777777" w:rsidTr="00EB2C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44" w:type="pct"/>
          </w:tcPr>
          <w:p w14:paraId="59D03926" w14:textId="4DED35F6" w:rsidR="004146B4" w:rsidRPr="004146B4" w:rsidRDefault="004146B4" w:rsidP="004146B4">
            <w:pPr>
              <w:pStyle w:val="LeftParagraph"/>
            </w:pPr>
            <w:r w:rsidRPr="004146B4">
              <w:t xml:space="preserve"> </w:t>
            </w:r>
            <w:r>
              <w:t>Appoint RDS-WHOIS2 Review Team</w:t>
            </w:r>
          </w:p>
        </w:tc>
        <w:tc>
          <w:tcPr>
            <w:tcW w:w="1414" w:type="pct"/>
          </w:tcPr>
          <w:p w14:paraId="242D40F2" w14:textId="77777777" w:rsidR="004146B4" w:rsidRPr="004146B4" w:rsidRDefault="004146B4" w:rsidP="004146B4">
            <w:pPr>
              <w:pStyle w:val="Justified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2" w:type="pct"/>
          </w:tcPr>
          <w:p w14:paraId="77214B18" w14:textId="10E5DD67" w:rsidR="004146B4" w:rsidRPr="004146B4" w:rsidRDefault="004146B4" w:rsidP="004146B4">
            <w:pPr>
              <w:pStyle w:val="JustifiedParagraph"/>
            </w:pPr>
            <w:r>
              <w:t>2 June 2017</w:t>
            </w:r>
          </w:p>
        </w:tc>
      </w:tr>
      <w:tr w:rsidR="004146B4" w:rsidRPr="00F95050" w14:paraId="7A1CB92D" w14:textId="77777777" w:rsidTr="00EB2C85">
        <w:tc>
          <w:tcPr>
            <w:cnfStyle w:val="000010000000" w:firstRow="0" w:lastRow="0" w:firstColumn="0" w:lastColumn="0" w:oddVBand="1" w:evenVBand="0" w:oddHBand="0" w:evenHBand="0" w:firstRowFirstColumn="0" w:firstRowLastColumn="0" w:lastRowFirstColumn="0" w:lastRowLastColumn="0"/>
            <w:tcW w:w="2244" w:type="pct"/>
          </w:tcPr>
          <w:p w14:paraId="76C0A7B5" w14:textId="7964E7DD" w:rsidR="004146B4" w:rsidRPr="004146B4" w:rsidRDefault="004146B4" w:rsidP="004146B4">
            <w:pPr>
              <w:pStyle w:val="LeftParagraph"/>
            </w:pPr>
            <w:r>
              <w:t>Adopt and Publish Terms of Reference and Work Plan</w:t>
            </w:r>
          </w:p>
        </w:tc>
        <w:tc>
          <w:tcPr>
            <w:tcW w:w="1414" w:type="pct"/>
          </w:tcPr>
          <w:p w14:paraId="57EEB5C0" w14:textId="467B68FF" w:rsidR="004146B4" w:rsidRPr="004146B4" w:rsidRDefault="004146B4" w:rsidP="004146B4">
            <w:pPr>
              <w:pStyle w:val="JustifiedParagraph"/>
              <w:cnfStyle w:val="000000000000" w:firstRow="0" w:lastRow="0" w:firstColumn="0" w:lastColumn="0" w:oddVBand="0" w:evenVBand="0" w:oddHBand="0" w:evenHBand="0" w:firstRowFirstColumn="0" w:firstRowLastColumn="0" w:lastRowFirstColumn="0" w:lastRowLastColumn="0"/>
            </w:pPr>
            <w:r>
              <w:t>2 February 2018</w:t>
            </w:r>
          </w:p>
        </w:tc>
        <w:tc>
          <w:tcPr>
            <w:cnfStyle w:val="000010000000" w:firstRow="0" w:lastRow="0" w:firstColumn="0" w:lastColumn="0" w:oddVBand="1" w:evenVBand="0" w:oddHBand="0" w:evenHBand="0" w:firstRowFirstColumn="0" w:firstRowLastColumn="0" w:lastRowFirstColumn="0" w:lastRowLastColumn="0"/>
            <w:tcW w:w="1342" w:type="pct"/>
          </w:tcPr>
          <w:p w14:paraId="7BBF6F46" w14:textId="77777777" w:rsidR="004146B4" w:rsidRPr="004146B4" w:rsidRDefault="004146B4" w:rsidP="004146B4">
            <w:pPr>
              <w:pStyle w:val="JustifiedParagraph"/>
            </w:pPr>
          </w:p>
        </w:tc>
      </w:tr>
      <w:tr w:rsidR="004146B4" w:rsidRPr="00F95050" w14:paraId="594388E8" w14:textId="77777777" w:rsidTr="00EB2C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44" w:type="pct"/>
          </w:tcPr>
          <w:p w14:paraId="3AF8F127" w14:textId="11664C3B" w:rsidR="004146B4" w:rsidRPr="004146B4" w:rsidRDefault="004146B4" w:rsidP="004146B4">
            <w:pPr>
              <w:pStyle w:val="LeftParagraph"/>
            </w:pPr>
            <w:r>
              <w:t>Publish Draft Report for Public Comment</w:t>
            </w:r>
          </w:p>
        </w:tc>
        <w:tc>
          <w:tcPr>
            <w:tcW w:w="1414" w:type="pct"/>
          </w:tcPr>
          <w:p w14:paraId="7B483E1B" w14:textId="4A404E07" w:rsidR="004146B4" w:rsidRPr="004146B4" w:rsidRDefault="00EB2C85" w:rsidP="004146B4">
            <w:pPr>
              <w:pStyle w:val="JustifiedParagraph"/>
              <w:cnfStyle w:val="000000100000" w:firstRow="0" w:lastRow="0" w:firstColumn="0" w:lastColumn="0" w:oddVBand="0" w:evenVBand="0" w:oddHBand="1" w:evenHBand="0" w:firstRowFirstColumn="0" w:firstRowLastColumn="0" w:lastRowFirstColumn="0" w:lastRowLastColumn="0"/>
            </w:pPr>
            <w:r>
              <w:t>7 August 2018</w:t>
            </w:r>
          </w:p>
        </w:tc>
        <w:tc>
          <w:tcPr>
            <w:cnfStyle w:val="000010000000" w:firstRow="0" w:lastRow="0" w:firstColumn="0" w:lastColumn="0" w:oddVBand="1" w:evenVBand="0" w:oddHBand="0" w:evenHBand="0" w:firstRowFirstColumn="0" w:firstRowLastColumn="0" w:lastRowFirstColumn="0" w:lastRowLastColumn="0"/>
            <w:tcW w:w="1342" w:type="pct"/>
          </w:tcPr>
          <w:p w14:paraId="1D8382F4" w14:textId="77777777" w:rsidR="004146B4" w:rsidRPr="004146B4" w:rsidRDefault="004146B4" w:rsidP="004146B4">
            <w:pPr>
              <w:pStyle w:val="JustifiedParagraph"/>
            </w:pPr>
          </w:p>
        </w:tc>
      </w:tr>
      <w:tr w:rsidR="004146B4" w:rsidRPr="00F95050" w14:paraId="05657C54" w14:textId="77777777" w:rsidTr="00EB2C85">
        <w:tc>
          <w:tcPr>
            <w:cnfStyle w:val="000010000000" w:firstRow="0" w:lastRow="0" w:firstColumn="0" w:lastColumn="0" w:oddVBand="1" w:evenVBand="0" w:oddHBand="0" w:evenHBand="0" w:firstRowFirstColumn="0" w:firstRowLastColumn="0" w:lastRowFirstColumn="0" w:lastRowLastColumn="0"/>
            <w:tcW w:w="2244" w:type="pct"/>
          </w:tcPr>
          <w:p w14:paraId="0EE803F3" w14:textId="74B655D8" w:rsidR="004146B4" w:rsidRPr="004146B4" w:rsidRDefault="00B24695" w:rsidP="004146B4">
            <w:pPr>
              <w:pStyle w:val="LeftParagraph"/>
            </w:pPr>
            <w:r>
              <w:t xml:space="preserve">Send </w:t>
            </w:r>
            <w:r w:rsidR="00EB2C85">
              <w:t>Final Report</w:t>
            </w:r>
            <w:r>
              <w:t xml:space="preserve"> to ICANN Board</w:t>
            </w:r>
          </w:p>
        </w:tc>
        <w:tc>
          <w:tcPr>
            <w:tcW w:w="1414" w:type="pct"/>
          </w:tcPr>
          <w:p w14:paraId="75EC48AE" w14:textId="69D8DDD6" w:rsidR="004146B4" w:rsidRPr="004146B4" w:rsidRDefault="00EB2C85" w:rsidP="004146B4">
            <w:pPr>
              <w:pStyle w:val="JustifiedParagraph"/>
              <w:cnfStyle w:val="000000000000" w:firstRow="0" w:lastRow="0" w:firstColumn="0" w:lastColumn="0" w:oddVBand="0" w:evenVBand="0" w:oddHBand="0" w:evenHBand="0" w:firstRowFirstColumn="0" w:firstRowLastColumn="0" w:lastRowFirstColumn="0" w:lastRowLastColumn="0"/>
            </w:pPr>
            <w:r>
              <w:t>21 December 2018</w:t>
            </w:r>
          </w:p>
        </w:tc>
        <w:tc>
          <w:tcPr>
            <w:cnfStyle w:val="000010000000" w:firstRow="0" w:lastRow="0" w:firstColumn="0" w:lastColumn="0" w:oddVBand="1" w:evenVBand="0" w:oddHBand="0" w:evenHBand="0" w:firstRowFirstColumn="0" w:firstRowLastColumn="0" w:lastRowFirstColumn="0" w:lastRowLastColumn="0"/>
            <w:tcW w:w="1342" w:type="pct"/>
          </w:tcPr>
          <w:p w14:paraId="04AD3F63" w14:textId="77777777" w:rsidR="004146B4" w:rsidRPr="004146B4" w:rsidRDefault="004146B4" w:rsidP="004146B4">
            <w:pPr>
              <w:pStyle w:val="JustifiedParagraph"/>
            </w:pPr>
          </w:p>
        </w:tc>
      </w:tr>
    </w:tbl>
    <w:p w14:paraId="0D8159FD" w14:textId="537C4C69" w:rsidR="00113D53" w:rsidRDefault="00113D53" w:rsidP="00FF7C21">
      <w:pPr>
        <w:pStyle w:val="JustifiedParagraph"/>
      </w:pPr>
      <w:r>
        <w:br w:type="page"/>
      </w:r>
    </w:p>
    <w:p w14:paraId="667A8FE6" w14:textId="77777777" w:rsidR="0097493C" w:rsidRDefault="0097493C" w:rsidP="0097493C">
      <w:pPr>
        <w:pStyle w:val="Heading1No"/>
      </w:pPr>
      <w:bookmarkStart w:id="106" w:name="_Toc516740218"/>
      <w:r>
        <w:lastRenderedPageBreak/>
        <w:t>Appendix D: Fact Sheets</w:t>
      </w:r>
      <w:bookmarkEnd w:id="106"/>
    </w:p>
    <w:p w14:paraId="27448427" w14:textId="77777777" w:rsidR="0097493C" w:rsidRPr="00EB2C85" w:rsidRDefault="0097493C" w:rsidP="00EB2C85">
      <w:pPr>
        <w:pStyle w:val="LeftParagraph"/>
      </w:pPr>
    </w:p>
    <w:p w14:paraId="6FA59EAC" w14:textId="4FA1BFF8" w:rsidR="0097493C" w:rsidRPr="00D93C85" w:rsidRDefault="00EB2C85" w:rsidP="00D93C85">
      <w:pPr>
        <w:pStyle w:val="JustifiedParagraph"/>
      </w:pPr>
      <w:r w:rsidRPr="00D93C85">
        <w:t xml:space="preserve">The Fact Sheet captures attendance of review team members, costs associated with professional services and travel to attend face-to-face meetings, and milestones.  The Fact Sheet are updated and posted on a quarterly basis at the following wiki page: </w:t>
      </w:r>
      <w:r w:rsidR="00D93C85" w:rsidRPr="00D93C85">
        <w:rPr>
          <w:rStyle w:val="Hyperlink"/>
        </w:rPr>
        <w:t>https://community.icann.org/x/eNjRAw</w:t>
      </w:r>
      <w:r w:rsidR="00D93C85">
        <w:t>.</w:t>
      </w:r>
      <w:r w:rsidR="0097493C" w:rsidRPr="00D93C85">
        <w:br w:type="page"/>
      </w:r>
    </w:p>
    <w:p w14:paraId="164D99D6" w14:textId="4ECC702C" w:rsidR="00C90A9F" w:rsidRDefault="0097493C" w:rsidP="004032CC">
      <w:pPr>
        <w:pStyle w:val="Heading1No"/>
      </w:pPr>
      <w:bookmarkStart w:id="107" w:name="_Toc516740219"/>
      <w:r>
        <w:lastRenderedPageBreak/>
        <w:t>Appendix E</w:t>
      </w:r>
      <w:r w:rsidR="00C90A9F">
        <w:t xml:space="preserve">: </w:t>
      </w:r>
      <w:r w:rsidR="004032CC">
        <w:t>Participation Summary</w:t>
      </w:r>
      <w:bookmarkEnd w:id="107"/>
      <w:r w:rsidR="004032CC">
        <w:t xml:space="preserve"> </w:t>
      </w:r>
    </w:p>
    <w:p w14:paraId="3A1367B5" w14:textId="77777777" w:rsidR="00705D2B" w:rsidRDefault="00705D2B"/>
    <w:p w14:paraId="157E50BD" w14:textId="77777777" w:rsidR="00705D2B" w:rsidRDefault="00705D2B">
      <w:r>
        <w:t>[INSERT TABLE]</w:t>
      </w:r>
    </w:p>
    <w:p w14:paraId="29EC2F2A" w14:textId="77777777" w:rsidR="00705D2B" w:rsidRDefault="00705D2B" w:rsidP="00A255A3">
      <w:pPr>
        <w:pStyle w:val="LeftParagraph"/>
      </w:pPr>
    </w:p>
    <w:p w14:paraId="64DA2331" w14:textId="6084359D" w:rsidR="00705D2B" w:rsidRDefault="00705D2B" w:rsidP="00A255A3">
      <w:pPr>
        <w:pStyle w:val="LeftParagraph"/>
      </w:pPr>
      <w:r>
        <w:t>The statements of interests of the Review Team membe</w:t>
      </w:r>
      <w:r w:rsidR="00B24695">
        <w:t xml:space="preserve">rs can be found at </w:t>
      </w:r>
      <w:hyperlink r:id="rId144" w:history="1">
        <w:r w:rsidR="00B24695" w:rsidRPr="004766C3">
          <w:rPr>
            <w:rStyle w:val="Hyperlink"/>
          </w:rPr>
          <w:t>https://community.icann.org/x/RopEB</w:t>
        </w:r>
      </w:hyperlink>
      <w:r w:rsidR="00B24695">
        <w:t xml:space="preserve">. </w:t>
      </w:r>
    </w:p>
    <w:p w14:paraId="1F84ECD7" w14:textId="77777777" w:rsidR="00A77D1B" w:rsidRDefault="00A77D1B" w:rsidP="00A255A3">
      <w:pPr>
        <w:pStyle w:val="LeftParagraph"/>
      </w:pPr>
    </w:p>
    <w:p w14:paraId="497EA602" w14:textId="383AD66C" w:rsidR="00A77D1B" w:rsidRDefault="00A255A3" w:rsidP="00A255A3">
      <w:pPr>
        <w:pStyle w:val="LeftParagraph"/>
      </w:pPr>
      <w:r>
        <w:t xml:space="preserve">The email archives can be found at </w:t>
      </w:r>
      <w:hyperlink r:id="rId145" w:history="1">
        <w:r w:rsidR="006A62BB" w:rsidRPr="004766C3">
          <w:rPr>
            <w:rStyle w:val="Hyperlink"/>
          </w:rPr>
          <w:t>https://community.icann.org/x/cIfDAw</w:t>
        </w:r>
      </w:hyperlink>
      <w:r w:rsidR="006A62BB">
        <w:t xml:space="preserve">. </w:t>
      </w:r>
    </w:p>
    <w:p w14:paraId="1AB37385" w14:textId="77777777" w:rsidR="00705D2B" w:rsidRDefault="00705D2B"/>
    <w:p w14:paraId="71637228" w14:textId="77777777" w:rsidR="00705D2B" w:rsidRDefault="00705D2B"/>
    <w:p w14:paraId="3693E8C8" w14:textId="416744BF" w:rsidR="000F3C93" w:rsidRDefault="000F3C93">
      <w:pPr>
        <w:rPr>
          <w:rFonts w:eastAsiaTheme="majorEastAsia" w:cstheme="majorBidi"/>
        </w:rPr>
      </w:pPr>
      <w:r>
        <w:br w:type="page"/>
      </w:r>
    </w:p>
    <w:p w14:paraId="649C3449" w14:textId="5A43A552" w:rsidR="009C12D8" w:rsidRPr="009C12D8" w:rsidRDefault="002574FE" w:rsidP="009C12D8">
      <w:pPr>
        <w:pStyle w:val="Heading1No"/>
      </w:pPr>
      <w:bookmarkStart w:id="108" w:name="_Toc516740220"/>
      <w:r>
        <w:lastRenderedPageBreak/>
        <w:t>Appendix F</w:t>
      </w:r>
      <w:r w:rsidRPr="002574FE">
        <w:t xml:space="preserve">. </w:t>
      </w:r>
      <w:r w:rsidR="009C12D8" w:rsidRPr="00746210">
        <w:t>WHOIS1 Rec #12-14: Internationalized Domain Names</w:t>
      </w:r>
      <w:r w:rsidR="00746210">
        <w:t xml:space="preserve"> Subgroup</w:t>
      </w:r>
      <w:bookmarkEnd w:id="108"/>
    </w:p>
    <w:p w14:paraId="206DB729" w14:textId="702A0DF5" w:rsidR="002574FE" w:rsidRDefault="002574FE" w:rsidP="002574FE">
      <w:pPr>
        <w:pStyle w:val="Heading1No"/>
      </w:pPr>
    </w:p>
    <w:p w14:paraId="2A95C7C4" w14:textId="4C7E32BF" w:rsidR="002574FE" w:rsidRPr="002574FE" w:rsidRDefault="002574FE" w:rsidP="007B24D8">
      <w:pPr>
        <w:pStyle w:val="Subheadings"/>
      </w:pPr>
      <w:r w:rsidRPr="002574FE">
        <w:t>The IRD WG Classification</w:t>
      </w:r>
    </w:p>
    <w:p w14:paraId="4F1D720F" w14:textId="77777777" w:rsidR="002574FE" w:rsidRPr="002574FE" w:rsidRDefault="002574FE" w:rsidP="002574FE"/>
    <w:p w14:paraId="37AD8AB5" w14:textId="77777777" w:rsidR="002574FE" w:rsidRPr="002574FE" w:rsidRDefault="002574FE" w:rsidP="002574FE">
      <w:r w:rsidRPr="002574FE">
        <w:t xml:space="preserve">The IRD WG categorized the common registration data elements into twelve groups and proposed the following internationalization requirements for each category, which are supported by a consensus of its members. </w:t>
      </w:r>
    </w:p>
    <w:p w14:paraId="17AF12C1" w14:textId="77777777" w:rsidR="002574FE" w:rsidRPr="002574FE" w:rsidRDefault="002574FE" w:rsidP="002574FE"/>
    <w:p w14:paraId="326F3727" w14:textId="77777777" w:rsidR="002574FE" w:rsidRPr="002574FE" w:rsidRDefault="002574FE" w:rsidP="002574FE">
      <w:r w:rsidRPr="002574FE">
        <w:t>The IRD classification and requirements were summarized in the final report Table 1 - Requirements for contact data</w:t>
      </w:r>
      <w:r w:rsidRPr="002574FE">
        <w:br/>
        <w:t>elements and Table 2 - Requirements for other data elements.</w:t>
      </w:r>
    </w:p>
    <w:p w14:paraId="6FA3A01E" w14:textId="77777777" w:rsidR="002574FE" w:rsidRPr="002574FE" w:rsidRDefault="002574FE" w:rsidP="002574FE"/>
    <w:p w14:paraId="73428DA4" w14:textId="77777777" w:rsidR="002574FE" w:rsidRPr="002574FE" w:rsidRDefault="002574FE" w:rsidP="002574FE">
      <w:r w:rsidRPr="002574FE">
        <w:rPr>
          <w:noProof/>
        </w:rPr>
        <w:drawing>
          <wp:inline distT="114300" distB="114300" distL="114300" distR="114300" wp14:anchorId="0E500D9B" wp14:editId="3026A0A4">
            <wp:extent cx="5629275" cy="54673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6"/>
                    <a:srcRect/>
                    <a:stretch>
                      <a:fillRect/>
                    </a:stretch>
                  </pic:blipFill>
                  <pic:spPr>
                    <a:xfrm>
                      <a:off x="0" y="0"/>
                      <a:ext cx="5629275" cy="5467350"/>
                    </a:xfrm>
                    <a:prstGeom prst="rect">
                      <a:avLst/>
                    </a:prstGeom>
                    <a:ln/>
                  </pic:spPr>
                </pic:pic>
              </a:graphicData>
            </a:graphic>
          </wp:inline>
        </w:drawing>
      </w:r>
    </w:p>
    <w:p w14:paraId="5B40B866" w14:textId="77777777" w:rsidR="002574FE" w:rsidRPr="002574FE" w:rsidRDefault="002574FE" w:rsidP="002574FE">
      <w:r w:rsidRPr="002574FE">
        <w:rPr>
          <w:noProof/>
        </w:rPr>
        <w:lastRenderedPageBreak/>
        <w:drawing>
          <wp:inline distT="114300" distB="114300" distL="114300" distR="114300" wp14:anchorId="54ED894C" wp14:editId="37B8FAA8">
            <wp:extent cx="5629275" cy="79248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7"/>
                    <a:srcRect/>
                    <a:stretch>
                      <a:fillRect/>
                    </a:stretch>
                  </pic:blipFill>
                  <pic:spPr>
                    <a:xfrm>
                      <a:off x="0" y="0"/>
                      <a:ext cx="5629275" cy="7924800"/>
                    </a:xfrm>
                    <a:prstGeom prst="rect">
                      <a:avLst/>
                    </a:prstGeom>
                    <a:ln/>
                  </pic:spPr>
                </pic:pic>
              </a:graphicData>
            </a:graphic>
          </wp:inline>
        </w:drawing>
      </w:r>
    </w:p>
    <w:p w14:paraId="5CEF0994" w14:textId="77777777" w:rsidR="002574FE" w:rsidRPr="002574FE" w:rsidRDefault="002574FE" w:rsidP="002574FE">
      <w:r w:rsidRPr="002574FE">
        <w:rPr>
          <w:noProof/>
        </w:rPr>
        <w:lastRenderedPageBreak/>
        <w:drawing>
          <wp:inline distT="114300" distB="114300" distL="114300" distR="114300" wp14:anchorId="4E74D4E6" wp14:editId="73185B89">
            <wp:extent cx="5629275" cy="128587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8"/>
                    <a:srcRect/>
                    <a:stretch>
                      <a:fillRect/>
                    </a:stretch>
                  </pic:blipFill>
                  <pic:spPr>
                    <a:xfrm>
                      <a:off x="0" y="0"/>
                      <a:ext cx="5629275" cy="1285875"/>
                    </a:xfrm>
                    <a:prstGeom prst="rect">
                      <a:avLst/>
                    </a:prstGeom>
                    <a:ln/>
                  </pic:spPr>
                </pic:pic>
              </a:graphicData>
            </a:graphic>
          </wp:inline>
        </w:drawing>
      </w:r>
    </w:p>
    <w:p w14:paraId="594F5B84" w14:textId="77777777" w:rsidR="002574FE" w:rsidRPr="002574FE" w:rsidRDefault="002574FE" w:rsidP="002574FE"/>
    <w:p w14:paraId="5476AE3E" w14:textId="77777777" w:rsidR="002574FE" w:rsidRPr="002574FE" w:rsidRDefault="002574FE" w:rsidP="002574FE"/>
    <w:p w14:paraId="680771D0" w14:textId="3E187166" w:rsidR="002574FE" w:rsidRPr="002574FE" w:rsidRDefault="002574FE" w:rsidP="007B24D8">
      <w:pPr>
        <w:pStyle w:val="Subheadings"/>
      </w:pPr>
      <w:bookmarkStart w:id="109" w:name="_8pavo71twc" w:colFirst="0" w:colLast="0"/>
      <w:bookmarkEnd w:id="109"/>
      <w:r w:rsidRPr="002574FE">
        <w:t>The recommendations of the Translation and Transliteration of Contact Information Policy Development Process</w:t>
      </w:r>
      <w:r w:rsidRPr="002574FE">
        <w:br/>
      </w:r>
    </w:p>
    <w:p w14:paraId="00A62AFB" w14:textId="77777777" w:rsidR="002574FE" w:rsidRPr="002574FE" w:rsidRDefault="002574FE" w:rsidP="002574FE">
      <w:r w:rsidRPr="002574FE">
        <w:t>According to the Final Report on the Translation and Transliteration of Contact Information Policy Development Process (</w:t>
      </w:r>
      <w:hyperlink r:id="rId149">
        <w:r w:rsidRPr="002574FE">
          <w:t>https://gnso.icann.org/en/issues/gtlds/translation-transliteration-contact-final-12jun15-en.pdf</w:t>
        </w:r>
      </w:hyperlink>
      <w:r w:rsidRPr="002574FE">
        <w:t>) the following recommendations were worked out:</w:t>
      </w:r>
    </w:p>
    <w:p w14:paraId="01CBA0AD" w14:textId="77777777" w:rsidR="002574FE" w:rsidRPr="002574FE" w:rsidRDefault="002574FE" w:rsidP="002574FE"/>
    <w:p w14:paraId="7BDFB6E1" w14:textId="4BBF31F1" w:rsidR="002574FE" w:rsidRPr="002574FE" w:rsidRDefault="002574FE" w:rsidP="002574FE">
      <w:r w:rsidRPr="002574FE">
        <w:t xml:space="preserve">The Working Group recommends that it is not desirable to make transformation of contact information mandatory. Any parties requiring transformation are free to do so on an ad hoc basis outside </w:t>
      </w:r>
      <w:r w:rsidR="00892FE3">
        <w:t>WHOIS</w:t>
      </w:r>
      <w:r w:rsidRPr="002574FE">
        <w:t xml:space="preserve"> or any replacement system, such as the Registration Data Access Protocol (RDAP). If not undertaken voluntarily by registrar/registry (see Recommendation #5), the burden of transformation lies with the requesting party.</w:t>
      </w:r>
    </w:p>
    <w:p w14:paraId="5077DD9E" w14:textId="72CB201D" w:rsidR="002574FE" w:rsidRPr="002574FE" w:rsidRDefault="002574FE" w:rsidP="002574FE">
      <w:r w:rsidRPr="002574FE">
        <w:t xml:space="preserve">Whilst noting that a </w:t>
      </w:r>
      <w:r w:rsidR="00892FE3">
        <w:t>WHOIS</w:t>
      </w:r>
      <w:r w:rsidRPr="002574FE">
        <w:t xml:space="preserve"> replacement system should be capable of receiving input in the form of non-ASCII script contact information, the Working Group recommends its data fields be stored and displayed in a way that allows for easy identification of what the different data entries represent and what language(s)/script(s) have been used by the registered name holder. </w:t>
      </w:r>
    </w:p>
    <w:p w14:paraId="217DDC14" w14:textId="77777777" w:rsidR="002574FE" w:rsidRPr="002574FE" w:rsidRDefault="002574FE" w:rsidP="002574FE">
      <w:r w:rsidRPr="002574FE">
        <w:t xml:space="preserve">The Working Group recommends that the language(s) and script(s) supported for registrants to submit their contact information data may be chosen in accordance with gTLD provider business models. </w:t>
      </w:r>
    </w:p>
    <w:p w14:paraId="7470B165" w14:textId="7ABC524A" w:rsidR="002574FE" w:rsidRPr="002574FE" w:rsidRDefault="002574FE" w:rsidP="002574FE">
      <w:r w:rsidRPr="002574FE">
        <w:t xml:space="preserve">The Working Group recommends that, regardless of the language(s)/script(s) used, it is assured that the data fields are consistent to standards in the Registrar Accreditation Agreement (RAA), relevant Consensus Policy, Additional </w:t>
      </w:r>
      <w:r w:rsidR="00892FE3">
        <w:t>WHOIS</w:t>
      </w:r>
      <w:r w:rsidRPr="002574FE">
        <w:t xml:space="preserve"> Information Policy (AWIP) and any other applicable policies. Entered contact information data are verified, in accordance with the aforementioned Policies and Agreements and the language/script used must be easily identifiable. </w:t>
      </w:r>
    </w:p>
    <w:p w14:paraId="2252707F" w14:textId="191FAC12" w:rsidR="002574FE" w:rsidRPr="002574FE" w:rsidRDefault="002574FE" w:rsidP="002574FE">
      <w:r w:rsidRPr="002574FE">
        <w:t xml:space="preserve">The Working Group recommends that if the transformation of contact information is performed, and if the </w:t>
      </w:r>
      <w:r w:rsidR="00892FE3">
        <w:t>WHOIS</w:t>
      </w:r>
      <w:r w:rsidRPr="002574FE">
        <w:t xml:space="preserve"> replacement system is capable of displaying more than one data set per registered name holder entry, these data should be presented as additional fields (in addition to the authoritative local script fields provided by the registrant) and that these fields be marked as transformed and their source(s) indicated. </w:t>
      </w:r>
    </w:p>
    <w:p w14:paraId="4FB274E7" w14:textId="2BE23FC0" w:rsidR="002574FE" w:rsidRPr="002574FE" w:rsidRDefault="002574FE" w:rsidP="002574FE">
      <w:r w:rsidRPr="002574FE">
        <w:t xml:space="preserve">The Working Group recommends that any </w:t>
      </w:r>
      <w:r w:rsidR="00892FE3">
        <w:t>WHOIS</w:t>
      </w:r>
      <w:r w:rsidRPr="002574FE">
        <w:t xml:space="preserve"> replacement system, for example RDAP, remains flexible so that contact information in new scripts/languages can be added and expand its linguistic/script capacity for receiving, storing and displaying contact information data. </w:t>
      </w:r>
    </w:p>
    <w:p w14:paraId="0C3BA7AD" w14:textId="5ED5FADF" w:rsidR="002574FE" w:rsidRPr="002574FE" w:rsidRDefault="002574FE" w:rsidP="002574FE">
      <w:r w:rsidRPr="002574FE">
        <w:t xml:space="preserve">The Working Group recommends that these recommendations are coordinated with other </w:t>
      </w:r>
      <w:r w:rsidR="00892FE3">
        <w:t>WHOIS</w:t>
      </w:r>
      <w:r w:rsidRPr="002574FE">
        <w:t xml:space="preserve"> modifications where necessary and are implemented and/or applied as soon as a </w:t>
      </w:r>
      <w:r w:rsidR="00892FE3">
        <w:t>WHOIS</w:t>
      </w:r>
      <w:r w:rsidRPr="002574FE">
        <w:t xml:space="preserve"> replacement system that can receive, store and display non-ASCII characters, becomes operational.</w:t>
      </w:r>
    </w:p>
    <w:p w14:paraId="679C3E95" w14:textId="77777777" w:rsidR="002574FE" w:rsidRPr="002574FE" w:rsidRDefault="002574FE" w:rsidP="002574FE"/>
    <w:p w14:paraId="7019D6CF" w14:textId="4AC318BE" w:rsidR="002574FE" w:rsidRPr="002574FE" w:rsidRDefault="002574FE" w:rsidP="007B24D8">
      <w:pPr>
        <w:pStyle w:val="Subheadings"/>
      </w:pPr>
      <w:bookmarkStart w:id="110" w:name="_fk1csnrs6fqf" w:colFirst="0" w:colLast="0"/>
      <w:bookmarkEnd w:id="110"/>
      <w:r w:rsidRPr="002574FE">
        <w:t>The ARS studying methodology</w:t>
      </w:r>
    </w:p>
    <w:p w14:paraId="2A52A6A1" w14:textId="77777777" w:rsidR="002574FE" w:rsidRPr="002574FE" w:rsidRDefault="002574FE" w:rsidP="002574FE"/>
    <w:p w14:paraId="3FCF49D4" w14:textId="77777777" w:rsidR="002574FE" w:rsidRPr="002574FE" w:rsidRDefault="002574FE" w:rsidP="002574FE">
      <w:r w:rsidRPr="002574FE">
        <w:t xml:space="preserve">A subsample of 12,000 records was taken from an initial sample of approximately 200,000 WHOIS records. The 12,000 records were then evaluated using criteria based on </w:t>
      </w:r>
      <w:r w:rsidRPr="002574FE">
        <w:lastRenderedPageBreak/>
        <w:t xml:space="preserve">requirements from the 2009 RAA, which acts as a baseline to assess the overall accuracy of WHOIS records in gTLDs. As noted above, Phase 2 reports focus on rates of syntax and operability accuracy by contact mode (email address, telephone number, and postal address) to the requirements of RAAs (2009 RAA or 2013 RAA). The results from the analyzed subsample are then used to estimate the results for the entire gTLD population or the particular subgroup of interest. These data are presented in this report at a 95 percent confidence interval with an estimated percentage plus or minus approximately two standard errors. Based on sampling error, there is a 95 percent chance that the true parameter is within the confidence interval. </w:t>
      </w:r>
    </w:p>
    <w:p w14:paraId="09480288" w14:textId="77777777" w:rsidR="002574FE" w:rsidRDefault="002574FE">
      <w:pPr>
        <w:rPr>
          <w:rFonts w:asciiTheme="majorHAnsi" w:eastAsiaTheme="majorEastAsia" w:hAnsiTheme="majorHAnsi" w:cstheme="majorBidi"/>
          <w:b/>
          <w:bCs/>
          <w:color w:val="0D436C" w:themeColor="accent2"/>
          <w:sz w:val="44"/>
          <w:szCs w:val="32"/>
        </w:rPr>
      </w:pPr>
      <w:r>
        <w:br w:type="page"/>
      </w:r>
    </w:p>
    <w:p w14:paraId="63561C71" w14:textId="040A446C" w:rsidR="00C90A9F" w:rsidRPr="00C90A9F" w:rsidRDefault="007B24D8" w:rsidP="004032CC">
      <w:pPr>
        <w:pStyle w:val="Heading1No"/>
      </w:pPr>
      <w:bookmarkStart w:id="111" w:name="_Toc516740221"/>
      <w:r>
        <w:lastRenderedPageBreak/>
        <w:t>Appendix G</w:t>
      </w:r>
      <w:r w:rsidR="00C90A9F">
        <w:t>: Bibliography</w:t>
      </w:r>
      <w:bookmarkEnd w:id="111"/>
    </w:p>
    <w:p w14:paraId="798E0871" w14:textId="77777777" w:rsidR="00A255A3" w:rsidRDefault="00A255A3" w:rsidP="00FF687F">
      <w:pPr>
        <w:pStyle w:val="LeftParagraph"/>
      </w:pPr>
    </w:p>
    <w:p w14:paraId="2BFC1D6E" w14:textId="221AE6FE" w:rsidR="00A255A3" w:rsidRDefault="00A255A3" w:rsidP="00A255A3">
      <w:pPr>
        <w:pStyle w:val="LeftParagraph"/>
        <w:sectPr w:rsidR="00A255A3" w:rsidSect="00597B06">
          <w:headerReference w:type="default" r:id="rId150"/>
          <w:footerReference w:type="default" r:id="rId151"/>
          <w:pgSz w:w="11909" w:h="16834" w:code="9"/>
          <w:pgMar w:top="1440" w:right="1440" w:bottom="1440" w:left="1440" w:header="720" w:footer="504" w:gutter="0"/>
          <w:cols w:space="720"/>
          <w:docGrid w:linePitch="360"/>
        </w:sectPr>
      </w:pPr>
      <w:r>
        <w:t xml:space="preserve">Title </w:t>
      </w:r>
      <w:r w:rsidR="00893F76">
        <w:t>(Month, Year Publication Date)</w:t>
      </w:r>
      <w:r>
        <w:t>, link</w:t>
      </w:r>
    </w:p>
    <w:p w14:paraId="0201C8DA" w14:textId="5BCA96DF" w:rsidR="004003CE" w:rsidRDefault="004003CE" w:rsidP="00FF687F">
      <w:pPr>
        <w:pStyle w:val="LeftParagraph"/>
      </w:pPr>
    </w:p>
    <w:sectPr w:rsidR="004003CE" w:rsidSect="00597B06">
      <w:headerReference w:type="even" r:id="rId152"/>
      <w:headerReference w:type="default" r:id="rId153"/>
      <w:footerReference w:type="default" r:id="rId154"/>
      <w:headerReference w:type="first" r:id="rId155"/>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C6FC" w14:textId="77777777" w:rsidR="005553E3" w:rsidRDefault="005553E3" w:rsidP="00464BED">
      <w:r>
        <w:separator/>
      </w:r>
    </w:p>
  </w:endnote>
  <w:endnote w:type="continuationSeparator" w:id="0">
    <w:p w14:paraId="29B17D9A" w14:textId="77777777" w:rsidR="005553E3" w:rsidRDefault="005553E3"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panose1 w:val="020B0604020202020204"/>
    <w:charset w:val="00"/>
    <w:family w:val="auto"/>
    <w:pitch w:val="variable"/>
    <w:sig w:usb0="00000001" w:usb1="00000001" w:usb2="00000000" w:usb3="00000000" w:csb0="00000193" w:csb1="00000000"/>
  </w:font>
  <w:font w:name="Source Sans Pro Light">
    <w:altName w:val="Times New Roman"/>
    <w:panose1 w:val="020B0604020202020204"/>
    <w:charset w:val="00"/>
    <w:family w:val="auto"/>
    <w:pitch w:val="variable"/>
    <w:sig w:usb0="00000001" w:usb1="00000001" w:usb2="00000000" w:usb3="00000000" w:csb0="00000193" w:csb1="00000000"/>
  </w:font>
  <w:font w:name="+mj-lt">
    <w:altName w:val="Times New Roman"/>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324F0A" w14:paraId="64AA9378" w14:textId="77777777" w:rsidTr="00597B06">
      <w:trPr>
        <w:trHeight w:hRule="exact" w:val="648"/>
      </w:trPr>
      <w:tc>
        <w:tcPr>
          <w:tcW w:w="778" w:type="dxa"/>
        </w:tcPr>
        <w:p w14:paraId="727AD72F" w14:textId="77777777" w:rsidR="00324F0A" w:rsidRPr="004608F7" w:rsidRDefault="00324F0A" w:rsidP="00597B06">
          <w:pPr>
            <w:pStyle w:val="FooterICANN3spacing"/>
          </w:pPr>
          <w:r w:rsidRPr="003D162C">
            <w:t>ICANN |</w:t>
          </w:r>
        </w:p>
      </w:tc>
      <w:tc>
        <w:tcPr>
          <w:tcW w:w="8816" w:type="dxa"/>
          <w:tcBorders>
            <w:right w:val="single" w:sz="48" w:space="0" w:color="FFFFFF" w:themeColor="background1"/>
          </w:tcBorders>
        </w:tcPr>
        <w:p w14:paraId="6D9E1052" w14:textId="3F7CF85D" w:rsidR="00324F0A" w:rsidRPr="004608F7" w:rsidRDefault="00324F0A" w:rsidP="00597B06">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Content>
              <w:r>
                <w:t>Registration Directory Service ReviewRDS-WHOIS2</w:t>
              </w:r>
            </w:sdtContent>
          </w:sdt>
          <w:r w:rsidRPr="004608F7">
            <w:t xml:space="preserve"> | </w:t>
          </w:r>
          <w:sdt>
            <w:sdtPr>
              <w:alias w:val="Publish Date"/>
              <w:tag w:val=""/>
              <w:id w:val="-1737853355"/>
              <w:dataBinding w:prefixMappings="xmlns:ns0='http://schemas.microsoft.com/office/2006/coverPageProps' " w:xpath="/ns0:CoverPageProperties[1]/ns0:PublishDate[1]" w:storeItemID="{55AF091B-3C7A-41E3-B477-F2FDAA23CFDA}"/>
              <w:date w:fullDate="2018-07-04T00:00:00Z">
                <w:dateFormat w:val="MMMM yyyy"/>
                <w:lid w:val="en-US"/>
                <w:storeMappedDataAs w:val="dateTime"/>
                <w:calendar w:val="gregorian"/>
              </w:date>
            </w:sdtPr>
            <w:sdtContent>
              <w:r>
                <w:t>July 2018</w:t>
              </w:r>
            </w:sdtContent>
          </w:sdt>
          <w:r w:rsidRPr="004608F7">
            <w:ptab w:relativeTo="margin" w:alignment="left" w:leader="none"/>
          </w:r>
        </w:p>
      </w:tc>
      <w:tc>
        <w:tcPr>
          <w:tcW w:w="882" w:type="dxa"/>
          <w:tcBorders>
            <w:left w:val="single" w:sz="48" w:space="0" w:color="FFFFFF" w:themeColor="background1"/>
          </w:tcBorders>
        </w:tcPr>
        <w:p w14:paraId="63E50981" w14:textId="77777777" w:rsidR="00324F0A" w:rsidRPr="004608F7" w:rsidRDefault="00324F0A" w:rsidP="00597B06">
          <w:pPr>
            <w:pStyle w:val="Footer"/>
          </w:pPr>
          <w:r>
            <w:t xml:space="preserve">| </w:t>
          </w:r>
          <w:r w:rsidRPr="00EE04B3">
            <w:fldChar w:fldCharType="begin"/>
          </w:r>
          <w:r w:rsidRPr="004608F7">
            <w:instrText xml:space="preserve"> PAGE   \* MERGEFORMAT </w:instrText>
          </w:r>
          <w:r w:rsidRPr="00EE04B3">
            <w:fldChar w:fldCharType="separate"/>
          </w:r>
          <w:r>
            <w:rPr>
              <w:noProof/>
            </w:rPr>
            <w:t>19</w:t>
          </w:r>
          <w:r w:rsidRPr="00EE04B3">
            <w:fldChar w:fldCharType="end"/>
          </w:r>
        </w:p>
      </w:tc>
    </w:tr>
  </w:tbl>
  <w:p w14:paraId="7EE85B3A" w14:textId="77777777" w:rsidR="00324F0A" w:rsidRDefault="00324F0A" w:rsidP="007B3F58">
    <w:pPr>
      <w:pStyle w:val="Footer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7616" w14:textId="77777777" w:rsidR="00324F0A" w:rsidRDefault="00324F0A">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9FFA" w14:textId="77777777" w:rsidR="005553E3" w:rsidRDefault="005553E3" w:rsidP="00464BED">
      <w:r>
        <w:separator/>
      </w:r>
    </w:p>
  </w:footnote>
  <w:footnote w:type="continuationSeparator" w:id="0">
    <w:p w14:paraId="13631489" w14:textId="77777777" w:rsidR="005553E3" w:rsidRDefault="005553E3" w:rsidP="00464BED">
      <w:r>
        <w:continuationSeparator/>
      </w:r>
    </w:p>
  </w:footnote>
  <w:footnote w:id="1">
    <w:p w14:paraId="0573AE05" w14:textId="77777777" w:rsidR="00324F0A" w:rsidRDefault="00324F0A" w:rsidP="00556203">
      <w:pPr>
        <w:pStyle w:val="FootnoteText"/>
      </w:pPr>
      <w:r>
        <w:rPr>
          <w:rStyle w:val="FootnoteReference"/>
        </w:rPr>
        <w:footnoteRef/>
      </w:r>
      <w:r>
        <w:t xml:space="preserve"> </w:t>
      </w:r>
      <w:hyperlink r:id="rId1" w:history="1">
        <w:r w:rsidRPr="00DA4387">
          <w:rPr>
            <w:rStyle w:val="Hyperlink"/>
          </w:rPr>
          <w:t>https://www.icann.org/en/system/files/files/proposed-opplan-2016-2020-fy19-19jan18-en.pdf</w:t>
        </w:r>
      </w:hyperlink>
      <w:r>
        <w:t>, p. 18 and following.</w:t>
      </w:r>
    </w:p>
  </w:footnote>
  <w:footnote w:id="2">
    <w:p w14:paraId="41E79D14" w14:textId="77777777" w:rsidR="00324F0A" w:rsidRDefault="00324F0A" w:rsidP="00556203">
      <w:pPr>
        <w:pStyle w:val="FootnoteText"/>
      </w:pPr>
      <w:r>
        <w:rPr>
          <w:rStyle w:val="FootnoteReference"/>
        </w:rPr>
        <w:footnoteRef/>
      </w:r>
      <w:r>
        <w:t xml:space="preserve"> </w:t>
      </w:r>
      <w:hyperlink r:id="rId2" w:history="1">
        <w:r w:rsidRPr="00DA4387">
          <w:rPr>
            <w:rStyle w:val="Hyperlink"/>
          </w:rPr>
          <w:t>https://www.icann.org/en/system/files/files/adopted-opplan-budget-fy16-25jun15-en.pdf</w:t>
        </w:r>
      </w:hyperlink>
      <w:r>
        <w:t>, p. 40</w:t>
      </w:r>
    </w:p>
  </w:footnote>
  <w:footnote w:id="3">
    <w:p w14:paraId="6D81E8FF" w14:textId="77777777" w:rsidR="00324F0A" w:rsidRDefault="00324F0A" w:rsidP="00556203">
      <w:pPr>
        <w:pStyle w:val="FootnoteText"/>
      </w:pPr>
      <w:r>
        <w:rPr>
          <w:rStyle w:val="FootnoteReference"/>
        </w:rPr>
        <w:footnoteRef/>
      </w:r>
      <w:r>
        <w:t xml:space="preserve"> </w:t>
      </w:r>
      <w:r w:rsidRPr="002A411F">
        <w:t>https://www.icann.org/accountability-indicators</w:t>
      </w:r>
      <w:r>
        <w:t>.</w:t>
      </w:r>
    </w:p>
  </w:footnote>
  <w:footnote w:id="4">
    <w:p w14:paraId="2BD46B96" w14:textId="77777777" w:rsidR="00324F0A" w:rsidRDefault="00324F0A" w:rsidP="00556203">
      <w:pPr>
        <w:pStyle w:val="FootnoteText"/>
      </w:pPr>
      <w:r>
        <w:rPr>
          <w:rStyle w:val="FootnoteReference"/>
        </w:rPr>
        <w:footnoteRef/>
      </w:r>
      <w:r>
        <w:t xml:space="preserve"> Latest available report at time of writing: </w:t>
      </w:r>
      <w:r w:rsidRPr="00F434D9">
        <w:t>https://www.icann.org/en/system/files/files/compliance-update-mar18-en.pdf</w:t>
      </w:r>
      <w:r>
        <w:t>.</w:t>
      </w:r>
    </w:p>
  </w:footnote>
  <w:footnote w:id="5">
    <w:p w14:paraId="0F30112B" w14:textId="77777777" w:rsidR="00324F0A" w:rsidRDefault="00324F0A" w:rsidP="00556203">
      <w:pPr>
        <w:pStyle w:val="FootnoteText"/>
      </w:pPr>
      <w:r>
        <w:rPr>
          <w:rStyle w:val="FootnoteReference"/>
        </w:rPr>
        <w:footnoteRef/>
      </w:r>
      <w:r>
        <w:t xml:space="preserve"> </w:t>
      </w:r>
      <w:r w:rsidRPr="00AC773D">
        <w:t>https://www.icann.org/resources/pages/approved-with-specs-2013-09-17-en#whois</w:t>
      </w:r>
    </w:p>
  </w:footnote>
  <w:footnote w:id="6">
    <w:p w14:paraId="420F5086" w14:textId="77777777" w:rsidR="00324F0A" w:rsidRDefault="00324F0A" w:rsidP="00556203">
      <w:pPr>
        <w:pStyle w:val="FootnoteText"/>
      </w:pPr>
      <w:r>
        <w:rPr>
          <w:rStyle w:val="FootnoteReference"/>
        </w:rPr>
        <w:footnoteRef/>
      </w:r>
      <w:r>
        <w:t xml:space="preserve"> </w:t>
      </w:r>
      <w:r w:rsidRPr="000C5630">
        <w:t>https://www.icann.org/resources/board-material/minutes-2015-07-28-en#1.d</w:t>
      </w:r>
      <w:r>
        <w:t>.</w:t>
      </w:r>
    </w:p>
  </w:footnote>
  <w:footnote w:id="7">
    <w:p w14:paraId="6090FD78" w14:textId="77777777" w:rsidR="00324F0A" w:rsidRDefault="00324F0A" w:rsidP="00556203">
      <w:pPr>
        <w:pStyle w:val="FootnoteText"/>
      </w:pPr>
      <w:r>
        <w:rPr>
          <w:rStyle w:val="FootnoteReference"/>
        </w:rPr>
        <w:footnoteRef/>
      </w:r>
      <w:r>
        <w:t xml:space="preserve"> </w:t>
      </w:r>
      <w:r w:rsidRPr="00AA6775">
        <w:t>https://www.icann.org/en/system/files/files/charter-rds-28jul15-en.pdf</w:t>
      </w:r>
      <w:r>
        <w:t>.</w:t>
      </w:r>
    </w:p>
  </w:footnote>
  <w:footnote w:id="8">
    <w:p w14:paraId="3558C7CD" w14:textId="77777777" w:rsidR="00324F0A" w:rsidRDefault="00324F0A" w:rsidP="00556203">
      <w:pPr>
        <w:pStyle w:val="FootnoteText"/>
      </w:pPr>
      <w:r>
        <w:rPr>
          <w:rStyle w:val="FootnoteReference"/>
        </w:rPr>
        <w:footnoteRef/>
      </w:r>
      <w:r>
        <w:t xml:space="preserve"> </w:t>
      </w:r>
      <w:r w:rsidRPr="00194478">
        <w:t>https://community.icann.org/display/WHO/WHOIS+Review+Implementation+Home</w:t>
      </w:r>
    </w:p>
  </w:footnote>
  <w:footnote w:id="9">
    <w:p w14:paraId="29F5C9D5" w14:textId="77777777" w:rsidR="00324F0A" w:rsidRDefault="00324F0A" w:rsidP="00556203">
      <w:pPr>
        <w:pStyle w:val="FootnoteText"/>
      </w:pPr>
      <w:r>
        <w:rPr>
          <w:rStyle w:val="FootnoteReference"/>
        </w:rPr>
        <w:footnoteRef/>
      </w:r>
      <w:r>
        <w:t xml:space="preserve"> </w:t>
      </w:r>
      <w:r w:rsidRPr="00D23179">
        <w:t>https://www.icann.org/en/system/files/files/remuneration-practices-fy18-01jul17-en.pdf</w:t>
      </w:r>
    </w:p>
  </w:footnote>
  <w:footnote w:id="10">
    <w:p w14:paraId="56A51E99" w14:textId="77777777" w:rsidR="00324F0A" w:rsidRPr="003C7499" w:rsidRDefault="00324F0A" w:rsidP="00F20327">
      <w:pPr>
        <w:pStyle w:val="FootnoteText"/>
        <w:rPr>
          <w:szCs w:val="18"/>
        </w:rPr>
      </w:pPr>
      <w:r w:rsidRPr="003C7499">
        <w:rPr>
          <w:rStyle w:val="FootnoteReference"/>
          <w:szCs w:val="18"/>
        </w:rPr>
        <w:footnoteRef/>
      </w:r>
      <w:r w:rsidRPr="003C7499">
        <w:rPr>
          <w:szCs w:val="18"/>
        </w:rPr>
        <w:t xml:space="preserve"> Article IV, Section 4.6(a)(vii)(A).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9E13" w14:textId="77777777" w:rsidR="00324F0A" w:rsidRDefault="00324F0A">
    <w:pPr>
      <w:pStyle w:val="Header"/>
    </w:pPr>
    <w:r w:rsidRPr="00EE04B3">
      <w:rPr>
        <w:noProof/>
      </w:rPr>
      <w:drawing>
        <wp:anchor distT="0" distB="0" distL="114300" distR="114300" simplePos="0" relativeHeight="251657728" behindDoc="1" locked="1" layoutInCell="1" allowOverlap="1" wp14:anchorId="75AFCCA4" wp14:editId="744A9B19">
          <wp:simplePos x="0" y="0"/>
          <wp:positionH relativeFrom="page">
            <wp:posOffset>635</wp:posOffset>
          </wp:positionH>
          <wp:positionV relativeFrom="page">
            <wp:posOffset>-5080</wp:posOffset>
          </wp:positionV>
          <wp:extent cx="7562088" cy="10700097"/>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F42A" w14:textId="77777777" w:rsidR="00324F0A" w:rsidRDefault="00324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7CDD" w14:textId="77777777" w:rsidR="00324F0A" w:rsidRDefault="00324F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F114" w14:textId="77777777" w:rsidR="00324F0A" w:rsidRDefault="00324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1661A62"/>
    <w:multiLevelType w:val="hybridMultilevel"/>
    <w:tmpl w:val="93C47192"/>
    <w:lvl w:ilvl="0" w:tplc="8FD21486">
      <w:start w:val="1"/>
      <w:numFmt w:val="bullet"/>
      <w:lvlText w:val="•"/>
      <w:lvlJc w:val="left"/>
      <w:pPr>
        <w:tabs>
          <w:tab w:val="num" w:pos="720"/>
        </w:tabs>
        <w:ind w:left="720" w:hanging="360"/>
      </w:pPr>
      <w:rPr>
        <w:rFonts w:ascii="Arial" w:hAnsi="Arial" w:hint="default"/>
      </w:rPr>
    </w:lvl>
    <w:lvl w:ilvl="1" w:tplc="C8A636B4" w:tentative="1">
      <w:start w:val="1"/>
      <w:numFmt w:val="bullet"/>
      <w:lvlText w:val="•"/>
      <w:lvlJc w:val="left"/>
      <w:pPr>
        <w:tabs>
          <w:tab w:val="num" w:pos="1440"/>
        </w:tabs>
        <w:ind w:left="1440" w:hanging="360"/>
      </w:pPr>
      <w:rPr>
        <w:rFonts w:ascii="Arial" w:hAnsi="Arial" w:hint="default"/>
      </w:rPr>
    </w:lvl>
    <w:lvl w:ilvl="2" w:tplc="E724DF28" w:tentative="1">
      <w:start w:val="1"/>
      <w:numFmt w:val="bullet"/>
      <w:lvlText w:val="•"/>
      <w:lvlJc w:val="left"/>
      <w:pPr>
        <w:tabs>
          <w:tab w:val="num" w:pos="2160"/>
        </w:tabs>
        <w:ind w:left="2160" w:hanging="360"/>
      </w:pPr>
      <w:rPr>
        <w:rFonts w:ascii="Arial" w:hAnsi="Arial" w:hint="default"/>
      </w:rPr>
    </w:lvl>
    <w:lvl w:ilvl="3" w:tplc="C13A49C4" w:tentative="1">
      <w:start w:val="1"/>
      <w:numFmt w:val="bullet"/>
      <w:lvlText w:val="•"/>
      <w:lvlJc w:val="left"/>
      <w:pPr>
        <w:tabs>
          <w:tab w:val="num" w:pos="2880"/>
        </w:tabs>
        <w:ind w:left="2880" w:hanging="360"/>
      </w:pPr>
      <w:rPr>
        <w:rFonts w:ascii="Arial" w:hAnsi="Arial" w:hint="default"/>
      </w:rPr>
    </w:lvl>
    <w:lvl w:ilvl="4" w:tplc="6C3CD7BA" w:tentative="1">
      <w:start w:val="1"/>
      <w:numFmt w:val="bullet"/>
      <w:lvlText w:val="•"/>
      <w:lvlJc w:val="left"/>
      <w:pPr>
        <w:tabs>
          <w:tab w:val="num" w:pos="3600"/>
        </w:tabs>
        <w:ind w:left="3600" w:hanging="360"/>
      </w:pPr>
      <w:rPr>
        <w:rFonts w:ascii="Arial" w:hAnsi="Arial" w:hint="default"/>
      </w:rPr>
    </w:lvl>
    <w:lvl w:ilvl="5" w:tplc="881283F6" w:tentative="1">
      <w:start w:val="1"/>
      <w:numFmt w:val="bullet"/>
      <w:lvlText w:val="•"/>
      <w:lvlJc w:val="left"/>
      <w:pPr>
        <w:tabs>
          <w:tab w:val="num" w:pos="4320"/>
        </w:tabs>
        <w:ind w:left="4320" w:hanging="360"/>
      </w:pPr>
      <w:rPr>
        <w:rFonts w:ascii="Arial" w:hAnsi="Arial" w:hint="default"/>
      </w:rPr>
    </w:lvl>
    <w:lvl w:ilvl="6" w:tplc="ED8A4D14" w:tentative="1">
      <w:start w:val="1"/>
      <w:numFmt w:val="bullet"/>
      <w:lvlText w:val="•"/>
      <w:lvlJc w:val="left"/>
      <w:pPr>
        <w:tabs>
          <w:tab w:val="num" w:pos="5040"/>
        </w:tabs>
        <w:ind w:left="5040" w:hanging="360"/>
      </w:pPr>
      <w:rPr>
        <w:rFonts w:ascii="Arial" w:hAnsi="Arial" w:hint="default"/>
      </w:rPr>
    </w:lvl>
    <w:lvl w:ilvl="7" w:tplc="6994F11E" w:tentative="1">
      <w:start w:val="1"/>
      <w:numFmt w:val="bullet"/>
      <w:lvlText w:val="•"/>
      <w:lvlJc w:val="left"/>
      <w:pPr>
        <w:tabs>
          <w:tab w:val="num" w:pos="5760"/>
        </w:tabs>
        <w:ind w:left="5760" w:hanging="360"/>
      </w:pPr>
      <w:rPr>
        <w:rFonts w:ascii="Arial" w:hAnsi="Arial" w:hint="default"/>
      </w:rPr>
    </w:lvl>
    <w:lvl w:ilvl="8" w:tplc="9DFE87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3" w15:restartNumberingAfterBreak="0">
    <w:nsid w:val="18E54136"/>
    <w:multiLevelType w:val="hybridMultilevel"/>
    <w:tmpl w:val="1150821E"/>
    <w:lvl w:ilvl="0" w:tplc="2CA2866E">
      <w:start w:val="1"/>
      <w:numFmt w:val="bullet"/>
      <w:lvlText w:val="•"/>
      <w:lvlJc w:val="left"/>
      <w:pPr>
        <w:tabs>
          <w:tab w:val="num" w:pos="720"/>
        </w:tabs>
        <w:ind w:left="720" w:hanging="360"/>
      </w:pPr>
      <w:rPr>
        <w:rFonts w:ascii="+mj-lt" w:hAnsi="+mj-lt" w:hint="default"/>
      </w:rPr>
    </w:lvl>
    <w:lvl w:ilvl="1" w:tplc="BAC8158A">
      <w:numFmt w:val="bullet"/>
      <w:lvlText w:val="•"/>
      <w:lvlJc w:val="left"/>
      <w:pPr>
        <w:tabs>
          <w:tab w:val="num" w:pos="1440"/>
        </w:tabs>
        <w:ind w:left="1440" w:hanging="360"/>
      </w:pPr>
      <w:rPr>
        <w:rFonts w:ascii="+mj-lt" w:hAnsi="+mj-lt" w:hint="default"/>
      </w:rPr>
    </w:lvl>
    <w:lvl w:ilvl="2" w:tplc="A79A3EF6" w:tentative="1">
      <w:start w:val="1"/>
      <w:numFmt w:val="bullet"/>
      <w:lvlText w:val="•"/>
      <w:lvlJc w:val="left"/>
      <w:pPr>
        <w:tabs>
          <w:tab w:val="num" w:pos="2160"/>
        </w:tabs>
        <w:ind w:left="2160" w:hanging="360"/>
      </w:pPr>
      <w:rPr>
        <w:rFonts w:ascii="+mj-lt" w:hAnsi="+mj-lt" w:hint="default"/>
      </w:rPr>
    </w:lvl>
    <w:lvl w:ilvl="3" w:tplc="E9C263B8" w:tentative="1">
      <w:start w:val="1"/>
      <w:numFmt w:val="bullet"/>
      <w:lvlText w:val="•"/>
      <w:lvlJc w:val="left"/>
      <w:pPr>
        <w:tabs>
          <w:tab w:val="num" w:pos="2880"/>
        </w:tabs>
        <w:ind w:left="2880" w:hanging="360"/>
      </w:pPr>
      <w:rPr>
        <w:rFonts w:ascii="+mj-lt" w:hAnsi="+mj-lt" w:hint="default"/>
      </w:rPr>
    </w:lvl>
    <w:lvl w:ilvl="4" w:tplc="DEBA322E" w:tentative="1">
      <w:start w:val="1"/>
      <w:numFmt w:val="bullet"/>
      <w:lvlText w:val="•"/>
      <w:lvlJc w:val="left"/>
      <w:pPr>
        <w:tabs>
          <w:tab w:val="num" w:pos="3600"/>
        </w:tabs>
        <w:ind w:left="3600" w:hanging="360"/>
      </w:pPr>
      <w:rPr>
        <w:rFonts w:ascii="+mj-lt" w:hAnsi="+mj-lt" w:hint="default"/>
      </w:rPr>
    </w:lvl>
    <w:lvl w:ilvl="5" w:tplc="6D1E845E" w:tentative="1">
      <w:start w:val="1"/>
      <w:numFmt w:val="bullet"/>
      <w:lvlText w:val="•"/>
      <w:lvlJc w:val="left"/>
      <w:pPr>
        <w:tabs>
          <w:tab w:val="num" w:pos="4320"/>
        </w:tabs>
        <w:ind w:left="4320" w:hanging="360"/>
      </w:pPr>
      <w:rPr>
        <w:rFonts w:ascii="+mj-lt" w:hAnsi="+mj-lt" w:hint="default"/>
      </w:rPr>
    </w:lvl>
    <w:lvl w:ilvl="6" w:tplc="B1C8C720" w:tentative="1">
      <w:start w:val="1"/>
      <w:numFmt w:val="bullet"/>
      <w:lvlText w:val="•"/>
      <w:lvlJc w:val="left"/>
      <w:pPr>
        <w:tabs>
          <w:tab w:val="num" w:pos="5040"/>
        </w:tabs>
        <w:ind w:left="5040" w:hanging="360"/>
      </w:pPr>
      <w:rPr>
        <w:rFonts w:ascii="+mj-lt" w:hAnsi="+mj-lt" w:hint="default"/>
      </w:rPr>
    </w:lvl>
    <w:lvl w:ilvl="7" w:tplc="99B4174C" w:tentative="1">
      <w:start w:val="1"/>
      <w:numFmt w:val="bullet"/>
      <w:lvlText w:val="•"/>
      <w:lvlJc w:val="left"/>
      <w:pPr>
        <w:tabs>
          <w:tab w:val="num" w:pos="5760"/>
        </w:tabs>
        <w:ind w:left="5760" w:hanging="360"/>
      </w:pPr>
      <w:rPr>
        <w:rFonts w:ascii="+mj-lt" w:hAnsi="+mj-lt" w:hint="default"/>
      </w:rPr>
    </w:lvl>
    <w:lvl w:ilvl="8" w:tplc="1C788584" w:tentative="1">
      <w:start w:val="1"/>
      <w:numFmt w:val="bullet"/>
      <w:lvlText w:val="•"/>
      <w:lvlJc w:val="left"/>
      <w:pPr>
        <w:tabs>
          <w:tab w:val="num" w:pos="6480"/>
        </w:tabs>
        <w:ind w:left="6480" w:hanging="360"/>
      </w:pPr>
      <w:rPr>
        <w:rFonts w:ascii="+mj-lt" w:hAnsi="+mj-lt" w:hint="default"/>
      </w:rPr>
    </w:lvl>
  </w:abstractNum>
  <w:abstractNum w:abstractNumId="4" w15:restartNumberingAfterBreak="0">
    <w:nsid w:val="1D9A5BF0"/>
    <w:multiLevelType w:val="hybridMultilevel"/>
    <w:tmpl w:val="B05EA654"/>
    <w:lvl w:ilvl="0" w:tplc="97621660">
      <w:start w:val="1"/>
      <w:numFmt w:val="bullet"/>
      <w:lvlText w:val="•"/>
      <w:lvlJc w:val="left"/>
      <w:pPr>
        <w:tabs>
          <w:tab w:val="num" w:pos="720"/>
        </w:tabs>
        <w:ind w:left="720" w:hanging="360"/>
      </w:pPr>
      <w:rPr>
        <w:rFonts w:ascii="Times New Roman" w:hAnsi="Times New Roman" w:hint="default"/>
      </w:rPr>
    </w:lvl>
    <w:lvl w:ilvl="1" w:tplc="C06EC1E4" w:tentative="1">
      <w:start w:val="1"/>
      <w:numFmt w:val="bullet"/>
      <w:lvlText w:val="•"/>
      <w:lvlJc w:val="left"/>
      <w:pPr>
        <w:tabs>
          <w:tab w:val="num" w:pos="1440"/>
        </w:tabs>
        <w:ind w:left="1440" w:hanging="360"/>
      </w:pPr>
      <w:rPr>
        <w:rFonts w:ascii="Times New Roman" w:hAnsi="Times New Roman" w:hint="default"/>
      </w:rPr>
    </w:lvl>
    <w:lvl w:ilvl="2" w:tplc="EC145450" w:tentative="1">
      <w:start w:val="1"/>
      <w:numFmt w:val="bullet"/>
      <w:lvlText w:val="•"/>
      <w:lvlJc w:val="left"/>
      <w:pPr>
        <w:tabs>
          <w:tab w:val="num" w:pos="2160"/>
        </w:tabs>
        <w:ind w:left="2160" w:hanging="360"/>
      </w:pPr>
      <w:rPr>
        <w:rFonts w:ascii="Times New Roman" w:hAnsi="Times New Roman" w:hint="default"/>
      </w:rPr>
    </w:lvl>
    <w:lvl w:ilvl="3" w:tplc="09F2CA2C" w:tentative="1">
      <w:start w:val="1"/>
      <w:numFmt w:val="bullet"/>
      <w:lvlText w:val="•"/>
      <w:lvlJc w:val="left"/>
      <w:pPr>
        <w:tabs>
          <w:tab w:val="num" w:pos="2880"/>
        </w:tabs>
        <w:ind w:left="2880" w:hanging="360"/>
      </w:pPr>
      <w:rPr>
        <w:rFonts w:ascii="Times New Roman" w:hAnsi="Times New Roman" w:hint="default"/>
      </w:rPr>
    </w:lvl>
    <w:lvl w:ilvl="4" w:tplc="B3AEC7B2" w:tentative="1">
      <w:start w:val="1"/>
      <w:numFmt w:val="bullet"/>
      <w:lvlText w:val="•"/>
      <w:lvlJc w:val="left"/>
      <w:pPr>
        <w:tabs>
          <w:tab w:val="num" w:pos="3600"/>
        </w:tabs>
        <w:ind w:left="3600" w:hanging="360"/>
      </w:pPr>
      <w:rPr>
        <w:rFonts w:ascii="Times New Roman" w:hAnsi="Times New Roman" w:hint="default"/>
      </w:rPr>
    </w:lvl>
    <w:lvl w:ilvl="5" w:tplc="7B68DF22" w:tentative="1">
      <w:start w:val="1"/>
      <w:numFmt w:val="bullet"/>
      <w:lvlText w:val="•"/>
      <w:lvlJc w:val="left"/>
      <w:pPr>
        <w:tabs>
          <w:tab w:val="num" w:pos="4320"/>
        </w:tabs>
        <w:ind w:left="4320" w:hanging="360"/>
      </w:pPr>
      <w:rPr>
        <w:rFonts w:ascii="Times New Roman" w:hAnsi="Times New Roman" w:hint="default"/>
      </w:rPr>
    </w:lvl>
    <w:lvl w:ilvl="6" w:tplc="97BC984C" w:tentative="1">
      <w:start w:val="1"/>
      <w:numFmt w:val="bullet"/>
      <w:lvlText w:val="•"/>
      <w:lvlJc w:val="left"/>
      <w:pPr>
        <w:tabs>
          <w:tab w:val="num" w:pos="5040"/>
        </w:tabs>
        <w:ind w:left="5040" w:hanging="360"/>
      </w:pPr>
      <w:rPr>
        <w:rFonts w:ascii="Times New Roman" w:hAnsi="Times New Roman" w:hint="default"/>
      </w:rPr>
    </w:lvl>
    <w:lvl w:ilvl="7" w:tplc="0C5C6246" w:tentative="1">
      <w:start w:val="1"/>
      <w:numFmt w:val="bullet"/>
      <w:lvlText w:val="•"/>
      <w:lvlJc w:val="left"/>
      <w:pPr>
        <w:tabs>
          <w:tab w:val="num" w:pos="5760"/>
        </w:tabs>
        <w:ind w:left="5760" w:hanging="360"/>
      </w:pPr>
      <w:rPr>
        <w:rFonts w:ascii="Times New Roman" w:hAnsi="Times New Roman" w:hint="default"/>
      </w:rPr>
    </w:lvl>
    <w:lvl w:ilvl="8" w:tplc="8A1030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1976896"/>
    <w:multiLevelType w:val="hybridMultilevel"/>
    <w:tmpl w:val="3BD84434"/>
    <w:lvl w:ilvl="0" w:tplc="F0D49CD8">
      <w:start w:val="1"/>
      <w:numFmt w:val="bullet"/>
      <w:lvlText w:val="•"/>
      <w:lvlJc w:val="left"/>
      <w:pPr>
        <w:tabs>
          <w:tab w:val="num" w:pos="720"/>
        </w:tabs>
        <w:ind w:left="720" w:hanging="360"/>
      </w:pPr>
      <w:rPr>
        <w:rFonts w:ascii="Times New Roman" w:hAnsi="Times New Roman" w:hint="default"/>
      </w:rPr>
    </w:lvl>
    <w:lvl w:ilvl="1" w:tplc="9946B62A" w:tentative="1">
      <w:start w:val="1"/>
      <w:numFmt w:val="bullet"/>
      <w:lvlText w:val="•"/>
      <w:lvlJc w:val="left"/>
      <w:pPr>
        <w:tabs>
          <w:tab w:val="num" w:pos="1440"/>
        </w:tabs>
        <w:ind w:left="1440" w:hanging="360"/>
      </w:pPr>
      <w:rPr>
        <w:rFonts w:ascii="Times New Roman" w:hAnsi="Times New Roman" w:hint="default"/>
      </w:rPr>
    </w:lvl>
    <w:lvl w:ilvl="2" w:tplc="FB161374" w:tentative="1">
      <w:start w:val="1"/>
      <w:numFmt w:val="bullet"/>
      <w:lvlText w:val="•"/>
      <w:lvlJc w:val="left"/>
      <w:pPr>
        <w:tabs>
          <w:tab w:val="num" w:pos="2160"/>
        </w:tabs>
        <w:ind w:left="2160" w:hanging="360"/>
      </w:pPr>
      <w:rPr>
        <w:rFonts w:ascii="Times New Roman" w:hAnsi="Times New Roman" w:hint="default"/>
      </w:rPr>
    </w:lvl>
    <w:lvl w:ilvl="3" w:tplc="9196C0DE" w:tentative="1">
      <w:start w:val="1"/>
      <w:numFmt w:val="bullet"/>
      <w:lvlText w:val="•"/>
      <w:lvlJc w:val="left"/>
      <w:pPr>
        <w:tabs>
          <w:tab w:val="num" w:pos="2880"/>
        </w:tabs>
        <w:ind w:left="2880" w:hanging="360"/>
      </w:pPr>
      <w:rPr>
        <w:rFonts w:ascii="Times New Roman" w:hAnsi="Times New Roman" w:hint="default"/>
      </w:rPr>
    </w:lvl>
    <w:lvl w:ilvl="4" w:tplc="9A1243D2" w:tentative="1">
      <w:start w:val="1"/>
      <w:numFmt w:val="bullet"/>
      <w:lvlText w:val="•"/>
      <w:lvlJc w:val="left"/>
      <w:pPr>
        <w:tabs>
          <w:tab w:val="num" w:pos="3600"/>
        </w:tabs>
        <w:ind w:left="3600" w:hanging="360"/>
      </w:pPr>
      <w:rPr>
        <w:rFonts w:ascii="Times New Roman" w:hAnsi="Times New Roman" w:hint="default"/>
      </w:rPr>
    </w:lvl>
    <w:lvl w:ilvl="5" w:tplc="359024AC" w:tentative="1">
      <w:start w:val="1"/>
      <w:numFmt w:val="bullet"/>
      <w:lvlText w:val="•"/>
      <w:lvlJc w:val="left"/>
      <w:pPr>
        <w:tabs>
          <w:tab w:val="num" w:pos="4320"/>
        </w:tabs>
        <w:ind w:left="4320" w:hanging="360"/>
      </w:pPr>
      <w:rPr>
        <w:rFonts w:ascii="Times New Roman" w:hAnsi="Times New Roman" w:hint="default"/>
      </w:rPr>
    </w:lvl>
    <w:lvl w:ilvl="6" w:tplc="3B5A78B4" w:tentative="1">
      <w:start w:val="1"/>
      <w:numFmt w:val="bullet"/>
      <w:lvlText w:val="•"/>
      <w:lvlJc w:val="left"/>
      <w:pPr>
        <w:tabs>
          <w:tab w:val="num" w:pos="5040"/>
        </w:tabs>
        <w:ind w:left="5040" w:hanging="360"/>
      </w:pPr>
      <w:rPr>
        <w:rFonts w:ascii="Times New Roman" w:hAnsi="Times New Roman" w:hint="default"/>
      </w:rPr>
    </w:lvl>
    <w:lvl w:ilvl="7" w:tplc="2BF25306" w:tentative="1">
      <w:start w:val="1"/>
      <w:numFmt w:val="bullet"/>
      <w:lvlText w:val="•"/>
      <w:lvlJc w:val="left"/>
      <w:pPr>
        <w:tabs>
          <w:tab w:val="num" w:pos="5760"/>
        </w:tabs>
        <w:ind w:left="5760" w:hanging="360"/>
      </w:pPr>
      <w:rPr>
        <w:rFonts w:ascii="Times New Roman" w:hAnsi="Times New Roman" w:hint="default"/>
      </w:rPr>
    </w:lvl>
    <w:lvl w:ilvl="8" w:tplc="8CF034A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909DB"/>
    <w:multiLevelType w:val="multilevel"/>
    <w:tmpl w:val="7AE65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271664C"/>
    <w:multiLevelType w:val="multilevel"/>
    <w:tmpl w:val="40CE844C"/>
    <w:lvl w:ilvl="0">
      <w:start w:val="1"/>
      <w:numFmt w:val="bullet"/>
      <w:lvlText w:val=""/>
      <w:lvlJc w:val="left"/>
      <w:pPr>
        <w:ind w:left="360" w:hanging="360"/>
      </w:pPr>
      <w:rPr>
        <w:rFonts w:ascii="Wingdings" w:hAnsi="Wingdings" w:hint="default"/>
        <w:color w:val="0C3063"/>
      </w:rPr>
    </w:lvl>
    <w:lvl w:ilvl="1">
      <w:start w:val="1"/>
      <w:numFmt w:val="bullet"/>
      <w:lvlText w:val=""/>
      <w:lvlJc w:val="left"/>
      <w:pPr>
        <w:ind w:left="720" w:hanging="360"/>
      </w:pPr>
      <w:rPr>
        <w:rFonts w:ascii="Wingdings" w:hAnsi="Wingdings" w:hint="default"/>
        <w:color w:val="0D436C" w:themeColor="accent2"/>
      </w:rPr>
    </w:lvl>
    <w:lvl w:ilvl="2">
      <w:start w:val="1"/>
      <w:numFmt w:val="bullet"/>
      <w:lvlText w:val=""/>
      <w:lvlJc w:val="left"/>
      <w:pPr>
        <w:ind w:left="1080" w:hanging="360"/>
      </w:pPr>
      <w:rPr>
        <w:rFonts w:ascii="Wingdings" w:hAnsi="Wingdings" w:hint="default"/>
        <w:color w:val="0D436C" w:themeColor="accent2"/>
      </w:rPr>
    </w:lvl>
    <w:lvl w:ilvl="3">
      <w:start w:val="1"/>
      <w:numFmt w:val="bullet"/>
      <w:lvlText w:val=""/>
      <w:lvlJc w:val="left"/>
      <w:pPr>
        <w:ind w:left="1440" w:hanging="360"/>
      </w:pPr>
      <w:rPr>
        <w:rFonts w:ascii="Wingdings" w:hAnsi="Wingdings" w:hint="default"/>
        <w:b w:val="0"/>
        <w:bCs w:val="0"/>
        <w:i w:val="0"/>
        <w:iCs w:val="0"/>
        <w:color w:val="0D436C" w:themeColor="accent2"/>
      </w:rPr>
    </w:lvl>
    <w:lvl w:ilvl="4">
      <w:start w:val="1"/>
      <w:numFmt w:val="bullet"/>
      <w:lvlText w:val=""/>
      <w:lvlJc w:val="left"/>
      <w:pPr>
        <w:ind w:left="1800" w:hanging="360"/>
      </w:pPr>
      <w:rPr>
        <w:rFonts w:ascii="Wingdings" w:hAnsi="Wingdings" w:hint="default"/>
        <w:b w:val="0"/>
        <w:bCs w:val="0"/>
        <w:i w:val="0"/>
        <w:iCs w:val="0"/>
        <w:color w:val="0D436C" w:themeColor="accent2"/>
      </w:rPr>
    </w:lvl>
    <w:lvl w:ilvl="5">
      <w:start w:val="1"/>
      <w:numFmt w:val="bullet"/>
      <w:lvlText w:val=""/>
      <w:lvlJc w:val="left"/>
      <w:pPr>
        <w:ind w:left="2160" w:hanging="360"/>
      </w:pPr>
      <w:rPr>
        <w:rFonts w:ascii="Wingdings" w:hAnsi="Wingdings" w:hint="default"/>
        <w:b w:val="0"/>
        <w:bCs w:val="0"/>
        <w:i w:val="0"/>
        <w:iCs w:val="0"/>
        <w:color w:val="0D436C" w:themeColor="accent2"/>
      </w:rPr>
    </w:lvl>
    <w:lvl w:ilvl="6">
      <w:start w:val="1"/>
      <w:numFmt w:val="bullet"/>
      <w:lvlText w:val=""/>
      <w:lvlJc w:val="left"/>
      <w:pPr>
        <w:ind w:left="2520" w:hanging="360"/>
      </w:pPr>
      <w:rPr>
        <w:rFonts w:ascii="Wingdings" w:hAnsi="Wingdings" w:hint="default"/>
        <w:color w:val="0D436C" w:themeColor="accent2"/>
      </w:rPr>
    </w:lvl>
    <w:lvl w:ilvl="7">
      <w:start w:val="1"/>
      <w:numFmt w:val="bullet"/>
      <w:lvlText w:val=""/>
      <w:lvlJc w:val="left"/>
      <w:pPr>
        <w:ind w:left="2880" w:hanging="360"/>
      </w:pPr>
      <w:rPr>
        <w:rFonts w:ascii="Wingdings" w:hAnsi="Wingdings" w:hint="default"/>
        <w:color w:val="0D436C" w:themeColor="accent2"/>
      </w:rPr>
    </w:lvl>
    <w:lvl w:ilvl="8">
      <w:start w:val="1"/>
      <w:numFmt w:val="bullet"/>
      <w:lvlText w:val=""/>
      <w:lvlJc w:val="left"/>
      <w:pPr>
        <w:ind w:left="3240" w:hanging="360"/>
      </w:pPr>
      <w:rPr>
        <w:rFonts w:ascii="Wingdings" w:hAnsi="Wingdings" w:hint="default"/>
        <w:color w:val="0D436C" w:themeColor="accent2"/>
      </w:rPr>
    </w:lvl>
  </w:abstractNum>
  <w:abstractNum w:abstractNumId="9" w15:restartNumberingAfterBreak="0">
    <w:nsid w:val="3C08300C"/>
    <w:multiLevelType w:val="multilevel"/>
    <w:tmpl w:val="40CE844C"/>
    <w:numStyleLink w:val="MLD1-9"/>
  </w:abstractNum>
  <w:abstractNum w:abstractNumId="10"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84953"/>
    <w:multiLevelType w:val="multilevel"/>
    <w:tmpl w:val="8D128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13"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17EF1"/>
    <w:multiLevelType w:val="multilevel"/>
    <w:tmpl w:val="6E843954"/>
    <w:name w:val="Multilevel"/>
    <w:numStyleLink w:val="MLB1-9"/>
  </w:abstractNum>
  <w:abstractNum w:abstractNumId="15" w15:restartNumberingAfterBreak="0">
    <w:nsid w:val="723C2E88"/>
    <w:multiLevelType w:val="multilevel"/>
    <w:tmpl w:val="903A7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7B210E"/>
    <w:multiLevelType w:val="hybridMultilevel"/>
    <w:tmpl w:val="B8A06DE6"/>
    <w:lvl w:ilvl="0" w:tplc="A01CE7F8">
      <w:start w:val="1"/>
      <w:numFmt w:val="bullet"/>
      <w:lvlText w:val="•"/>
      <w:lvlJc w:val="left"/>
      <w:pPr>
        <w:tabs>
          <w:tab w:val="num" w:pos="720"/>
        </w:tabs>
        <w:ind w:left="720" w:hanging="360"/>
      </w:pPr>
      <w:rPr>
        <w:rFonts w:ascii="+mj-lt" w:hAnsi="+mj-lt" w:hint="default"/>
      </w:rPr>
    </w:lvl>
    <w:lvl w:ilvl="1" w:tplc="A6629ADE">
      <w:numFmt w:val="none"/>
      <w:lvlText w:val=""/>
      <w:lvlJc w:val="left"/>
      <w:pPr>
        <w:tabs>
          <w:tab w:val="num" w:pos="360"/>
        </w:tabs>
      </w:pPr>
    </w:lvl>
    <w:lvl w:ilvl="2" w:tplc="E7843C22" w:tentative="1">
      <w:start w:val="1"/>
      <w:numFmt w:val="bullet"/>
      <w:lvlText w:val="•"/>
      <w:lvlJc w:val="left"/>
      <w:pPr>
        <w:tabs>
          <w:tab w:val="num" w:pos="2160"/>
        </w:tabs>
        <w:ind w:left="2160" w:hanging="360"/>
      </w:pPr>
      <w:rPr>
        <w:rFonts w:ascii="+mj-lt" w:hAnsi="+mj-lt" w:hint="default"/>
      </w:rPr>
    </w:lvl>
    <w:lvl w:ilvl="3" w:tplc="6D3061CC" w:tentative="1">
      <w:start w:val="1"/>
      <w:numFmt w:val="bullet"/>
      <w:lvlText w:val="•"/>
      <w:lvlJc w:val="left"/>
      <w:pPr>
        <w:tabs>
          <w:tab w:val="num" w:pos="2880"/>
        </w:tabs>
        <w:ind w:left="2880" w:hanging="360"/>
      </w:pPr>
      <w:rPr>
        <w:rFonts w:ascii="+mj-lt" w:hAnsi="+mj-lt" w:hint="default"/>
      </w:rPr>
    </w:lvl>
    <w:lvl w:ilvl="4" w:tplc="22B61BEA" w:tentative="1">
      <w:start w:val="1"/>
      <w:numFmt w:val="bullet"/>
      <w:lvlText w:val="•"/>
      <w:lvlJc w:val="left"/>
      <w:pPr>
        <w:tabs>
          <w:tab w:val="num" w:pos="3600"/>
        </w:tabs>
        <w:ind w:left="3600" w:hanging="360"/>
      </w:pPr>
      <w:rPr>
        <w:rFonts w:ascii="+mj-lt" w:hAnsi="+mj-lt" w:hint="default"/>
      </w:rPr>
    </w:lvl>
    <w:lvl w:ilvl="5" w:tplc="4ACA7FE4" w:tentative="1">
      <w:start w:val="1"/>
      <w:numFmt w:val="bullet"/>
      <w:lvlText w:val="•"/>
      <w:lvlJc w:val="left"/>
      <w:pPr>
        <w:tabs>
          <w:tab w:val="num" w:pos="4320"/>
        </w:tabs>
        <w:ind w:left="4320" w:hanging="360"/>
      </w:pPr>
      <w:rPr>
        <w:rFonts w:ascii="+mj-lt" w:hAnsi="+mj-lt" w:hint="default"/>
      </w:rPr>
    </w:lvl>
    <w:lvl w:ilvl="6" w:tplc="E02A5E5E" w:tentative="1">
      <w:start w:val="1"/>
      <w:numFmt w:val="bullet"/>
      <w:lvlText w:val="•"/>
      <w:lvlJc w:val="left"/>
      <w:pPr>
        <w:tabs>
          <w:tab w:val="num" w:pos="5040"/>
        </w:tabs>
        <w:ind w:left="5040" w:hanging="360"/>
      </w:pPr>
      <w:rPr>
        <w:rFonts w:ascii="+mj-lt" w:hAnsi="+mj-lt" w:hint="default"/>
      </w:rPr>
    </w:lvl>
    <w:lvl w:ilvl="7" w:tplc="CE4E0A6C" w:tentative="1">
      <w:start w:val="1"/>
      <w:numFmt w:val="bullet"/>
      <w:lvlText w:val="•"/>
      <w:lvlJc w:val="left"/>
      <w:pPr>
        <w:tabs>
          <w:tab w:val="num" w:pos="5760"/>
        </w:tabs>
        <w:ind w:left="5760" w:hanging="360"/>
      </w:pPr>
      <w:rPr>
        <w:rFonts w:ascii="+mj-lt" w:hAnsi="+mj-lt" w:hint="default"/>
      </w:rPr>
    </w:lvl>
    <w:lvl w:ilvl="8" w:tplc="2A4C0724" w:tentative="1">
      <w:start w:val="1"/>
      <w:numFmt w:val="bullet"/>
      <w:lvlText w:val="•"/>
      <w:lvlJc w:val="left"/>
      <w:pPr>
        <w:tabs>
          <w:tab w:val="num" w:pos="6480"/>
        </w:tabs>
        <w:ind w:left="6480" w:hanging="360"/>
      </w:pPr>
      <w:rPr>
        <w:rFonts w:ascii="+mj-lt" w:hAnsi="+mj-lt" w:hint="default"/>
      </w:rPr>
    </w:lvl>
  </w:abstractNum>
  <w:abstractNum w:abstractNumId="17" w15:restartNumberingAfterBreak="0">
    <w:nsid w:val="743B464C"/>
    <w:multiLevelType w:val="hybridMultilevel"/>
    <w:tmpl w:val="37948044"/>
    <w:lvl w:ilvl="0" w:tplc="1EA86418">
      <w:start w:val="1"/>
      <w:numFmt w:val="bullet"/>
      <w:lvlText w:val="•"/>
      <w:lvlJc w:val="left"/>
      <w:pPr>
        <w:tabs>
          <w:tab w:val="num" w:pos="720"/>
        </w:tabs>
        <w:ind w:left="720" w:hanging="360"/>
      </w:pPr>
      <w:rPr>
        <w:rFonts w:ascii="Arial" w:hAnsi="Arial" w:hint="default"/>
      </w:rPr>
    </w:lvl>
    <w:lvl w:ilvl="1" w:tplc="52108D70">
      <w:start w:val="1"/>
      <w:numFmt w:val="bullet"/>
      <w:lvlText w:val="•"/>
      <w:lvlJc w:val="left"/>
      <w:pPr>
        <w:tabs>
          <w:tab w:val="num" w:pos="1440"/>
        </w:tabs>
        <w:ind w:left="1440" w:hanging="360"/>
      </w:pPr>
      <w:rPr>
        <w:rFonts w:ascii="Arial" w:hAnsi="Arial" w:hint="default"/>
      </w:rPr>
    </w:lvl>
    <w:lvl w:ilvl="2" w:tplc="8E7A5F68" w:tentative="1">
      <w:start w:val="1"/>
      <w:numFmt w:val="bullet"/>
      <w:lvlText w:val="•"/>
      <w:lvlJc w:val="left"/>
      <w:pPr>
        <w:tabs>
          <w:tab w:val="num" w:pos="2160"/>
        </w:tabs>
        <w:ind w:left="2160" w:hanging="360"/>
      </w:pPr>
      <w:rPr>
        <w:rFonts w:ascii="Arial" w:hAnsi="Arial" w:hint="default"/>
      </w:rPr>
    </w:lvl>
    <w:lvl w:ilvl="3" w:tplc="77B04190" w:tentative="1">
      <w:start w:val="1"/>
      <w:numFmt w:val="bullet"/>
      <w:lvlText w:val="•"/>
      <w:lvlJc w:val="left"/>
      <w:pPr>
        <w:tabs>
          <w:tab w:val="num" w:pos="2880"/>
        </w:tabs>
        <w:ind w:left="2880" w:hanging="360"/>
      </w:pPr>
      <w:rPr>
        <w:rFonts w:ascii="Arial" w:hAnsi="Arial" w:hint="default"/>
      </w:rPr>
    </w:lvl>
    <w:lvl w:ilvl="4" w:tplc="C414E762" w:tentative="1">
      <w:start w:val="1"/>
      <w:numFmt w:val="bullet"/>
      <w:lvlText w:val="•"/>
      <w:lvlJc w:val="left"/>
      <w:pPr>
        <w:tabs>
          <w:tab w:val="num" w:pos="3600"/>
        </w:tabs>
        <w:ind w:left="3600" w:hanging="360"/>
      </w:pPr>
      <w:rPr>
        <w:rFonts w:ascii="Arial" w:hAnsi="Arial" w:hint="default"/>
      </w:rPr>
    </w:lvl>
    <w:lvl w:ilvl="5" w:tplc="43965BE8" w:tentative="1">
      <w:start w:val="1"/>
      <w:numFmt w:val="bullet"/>
      <w:lvlText w:val="•"/>
      <w:lvlJc w:val="left"/>
      <w:pPr>
        <w:tabs>
          <w:tab w:val="num" w:pos="4320"/>
        </w:tabs>
        <w:ind w:left="4320" w:hanging="360"/>
      </w:pPr>
      <w:rPr>
        <w:rFonts w:ascii="Arial" w:hAnsi="Arial" w:hint="default"/>
      </w:rPr>
    </w:lvl>
    <w:lvl w:ilvl="6" w:tplc="2C50731A" w:tentative="1">
      <w:start w:val="1"/>
      <w:numFmt w:val="bullet"/>
      <w:lvlText w:val="•"/>
      <w:lvlJc w:val="left"/>
      <w:pPr>
        <w:tabs>
          <w:tab w:val="num" w:pos="5040"/>
        </w:tabs>
        <w:ind w:left="5040" w:hanging="360"/>
      </w:pPr>
      <w:rPr>
        <w:rFonts w:ascii="Arial" w:hAnsi="Arial" w:hint="default"/>
      </w:rPr>
    </w:lvl>
    <w:lvl w:ilvl="7" w:tplc="1EBA3580" w:tentative="1">
      <w:start w:val="1"/>
      <w:numFmt w:val="bullet"/>
      <w:lvlText w:val="•"/>
      <w:lvlJc w:val="left"/>
      <w:pPr>
        <w:tabs>
          <w:tab w:val="num" w:pos="5760"/>
        </w:tabs>
        <w:ind w:left="5760" w:hanging="360"/>
      </w:pPr>
      <w:rPr>
        <w:rFonts w:ascii="Arial" w:hAnsi="Arial" w:hint="default"/>
      </w:rPr>
    </w:lvl>
    <w:lvl w:ilvl="8" w:tplc="C010DE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9546FC"/>
    <w:multiLevelType w:val="multilevel"/>
    <w:tmpl w:val="CF2EC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3C4A29"/>
    <w:multiLevelType w:val="multilevel"/>
    <w:tmpl w:val="B16E4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6"/>
  </w:num>
  <w:num w:numId="3">
    <w:abstractNumId w:val="10"/>
  </w:num>
  <w:num w:numId="4">
    <w:abstractNumId w:val="14"/>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9"/>
  </w:num>
  <w:num w:numId="6">
    <w:abstractNumId w:val="2"/>
  </w:num>
  <w:num w:numId="7">
    <w:abstractNumId w:val="12"/>
  </w:num>
  <w:num w:numId="8">
    <w:abstractNumId w:val="0"/>
  </w:num>
  <w:num w:numId="9">
    <w:abstractNumId w:val="19"/>
  </w:num>
  <w:num w:numId="10">
    <w:abstractNumId w:val="7"/>
  </w:num>
  <w:num w:numId="11">
    <w:abstractNumId w:val="15"/>
  </w:num>
  <w:num w:numId="12">
    <w:abstractNumId w:val="18"/>
  </w:num>
  <w:num w:numId="13">
    <w:abstractNumId w:val="11"/>
  </w:num>
  <w:num w:numId="14">
    <w:abstractNumId w:val="6"/>
    <w:lvlOverride w:ilvl="0">
      <w:startOverride w:val="1"/>
    </w:lvlOverride>
  </w:num>
  <w:num w:numId="15">
    <w:abstractNumId w:val="8"/>
  </w:num>
  <w:num w:numId="16">
    <w:abstractNumId w:val="17"/>
  </w:num>
  <w:num w:numId="17">
    <w:abstractNumId w:val="1"/>
  </w:num>
  <w:num w:numId="18">
    <w:abstractNumId w:val="3"/>
  </w:num>
  <w:num w:numId="19">
    <w:abstractNumId w:val="4"/>
  </w:num>
  <w:num w:numId="20">
    <w:abstractNumId w:val="16"/>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31DC2"/>
    <w:rsid w:val="00137ABB"/>
    <w:rsid w:val="001419FD"/>
    <w:rsid w:val="00143E37"/>
    <w:rsid w:val="00151DD9"/>
    <w:rsid w:val="00155483"/>
    <w:rsid w:val="00163B40"/>
    <w:rsid w:val="00165D66"/>
    <w:rsid w:val="00166AE4"/>
    <w:rsid w:val="00176B7C"/>
    <w:rsid w:val="00180D2B"/>
    <w:rsid w:val="00196FBB"/>
    <w:rsid w:val="001978A6"/>
    <w:rsid w:val="001A19D8"/>
    <w:rsid w:val="001A23C2"/>
    <w:rsid w:val="001A3028"/>
    <w:rsid w:val="001B36B7"/>
    <w:rsid w:val="001B3E6B"/>
    <w:rsid w:val="001C0989"/>
    <w:rsid w:val="001C26AB"/>
    <w:rsid w:val="001C4BEF"/>
    <w:rsid w:val="001C792E"/>
    <w:rsid w:val="001D126D"/>
    <w:rsid w:val="001E54A0"/>
    <w:rsid w:val="001F4528"/>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4A22"/>
    <w:rsid w:val="002574FE"/>
    <w:rsid w:val="00257945"/>
    <w:rsid w:val="00260164"/>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C2130"/>
    <w:rsid w:val="002C2687"/>
    <w:rsid w:val="002C39BC"/>
    <w:rsid w:val="002D3A92"/>
    <w:rsid w:val="002D7A30"/>
    <w:rsid w:val="002E0067"/>
    <w:rsid w:val="002E268C"/>
    <w:rsid w:val="002E61AE"/>
    <w:rsid w:val="002F382F"/>
    <w:rsid w:val="002F403D"/>
    <w:rsid w:val="002F4CB5"/>
    <w:rsid w:val="002F5D2D"/>
    <w:rsid w:val="00304A22"/>
    <w:rsid w:val="00310E45"/>
    <w:rsid w:val="00314892"/>
    <w:rsid w:val="00324154"/>
    <w:rsid w:val="00324F0A"/>
    <w:rsid w:val="003263A9"/>
    <w:rsid w:val="0033017E"/>
    <w:rsid w:val="003417AA"/>
    <w:rsid w:val="00342B11"/>
    <w:rsid w:val="00342D8E"/>
    <w:rsid w:val="00344AA2"/>
    <w:rsid w:val="00346651"/>
    <w:rsid w:val="00347D0F"/>
    <w:rsid w:val="003537BA"/>
    <w:rsid w:val="00353A8E"/>
    <w:rsid w:val="00357A2C"/>
    <w:rsid w:val="00357E5A"/>
    <w:rsid w:val="00366314"/>
    <w:rsid w:val="00366720"/>
    <w:rsid w:val="00374F4A"/>
    <w:rsid w:val="0038154B"/>
    <w:rsid w:val="00392DC6"/>
    <w:rsid w:val="003973F2"/>
    <w:rsid w:val="003A0527"/>
    <w:rsid w:val="003A0F03"/>
    <w:rsid w:val="003A6319"/>
    <w:rsid w:val="003A713F"/>
    <w:rsid w:val="003A795B"/>
    <w:rsid w:val="003B1863"/>
    <w:rsid w:val="003B65B8"/>
    <w:rsid w:val="003B71CB"/>
    <w:rsid w:val="003C39B3"/>
    <w:rsid w:val="003C5524"/>
    <w:rsid w:val="003D0ED7"/>
    <w:rsid w:val="003D10C6"/>
    <w:rsid w:val="003D162C"/>
    <w:rsid w:val="003D1E1B"/>
    <w:rsid w:val="003D37FA"/>
    <w:rsid w:val="003D4AD6"/>
    <w:rsid w:val="003D5517"/>
    <w:rsid w:val="003E6501"/>
    <w:rsid w:val="003F7C8F"/>
    <w:rsid w:val="004003CE"/>
    <w:rsid w:val="0040069E"/>
    <w:rsid w:val="004010D9"/>
    <w:rsid w:val="00402B3A"/>
    <w:rsid w:val="00402E14"/>
    <w:rsid w:val="00402FD3"/>
    <w:rsid w:val="004032CC"/>
    <w:rsid w:val="00410DCE"/>
    <w:rsid w:val="00412C2B"/>
    <w:rsid w:val="004146B4"/>
    <w:rsid w:val="0042226E"/>
    <w:rsid w:val="00427761"/>
    <w:rsid w:val="00437D7A"/>
    <w:rsid w:val="004407E5"/>
    <w:rsid w:val="00440C29"/>
    <w:rsid w:val="0044426D"/>
    <w:rsid w:val="00445BAF"/>
    <w:rsid w:val="00451618"/>
    <w:rsid w:val="0045585A"/>
    <w:rsid w:val="0045687C"/>
    <w:rsid w:val="00456A39"/>
    <w:rsid w:val="004605A4"/>
    <w:rsid w:val="004608F7"/>
    <w:rsid w:val="004614EC"/>
    <w:rsid w:val="00462FC3"/>
    <w:rsid w:val="00464BED"/>
    <w:rsid w:val="00467763"/>
    <w:rsid w:val="00471DC4"/>
    <w:rsid w:val="00473433"/>
    <w:rsid w:val="00474188"/>
    <w:rsid w:val="004769A2"/>
    <w:rsid w:val="00480BB2"/>
    <w:rsid w:val="004825C7"/>
    <w:rsid w:val="004826FE"/>
    <w:rsid w:val="00487E4D"/>
    <w:rsid w:val="00487F43"/>
    <w:rsid w:val="004938EC"/>
    <w:rsid w:val="0049686E"/>
    <w:rsid w:val="00497A39"/>
    <w:rsid w:val="004A13BF"/>
    <w:rsid w:val="004A5334"/>
    <w:rsid w:val="004A54ED"/>
    <w:rsid w:val="004A59DA"/>
    <w:rsid w:val="004A603A"/>
    <w:rsid w:val="004A7E33"/>
    <w:rsid w:val="004B1FF0"/>
    <w:rsid w:val="004B5D62"/>
    <w:rsid w:val="004B60E6"/>
    <w:rsid w:val="004D131D"/>
    <w:rsid w:val="004D26C9"/>
    <w:rsid w:val="004E14E7"/>
    <w:rsid w:val="004E413F"/>
    <w:rsid w:val="004F1553"/>
    <w:rsid w:val="004F37D3"/>
    <w:rsid w:val="004F3EE4"/>
    <w:rsid w:val="0050398B"/>
    <w:rsid w:val="00504E64"/>
    <w:rsid w:val="00507540"/>
    <w:rsid w:val="00510816"/>
    <w:rsid w:val="0051121B"/>
    <w:rsid w:val="00513B07"/>
    <w:rsid w:val="00521FC0"/>
    <w:rsid w:val="0052415E"/>
    <w:rsid w:val="00525731"/>
    <w:rsid w:val="00525F61"/>
    <w:rsid w:val="0052661A"/>
    <w:rsid w:val="0053296A"/>
    <w:rsid w:val="00533CF4"/>
    <w:rsid w:val="005553E3"/>
    <w:rsid w:val="00556203"/>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C1B40"/>
    <w:rsid w:val="005C308D"/>
    <w:rsid w:val="005D0428"/>
    <w:rsid w:val="005D0601"/>
    <w:rsid w:val="005D1722"/>
    <w:rsid w:val="005D610F"/>
    <w:rsid w:val="005E160C"/>
    <w:rsid w:val="005E196F"/>
    <w:rsid w:val="005E4005"/>
    <w:rsid w:val="005E4C3F"/>
    <w:rsid w:val="005F225A"/>
    <w:rsid w:val="005F3BC7"/>
    <w:rsid w:val="00602B53"/>
    <w:rsid w:val="00613244"/>
    <w:rsid w:val="00613394"/>
    <w:rsid w:val="0062279C"/>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D571D"/>
    <w:rsid w:val="006E4611"/>
    <w:rsid w:val="006E4895"/>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430C3"/>
    <w:rsid w:val="0074398B"/>
    <w:rsid w:val="00746210"/>
    <w:rsid w:val="00750D5A"/>
    <w:rsid w:val="00751D83"/>
    <w:rsid w:val="00752522"/>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B3F"/>
    <w:rsid w:val="00783D48"/>
    <w:rsid w:val="007A047A"/>
    <w:rsid w:val="007A0C8E"/>
    <w:rsid w:val="007A7B56"/>
    <w:rsid w:val="007B24D8"/>
    <w:rsid w:val="007B29BB"/>
    <w:rsid w:val="007B3F58"/>
    <w:rsid w:val="007B5E2F"/>
    <w:rsid w:val="007C4BD4"/>
    <w:rsid w:val="007C7973"/>
    <w:rsid w:val="007C7ECA"/>
    <w:rsid w:val="007D2A68"/>
    <w:rsid w:val="007D7CEA"/>
    <w:rsid w:val="007E194D"/>
    <w:rsid w:val="007E6519"/>
    <w:rsid w:val="007E77AC"/>
    <w:rsid w:val="007F0CCB"/>
    <w:rsid w:val="007F3B73"/>
    <w:rsid w:val="007F4CED"/>
    <w:rsid w:val="007F5474"/>
    <w:rsid w:val="00801852"/>
    <w:rsid w:val="00802624"/>
    <w:rsid w:val="00804D73"/>
    <w:rsid w:val="00816BB5"/>
    <w:rsid w:val="00827B18"/>
    <w:rsid w:val="00831DBB"/>
    <w:rsid w:val="00833F78"/>
    <w:rsid w:val="0084032E"/>
    <w:rsid w:val="00842249"/>
    <w:rsid w:val="00846A29"/>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F13FF"/>
    <w:rsid w:val="008F56DD"/>
    <w:rsid w:val="008F7D14"/>
    <w:rsid w:val="009005B4"/>
    <w:rsid w:val="00902639"/>
    <w:rsid w:val="00903FAB"/>
    <w:rsid w:val="00911939"/>
    <w:rsid w:val="0091328B"/>
    <w:rsid w:val="00913494"/>
    <w:rsid w:val="00914461"/>
    <w:rsid w:val="00916F1B"/>
    <w:rsid w:val="009217FF"/>
    <w:rsid w:val="00931974"/>
    <w:rsid w:val="00933DAC"/>
    <w:rsid w:val="00937A69"/>
    <w:rsid w:val="0094301D"/>
    <w:rsid w:val="00944559"/>
    <w:rsid w:val="00944E94"/>
    <w:rsid w:val="009475B5"/>
    <w:rsid w:val="0095032B"/>
    <w:rsid w:val="00953D53"/>
    <w:rsid w:val="00955C6E"/>
    <w:rsid w:val="00961243"/>
    <w:rsid w:val="00972CD1"/>
    <w:rsid w:val="0097493C"/>
    <w:rsid w:val="009766E1"/>
    <w:rsid w:val="009803F2"/>
    <w:rsid w:val="0098298B"/>
    <w:rsid w:val="0098749C"/>
    <w:rsid w:val="0099162A"/>
    <w:rsid w:val="00991F5D"/>
    <w:rsid w:val="00993BEC"/>
    <w:rsid w:val="00993E98"/>
    <w:rsid w:val="00994083"/>
    <w:rsid w:val="009A1923"/>
    <w:rsid w:val="009B71F1"/>
    <w:rsid w:val="009C12D8"/>
    <w:rsid w:val="009C1ACB"/>
    <w:rsid w:val="009C2E6D"/>
    <w:rsid w:val="009C6FAD"/>
    <w:rsid w:val="009D280A"/>
    <w:rsid w:val="009D471E"/>
    <w:rsid w:val="009D6393"/>
    <w:rsid w:val="009E0246"/>
    <w:rsid w:val="009E1F31"/>
    <w:rsid w:val="009E6E4A"/>
    <w:rsid w:val="009E7857"/>
    <w:rsid w:val="009F4401"/>
    <w:rsid w:val="009F6E00"/>
    <w:rsid w:val="00A015A0"/>
    <w:rsid w:val="00A03B15"/>
    <w:rsid w:val="00A07EE7"/>
    <w:rsid w:val="00A16E16"/>
    <w:rsid w:val="00A21258"/>
    <w:rsid w:val="00A255A3"/>
    <w:rsid w:val="00A347C2"/>
    <w:rsid w:val="00A36241"/>
    <w:rsid w:val="00A365FE"/>
    <w:rsid w:val="00A41367"/>
    <w:rsid w:val="00A42C3C"/>
    <w:rsid w:val="00A472BE"/>
    <w:rsid w:val="00A52AE6"/>
    <w:rsid w:val="00A538C4"/>
    <w:rsid w:val="00A53BD5"/>
    <w:rsid w:val="00A579CC"/>
    <w:rsid w:val="00A6492E"/>
    <w:rsid w:val="00A7172D"/>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6D6"/>
    <w:rsid w:val="00AE00F3"/>
    <w:rsid w:val="00AE0289"/>
    <w:rsid w:val="00AE5D69"/>
    <w:rsid w:val="00AE7DC5"/>
    <w:rsid w:val="00AF4129"/>
    <w:rsid w:val="00AF531D"/>
    <w:rsid w:val="00AF5FE5"/>
    <w:rsid w:val="00AF7C79"/>
    <w:rsid w:val="00B00756"/>
    <w:rsid w:val="00B1201A"/>
    <w:rsid w:val="00B15426"/>
    <w:rsid w:val="00B203D6"/>
    <w:rsid w:val="00B24695"/>
    <w:rsid w:val="00B2610C"/>
    <w:rsid w:val="00B32688"/>
    <w:rsid w:val="00B32DF8"/>
    <w:rsid w:val="00B40AE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C01F9A"/>
    <w:rsid w:val="00C0583B"/>
    <w:rsid w:val="00C15EA4"/>
    <w:rsid w:val="00C1705E"/>
    <w:rsid w:val="00C259CB"/>
    <w:rsid w:val="00C26264"/>
    <w:rsid w:val="00C3388B"/>
    <w:rsid w:val="00C502F3"/>
    <w:rsid w:val="00C52C55"/>
    <w:rsid w:val="00C54243"/>
    <w:rsid w:val="00C63A4B"/>
    <w:rsid w:val="00C6701B"/>
    <w:rsid w:val="00C8383E"/>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53EB"/>
    <w:rsid w:val="00D24293"/>
    <w:rsid w:val="00D27EA8"/>
    <w:rsid w:val="00D3538E"/>
    <w:rsid w:val="00D4168A"/>
    <w:rsid w:val="00D441DC"/>
    <w:rsid w:val="00D44FE6"/>
    <w:rsid w:val="00D4600A"/>
    <w:rsid w:val="00D543DC"/>
    <w:rsid w:val="00D55247"/>
    <w:rsid w:val="00D56970"/>
    <w:rsid w:val="00D607E3"/>
    <w:rsid w:val="00D632C2"/>
    <w:rsid w:val="00D637CC"/>
    <w:rsid w:val="00D6776C"/>
    <w:rsid w:val="00D73AFF"/>
    <w:rsid w:val="00D73DF6"/>
    <w:rsid w:val="00D74638"/>
    <w:rsid w:val="00D74F12"/>
    <w:rsid w:val="00D75228"/>
    <w:rsid w:val="00D86759"/>
    <w:rsid w:val="00D90479"/>
    <w:rsid w:val="00D916C6"/>
    <w:rsid w:val="00D93651"/>
    <w:rsid w:val="00D93C05"/>
    <w:rsid w:val="00D93C85"/>
    <w:rsid w:val="00DA0D14"/>
    <w:rsid w:val="00DA2B9F"/>
    <w:rsid w:val="00DA4D19"/>
    <w:rsid w:val="00DA6091"/>
    <w:rsid w:val="00DA7A08"/>
    <w:rsid w:val="00DB2EFC"/>
    <w:rsid w:val="00DB49E1"/>
    <w:rsid w:val="00DB5CCD"/>
    <w:rsid w:val="00DC29C9"/>
    <w:rsid w:val="00DD3B07"/>
    <w:rsid w:val="00DE0802"/>
    <w:rsid w:val="00DE1721"/>
    <w:rsid w:val="00DE64A3"/>
    <w:rsid w:val="00DF34BD"/>
    <w:rsid w:val="00DF3F61"/>
    <w:rsid w:val="00DF45B2"/>
    <w:rsid w:val="00E03AC8"/>
    <w:rsid w:val="00E04482"/>
    <w:rsid w:val="00E05097"/>
    <w:rsid w:val="00E06546"/>
    <w:rsid w:val="00E107AB"/>
    <w:rsid w:val="00E13D0B"/>
    <w:rsid w:val="00E17EC7"/>
    <w:rsid w:val="00E21B3D"/>
    <w:rsid w:val="00E24502"/>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E04B3"/>
    <w:rsid w:val="00EE1F4F"/>
    <w:rsid w:val="00EE43C7"/>
    <w:rsid w:val="00EE53AF"/>
    <w:rsid w:val="00EE5A15"/>
    <w:rsid w:val="00EF2C54"/>
    <w:rsid w:val="00F011F4"/>
    <w:rsid w:val="00F0479C"/>
    <w:rsid w:val="00F07602"/>
    <w:rsid w:val="00F10189"/>
    <w:rsid w:val="00F11747"/>
    <w:rsid w:val="00F20327"/>
    <w:rsid w:val="00F21A41"/>
    <w:rsid w:val="00F233C9"/>
    <w:rsid w:val="00F2479A"/>
    <w:rsid w:val="00F26677"/>
    <w:rsid w:val="00F3222C"/>
    <w:rsid w:val="00F34DF9"/>
    <w:rsid w:val="00F373F4"/>
    <w:rsid w:val="00F40DAC"/>
    <w:rsid w:val="00F43B71"/>
    <w:rsid w:val="00F50DB6"/>
    <w:rsid w:val="00F52BDB"/>
    <w:rsid w:val="00F60B21"/>
    <w:rsid w:val="00F70611"/>
    <w:rsid w:val="00F737B2"/>
    <w:rsid w:val="00F74B5D"/>
    <w:rsid w:val="00F7655B"/>
    <w:rsid w:val="00F8061B"/>
    <w:rsid w:val="00F81CA0"/>
    <w:rsid w:val="00F84905"/>
    <w:rsid w:val="00F96238"/>
    <w:rsid w:val="00FA1D3A"/>
    <w:rsid w:val="00FA59CB"/>
    <w:rsid w:val="00FA5DEA"/>
    <w:rsid w:val="00FA5E5E"/>
    <w:rsid w:val="00FA6E83"/>
    <w:rsid w:val="00FB3574"/>
    <w:rsid w:val="00FB42EE"/>
    <w:rsid w:val="00FB6167"/>
    <w:rsid w:val="00FC5D48"/>
    <w:rsid w:val="00FD0A03"/>
    <w:rsid w:val="00FD5637"/>
    <w:rsid w:val="00FD5FCB"/>
    <w:rsid w:val="00FD7148"/>
    <w:rsid w:val="00FD7C77"/>
    <w:rsid w:val="00FE0939"/>
    <w:rsid w:val="00FE5E04"/>
    <w:rsid w:val="00FE5F49"/>
    <w:rsid w:val="00FF0B02"/>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15:docId w15:val="{A4D5A790-5517-2D45-B42C-58324A9B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8" w:unhideWhenUsed="1" w:qFormat="1"/>
    <w:lsdException w:name="heading 3" w:semiHidden="1" w:uiPriority="38" w:unhideWhenUsed="1" w:qFormat="1"/>
    <w:lsdException w:name="heading 4" w:semiHidden="1" w:uiPriority="38" w:unhideWhenUsed="1" w:qFormat="1"/>
    <w:lsdException w:name="heading 5" w:semiHidden="1" w:uiPriority="38"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9"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9" w:unhideWhenUsed="1"/>
    <w:lsdException w:name="List Bullet 3" w:uiPriority="59"/>
    <w:lsdException w:name="List Bullet 4" w:uiPriority="59" w:unhideWhenUsed="1"/>
    <w:lsdException w:name="List Bullet 5" w:uiPriority="59"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7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9"/>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9"/>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styleId="UnresolvedMention">
    <w:name w:val="Unresolved Mention"/>
    <w:basedOn w:val="DefaultParagraphFont"/>
    <w:uiPriority w:val="99"/>
    <w:semiHidden/>
    <w:unhideWhenUsed/>
    <w:rsid w:val="00324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696152240">
          <w:marLeft w:val="547"/>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148399982">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1246837594">
          <w:marLeft w:val="0"/>
          <w:marRight w:val="0"/>
          <w:marTop w:val="0"/>
          <w:marBottom w:val="0"/>
          <w:divBdr>
            <w:top w:val="none" w:sz="0" w:space="0" w:color="auto"/>
            <w:left w:val="none" w:sz="0" w:space="0" w:color="auto"/>
            <w:bottom w:val="none" w:sz="0" w:space="0" w:color="auto"/>
            <w:right w:val="none" w:sz="0" w:space="0" w:color="auto"/>
          </w:divBdr>
        </w:div>
        <w:div w:id="282735957">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53761780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9392744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hois.icann.org/en/glossary-whois-terms" TargetMode="External"/><Relationship Id="rId21" Type="http://schemas.openxmlformats.org/officeDocument/2006/relationships/hyperlink" Target="https://community.icann.org/display/WHO/WHOIS+Review+Implementation+Home" TargetMode="External"/><Relationship Id="rId42" Type="http://schemas.openxmlformats.org/officeDocument/2006/relationships/hyperlink" Target="https://www.icann.org/en/system/files/files/implementation-action-08nov12-en.pdf" TargetMode="External"/><Relationship Id="rId63" Type="http://schemas.openxmlformats.org/officeDocument/2006/relationships/hyperlink" Target="https://gnso.icann.org/en/group-activities/active/transliteration-contact" TargetMode="External"/><Relationship Id="rId84" Type="http://schemas.openxmlformats.org/officeDocument/2006/relationships/hyperlink" Target="https://www.icann.org/resources/board-material/resolutions-2015-09-28-en" TargetMode="External"/><Relationship Id="rId138" Type="http://schemas.openxmlformats.org/officeDocument/2006/relationships/hyperlink" Target="https://www.icann.org/resources/pages/governance/bylaws-en" TargetMode="External"/><Relationship Id="rId107" Type="http://schemas.openxmlformats.org/officeDocument/2006/relationships/hyperlink" Target="https://www.icann.org/resources/pages/governance/bylaws-en" TargetMode="External"/><Relationship Id="rId11" Type="http://schemas.openxmlformats.org/officeDocument/2006/relationships/hyperlink" Target="https://www.icann.org/resources/pages/governance/bylaws-en" TargetMode="External"/><Relationship Id="rId32" Type="http://schemas.openxmlformats.org/officeDocument/2006/relationships/hyperlink" Target="https://www.icann.org/en/system/files/files/final-report-06jun14-en.pdf" TargetMode="External"/><Relationship Id="rId53" Type="http://schemas.openxmlformats.org/officeDocument/2006/relationships/hyperlink" Target="https://www.icann.org/resources/pages/educational-2012-02-25-en" TargetMode="External"/><Relationship Id="rId74" Type="http://schemas.openxmlformats.org/officeDocument/2006/relationships/hyperlink" Target="https://www.icann.org/news/announcement-2015-03-09-en" TargetMode="External"/><Relationship Id="rId128" Type="http://schemas.openxmlformats.org/officeDocument/2006/relationships/hyperlink" Target="https://participate.icann.org/rdsreview-observers" TargetMode="External"/><Relationship Id="rId149" Type="http://schemas.openxmlformats.org/officeDocument/2006/relationships/hyperlink" Target="https://gnso.icann.org/en/issues/gtlds/translation-transliteration-contact-final-12jun15-en.pdf" TargetMode="External"/><Relationship Id="rId5" Type="http://schemas.openxmlformats.org/officeDocument/2006/relationships/settings" Target="settings.xml"/><Relationship Id="rId95" Type="http://schemas.openxmlformats.org/officeDocument/2006/relationships/hyperlink" Target="https://newgtlds.icann.org/sites/default/files/agreements/agreement-approved-31jul17-en.html" TargetMode="External"/><Relationship Id="rId22" Type="http://schemas.openxmlformats.org/officeDocument/2006/relationships/hyperlink" Target="https://community.icann.org/download/attachments/54691767/WHOIS%20Recs%201_16%2030Sept2016.pdf" TargetMode="External"/><Relationship Id="rId43" Type="http://schemas.openxmlformats.org/officeDocument/2006/relationships/hyperlink" Target="https://community.icann.org/display/WHO/WHOIS+Review+Implementation+Home" TargetMode="External"/><Relationship Id="rId64" Type="http://schemas.openxmlformats.org/officeDocument/2006/relationships/hyperlink" Target="https://community.icann.org/download/attachments/53779599/Final%20Report%20Final%20(with%20links%20working).pdf" TargetMode="External"/><Relationship Id="rId118" Type="http://schemas.openxmlformats.org/officeDocument/2006/relationships/hyperlink" Target="https://whois.icann.org/en/glossary-whois-terms" TargetMode="External"/><Relationship Id="rId139" Type="http://schemas.openxmlformats.org/officeDocument/2006/relationships/hyperlink" Target="https://www.icann.org/resources/pages/governance/bylaws-en" TargetMode="External"/><Relationship Id="rId80" Type="http://schemas.openxmlformats.org/officeDocument/2006/relationships/hyperlink" Target="https://www.icann.org/resources/board-material/resolutions-2016-03-10-en" TargetMode="External"/><Relationship Id="rId85" Type="http://schemas.openxmlformats.org/officeDocument/2006/relationships/hyperlink" Target="http://datatracker.ietf.org/wg/weirds/documents/" TargetMode="External"/><Relationship Id="rId150" Type="http://schemas.openxmlformats.org/officeDocument/2006/relationships/header" Target="header1.xml"/><Relationship Id="rId155" Type="http://schemas.openxmlformats.org/officeDocument/2006/relationships/header" Target="header4.xml"/><Relationship Id="rId12" Type="http://schemas.openxmlformats.org/officeDocument/2006/relationships/hyperlink" Target="https://www.icann.org/resources/files/final-report-2012-05-11-en" TargetMode="External"/><Relationship Id="rId17" Type="http://schemas.openxmlformats.org/officeDocument/2006/relationships/hyperlink" Target="https://www.icann.org/en/system/files/files/final-report-11may12-en.pdf" TargetMode="External"/><Relationship Id="rId33" Type="http://schemas.openxmlformats.org/officeDocument/2006/relationships/hyperlink" Target="http://whois.icann.org/" TargetMode="External"/><Relationship Id="rId38" Type="http://schemas.openxmlformats.org/officeDocument/2006/relationships/hyperlink" Target="https://www.icann.org/en/system/files/files/final-report-11may12-en.pdf" TargetMode="External"/><Relationship Id="rId59" Type="http://schemas.openxmlformats.org/officeDocument/2006/relationships/hyperlink" Target="https://www.icann.org/en/system/files/files/final-report-11may12-en.pdf" TargetMode="External"/><Relationship Id="rId103" Type="http://schemas.openxmlformats.org/officeDocument/2006/relationships/hyperlink" Target="https://www.icann.org/resources/pages/governance/bylaws-en" TargetMode="External"/><Relationship Id="rId108" Type="http://schemas.openxmlformats.org/officeDocument/2006/relationships/hyperlink" Target="https://www.icann.org/resources/pages/governance/bylaws-en" TargetMode="External"/><Relationship Id="rId124" Type="http://schemas.openxmlformats.org/officeDocument/2006/relationships/hyperlink" Target="https://mm.icann.org/mailman/listinfo/rds-whois2-rt" TargetMode="External"/><Relationship Id="rId129" Type="http://schemas.openxmlformats.org/officeDocument/2006/relationships/hyperlink" Target="https://community.icann.org/display/WHO/RDS-WHOIS2+Review" TargetMode="External"/><Relationship Id="rId54" Type="http://schemas.openxmlformats.org/officeDocument/2006/relationships/hyperlink" Target="https://community.icann.org/download/attachments/71604708/Written%20Implementation%20Request%20for%20Recommendation%203.pdf?version=1&amp;modificationDate=1522314097000&amp;api=v2" TargetMode="External"/><Relationship Id="rId70" Type="http://schemas.openxmlformats.org/officeDocument/2006/relationships/hyperlink" Target="https://www.icann.org/rdap" TargetMode="External"/><Relationship Id="rId75" Type="http://schemas.openxmlformats.org/officeDocument/2006/relationships/hyperlink" Target="https://www.icann.org/en/system/files/files/report-comments-ird-study-18may15-en.pdf" TargetMode="External"/><Relationship Id="rId91" Type="http://schemas.openxmlformats.org/officeDocument/2006/relationships/hyperlink" Target="https://www.icann.org/en/system/files/files/sac-054-en.pdf" TargetMode="External"/><Relationship Id="rId96" Type="http://schemas.openxmlformats.org/officeDocument/2006/relationships/hyperlink" Target="https://www.icann.org/resources/board-material/resolutions-2017-02-03-en" TargetMode="External"/><Relationship Id="rId140" Type="http://schemas.openxmlformats.org/officeDocument/2006/relationships/hyperlink" Target="https://www.icann.org/resources/pages/governance/bylaws-en" TargetMode="External"/><Relationship Id="rId145" Type="http://schemas.openxmlformats.org/officeDocument/2006/relationships/hyperlink" Target="https://community.icann.org/x/cIfDAw"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community.icann.org/download/attachments/54691767/WHOIS%20Quarterly%20Summary%2031December2016.pdf" TargetMode="External"/><Relationship Id="rId28" Type="http://schemas.openxmlformats.org/officeDocument/2006/relationships/hyperlink" Target="https://www.icann.org/en/system/files/files/adopted-opplan-budget-fy17-25jun16-en.pdf" TargetMode="External"/><Relationship Id="rId49" Type="http://schemas.openxmlformats.org/officeDocument/2006/relationships/hyperlink" Target="http://whois.icann.org/" TargetMode="External"/><Relationship Id="rId114" Type="http://schemas.openxmlformats.org/officeDocument/2006/relationships/hyperlink" Target="https://whois.icann.org/en/glossary-whois-terms" TargetMode="External"/><Relationship Id="rId119" Type="http://schemas.openxmlformats.org/officeDocument/2006/relationships/hyperlink" Target="https://whois.icann.org/en/glossary-whois-terms" TargetMode="External"/><Relationship Id="rId44" Type="http://schemas.openxmlformats.org/officeDocument/2006/relationships/hyperlink" Target="https://community.icann.org/download/attachments/54691767/WHOIS%20Recs%201_16%2030Sept2016.pdf" TargetMode="External"/><Relationship Id="rId60" Type="http://schemas.openxmlformats.org/officeDocument/2006/relationships/hyperlink" Target="https://www.icann.org/en/system/files/files/final-report-11may12-en.pdf" TargetMode="External"/><Relationship Id="rId65" Type="http://schemas.openxmlformats.org/officeDocument/2006/relationships/hyperlink" Target="http://whois.icann.org/sites/default/files/files/ird-expert-wg-final-23sep15-en.pdf" TargetMode="External"/><Relationship Id="rId81" Type="http://schemas.openxmlformats.org/officeDocument/2006/relationships/hyperlink" Target="https://gnso.icann.org/en/correspondence/crocker-to-bladel-11may16-en.pdf" TargetMode="External"/><Relationship Id="rId86" Type="http://schemas.openxmlformats.org/officeDocument/2006/relationships/hyperlink" Target="https://www.icann.org/rdap/" TargetMode="External"/><Relationship Id="rId130" Type="http://schemas.openxmlformats.org/officeDocument/2006/relationships/hyperlink" Target="mailto:input-to-rds-whois2-rt@icann.org" TargetMode="External"/><Relationship Id="rId135" Type="http://schemas.openxmlformats.org/officeDocument/2006/relationships/hyperlink" Target="https://community.icann.org/pages/viewpage.action?pageId=63145764&amp;preview=/63145764/63156249/GAC%20RDS%20Limited%20Scope%20Response.pdf" TargetMode="External"/><Relationship Id="rId151" Type="http://schemas.openxmlformats.org/officeDocument/2006/relationships/footer" Target="footer1.xml"/><Relationship Id="rId156" Type="http://schemas.openxmlformats.org/officeDocument/2006/relationships/fontTable" Target="fontTable.xml"/><Relationship Id="rId13" Type="http://schemas.openxmlformats.org/officeDocument/2006/relationships/image" Target="media/image2.png"/><Relationship Id="rId18" Type="http://schemas.openxmlformats.org/officeDocument/2006/relationships/hyperlink" Target="https://community.icann.org/display/WHO/WHOIS1+Rec+%25231+-+Strategic+Priority" TargetMode="External"/><Relationship Id="rId39" Type="http://schemas.openxmlformats.org/officeDocument/2006/relationships/hyperlink" Target="https://www.icann.org/en/system/files/files/final-report-11may12-en.pdf" TargetMode="External"/><Relationship Id="rId109" Type="http://schemas.openxmlformats.org/officeDocument/2006/relationships/hyperlink" Target="https://www.icann.org/resources/pages/governance/bylaws-en" TargetMode="External"/><Relationship Id="rId34" Type="http://schemas.openxmlformats.org/officeDocument/2006/relationships/hyperlink" Target="https://community.icann.org/download/attachments/63145823/Whois%20Activities%20Slides_Jun2017_final.pptx?version=1&amp;modificationDate=1503321636000&amp;api=v2" TargetMode="External"/><Relationship Id="rId50" Type="http://schemas.openxmlformats.org/officeDocument/2006/relationships/hyperlink" Target="https://www.icann.org/resources/pages/benefits-2013-09-16-en" TargetMode="External"/><Relationship Id="rId55" Type="http://schemas.openxmlformats.org/officeDocument/2006/relationships/hyperlink" Target="https://community.icann.org/download/attachments/71604697/FinalRDS-WHOISRT2Effectivenes.docx?version=1&amp;modificationDate=1519138360000&amp;api=v2" TargetMode="External"/><Relationship Id="rId76" Type="http://schemas.openxmlformats.org/officeDocument/2006/relationships/hyperlink" Target="https://www.icann.org/en/system/files/files/report-comments-ird-study-18may15-en.pdf" TargetMode="External"/><Relationship Id="rId97" Type="http://schemas.openxmlformats.org/officeDocument/2006/relationships/hyperlink" Target="https://www.icann.org/news/announcement-2017-06-02-en" TargetMode="External"/><Relationship Id="rId104" Type="http://schemas.openxmlformats.org/officeDocument/2006/relationships/hyperlink" Target="https://www.oecd.org/sti/ieconomy/2013-oecd-privacy-guidelines.pdf" TargetMode="External"/><Relationship Id="rId120" Type="http://schemas.openxmlformats.org/officeDocument/2006/relationships/hyperlink" Target="https://www.icann.org/rdap" TargetMode="External"/><Relationship Id="rId125" Type="http://schemas.openxmlformats.org/officeDocument/2006/relationships/hyperlink" Target="mailto:rds-whois2-rt@icann.org" TargetMode="External"/><Relationship Id="rId141" Type="http://schemas.openxmlformats.org/officeDocument/2006/relationships/hyperlink" Target="https://www.icann.org/resources/pages/governance/bylaws-en" TargetMode="External"/><Relationship Id="rId146" Type="http://schemas.openxmlformats.org/officeDocument/2006/relationships/image" Target="media/image3.png"/><Relationship Id="rId7" Type="http://schemas.openxmlformats.org/officeDocument/2006/relationships/footnotes" Target="footnotes.xml"/><Relationship Id="rId71" Type="http://schemas.openxmlformats.org/officeDocument/2006/relationships/hyperlink" Target="https://www.icann.org/en/system/files/bm/briefing-materials-1-08nov12-en.pdf" TargetMode="External"/><Relationship Id="rId92" Type="http://schemas.openxmlformats.org/officeDocument/2006/relationships/hyperlink" Target="https://www.icann.org/resources/pages/approved-with-specs-2013-09-17-en" TargetMode="External"/><Relationship Id="rId2" Type="http://schemas.openxmlformats.org/officeDocument/2006/relationships/customXml" Target="../customXml/item2.xml"/><Relationship Id="rId29" Type="http://schemas.openxmlformats.org/officeDocument/2006/relationships/hyperlink" Target="https://www.icann.org/public-comments/fy19-budget-2018-01-19-en" TargetMode="External"/><Relationship Id="rId24"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40" Type="http://schemas.openxmlformats.org/officeDocument/2006/relationships/hyperlink" Target="https://community.icann.org/display/WHO/WHOIS1+Rec+%25233%253A+Outreach" TargetMode="External"/><Relationship Id="rId45" Type="http://schemas.openxmlformats.org/officeDocument/2006/relationships/hyperlink" Target="https://community.icann.org/download/attachments/54691767/WHOIS%20Quarterly%20Summary%2031December2016.pdf" TargetMode="External"/><Relationship Id="rId66" Type="http://schemas.openxmlformats.org/officeDocument/2006/relationships/hyperlink" Target="https://community.icann.org/display/gnsottcii/Translation+and+Transliteration+of+Contact+Information+IRT+Home" TargetMode="External"/><Relationship Id="rId87" Type="http://schemas.openxmlformats.org/officeDocument/2006/relationships/hyperlink" Target="https://whois.icann.org/en/whoisars" TargetMode="External"/><Relationship Id="rId110" Type="http://schemas.openxmlformats.org/officeDocument/2006/relationships/hyperlink" Target="https://www.icann.org/resources/pages/governance/bylaws-en" TargetMode="External"/><Relationship Id="rId115" Type="http://schemas.openxmlformats.org/officeDocument/2006/relationships/hyperlink" Target="https://whois.icann.org/en/glossary-whois-terms" TargetMode="External"/><Relationship Id="rId131" Type="http://schemas.openxmlformats.org/officeDocument/2006/relationships/hyperlink" Target="https://community.icann.org/display/WHO/List+of+Observers" TargetMode="External"/><Relationship Id="rId136" Type="http://schemas.openxmlformats.org/officeDocument/2006/relationships/hyperlink" Target="http://www.icann.org/en/about/aoc-review/whois/final-report-11may12-en.pdf" TargetMode="External"/><Relationship Id="rId157" Type="http://schemas.openxmlformats.org/officeDocument/2006/relationships/theme" Target="theme/theme1.xml"/><Relationship Id="rId61" Type="http://schemas.openxmlformats.org/officeDocument/2006/relationships/hyperlink" Target="https://community.icann.org/display/WHO/WHOIS1+Rec+%2312-14%3A+Internationalized+Domain+Names" TargetMode="External"/><Relationship Id="rId82" Type="http://schemas.openxmlformats.org/officeDocument/2006/relationships/hyperlink" Target="http://newgtlds.icann.org/sites/default/files/agreements/agreement-approved-09jan14-en.docx" TargetMode="External"/><Relationship Id="rId152" Type="http://schemas.openxmlformats.org/officeDocument/2006/relationships/header" Target="header2.xml"/><Relationship Id="rId19" Type="http://schemas.openxmlformats.org/officeDocument/2006/relationships/hyperlink" Target="https://www.icann.org/en/system/files/files/final-report-11may12-en.pdf" TargetMode="External"/><Relationship Id="rId14" Type="http://schemas.openxmlformats.org/officeDocument/2006/relationships/hyperlink" Target="https://community.icann.org/display/WHO/Proposal+for+Limited+Scope" TargetMode="External"/><Relationship Id="rId30" Type="http://schemas.openxmlformats.org/officeDocument/2006/relationships/hyperlink" Target="https://www.icann.org/resources/pages/approved-with-specs-2013-09-17-en" TargetMode="External"/><Relationship Id="rId35" Type="http://schemas.openxmlformats.org/officeDocument/2006/relationships/hyperlink" Target="https://community.icann.org/download/attachments/71604702/Responses%20to%20Strategic%20Priority%20Subgroup_Additional%20Questions.pdf?version=1&amp;modificationDate=1523712022000&amp;api=v2" TargetMode="External"/><Relationship Id="rId56" Type="http://schemas.openxmlformats.org/officeDocument/2006/relationships/hyperlink" Target="https://www.icann.org/en/system/files/files/final-report-11may12-en.pdf" TargetMode="External"/><Relationship Id="rId77" Type="http://schemas.openxmlformats.org/officeDocument/2006/relationships/hyperlink" Target="http://whois.icann.org/sites/default/files/files/ird-expert-wg-final-23sep15-en.pdf" TargetMode="External"/><Relationship Id="rId100" Type="http://schemas.openxmlformats.org/officeDocument/2006/relationships/hyperlink" Target="https://www.icann.org/resources/pages/governance/bylaws-en/" TargetMode="External"/><Relationship Id="rId105" Type="http://schemas.openxmlformats.org/officeDocument/2006/relationships/hyperlink" Target="http://www.icann.org/en/about/aoc-review/whois/final-report-11may12-en.pdf" TargetMode="External"/><Relationship Id="rId126" Type="http://schemas.openxmlformats.org/officeDocument/2006/relationships/hyperlink" Target="mailto:rds-whois2-observers@icann.org" TargetMode="External"/><Relationship Id="rId147"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hyperlink" Target="https://www.icann.org/resources/pages/approved-with-specs-2013-09-17-en" TargetMode="External"/><Relationship Id="rId72" Type="http://schemas.openxmlformats.org/officeDocument/2006/relationships/hyperlink" Target="https://www.icann.org/news/announcement-2015-03-09-en" TargetMode="External"/><Relationship Id="rId93" Type="http://schemas.openxmlformats.org/officeDocument/2006/relationships/hyperlink" Target="https://www.icann.org/resources/pages/approved-with-specs-2013-09-17-en" TargetMode="External"/><Relationship Id="rId98" Type="http://schemas.openxmlformats.org/officeDocument/2006/relationships/hyperlink" Target="https://community.icann.org/display/WHO/RDS-WHOIS2+Review" TargetMode="External"/><Relationship Id="rId121" Type="http://schemas.openxmlformats.org/officeDocument/2006/relationships/hyperlink" Target="https://www.icann.org/en/system/files/files/sac-051-en.pdf" TargetMode="External"/><Relationship Id="rId142" Type="http://schemas.openxmlformats.org/officeDocument/2006/relationships/hyperlink" Target="https://www.oecd.org/sti/ieconomy/2013-oecd-privacy-guidelines.pdf" TargetMode="External"/><Relationship Id="rId3" Type="http://schemas.openxmlformats.org/officeDocument/2006/relationships/numbering" Target="numbering.xml"/><Relationship Id="rId25" Type="http://schemas.openxmlformats.org/officeDocument/2006/relationships/hyperlink" Target="https://community.icann.org/download/attachments/69279139/WHOIS%20Briefing%20-%2003October2017%20-%20V2.0.pdf?version=1&amp;modificationDate=1506780907000&amp;api=v2" TargetMode="External"/><Relationship Id="rId46"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67" Type="http://schemas.openxmlformats.org/officeDocument/2006/relationships/hyperlink" Target="https://community.icann.org/display/gnsottcii/Translation+and+Transliteration+of+Contact+Information+IRT+Home" TargetMode="External"/><Relationship Id="rId116" Type="http://schemas.openxmlformats.org/officeDocument/2006/relationships/hyperlink" Target="https://whois.icann.org/en/glossary-whois-terms" TargetMode="External"/><Relationship Id="rId137" Type="http://schemas.openxmlformats.org/officeDocument/2006/relationships/hyperlink" Target="https://www.icann.org/resources/pages/governance/bylaws-en" TargetMode="External"/><Relationship Id="rId20" Type="http://schemas.openxmlformats.org/officeDocument/2006/relationships/hyperlink" Target="https://www.icann.org/en/system/files/files/implementation-action-08nov12-en.pdf" TargetMode="External"/><Relationship Id="rId41" Type="http://schemas.openxmlformats.org/officeDocument/2006/relationships/hyperlink" Target="https://www.icann.org/en/system/files/files/final-report-11may12-en.pdf" TargetMode="External"/><Relationship Id="rId62" Type="http://schemas.openxmlformats.org/officeDocument/2006/relationships/hyperlink" Target="https://gnso.icann.org/en/issues/gtlds/transliteration-contact-final-21mar13-en.pdf" TargetMode="External"/><Relationship Id="rId83" Type="http://schemas.openxmlformats.org/officeDocument/2006/relationships/hyperlink" Target="https://www.icann.org/en/resources/registrars/raa/approved-with-specs-27jun13-en.htm" TargetMode="External"/><Relationship Id="rId88" Type="http://schemas.openxmlformats.org/officeDocument/2006/relationships/hyperlink" Target="https://www.icann.org/en/system/files/files/final-report-11may12-en.pdf" TargetMode="External"/><Relationship Id="rId111" Type="http://schemas.openxmlformats.org/officeDocument/2006/relationships/hyperlink" Target="https://whois.icann.org/en/glossary-whois-terms" TargetMode="External"/><Relationship Id="rId132" Type="http://schemas.openxmlformats.org/officeDocument/2006/relationships/hyperlink" Target="https://community.icann.org/download/attachments/64948923/Proposal%20for%20a%20Limited%20Scope%20of%20the%20RDS%20-%20v4-4-11-16.pdf?version=1&amp;modificationDate=1512720582808&amp;api=v2" TargetMode="External"/><Relationship Id="rId153" Type="http://schemas.openxmlformats.org/officeDocument/2006/relationships/header" Target="header3.xml"/><Relationship Id="rId15" Type="http://schemas.openxmlformats.org/officeDocument/2006/relationships/hyperlink" Target="https://www.icann.org/en/system/files/correspondence/greenberg-et-al-to-chalaby-09feb18-en.pdf" TargetMode="External"/><Relationship Id="rId36" Type="http://schemas.openxmlformats.org/officeDocument/2006/relationships/hyperlink" Target="https://community.icann.org/download/attachments/71604697/FinalRDS-WHOISRT2Effectivenes.docx?version=1&amp;modificationDate=1519138360000&amp;api=v2" TargetMode="External"/><Relationship Id="rId57" Type="http://schemas.openxmlformats.org/officeDocument/2006/relationships/hyperlink" Target="https://www.icann.org/en/system/files/files/final-report-11may12-en.pdf" TargetMode="External"/><Relationship Id="rId106" Type="http://schemas.openxmlformats.org/officeDocument/2006/relationships/hyperlink" Target="https://www.icann.org/resources/pages/governance/bylaws-en" TargetMode="External"/><Relationship Id="rId127" Type="http://schemas.openxmlformats.org/officeDocument/2006/relationships/hyperlink" Target="mailto:mssi-secretariat@icann.org" TargetMode="External"/><Relationship Id="rId10" Type="http://schemas.openxmlformats.org/officeDocument/2006/relationships/hyperlink" Target="https://www.icann.org/resources/pages/governance/aoc-en" TargetMode="External"/><Relationship Id="rId31" Type="http://schemas.openxmlformats.org/officeDocument/2006/relationships/hyperlink" Target="https://www.icann.org/resources/pages/approved-with-specs-2013-09-17-en" TargetMode="External"/><Relationship Id="rId52" Type="http://schemas.openxmlformats.org/officeDocument/2006/relationships/hyperlink" Target="https://www.icann.org/resources/pages/registrars-0d-2012-02-25-en" TargetMode="External"/><Relationship Id="rId73" Type="http://schemas.openxmlformats.org/officeDocument/2006/relationships/hyperlink" Target="https://www.icann.org/news/announcement-2015-03-09-en" TargetMode="External"/><Relationship Id="rId78" Type="http://schemas.openxmlformats.org/officeDocument/2006/relationships/hyperlink" Target="http://whois.icann.org/sites/default/files/files/ird-expert-wg-final-23sep15-en.pdf" TargetMode="External"/><Relationship Id="rId94" Type="http://schemas.openxmlformats.org/officeDocument/2006/relationships/hyperlink" Target="http://newgtlds.icann.org/sites/default/files/agreements/agreement-approved-09jan14-en.htm" TargetMode="External"/><Relationship Id="rId99" Type="http://schemas.openxmlformats.org/officeDocument/2006/relationships/hyperlink" Target="http://mm.icann.org/pipermail/rds-whois2-rt/" TargetMode="External"/><Relationship Id="rId101" Type="http://schemas.openxmlformats.org/officeDocument/2006/relationships/hyperlink" Target="https://community.icann.org/display/WHO/Selection+Process" TargetMode="External"/><Relationship Id="rId122" Type="http://schemas.openxmlformats.org/officeDocument/2006/relationships/hyperlink" Target="https://www.icann.org/resources/pages/approved-with-specs-2013-09-17-en" TargetMode="External"/><Relationship Id="rId143" Type="http://schemas.openxmlformats.org/officeDocument/2006/relationships/hyperlink" Target="https://community.icann.org/x/dtjRAw" TargetMode="External"/><Relationship Id="rId148"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hyperlink" Target="https://community.icann.org/download/attachments/63145823/WHOIS1-Implementation%20Briefings_final.docx?version=1&amp;modificationDate=1510566466000&amp;api=v2" TargetMode="External"/><Relationship Id="rId47" Type="http://schemas.openxmlformats.org/officeDocument/2006/relationships/hyperlink" Target="https://community.icann.org/download/attachments/69279139/WHOIS%20Briefing%20-%2003October2017%20-%20V2.0.pdf?version=1&amp;modificationDate=1506780907000&amp;api=v2" TargetMode="External"/><Relationship Id="rId68" Type="http://schemas.openxmlformats.org/officeDocument/2006/relationships/hyperlink" Target="https://community.icann.org/display/gnsottcii/Translation+and+Transliteration+of+Contact+Information+IRT+Home" TargetMode="External"/><Relationship Id="rId89" Type="http://schemas.openxmlformats.org/officeDocument/2006/relationships/hyperlink" Target="https://community.icann.org/pages/viewpage.action?pageId=71604740" TargetMode="External"/><Relationship Id="rId112" Type="http://schemas.openxmlformats.org/officeDocument/2006/relationships/hyperlink" Target="https://whois.icann.org/en/glossary-whois-terms" TargetMode="External"/><Relationship Id="rId133" Type="http://schemas.openxmlformats.org/officeDocument/2006/relationships/hyperlink" Target="https://community.icann.org/download/attachments/64948923/RDS%20Review%20Scope%20Guidance_17Feb2017link.pdf?version=1&amp;modificationDate=1512721028781&amp;api=v2" TargetMode="External"/><Relationship Id="rId154" Type="http://schemas.openxmlformats.org/officeDocument/2006/relationships/footer" Target="footer2.xml"/><Relationship Id="rId16" Type="http://schemas.openxmlformats.org/officeDocument/2006/relationships/hyperlink" Target="https://www.icann.org/resources/board-material/resolutions-2017-02-03-en" TargetMode="External"/><Relationship Id="rId37" Type="http://schemas.openxmlformats.org/officeDocument/2006/relationships/hyperlink" Target="https://www.icann.org/en/system/files/files/adopted-opplan-budget-fy16-25jun15-en.pdf" TargetMode="External"/><Relationship Id="rId58" Type="http://schemas.openxmlformats.org/officeDocument/2006/relationships/hyperlink" Target="https://www.icann.org/en/system/files/files/final-report-11may12-en.pdf" TargetMode="External"/><Relationship Id="rId79" Type="http://schemas.openxmlformats.org/officeDocument/2006/relationships/hyperlink" Target="https://www.icann.org/resources/board-material/resolutions-2016-03-10-en" TargetMode="External"/><Relationship Id="rId102" Type="http://schemas.openxmlformats.org/officeDocument/2006/relationships/hyperlink" Target="https://www.icann.org/news/announcement-2017-06-02-en" TargetMode="External"/><Relationship Id="rId123" Type="http://schemas.openxmlformats.org/officeDocument/2006/relationships/hyperlink" Target="https://community.icann.org/display/WHO/RDS-WHOIS2+Review" TargetMode="External"/><Relationship Id="rId144" Type="http://schemas.openxmlformats.org/officeDocument/2006/relationships/hyperlink" Target="https://community.icann.org/x/RopEB" TargetMode="External"/><Relationship Id="rId90" Type="http://schemas.openxmlformats.org/officeDocument/2006/relationships/hyperlink" Target="https://www.icann.org/en/system/files/files/sac-051-en.pdf" TargetMode="External"/><Relationship Id="rId27" Type="http://schemas.openxmlformats.org/officeDocument/2006/relationships/hyperlink" Target="https://www.icann.org/en/system/files/files/strategic-plan-2016-2020-10oct14-en.pdf" TargetMode="External"/><Relationship Id="rId48" Type="http://schemas.openxmlformats.org/officeDocument/2006/relationships/hyperlink" Target="https://community.icann.org/download/attachments/63145823/WHOIS1-Implementation%20Briefings_final.docx?version=1&amp;modificationDate=1510566466000&amp;api=v2" TargetMode="External"/><Relationship Id="rId69" Type="http://schemas.openxmlformats.org/officeDocument/2006/relationships/hyperlink" Target="https://www.icann.org/resources/pages/transliteration-contact-2016-06-27-en" TargetMode="External"/><Relationship Id="rId113" Type="http://schemas.openxmlformats.org/officeDocument/2006/relationships/hyperlink" Target="https://whois.icann.org/en/glossary-whois-terms" TargetMode="External"/><Relationship Id="rId134" Type="http://schemas.openxmlformats.org/officeDocument/2006/relationships/hyperlink" Target="https://gnso.icann.org/mailing-lists/archives/council/pdfTcnqRblET6.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www.icann.org/en/system/files/files/adopted-opplan-budget-fy16-25jun15-en.pdf" TargetMode="External"/><Relationship Id="rId1" Type="http://schemas.openxmlformats.org/officeDocument/2006/relationships/hyperlink" Target="https://www.icann.org/en/system/files/files/proposed-opplan-2016-2020-fy19-19jan18-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F9B2E2-A427-3747-BB11-D309499B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25979</Words>
  <Characters>148082</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Registration Directory Service Review
RDS-WHOIS2</vt:lpstr>
    </vt:vector>
  </TitlesOfParts>
  <Company>Microsoft</Company>
  <LinksUpToDate>false</LinksUpToDate>
  <CharactersWithSpaces>173714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Review
RDS-WHOIS2</dc:title>
  <dc:subject>Draft Report</dc:subject>
  <dc:creator>jean-Baptiste Deroulez</dc:creator>
  <cp:lastModifiedBy>Microsoft Office User</cp:lastModifiedBy>
  <cp:revision>2</cp:revision>
  <dcterms:created xsi:type="dcterms:W3CDTF">2018-07-06T10:23:00Z</dcterms:created>
  <dcterms:modified xsi:type="dcterms:W3CDTF">2018-07-06T10:23:00Z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