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7FF37" w14:textId="7CB3F08C" w:rsidR="009D003A" w:rsidRPr="00A60829" w:rsidRDefault="00A60829" w:rsidP="00A60829">
      <w:pPr>
        <w:spacing w:after="0" w:line="240" w:lineRule="auto"/>
        <w:jc w:val="center"/>
        <w:rPr>
          <w:rFonts w:ascii="Avenir Book" w:hAnsi="Avenir Book"/>
          <w:b/>
          <w:color w:val="4574B0"/>
        </w:rPr>
      </w:pPr>
      <w:bookmarkStart w:id="0" w:name="_GoBack"/>
      <w:r w:rsidRPr="00A60829">
        <w:rPr>
          <w:rFonts w:ascii="Avenir Book" w:hAnsi="Avenir Book"/>
          <w:b/>
          <w:color w:val="4574B0"/>
        </w:rPr>
        <w:t>Summary of Comments on Enhanced Independent Review</w:t>
      </w:r>
    </w:p>
    <w:bookmarkEnd w:id="0"/>
    <w:p w14:paraId="2986B175" w14:textId="77777777" w:rsidR="00A16A3C" w:rsidRPr="00A60829" w:rsidRDefault="00A16A3C" w:rsidP="00834CA2">
      <w:pPr>
        <w:spacing w:after="0" w:line="240" w:lineRule="auto"/>
        <w:rPr>
          <w:rFonts w:ascii="Avenir Book" w:hAnsi="Avenir Book"/>
        </w:rPr>
      </w:pPr>
    </w:p>
    <w:p w14:paraId="2F528C21" w14:textId="5BA4288F" w:rsidR="009D003A" w:rsidRPr="00A60829" w:rsidRDefault="009D003A" w:rsidP="00834CA2">
      <w:pPr>
        <w:spacing w:after="0" w:line="240" w:lineRule="auto"/>
        <w:rPr>
          <w:rFonts w:ascii="Avenir Book" w:hAnsi="Avenir Book"/>
        </w:rPr>
      </w:pPr>
      <w:r w:rsidRPr="00A60829">
        <w:rPr>
          <w:rFonts w:ascii="Avenir Book" w:hAnsi="Avenir Book"/>
        </w:rPr>
        <w:tab/>
      </w:r>
      <w:r w:rsidR="00750A63" w:rsidRPr="00A60829">
        <w:rPr>
          <w:rFonts w:ascii="Avenir Book" w:hAnsi="Avenir Book"/>
        </w:rPr>
        <w:t xml:space="preserve">We </w:t>
      </w:r>
      <w:r w:rsidRPr="00A60829">
        <w:rPr>
          <w:rFonts w:ascii="Avenir Book" w:hAnsi="Avenir Book"/>
        </w:rPr>
        <w:t xml:space="preserve">reviewed the following </w:t>
      </w:r>
      <w:r w:rsidR="00542315" w:rsidRPr="00A60829">
        <w:rPr>
          <w:rFonts w:ascii="Avenir Book" w:hAnsi="Avenir Book"/>
        </w:rPr>
        <w:t>61</w:t>
      </w:r>
      <w:r w:rsidR="00750A63" w:rsidRPr="00A60829">
        <w:rPr>
          <w:rFonts w:ascii="Avenir Book" w:hAnsi="Avenir Book"/>
        </w:rPr>
        <w:t xml:space="preserve"> </w:t>
      </w:r>
      <w:r w:rsidRPr="00A60829">
        <w:rPr>
          <w:rFonts w:ascii="Avenir Book" w:hAnsi="Avenir Book"/>
        </w:rPr>
        <w:t>comments</w:t>
      </w:r>
      <w:r w:rsidR="005B5587" w:rsidRPr="00A60829">
        <w:rPr>
          <w:rFonts w:ascii="Avenir Book" w:hAnsi="Avenir Book"/>
        </w:rPr>
        <w:t xml:space="preserve"> for their </w:t>
      </w:r>
      <w:r w:rsidR="00750A63" w:rsidRPr="00A60829">
        <w:rPr>
          <w:rFonts w:ascii="Avenir Book" w:hAnsi="Avenir Book"/>
        </w:rPr>
        <w:t xml:space="preserve">expressed views </w:t>
      </w:r>
      <w:r w:rsidR="005B5587" w:rsidRPr="00A60829">
        <w:rPr>
          <w:rFonts w:ascii="Avenir Book" w:hAnsi="Avenir Book"/>
        </w:rPr>
        <w:t>(if any) on the provisions of the CCWG Proposal dealing with Independent Review</w:t>
      </w:r>
      <w:r w:rsidRPr="00A60829">
        <w:rPr>
          <w:rFonts w:ascii="Avenir Book" w:hAnsi="Avenir Book"/>
        </w:rPr>
        <w:t>:</w:t>
      </w:r>
    </w:p>
    <w:p w14:paraId="0CD6916D" w14:textId="77777777" w:rsidR="00246C19" w:rsidRPr="00A60829" w:rsidRDefault="00246C19" w:rsidP="00834CA2">
      <w:pPr>
        <w:autoSpaceDE w:val="0"/>
        <w:autoSpaceDN w:val="0"/>
        <w:adjustRightInd w:val="0"/>
        <w:spacing w:after="0" w:line="240" w:lineRule="auto"/>
        <w:rPr>
          <w:rFonts w:ascii="Avenir Book" w:hAnsi="Avenir Book" w:cs="Arial"/>
          <w:szCs w:val="20"/>
          <w:shd w:val="clear" w:color="auto" w:fill="FFFFFF"/>
        </w:rPr>
      </w:pPr>
    </w:p>
    <w:p w14:paraId="1E95C85C"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Ratified: ALAC Statement on the Cross Community Working Group on Enhancing ICANN Accountability (CCWG-Accountability) - Proposed Accountability Enhancements (Work Stream 1) ICANN At-Large Staff</w:t>
      </w:r>
    </w:p>
    <w:p w14:paraId="73342904"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SAC071: SSAC Comments on Cross Community Working Group Proposal on ICANN Accountability Enhancements Julie Hedlund </w:t>
      </w:r>
    </w:p>
    <w:p w14:paraId="3316761D"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FW: Comments on CCWG proposal Adam Peake </w:t>
      </w:r>
    </w:p>
    <w:p w14:paraId="7FBE1385"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REVISED ALAC Comment on CCWG-Accountability Initial Draft Proposal Alan Greenberg</w:t>
      </w:r>
    </w:p>
    <w:p w14:paraId="39FFBF1E"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Comments from RSSAC. Lars-Johan Liman </w:t>
      </w:r>
    </w:p>
    <w:p w14:paraId="2353A7A9"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FW: [Acct-Staff] CCOMMENTS FROM NIGERIA INTERNET REGISTRATION ASSOCIATION Alice Jansen</w:t>
      </w:r>
    </w:p>
    <w:p w14:paraId="5B53B5FD"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Fwd: Comments about CCWG reports from Jia He, CAICT Jia He</w:t>
      </w:r>
    </w:p>
    <w:p w14:paraId="3579A292"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CCAOI's comments to Cross Community Working Group on Enhancing ICANN Accountability</w:t>
      </w:r>
    </w:p>
    <w:p w14:paraId="165E97F4"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(CCWG-Accountability) on Proposed Accountability Enhancements (Work Stream 1) Amrita</w:t>
      </w:r>
    </w:p>
    <w:p w14:paraId="45F8281C"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CCAOI i2Coalition ICANN Comments on accountability proposal Christian Dawson </w:t>
      </w:r>
    </w:p>
    <w:p w14:paraId="5C27840D"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ENTR BoD Statement Peter Van Roste </w:t>
      </w:r>
    </w:p>
    <w:p w14:paraId="7301C44E"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NCSG comments Rafik Dammak </w:t>
      </w:r>
    </w:p>
    <w:p w14:paraId="25D4DF85"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ICANN Board Comments on CCWG-Accountability Initial Draft Proposal Michelle Bright </w:t>
      </w:r>
    </w:p>
    <w:p w14:paraId="728FBC77"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ALAC Comment on CCWG-Accountability Initial Draft Proposal Alan Greenberg </w:t>
      </w:r>
    </w:p>
    <w:p w14:paraId="0F3E288E"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Google Comments on CCWG-Accountability Initial Draft Proposal for Public Comment Will Hudson </w:t>
      </w:r>
    </w:p>
    <w:p w14:paraId="5EA684DC"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Comments on the CCWG report Milton L Mueller </w:t>
      </w:r>
    </w:p>
    <w:p w14:paraId="3543CB62"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NCSG Comment: Input Needed on its Proposed Accountability Enhancements (Work Stream 1) Joy Liddicoat (via Google Docs) </w:t>
      </w:r>
    </w:p>
    <w:p w14:paraId="04DE31D1"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U.S. Rep. Mike Kelly Comments on CCWG-Accountability Initial Draft Proposal Fong, Isaac </w:t>
      </w:r>
    </w:p>
    <w:p w14:paraId="5B29CFC7"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ITI comment re CCWG-Accountability proposal Salaets, Ken </w:t>
      </w:r>
    </w:p>
    <w:p w14:paraId="6E14EF9D"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lastRenderedPageBreak/>
        <w:t>InternetNZ comments for CCWG Jordan Carter INTA Comments - CCWG Accountability Lori Schulman</w:t>
      </w:r>
    </w:p>
    <w:p w14:paraId="34395093" w14:textId="77777777" w:rsidR="00750A63" w:rsidRPr="00A60829" w:rsidRDefault="00750A63" w:rsidP="00750A63">
      <w:pPr>
        <w:pStyle w:val="ListParagraph"/>
        <w:numPr>
          <w:ilvl w:val="0"/>
          <w:numId w:val="3"/>
        </w:numPr>
        <w:spacing w:after="160" w:line="259" w:lineRule="auto"/>
        <w:rPr>
          <w:rFonts w:ascii="Avenir Book" w:hAnsi="Avenir Book"/>
        </w:rPr>
      </w:pPr>
      <w:r w:rsidRPr="00A60829">
        <w:rPr>
          <w:rFonts w:ascii="Avenir Book" w:eastAsia="Times New Roman" w:hAnsi="Avenir Book"/>
        </w:rPr>
        <w:t xml:space="preserve">USCC Comments on CCWG Accountability Proposal Schlosser, Adam </w:t>
      </w:r>
    </w:p>
    <w:p w14:paraId="15D4D8AB" w14:textId="77777777" w:rsidR="009D003A" w:rsidRPr="00A60829" w:rsidRDefault="00CD3E63" w:rsidP="00750A63">
      <w:pPr>
        <w:pStyle w:val="ListParagraph"/>
        <w:numPr>
          <w:ilvl w:val="0"/>
          <w:numId w:val="3"/>
        </w:numPr>
        <w:spacing w:after="160" w:line="259" w:lineRule="auto"/>
        <w:rPr>
          <w:rFonts w:ascii="Avenir Book" w:hAnsi="Avenir Book"/>
        </w:rPr>
      </w:pPr>
      <w:r w:rsidRPr="00A60829">
        <w:rPr>
          <w:rFonts w:ascii="Avenir Book" w:hAnsi="Avenir Book" w:cs="Arial"/>
          <w:szCs w:val="20"/>
          <w:shd w:val="clear" w:color="auto" w:fill="FFFFFF"/>
        </w:rPr>
        <w:t>French Government</w:t>
      </w:r>
    </w:p>
    <w:p w14:paraId="2188D39E" w14:textId="77777777" w:rsidR="009D003A" w:rsidRPr="00A60829" w:rsidRDefault="00CD3E63"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Roberto Bissio</w:t>
      </w:r>
    </w:p>
    <w:p w14:paraId="192B106B" w14:textId="77777777" w:rsidR="009D003A"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proofErr w:type="gramStart"/>
      <w:r w:rsidRPr="00A60829">
        <w:rPr>
          <w:rFonts w:ascii="Avenir Book" w:hAnsi="Avenir Book" w:cs="Arial"/>
          <w:szCs w:val="20"/>
          <w:shd w:val="clear" w:color="auto" w:fill="FFFFFF"/>
        </w:rPr>
        <w:t>eco</w:t>
      </w:r>
      <w:proofErr w:type="gramEnd"/>
    </w:p>
    <w:p w14:paraId="24219F4E" w14:textId="77777777" w:rsidR="009D003A"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 xml:space="preserve">Internet Association </w:t>
      </w:r>
    </w:p>
    <w:p w14:paraId="38E94349" w14:textId="77777777" w:rsidR="009D003A"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David Post</w:t>
      </w:r>
      <w:r w:rsidR="00CD3E63" w:rsidRPr="00A60829">
        <w:rPr>
          <w:rFonts w:ascii="Avenir Book" w:hAnsi="Avenir Book" w:cs="Arial"/>
          <w:szCs w:val="20"/>
          <w:shd w:val="clear" w:color="auto" w:fill="FFFFFF"/>
        </w:rPr>
        <w:t>-Danielle Kehl</w:t>
      </w:r>
    </w:p>
    <w:p w14:paraId="67C71A17" w14:textId="77777777" w:rsidR="009D003A"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 xml:space="preserve">German </w:t>
      </w:r>
      <w:r w:rsidR="003921FD" w:rsidRPr="00A60829">
        <w:rPr>
          <w:rFonts w:ascii="Avenir Book" w:hAnsi="Avenir Book" w:cs="Arial"/>
          <w:szCs w:val="20"/>
          <w:shd w:val="clear" w:color="auto" w:fill="FFFFFF"/>
        </w:rPr>
        <w:t>Ministry of Economic Affairs and Energy</w:t>
      </w:r>
      <w:r w:rsidRPr="00A60829">
        <w:rPr>
          <w:rFonts w:ascii="Avenir Book" w:hAnsi="Avenir Book" w:cs="Arial"/>
          <w:szCs w:val="20"/>
          <w:shd w:val="clear" w:color="auto" w:fill="FFFFFF"/>
        </w:rPr>
        <w:t xml:space="preserve"> </w:t>
      </w:r>
    </w:p>
    <w:p w14:paraId="5C40C4A3" w14:textId="77777777" w:rsidR="009D003A"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 xml:space="preserve">NORID </w:t>
      </w:r>
    </w:p>
    <w:p w14:paraId="3BC48AB7" w14:textId="77777777" w:rsidR="009D003A" w:rsidRPr="00A60829" w:rsidRDefault="00CD3E63"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Government of Argentina</w:t>
      </w:r>
    </w:p>
    <w:p w14:paraId="7E0A5EBA" w14:textId="77777777" w:rsidR="00A16A3C"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 xml:space="preserve">Afnic </w:t>
      </w:r>
    </w:p>
    <w:p w14:paraId="6EE0F403" w14:textId="77777777" w:rsidR="00CD3E63"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 xml:space="preserve">DotConnectAfrica Trust </w:t>
      </w:r>
    </w:p>
    <w:p w14:paraId="46FE0D67" w14:textId="77777777" w:rsidR="009D003A"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 xml:space="preserve">Government of India </w:t>
      </w:r>
    </w:p>
    <w:p w14:paraId="1B54FB11" w14:textId="77777777" w:rsidR="009D003A" w:rsidRPr="00A60829" w:rsidRDefault="00CD3E63"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AFRALO</w:t>
      </w:r>
    </w:p>
    <w:p w14:paraId="26307C11" w14:textId="77777777" w:rsidR="009D003A"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Carlos Raúl Gutiérrez</w:t>
      </w:r>
    </w:p>
    <w:p w14:paraId="2D145731" w14:textId="77777777" w:rsidR="009D003A"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Nell Minow</w:t>
      </w:r>
    </w:p>
    <w:p w14:paraId="0061C36E" w14:textId="77777777" w:rsidR="009D003A"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Jan Aart Scholte</w:t>
      </w:r>
    </w:p>
    <w:p w14:paraId="4192F128" w14:textId="77777777" w:rsidR="009D003A" w:rsidRPr="00A60829" w:rsidRDefault="00CD3E63"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 xml:space="preserve">William </w:t>
      </w:r>
      <w:r w:rsidR="009D003A" w:rsidRPr="00A60829">
        <w:rPr>
          <w:rFonts w:ascii="Avenir Book" w:hAnsi="Avenir Book" w:cs="Arial"/>
          <w:szCs w:val="20"/>
          <w:shd w:val="clear" w:color="auto" w:fill="FFFFFF"/>
        </w:rPr>
        <w:t xml:space="preserve">Currie </w:t>
      </w:r>
    </w:p>
    <w:p w14:paraId="3D3A6D17" w14:textId="77777777" w:rsidR="00CD3E63" w:rsidRPr="00A60829" w:rsidRDefault="009D003A"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 xml:space="preserve">Danish </w:t>
      </w:r>
      <w:r w:rsidR="00CD3E63" w:rsidRPr="00A60829">
        <w:rPr>
          <w:rFonts w:ascii="Avenir Book" w:hAnsi="Avenir Book" w:cs="Arial"/>
          <w:szCs w:val="20"/>
          <w:shd w:val="clear" w:color="auto" w:fill="FFFFFF"/>
        </w:rPr>
        <w:t xml:space="preserve">Business Authority </w:t>
      </w:r>
    </w:p>
    <w:p w14:paraId="0577E041" w14:textId="77777777" w:rsidR="003921FD" w:rsidRPr="00A60829" w:rsidRDefault="003921FD"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proofErr w:type="gramStart"/>
      <w:r w:rsidRPr="00A60829">
        <w:rPr>
          <w:rFonts w:ascii="Avenir Book" w:hAnsi="Avenir Book" w:cs="Arial"/>
          <w:szCs w:val="20"/>
          <w:shd w:val="clear" w:color="auto" w:fill="FFFFFF"/>
        </w:rPr>
        <w:t>auDA</w:t>
      </w:r>
      <w:proofErr w:type="gramEnd"/>
    </w:p>
    <w:p w14:paraId="62E2C95F" w14:textId="77777777" w:rsidR="003921FD" w:rsidRPr="00A60829" w:rsidRDefault="003921FD" w:rsidP="00750A63">
      <w:pPr>
        <w:pStyle w:val="ListParagraph"/>
        <w:numPr>
          <w:ilvl w:val="0"/>
          <w:numId w:val="3"/>
        </w:numPr>
        <w:autoSpaceDE w:val="0"/>
        <w:autoSpaceDN w:val="0"/>
        <w:adjustRightInd w:val="0"/>
        <w:spacing w:after="0" w:line="240" w:lineRule="auto"/>
        <w:rPr>
          <w:rFonts w:ascii="Avenir Book" w:hAnsi="Avenir Book" w:cs="Arial"/>
          <w:szCs w:val="20"/>
          <w:shd w:val="clear" w:color="auto" w:fill="FFFFFF"/>
        </w:rPr>
      </w:pPr>
      <w:r w:rsidRPr="00A60829">
        <w:rPr>
          <w:rFonts w:ascii="Avenir Book" w:hAnsi="Avenir Book" w:cs="Arial"/>
          <w:szCs w:val="20"/>
          <w:shd w:val="clear" w:color="auto" w:fill="FFFFFF"/>
        </w:rPr>
        <w:t>Richard Hill</w:t>
      </w:r>
    </w:p>
    <w:p w14:paraId="31541E59" w14:textId="77777777" w:rsidR="009D003A" w:rsidRPr="00A60829" w:rsidRDefault="00CD3E63" w:rsidP="00750A63">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RIR Community [late addition]</w:t>
      </w:r>
    </w:p>
    <w:p w14:paraId="031D1833"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Comments Sue Randel</w:t>
      </w:r>
    </w:p>
    <w:p w14:paraId="0E36042B"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Comments on the Cross Community Working Group on Enhancing ICANN Accountability Byron Holland</w:t>
      </w:r>
    </w:p>
    <w:p w14:paraId="494A9C79"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CDT comments on the CCWG Accountability's proposal Matthew Shears</w:t>
      </w:r>
    </w:p>
    <w:p w14:paraId="4E6196F0"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MPAA comments on the CCWG-Accountability Initial Draft Report Deacon, Alex</w:t>
      </w:r>
    </w:p>
    <w:p w14:paraId="10E84BE2"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Comments of the Government of Brazil on the document "Cross Community Working Group (CCWG) Accountability Initial Draft Proposal for Public Comment" Jandyr Ferreira dos Santos Junior</w:t>
      </w:r>
    </w:p>
    <w:p w14:paraId="3AB3D6A6"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IPC Comments on the CCWG-Accountability Initial Draft Proposal Greg Shatan</w:t>
      </w:r>
    </w:p>
    <w:p w14:paraId="203E64F7"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From co-chairs of the cross community working group on IANA Stewardship (CWG-Stewardship) Jonathan Robinson</w:t>
      </w:r>
    </w:p>
    <w:p w14:paraId="14B41639"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IT comments on CCWG-Accountability Initial Draft Proposal Rita Forsi</w:t>
      </w:r>
    </w:p>
    <w:p w14:paraId="5BC54EEA"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JPNIC's Input for CCWG-Accountability Draft Proposal MAEMURA Akinori</w:t>
      </w:r>
    </w:p>
    <w:p w14:paraId="3B71486A"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ISPCP Comments on CCWG-Draft-Proposal olivier.muron</w:t>
      </w:r>
    </w:p>
    <w:p w14:paraId="03F3E972"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LINX - the London Internet Exchange - submission to CCWG-Accountability First Public Comment Malcolm Hutty</w:t>
      </w:r>
    </w:p>
    <w:p w14:paraId="3F4F7336"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lastRenderedPageBreak/>
        <w:t>USCIB Comments: CCWG Proposed Accountability Enhancements (Work Stream 1) Barbara Wanner</w:t>
      </w:r>
    </w:p>
    <w:p w14:paraId="6603AC51"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IAB comments on CCWG-Accountability Draft Report IAB Chair</w:t>
      </w:r>
    </w:p>
    <w:p w14:paraId="35F68721"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ICANN Cross Community Working Group Accountability Initial Draft Proposal - Comments from Nominet UK Simeon Foreman</w:t>
      </w:r>
    </w:p>
    <w:p w14:paraId="4DAABF73"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Business Constituency (BC) comment on CCWG proposal for enhancing ICANN accountability Steve DelBianco</w:t>
      </w:r>
    </w:p>
    <w:p w14:paraId="2A7F7D0A"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Comments about CCWG reports from Jia He, CAICT Jia He</w:t>
      </w:r>
    </w:p>
    <w:p w14:paraId="77ECAF70"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Comments from CCG Arun Sukumar</w:t>
      </w:r>
    </w:p>
    <w:p w14:paraId="4E134E7A"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proofErr w:type="gramStart"/>
      <w:r w:rsidRPr="00A60829">
        <w:rPr>
          <w:rFonts w:ascii="Avenir Book" w:hAnsi="Avenir Book"/>
        </w:rPr>
        <w:t>gTLD</w:t>
      </w:r>
      <w:proofErr w:type="gramEnd"/>
      <w:r w:rsidRPr="00A60829">
        <w:rPr>
          <w:rFonts w:ascii="Avenir Book" w:hAnsi="Avenir Book"/>
        </w:rPr>
        <w:t xml:space="preserve"> Registries Stakeholder Group (RySG) Comments -- Enhancing ICANN Accountabiltiy CCWG Draft Proposal Drazek, Keith</w:t>
      </w:r>
    </w:p>
    <w:p w14:paraId="55B682A6"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Spanish Government comments on CCWG Accountability draft proposal Campillos Gonzalez, Gema Maria</w:t>
      </w:r>
    </w:p>
    <w:p w14:paraId="55BEFC76" w14:textId="77777777" w:rsidR="0084161E" w:rsidRPr="00A60829" w:rsidRDefault="0084161E" w:rsidP="0084161E">
      <w:pPr>
        <w:pStyle w:val="ListParagraph"/>
        <w:numPr>
          <w:ilvl w:val="0"/>
          <w:numId w:val="3"/>
        </w:numPr>
        <w:autoSpaceDE w:val="0"/>
        <w:autoSpaceDN w:val="0"/>
        <w:adjustRightInd w:val="0"/>
        <w:spacing w:after="0" w:line="240" w:lineRule="auto"/>
        <w:rPr>
          <w:rFonts w:ascii="Avenir Book" w:hAnsi="Avenir Book"/>
        </w:rPr>
      </w:pPr>
      <w:r w:rsidRPr="00A60829">
        <w:rPr>
          <w:rFonts w:ascii="Avenir Book" w:hAnsi="Avenir Book"/>
        </w:rPr>
        <w:t>Violations of the CCWG Accountability Charter Dr Eberhard W Lisse</w:t>
      </w:r>
    </w:p>
    <w:p w14:paraId="1AE812C3" w14:textId="77777777" w:rsidR="003921FD" w:rsidRPr="00A60829" w:rsidRDefault="003921FD" w:rsidP="00834CA2">
      <w:pPr>
        <w:spacing w:after="0" w:line="240" w:lineRule="auto"/>
        <w:rPr>
          <w:rFonts w:ascii="Avenir Book" w:hAnsi="Avenir Book"/>
          <w:b/>
          <w:u w:val="single"/>
        </w:rPr>
      </w:pPr>
    </w:p>
    <w:p w14:paraId="542478CA" w14:textId="77777777" w:rsidR="00CF5B52" w:rsidRPr="00A60829" w:rsidRDefault="0084161E" w:rsidP="00750A63">
      <w:pPr>
        <w:spacing w:after="0" w:line="240" w:lineRule="auto"/>
        <w:ind w:firstLine="360"/>
        <w:rPr>
          <w:rFonts w:ascii="Avenir Book" w:hAnsi="Avenir Book"/>
        </w:rPr>
      </w:pPr>
      <w:r w:rsidRPr="00A60829">
        <w:rPr>
          <w:rFonts w:ascii="Avenir Book" w:hAnsi="Avenir Book"/>
        </w:rPr>
        <w:t>Sixteen</w:t>
      </w:r>
      <w:r w:rsidR="00750A63" w:rsidRPr="00A60829">
        <w:rPr>
          <w:rFonts w:ascii="Avenir Book" w:hAnsi="Avenir Book"/>
        </w:rPr>
        <w:t xml:space="preserve"> </w:t>
      </w:r>
      <w:r w:rsidR="00B01886" w:rsidRPr="00A60829">
        <w:rPr>
          <w:rFonts w:ascii="Avenir Book" w:hAnsi="Avenir Book"/>
        </w:rPr>
        <w:t>of them had no comments at all on the subject.  Here is a summary of the remainder</w:t>
      </w:r>
      <w:r w:rsidR="00CF5B52" w:rsidRPr="00A60829">
        <w:rPr>
          <w:rFonts w:ascii="Avenir Book" w:hAnsi="Avenir Book"/>
        </w:rPr>
        <w:t>, organized into the following categories:</w:t>
      </w:r>
    </w:p>
    <w:p w14:paraId="163AAED5" w14:textId="77777777" w:rsidR="00CF5B52" w:rsidRPr="00A60829" w:rsidRDefault="00CF5B52" w:rsidP="00834CA2">
      <w:pPr>
        <w:spacing w:after="0" w:line="240" w:lineRule="auto"/>
        <w:rPr>
          <w:rFonts w:ascii="Avenir Book" w:hAnsi="Avenir Book"/>
        </w:rPr>
      </w:pPr>
    </w:p>
    <w:p w14:paraId="6451E5DD" w14:textId="77777777" w:rsidR="00CF5B52" w:rsidRPr="00A60829" w:rsidRDefault="00CF5B52" w:rsidP="00834CA2">
      <w:pPr>
        <w:spacing w:after="0" w:line="240" w:lineRule="auto"/>
        <w:ind w:firstLine="720"/>
        <w:rPr>
          <w:rFonts w:ascii="Avenir Book" w:hAnsi="Avenir Book"/>
        </w:rPr>
      </w:pPr>
      <w:r w:rsidRPr="00A60829">
        <w:rPr>
          <w:rFonts w:ascii="Avenir Book" w:hAnsi="Avenir Book"/>
        </w:rPr>
        <w:t>General comments on IRP enhancement</w:t>
      </w:r>
    </w:p>
    <w:p w14:paraId="34EC29E0" w14:textId="77777777" w:rsidR="00CF5B52" w:rsidRPr="00A60829" w:rsidRDefault="00CF5B52" w:rsidP="00834CA2">
      <w:pPr>
        <w:spacing w:after="0" w:line="240" w:lineRule="auto"/>
        <w:ind w:firstLine="720"/>
        <w:rPr>
          <w:rFonts w:ascii="Avenir Book" w:hAnsi="Avenir Book"/>
        </w:rPr>
      </w:pPr>
      <w:r w:rsidRPr="00A60829">
        <w:rPr>
          <w:rFonts w:ascii="Avenir Book" w:hAnsi="Avenir Book"/>
        </w:rPr>
        <w:t>IRP Powers</w:t>
      </w:r>
      <w:r w:rsidR="00B67923" w:rsidRPr="00A60829">
        <w:rPr>
          <w:rFonts w:ascii="Avenir Book" w:hAnsi="Avenir Book"/>
        </w:rPr>
        <w:t xml:space="preserve"> (scope of powers; ability to bind the Board; standing to bring claims</w:t>
      </w:r>
      <w:r w:rsidR="00956A03" w:rsidRPr="00A60829">
        <w:rPr>
          <w:rFonts w:ascii="Avenir Book" w:hAnsi="Avenir Book"/>
        </w:rPr>
        <w:t>)</w:t>
      </w:r>
    </w:p>
    <w:p w14:paraId="630F4100" w14:textId="77777777" w:rsidR="00CF5B52" w:rsidRPr="00A60829" w:rsidRDefault="00CF5B52" w:rsidP="00834CA2">
      <w:pPr>
        <w:spacing w:after="0" w:line="240" w:lineRule="auto"/>
        <w:ind w:firstLine="720"/>
        <w:rPr>
          <w:rFonts w:ascii="Avenir Book" w:hAnsi="Avenir Book"/>
        </w:rPr>
      </w:pPr>
      <w:r w:rsidRPr="00A60829">
        <w:rPr>
          <w:rFonts w:ascii="Avenir Book" w:hAnsi="Avenir Book"/>
        </w:rPr>
        <w:t>IRP Composition and Membership</w:t>
      </w:r>
    </w:p>
    <w:p w14:paraId="5B3D99E7" w14:textId="77777777" w:rsidR="00CF5B52" w:rsidRPr="00A60829" w:rsidRDefault="00CF5B52" w:rsidP="00834CA2">
      <w:pPr>
        <w:spacing w:after="0" w:line="240" w:lineRule="auto"/>
        <w:ind w:firstLine="720"/>
        <w:rPr>
          <w:rFonts w:ascii="Avenir Book" w:hAnsi="Avenir Book"/>
        </w:rPr>
      </w:pPr>
      <w:r w:rsidRPr="00A60829">
        <w:rPr>
          <w:rFonts w:ascii="Avenir Book" w:hAnsi="Avenir Book"/>
        </w:rPr>
        <w:t>IRP Procedures</w:t>
      </w:r>
    </w:p>
    <w:p w14:paraId="65462B40" w14:textId="77777777" w:rsidR="00CF5B52" w:rsidRPr="00A60829" w:rsidRDefault="00750A63" w:rsidP="00834CA2">
      <w:pPr>
        <w:spacing w:after="0" w:line="240" w:lineRule="auto"/>
        <w:rPr>
          <w:rFonts w:ascii="Avenir Book" w:hAnsi="Avenir Book"/>
        </w:rPr>
      </w:pPr>
      <w:r w:rsidRPr="00A60829">
        <w:rPr>
          <w:rFonts w:ascii="Avenir Book" w:hAnsi="Avenir Book"/>
        </w:rPr>
        <w:tab/>
        <w:t>Miscellaneous</w:t>
      </w:r>
    </w:p>
    <w:p w14:paraId="4FF62B83" w14:textId="77777777" w:rsidR="00750A63" w:rsidRPr="00A60829" w:rsidRDefault="00750A63" w:rsidP="00750A63">
      <w:pPr>
        <w:spacing w:after="0" w:line="240" w:lineRule="auto"/>
        <w:ind w:firstLine="720"/>
        <w:rPr>
          <w:rFonts w:ascii="Avenir Book" w:hAnsi="Avenir Book"/>
        </w:rPr>
      </w:pPr>
    </w:p>
    <w:p w14:paraId="31F024B2" w14:textId="77777777" w:rsidR="00B01886" w:rsidRPr="00A60829" w:rsidRDefault="00CF5B52" w:rsidP="00750A63">
      <w:pPr>
        <w:spacing w:after="0" w:line="240" w:lineRule="auto"/>
        <w:ind w:firstLine="720"/>
        <w:rPr>
          <w:rFonts w:ascii="Avenir Book" w:hAnsi="Avenir Book"/>
        </w:rPr>
      </w:pPr>
      <w:r w:rsidRPr="00A60829">
        <w:rPr>
          <w:rFonts w:ascii="Avenir Book" w:hAnsi="Avenir Book"/>
        </w:rPr>
        <w:t>Finally, several commenters posed specific questions for the CCWG to consider; these are discussed at the end</w:t>
      </w:r>
      <w:r w:rsidR="00B01886" w:rsidRPr="00A60829">
        <w:rPr>
          <w:rFonts w:ascii="Avenir Book" w:hAnsi="Avenir Book"/>
        </w:rPr>
        <w:t xml:space="preserve">. </w:t>
      </w:r>
    </w:p>
    <w:p w14:paraId="64BC8DEA" w14:textId="77777777" w:rsidR="00246C19" w:rsidRPr="00A60829" w:rsidRDefault="00246C19" w:rsidP="00834CA2">
      <w:pPr>
        <w:spacing w:after="0" w:line="240" w:lineRule="auto"/>
        <w:rPr>
          <w:rFonts w:ascii="Avenir Book" w:hAnsi="Avenir Book"/>
          <w:b/>
          <w:u w:val="single"/>
        </w:rPr>
      </w:pPr>
    </w:p>
    <w:p w14:paraId="309D2E43" w14:textId="77777777" w:rsidR="009C78B8" w:rsidRPr="00A60829" w:rsidRDefault="00CD405A" w:rsidP="00834CA2">
      <w:pPr>
        <w:spacing w:after="0" w:line="240" w:lineRule="auto"/>
        <w:rPr>
          <w:rFonts w:ascii="Avenir Book" w:hAnsi="Avenir Book"/>
          <w:b/>
          <w:u w:val="single"/>
        </w:rPr>
      </w:pPr>
      <w:r w:rsidRPr="00A60829">
        <w:rPr>
          <w:rFonts w:ascii="Avenir Book" w:hAnsi="Avenir Book"/>
          <w:b/>
          <w:u w:val="single"/>
        </w:rPr>
        <w:t>General</w:t>
      </w:r>
    </w:p>
    <w:p w14:paraId="19049B88" w14:textId="77777777" w:rsidR="0065258D" w:rsidRPr="00A60829" w:rsidRDefault="0065258D" w:rsidP="00834CA2">
      <w:pPr>
        <w:spacing w:after="0" w:line="240" w:lineRule="auto"/>
        <w:ind w:firstLine="720"/>
        <w:rPr>
          <w:rFonts w:ascii="Avenir Book" w:hAnsi="Avenir Book"/>
        </w:rPr>
      </w:pPr>
    </w:p>
    <w:p w14:paraId="60CF660E" w14:textId="77777777" w:rsidR="00CD405A" w:rsidRPr="00A60829" w:rsidRDefault="0084161E" w:rsidP="00834CA2">
      <w:pPr>
        <w:spacing w:after="0" w:line="240" w:lineRule="auto"/>
        <w:ind w:firstLine="720"/>
        <w:rPr>
          <w:rFonts w:ascii="Avenir Book" w:hAnsi="Avenir Book"/>
        </w:rPr>
      </w:pPr>
      <w:r w:rsidRPr="00A60829">
        <w:rPr>
          <w:rFonts w:ascii="Avenir Book" w:hAnsi="Avenir Book"/>
        </w:rPr>
        <w:t>Twenty-four</w:t>
      </w:r>
      <w:r w:rsidR="00750A63" w:rsidRPr="00A60829">
        <w:rPr>
          <w:rFonts w:ascii="Avenir Book" w:hAnsi="Avenir Book"/>
        </w:rPr>
        <w:t xml:space="preserve"> </w:t>
      </w:r>
      <w:r w:rsidR="00B01886" w:rsidRPr="00A60829">
        <w:rPr>
          <w:rFonts w:ascii="Avenir Book" w:hAnsi="Avenir Book"/>
        </w:rPr>
        <w:t xml:space="preserve">comments expressed </w:t>
      </w:r>
      <w:r w:rsidR="00246C19" w:rsidRPr="00A60829">
        <w:rPr>
          <w:rFonts w:ascii="Avenir Book" w:hAnsi="Avenir Book"/>
        </w:rPr>
        <w:t xml:space="preserve">their support for the </w:t>
      </w:r>
      <w:r w:rsidR="00CD405A" w:rsidRPr="00A60829">
        <w:rPr>
          <w:rFonts w:ascii="Avenir Book" w:hAnsi="Avenir Book"/>
        </w:rPr>
        <w:t>general idea</w:t>
      </w:r>
      <w:r w:rsidR="00246C19" w:rsidRPr="00A60829">
        <w:rPr>
          <w:rFonts w:ascii="Avenir Book" w:hAnsi="Avenir Book"/>
        </w:rPr>
        <w:t xml:space="preserve"> of strengthening ICANN’s Independent Review process; none </w:t>
      </w:r>
      <w:r w:rsidR="00820C01" w:rsidRPr="00A60829">
        <w:rPr>
          <w:rFonts w:ascii="Avenir Book" w:hAnsi="Avenir Book"/>
        </w:rPr>
        <w:t>expressed a contrary view</w:t>
      </w:r>
      <w:r w:rsidRPr="00A60829">
        <w:rPr>
          <w:rFonts w:ascii="Avenir Book" w:hAnsi="Avenir Book"/>
        </w:rPr>
        <w:t xml:space="preserve">, with the exception of the Government of </w:t>
      </w:r>
      <w:proofErr w:type="gramStart"/>
      <w:r w:rsidRPr="00A60829">
        <w:rPr>
          <w:rFonts w:ascii="Avenir Book" w:hAnsi="Avenir Book"/>
        </w:rPr>
        <w:t>Italy which</w:t>
      </w:r>
      <w:proofErr w:type="gramEnd"/>
      <w:r w:rsidRPr="00A60829">
        <w:rPr>
          <w:rFonts w:ascii="Avenir Book" w:hAnsi="Avenir Book"/>
        </w:rPr>
        <w:t xml:space="preserve"> suggested that these efforts should not hold up the IANA functions transition</w:t>
      </w:r>
      <w:r w:rsidR="00820C01" w:rsidRPr="00A60829">
        <w:rPr>
          <w:rFonts w:ascii="Avenir Book" w:hAnsi="Avenir Book"/>
        </w:rPr>
        <w:t>.</w:t>
      </w:r>
    </w:p>
    <w:p w14:paraId="0F8B0307" w14:textId="77777777" w:rsidR="00246C19" w:rsidRPr="00A60829" w:rsidRDefault="00246C19" w:rsidP="00834CA2">
      <w:pPr>
        <w:spacing w:after="0" w:line="240" w:lineRule="auto"/>
        <w:ind w:firstLine="720"/>
        <w:rPr>
          <w:rFonts w:ascii="Avenir Book" w:hAnsi="Avenir Book"/>
        </w:rPr>
      </w:pPr>
    </w:p>
    <w:p w14:paraId="62FFD226" w14:textId="308D08C8" w:rsidR="00750A63" w:rsidRPr="00A60829" w:rsidRDefault="00750A63" w:rsidP="00750A63">
      <w:pPr>
        <w:pStyle w:val="ListParagraph"/>
        <w:numPr>
          <w:ilvl w:val="0"/>
          <w:numId w:val="4"/>
        </w:numPr>
        <w:spacing w:after="0" w:line="240" w:lineRule="auto"/>
        <w:rPr>
          <w:rFonts w:ascii="Avenir Book" w:hAnsi="Avenir Book"/>
          <w:u w:val="single"/>
        </w:rPr>
      </w:pPr>
      <w:proofErr w:type="gramStart"/>
      <w:r w:rsidRPr="00A60829">
        <w:rPr>
          <w:rFonts w:ascii="Avenir Book" w:hAnsi="Avenir Book"/>
        </w:rPr>
        <w:t>i</w:t>
      </w:r>
      <w:proofErr w:type="gramEnd"/>
      <w:r w:rsidRPr="00A60829">
        <w:rPr>
          <w:rFonts w:ascii="Avenir Book" w:hAnsi="Avenir Book"/>
        </w:rPr>
        <w:t xml:space="preserve">-2 </w:t>
      </w:r>
      <w:r w:rsidR="00542315" w:rsidRPr="00A60829">
        <w:rPr>
          <w:rFonts w:ascii="Avenir Book" w:hAnsi="Avenir Book"/>
        </w:rPr>
        <w:t>Coalition</w:t>
      </w:r>
      <w:r w:rsidRPr="00A60829">
        <w:rPr>
          <w:rFonts w:ascii="Avenir Book" w:hAnsi="Avenir Book"/>
        </w:rPr>
        <w:t xml:space="preserve"> – “We strongly agree” with a binding appeal process that allows review of “actions or failures to act that violate either a) substantive limitations on the permissible scope of ICANN’s activity or b) decision making procedures.”</w:t>
      </w:r>
    </w:p>
    <w:p w14:paraId="784D2DE7" w14:textId="145654D3" w:rsidR="00750A63" w:rsidRPr="00A60829" w:rsidRDefault="00750A63" w:rsidP="00750A63">
      <w:pPr>
        <w:pStyle w:val="ListParagraph"/>
        <w:numPr>
          <w:ilvl w:val="0"/>
          <w:numId w:val="4"/>
        </w:numPr>
        <w:spacing w:after="0" w:line="240" w:lineRule="auto"/>
        <w:rPr>
          <w:rFonts w:ascii="Avenir Book" w:hAnsi="Avenir Book"/>
          <w:u w:val="single"/>
        </w:rPr>
      </w:pPr>
      <w:r w:rsidRPr="00A60829">
        <w:rPr>
          <w:rFonts w:ascii="Avenir Book" w:hAnsi="Avenir Book"/>
        </w:rPr>
        <w:t xml:space="preserve">NCSG – “The NCSG believes that a strong independent appeals mechanism is critical to enhancing ICANN’s accountability. We strongly support the binding </w:t>
      </w:r>
      <w:r w:rsidRPr="00A60829">
        <w:rPr>
          <w:rFonts w:ascii="Avenir Book" w:hAnsi="Avenir Book"/>
        </w:rPr>
        <w:lastRenderedPageBreak/>
        <w:t>nature of the proposed process and the accessibility of this mechanism, particularly in relation to the cost burden of the mechanism.  ICANN has a limited Mission, and it must be accountable for actions that exceed the scope of its Mission. This suggest that IRP should provide a means of challenging actions that exceed ICANN’s scope simply because they exceed its scope, not just because they have a negative “material affect” on the challenger. Either that, or ICANN-created restrictions on fundamental rights such as freedom of expression or privacy, must be considered “material affects” and so specified in the proposal.</w:t>
      </w:r>
    </w:p>
    <w:p w14:paraId="43E6F985" w14:textId="0A71EC54" w:rsidR="00246C19" w:rsidRPr="00A60829" w:rsidRDefault="00B436E7" w:rsidP="00C7694E">
      <w:pPr>
        <w:pStyle w:val="ListParagraph"/>
        <w:numPr>
          <w:ilvl w:val="0"/>
          <w:numId w:val="4"/>
        </w:numPr>
        <w:spacing w:after="0" w:line="240" w:lineRule="auto"/>
        <w:rPr>
          <w:rFonts w:ascii="Avenir Book" w:hAnsi="Avenir Book"/>
        </w:rPr>
      </w:pPr>
      <w:proofErr w:type="gramStart"/>
      <w:r w:rsidRPr="00A60829">
        <w:rPr>
          <w:rFonts w:ascii="Avenir Book" w:hAnsi="Avenir Book"/>
        </w:rPr>
        <w:t>auDA</w:t>
      </w:r>
      <w:proofErr w:type="gramEnd"/>
      <w:r w:rsidRPr="00A60829">
        <w:rPr>
          <w:rFonts w:ascii="Avenir Book" w:hAnsi="Avenir Book"/>
        </w:rPr>
        <w:t xml:space="preserve"> </w:t>
      </w:r>
      <w:r w:rsidR="00246C19" w:rsidRPr="00A60829">
        <w:rPr>
          <w:rFonts w:ascii="Avenir Book" w:hAnsi="Avenir Book"/>
        </w:rPr>
        <w:t xml:space="preserve">(urging CCWG to make “bolstering the process for Independent Review to hold ICANN to a ‘substantive standard of </w:t>
      </w:r>
      <w:r w:rsidR="00542315" w:rsidRPr="00A60829">
        <w:rPr>
          <w:rFonts w:ascii="Avenir Book" w:hAnsi="Avenir Book"/>
        </w:rPr>
        <w:t>behavior</w:t>
      </w:r>
      <w:r w:rsidR="00246C19" w:rsidRPr="00A60829">
        <w:rPr>
          <w:rFonts w:ascii="Avenir Book" w:hAnsi="Avenir Book"/>
        </w:rPr>
        <w:t xml:space="preserve"> rather than just an evaluation of whether or not its action was taken in good faith’ a “primary focus as it finaliz</w:t>
      </w:r>
      <w:r w:rsidRPr="00A60829">
        <w:rPr>
          <w:rFonts w:ascii="Avenir Book" w:hAnsi="Avenir Book"/>
        </w:rPr>
        <w:t>es its recommendations</w:t>
      </w:r>
      <w:r w:rsidR="00246C19" w:rsidRPr="00A60829">
        <w:rPr>
          <w:rFonts w:ascii="Avenir Book" w:hAnsi="Avenir Book"/>
        </w:rPr>
        <w:t>”)</w:t>
      </w:r>
      <w:r w:rsidRPr="00A60829">
        <w:rPr>
          <w:rFonts w:ascii="Avenir Book" w:hAnsi="Avenir Book"/>
        </w:rPr>
        <w:t xml:space="preserve"> </w:t>
      </w:r>
    </w:p>
    <w:p w14:paraId="0EFF2DE0" w14:textId="77777777" w:rsidR="00B436E7" w:rsidRPr="00A60829" w:rsidRDefault="00B436E7" w:rsidP="00C7694E">
      <w:pPr>
        <w:pStyle w:val="ListParagraph"/>
        <w:numPr>
          <w:ilvl w:val="0"/>
          <w:numId w:val="4"/>
        </w:numPr>
        <w:spacing w:after="0" w:line="240" w:lineRule="auto"/>
        <w:rPr>
          <w:rFonts w:ascii="Avenir Book" w:hAnsi="Avenir Book"/>
        </w:rPr>
      </w:pPr>
      <w:r w:rsidRPr="00A60829">
        <w:rPr>
          <w:rFonts w:ascii="Avenir Book" w:hAnsi="Avenir Book"/>
        </w:rPr>
        <w:t>AFRALO</w:t>
      </w:r>
      <w:r w:rsidR="00246C19" w:rsidRPr="00A60829">
        <w:rPr>
          <w:rFonts w:ascii="Avenir Book" w:hAnsi="Avenir Book"/>
        </w:rPr>
        <w:t xml:space="preserve"> (“</w:t>
      </w:r>
      <w:r w:rsidRPr="00A60829">
        <w:rPr>
          <w:rFonts w:ascii="Avenir Book" w:hAnsi="Avenir Book" w:cs="Helvetica"/>
        </w:rPr>
        <w:t>AFRALO members appreciate the reinforcement of the Independent review Process, as well as the reconsideration m</w:t>
      </w:r>
      <w:r w:rsidR="00246C19" w:rsidRPr="00A60829">
        <w:rPr>
          <w:rFonts w:ascii="Avenir Book" w:hAnsi="Avenir Book" w:cs="Helvetica"/>
        </w:rPr>
        <w:t>echanism proposed in the report”)</w:t>
      </w:r>
    </w:p>
    <w:p w14:paraId="6E8F9395" w14:textId="77777777" w:rsidR="001F7DF7" w:rsidRPr="00A60829" w:rsidRDefault="00C539BD" w:rsidP="00C7694E">
      <w:pPr>
        <w:pStyle w:val="ListParagraph"/>
        <w:numPr>
          <w:ilvl w:val="0"/>
          <w:numId w:val="4"/>
        </w:numPr>
        <w:spacing w:after="0" w:line="240" w:lineRule="auto"/>
        <w:rPr>
          <w:rFonts w:ascii="Avenir Book" w:hAnsi="Avenir Book"/>
        </w:rPr>
      </w:pPr>
      <w:r w:rsidRPr="00A60829">
        <w:rPr>
          <w:rFonts w:ascii="Avenir Book" w:hAnsi="Avenir Book"/>
        </w:rPr>
        <w:t>Post-Kehl</w:t>
      </w:r>
      <w:r w:rsidR="00246C19" w:rsidRPr="00A60829">
        <w:rPr>
          <w:rFonts w:ascii="Avenir Book" w:hAnsi="Avenir Book"/>
        </w:rPr>
        <w:t xml:space="preserve"> (“</w:t>
      </w:r>
      <w:r w:rsidRPr="00A60829">
        <w:rPr>
          <w:rFonts w:ascii="Avenir Book" w:hAnsi="Avenir Book"/>
        </w:rPr>
        <w:t>we enthusiastically support the CCWG Draft Proposal’s efforts to overhaul and reform ICANN’s existing Independent Review Process (IRP)</w:t>
      </w:r>
      <w:r w:rsidR="00246C19" w:rsidRPr="00A60829">
        <w:rPr>
          <w:rFonts w:ascii="Avenir Book" w:hAnsi="Avenir Book"/>
        </w:rPr>
        <w:t>” and “</w:t>
      </w:r>
      <w:r w:rsidRPr="00A60829">
        <w:rPr>
          <w:rFonts w:ascii="Avenir Book" w:hAnsi="Avenir Book"/>
        </w:rPr>
        <w:t xml:space="preserve">agree that the IRP should possess </w:t>
      </w:r>
      <w:r w:rsidR="001F7DF7" w:rsidRPr="00A60829">
        <w:rPr>
          <w:rFonts w:ascii="Avenir Book" w:hAnsi="Avenir Book"/>
        </w:rPr>
        <w:t xml:space="preserve">hold </w:t>
      </w:r>
      <w:r w:rsidRPr="00A60829">
        <w:rPr>
          <w:rFonts w:ascii="Avenir Book" w:hAnsi="Avenir Book"/>
        </w:rPr>
        <w:t>ICANN to a substantive standard of behavior</w:t>
      </w:r>
      <w:r w:rsidR="001F7DF7" w:rsidRPr="00A60829">
        <w:rPr>
          <w:rFonts w:ascii="Avenir Book" w:hAnsi="Avenir Book"/>
        </w:rPr>
        <w:t xml:space="preserve"> and be </w:t>
      </w:r>
      <w:r w:rsidRPr="00A60829">
        <w:rPr>
          <w:rFonts w:ascii="Avenir Book" w:hAnsi="Avenir Book"/>
        </w:rPr>
        <w:t>binding</w:t>
      </w:r>
      <w:r w:rsidR="001F7DF7" w:rsidRPr="00A60829">
        <w:rPr>
          <w:rFonts w:ascii="Avenir Book" w:hAnsi="Avenir Book"/>
        </w:rPr>
        <w:t>”)</w:t>
      </w:r>
    </w:p>
    <w:p w14:paraId="151DB796" w14:textId="77777777" w:rsidR="00B436E7" w:rsidRPr="00A60829" w:rsidRDefault="00B436E7" w:rsidP="00C7694E">
      <w:pPr>
        <w:pStyle w:val="ListParagraph"/>
        <w:numPr>
          <w:ilvl w:val="0"/>
          <w:numId w:val="4"/>
        </w:numPr>
        <w:spacing w:after="0" w:line="240" w:lineRule="auto"/>
        <w:rPr>
          <w:rFonts w:ascii="Avenir Book" w:hAnsi="Avenir Book"/>
        </w:rPr>
      </w:pPr>
      <w:r w:rsidRPr="00A60829">
        <w:rPr>
          <w:rFonts w:ascii="Avenir Book" w:hAnsi="Avenir Book"/>
        </w:rPr>
        <w:t>Dot Connect Africa</w:t>
      </w:r>
      <w:r w:rsidR="001F7DF7" w:rsidRPr="00A60829">
        <w:rPr>
          <w:rFonts w:ascii="Avenir Book" w:hAnsi="Avenir Book"/>
        </w:rPr>
        <w:t xml:space="preserve"> (“</w:t>
      </w:r>
      <w:r w:rsidRPr="00A60829">
        <w:rPr>
          <w:rFonts w:ascii="Avenir Book" w:hAnsi="Avenir Book"/>
        </w:rPr>
        <w:t>Independent review is a very important redress mechanism for the users of ICANN’s services</w:t>
      </w:r>
      <w:r w:rsidR="001F7DF7" w:rsidRPr="00A60829">
        <w:rPr>
          <w:rFonts w:ascii="Avenir Book" w:hAnsi="Avenir Book"/>
        </w:rPr>
        <w:t xml:space="preserve"> [and] </w:t>
      </w:r>
      <w:r w:rsidRPr="00A60829">
        <w:rPr>
          <w:rFonts w:ascii="Avenir Book" w:hAnsi="Avenir Book"/>
        </w:rPr>
        <w:t>need</w:t>
      </w:r>
      <w:r w:rsidR="001F7DF7" w:rsidRPr="00A60829">
        <w:rPr>
          <w:rFonts w:ascii="Avenir Book" w:hAnsi="Avenir Book"/>
        </w:rPr>
        <w:t>s</w:t>
      </w:r>
      <w:r w:rsidRPr="00A60829">
        <w:rPr>
          <w:rFonts w:ascii="Avenir Book" w:hAnsi="Avenir Book"/>
        </w:rPr>
        <w:t xml:space="preserve"> to be more empowered to be able to do its duties as an independent yet judicial mechanism that can propose or produce declarations without the fear of a veto by a disagreeing ICANN Board</w:t>
      </w:r>
      <w:r w:rsidR="001F7DF7" w:rsidRPr="00A60829">
        <w:rPr>
          <w:rFonts w:ascii="Avenir Book" w:hAnsi="Avenir Book"/>
        </w:rPr>
        <w:t>”)</w:t>
      </w:r>
      <w:r w:rsidRPr="00A60829">
        <w:rPr>
          <w:rFonts w:ascii="Avenir Book" w:hAnsi="Avenir Book"/>
        </w:rPr>
        <w:t xml:space="preserve"> </w:t>
      </w:r>
    </w:p>
    <w:p w14:paraId="3018C418" w14:textId="77777777" w:rsidR="00515D7A" w:rsidRPr="00A60829" w:rsidRDefault="00515D7A" w:rsidP="00C7694E">
      <w:pPr>
        <w:pStyle w:val="ListParagraph"/>
        <w:numPr>
          <w:ilvl w:val="0"/>
          <w:numId w:val="4"/>
        </w:numPr>
        <w:spacing w:after="0" w:line="240" w:lineRule="auto"/>
        <w:rPr>
          <w:rFonts w:ascii="Avenir Book" w:hAnsi="Avenir Book"/>
        </w:rPr>
      </w:pPr>
      <w:r w:rsidRPr="00A60829">
        <w:rPr>
          <w:rFonts w:ascii="Avenir Book" w:hAnsi="Avenir Book"/>
        </w:rPr>
        <w:t xml:space="preserve">AFNIC </w:t>
      </w:r>
      <w:r w:rsidR="001F7DF7" w:rsidRPr="00A60829">
        <w:rPr>
          <w:rFonts w:ascii="Avenir Book" w:hAnsi="Avenir Book"/>
        </w:rPr>
        <w:t>(“[</w:t>
      </w:r>
      <w:proofErr w:type="gramStart"/>
      <w:r w:rsidR="001F7DF7" w:rsidRPr="00A60829">
        <w:rPr>
          <w:rFonts w:ascii="Avenir Book" w:hAnsi="Avenir Book"/>
        </w:rPr>
        <w:t>T]</w:t>
      </w:r>
      <w:r w:rsidRPr="00A60829">
        <w:rPr>
          <w:rFonts w:ascii="Avenir Book" w:hAnsi="Avenir Book"/>
        </w:rPr>
        <w:t>he</w:t>
      </w:r>
      <w:proofErr w:type="gramEnd"/>
      <w:r w:rsidRPr="00A60829">
        <w:rPr>
          <w:rFonts w:ascii="Avenir Book" w:hAnsi="Avenir Book"/>
        </w:rPr>
        <w:t xml:space="preserve"> IRP is an answer long awaited by the community, to have an independent, affordable and binding decision making body that allows affected parties to challenge ICANN’s decisions</w:t>
      </w:r>
      <w:r w:rsidR="001F7DF7" w:rsidRPr="00A60829">
        <w:rPr>
          <w:rFonts w:ascii="Avenir Book" w:hAnsi="Avenir Book"/>
        </w:rPr>
        <w:t xml:space="preserve"> [and] </w:t>
      </w:r>
      <w:r w:rsidRPr="00A60829">
        <w:rPr>
          <w:rFonts w:ascii="Avenir Book" w:hAnsi="Avenir Book"/>
        </w:rPr>
        <w:t xml:space="preserve">has to be included in the fundamental bylaws, along with the obligation for ICANN to fund adequately this process. </w:t>
      </w:r>
    </w:p>
    <w:p w14:paraId="412794F3" w14:textId="77777777" w:rsidR="00E82290" w:rsidRPr="00A60829" w:rsidRDefault="00E82290" w:rsidP="00C7694E">
      <w:pPr>
        <w:pStyle w:val="ListParagraph"/>
        <w:numPr>
          <w:ilvl w:val="0"/>
          <w:numId w:val="4"/>
        </w:numPr>
        <w:spacing w:after="0" w:line="240" w:lineRule="auto"/>
        <w:rPr>
          <w:rFonts w:ascii="Avenir Book" w:hAnsi="Avenir Book"/>
        </w:rPr>
      </w:pPr>
      <w:r w:rsidRPr="00A60829">
        <w:rPr>
          <w:rFonts w:ascii="Avenir Book" w:hAnsi="Avenir Book"/>
        </w:rPr>
        <w:t xml:space="preserve">Internet </w:t>
      </w:r>
      <w:r w:rsidR="001F7DF7" w:rsidRPr="00A60829">
        <w:rPr>
          <w:rFonts w:ascii="Avenir Book" w:hAnsi="Avenir Book"/>
        </w:rPr>
        <w:t>A</w:t>
      </w:r>
      <w:r w:rsidRPr="00A60829">
        <w:rPr>
          <w:rFonts w:ascii="Avenir Book" w:hAnsi="Avenir Book"/>
        </w:rPr>
        <w:t>ssociation</w:t>
      </w:r>
      <w:r w:rsidR="001F7DF7" w:rsidRPr="00A60829">
        <w:rPr>
          <w:rFonts w:ascii="Avenir Book" w:hAnsi="Avenir Book"/>
        </w:rPr>
        <w:t xml:space="preserve"> (“</w:t>
      </w:r>
      <w:r w:rsidRPr="00A60829">
        <w:rPr>
          <w:rFonts w:ascii="Avenir Book" w:hAnsi="Avenir Book"/>
        </w:rPr>
        <w:t>improvements to the Independent Review Panel will be among the most important tools to enhance ICANN’s accountability</w:t>
      </w:r>
      <w:r w:rsidR="001F7DF7" w:rsidRPr="00A60829">
        <w:rPr>
          <w:rFonts w:ascii="Avenir Book" w:hAnsi="Avenir Book"/>
        </w:rPr>
        <w:t xml:space="preserve"> [and we] generally agree </w:t>
      </w:r>
      <w:r w:rsidRPr="00A60829">
        <w:rPr>
          <w:rFonts w:ascii="Avenir Book" w:hAnsi="Avenir Book"/>
        </w:rPr>
        <w:t>with the proposed requireme</w:t>
      </w:r>
      <w:r w:rsidR="001F7DF7" w:rsidRPr="00A60829">
        <w:rPr>
          <w:rFonts w:ascii="Avenir Book" w:hAnsi="Avenir Book"/>
        </w:rPr>
        <w:t>nts”)</w:t>
      </w:r>
      <w:r w:rsidRPr="00A60829">
        <w:rPr>
          <w:rFonts w:ascii="Avenir Book" w:hAnsi="Avenir Book"/>
        </w:rPr>
        <w:t xml:space="preserve"> </w:t>
      </w:r>
    </w:p>
    <w:p w14:paraId="268A0C04" w14:textId="77777777" w:rsidR="00CD405A" w:rsidRPr="00A60829" w:rsidRDefault="001F7DF7" w:rsidP="00C7694E">
      <w:pPr>
        <w:pStyle w:val="ListParagraph"/>
        <w:numPr>
          <w:ilvl w:val="0"/>
          <w:numId w:val="4"/>
        </w:numPr>
        <w:spacing w:after="0" w:line="240" w:lineRule="auto"/>
        <w:rPr>
          <w:rFonts w:ascii="Avenir Book" w:hAnsi="Avenir Book"/>
        </w:rPr>
      </w:pPr>
      <w:r w:rsidRPr="00A60829">
        <w:rPr>
          <w:rFonts w:ascii="Avenir Book" w:hAnsi="Avenir Book"/>
        </w:rPr>
        <w:t>French government (“T</w:t>
      </w:r>
      <w:r w:rsidR="00CD405A" w:rsidRPr="00A60829">
        <w:rPr>
          <w:rFonts w:ascii="Avenir Book" w:hAnsi="Avenir Book"/>
        </w:rPr>
        <w:t>he French government have been a long-time advocate of more effective and affordable means of appeal and redress at ICANN, with adequate guarantees of independence. We consider that the proposed overhauling of the IRP in part 4 of the CCWG initial draft proposal definitively addresses such concerns</w:t>
      </w:r>
      <w:r w:rsidRPr="00A60829">
        <w:rPr>
          <w:rFonts w:ascii="Avenir Book" w:hAnsi="Avenir Book"/>
        </w:rPr>
        <w:t>”)</w:t>
      </w:r>
    </w:p>
    <w:p w14:paraId="18FBB1D9" w14:textId="77777777" w:rsidR="001F7DF7" w:rsidRPr="00A60829" w:rsidRDefault="00E82290" w:rsidP="00C7694E">
      <w:pPr>
        <w:pStyle w:val="ListParagraph"/>
        <w:numPr>
          <w:ilvl w:val="0"/>
          <w:numId w:val="4"/>
        </w:numPr>
        <w:spacing w:after="0" w:line="240" w:lineRule="auto"/>
        <w:rPr>
          <w:rFonts w:ascii="Avenir Book" w:hAnsi="Avenir Book"/>
        </w:rPr>
      </w:pPr>
      <w:proofErr w:type="gramStart"/>
      <w:r w:rsidRPr="00A60829">
        <w:rPr>
          <w:rFonts w:ascii="Avenir Book" w:hAnsi="Avenir Book"/>
        </w:rPr>
        <w:lastRenderedPageBreak/>
        <w:t>eco</w:t>
      </w:r>
      <w:proofErr w:type="gramEnd"/>
      <w:r w:rsidR="001F7DF7" w:rsidRPr="00A60829">
        <w:rPr>
          <w:rFonts w:ascii="Avenir Book" w:hAnsi="Avenir Book"/>
        </w:rPr>
        <w:t xml:space="preserve"> (proposed IRP enhancements “</w:t>
      </w:r>
      <w:r w:rsidRPr="00A60829">
        <w:rPr>
          <w:rFonts w:ascii="Avenir Book" w:hAnsi="Avenir Book"/>
        </w:rPr>
        <w:t>would definitely enhance ICANN’s accountability</w:t>
      </w:r>
      <w:r w:rsidR="001F7DF7" w:rsidRPr="00A60829">
        <w:rPr>
          <w:rFonts w:ascii="Avenir Book" w:hAnsi="Avenir Book"/>
        </w:rPr>
        <w:t>,” though “</w:t>
      </w:r>
      <w:r w:rsidRPr="00A60829">
        <w:rPr>
          <w:rFonts w:ascii="Avenir Book" w:hAnsi="Avenir Book"/>
        </w:rPr>
        <w:t>it might be advisable to reach out to experts in the field and rely on their suggestions when it comes to details of the revised IRP</w:t>
      </w:r>
      <w:r w:rsidR="001F7DF7" w:rsidRPr="00A60829">
        <w:rPr>
          <w:rFonts w:ascii="Avenir Book" w:hAnsi="Avenir Book"/>
        </w:rPr>
        <w:t>”)</w:t>
      </w:r>
    </w:p>
    <w:p w14:paraId="0AE294BF" w14:textId="77777777" w:rsidR="0084161E" w:rsidRPr="00A60829" w:rsidRDefault="0084161E" w:rsidP="00C7694E">
      <w:pPr>
        <w:pStyle w:val="ListParagraph"/>
        <w:numPr>
          <w:ilvl w:val="0"/>
          <w:numId w:val="4"/>
        </w:numPr>
        <w:spacing w:after="0" w:line="240" w:lineRule="auto"/>
        <w:rPr>
          <w:rFonts w:ascii="Avenir Book" w:hAnsi="Avenir Book"/>
        </w:rPr>
      </w:pPr>
      <w:r w:rsidRPr="00A60829">
        <w:rPr>
          <w:rFonts w:ascii="Avenir Book" w:hAnsi="Avenir Book"/>
        </w:rPr>
        <w:t>Susan Randell, CDT, MPAA, Brazil, IPC, ISPCP, LINX, USCIB</w:t>
      </w:r>
      <w:proofErr w:type="gramStart"/>
      <w:r w:rsidRPr="00A60829">
        <w:rPr>
          <w:rFonts w:ascii="Avenir Book" w:hAnsi="Avenir Book"/>
        </w:rPr>
        <w:t>,NOMINET</w:t>
      </w:r>
      <w:proofErr w:type="gramEnd"/>
      <w:r w:rsidRPr="00A60829">
        <w:rPr>
          <w:rFonts w:ascii="Avenir Book" w:hAnsi="Avenir Book"/>
        </w:rPr>
        <w:t>, BC, CCG, RySG and the Government of Spain were all supportive overall of the proposed improvements to IRP.</w:t>
      </w:r>
    </w:p>
    <w:p w14:paraId="31711EBB" w14:textId="77777777" w:rsidR="0065258D" w:rsidRPr="00A60829" w:rsidRDefault="0065258D" w:rsidP="00834CA2">
      <w:pPr>
        <w:spacing w:after="0" w:line="240" w:lineRule="auto"/>
        <w:rPr>
          <w:rFonts w:ascii="Avenir Book" w:hAnsi="Avenir Book"/>
        </w:rPr>
      </w:pPr>
    </w:p>
    <w:p w14:paraId="5BB4C060" w14:textId="77777777" w:rsidR="00750A63" w:rsidRPr="00A60829" w:rsidRDefault="00750A63" w:rsidP="00750A63">
      <w:pPr>
        <w:spacing w:after="0" w:line="240" w:lineRule="auto"/>
        <w:rPr>
          <w:rFonts w:ascii="Avenir Book" w:hAnsi="Avenir Book"/>
        </w:rPr>
      </w:pPr>
      <w:r w:rsidRPr="00A60829">
        <w:rPr>
          <w:rFonts w:ascii="Avenir Book" w:hAnsi="Avenir Book"/>
        </w:rPr>
        <w:tab/>
        <w:t xml:space="preserve">One commenter (the ICANN Board) suggested that it could not respond to the IRP proposal without more detail: “The proposed enhancements to the Independent Review Process (IRP) still appear to require further detail, including issues such as standing and remedies, as well as definitional work. What steps are in </w:t>
      </w:r>
      <w:proofErr w:type="gramStart"/>
      <w:r w:rsidRPr="00A60829">
        <w:rPr>
          <w:rFonts w:ascii="Avenir Book" w:hAnsi="Avenir Book"/>
        </w:rPr>
        <w:t>place  to</w:t>
      </w:r>
      <w:proofErr w:type="gramEnd"/>
      <w:r w:rsidRPr="00A60829">
        <w:rPr>
          <w:rFonts w:ascii="Avenir Book" w:hAnsi="Avenir Book"/>
        </w:rPr>
        <w:t xml:space="preserve"> avoid overloading the seven--</w:t>
      </w:r>
      <w:r w:rsidRPr="00A60829">
        <w:rPr>
          <w:rFonts w:ascii="Noteworthy Bold" w:hAnsi="Noteworthy Bold" w:cs="Noteworthy Bold"/>
        </w:rPr>
        <w:t>‐</w:t>
      </w:r>
      <w:r w:rsidRPr="00A60829">
        <w:rPr>
          <w:rFonts w:ascii="Avenir Book" w:hAnsi="Avenir Book"/>
        </w:rPr>
        <w:t>person IRP panel with frivolous or vexatious complaints?  We anticipate further questions after more details are provided.”</w:t>
      </w:r>
    </w:p>
    <w:p w14:paraId="404517EA" w14:textId="77777777" w:rsidR="00750A63" w:rsidRPr="00A60829" w:rsidRDefault="00750A63" w:rsidP="00750A63">
      <w:pPr>
        <w:spacing w:after="0" w:line="240" w:lineRule="auto"/>
        <w:rPr>
          <w:rFonts w:ascii="Avenir Book" w:hAnsi="Avenir Book"/>
          <w:u w:val="single"/>
        </w:rPr>
      </w:pPr>
    </w:p>
    <w:p w14:paraId="35B33B35" w14:textId="77777777" w:rsidR="0065258D" w:rsidRPr="00A60829" w:rsidRDefault="0065258D" w:rsidP="00834CA2">
      <w:pPr>
        <w:spacing w:after="0" w:line="240" w:lineRule="auto"/>
        <w:ind w:firstLine="720"/>
        <w:rPr>
          <w:rFonts w:ascii="Avenir Book" w:hAnsi="Avenir Book"/>
        </w:rPr>
      </w:pPr>
      <w:r w:rsidRPr="00A60829">
        <w:rPr>
          <w:rFonts w:ascii="Avenir Book" w:hAnsi="Avenir Book"/>
        </w:rPr>
        <w:t xml:space="preserve">Regarding the </w:t>
      </w:r>
      <w:r w:rsidR="00AF01AC" w:rsidRPr="00A60829">
        <w:rPr>
          <w:rFonts w:ascii="Avenir Book" w:hAnsi="Avenir Book"/>
        </w:rPr>
        <w:t xml:space="preserve">overall </w:t>
      </w:r>
      <w:r w:rsidRPr="00A60829">
        <w:rPr>
          <w:rFonts w:ascii="Avenir Book" w:hAnsi="Avenir Book"/>
        </w:rPr>
        <w:t xml:space="preserve">structure of the IRP, two commenters urged that it “has to remain an internal mechanism within ICANN,” i.e. that it not be designed as a </w:t>
      </w:r>
      <w:r w:rsidR="00862328" w:rsidRPr="00A60829">
        <w:rPr>
          <w:rFonts w:ascii="Avenir Book" w:hAnsi="Avenir Book"/>
        </w:rPr>
        <w:t>“</w:t>
      </w:r>
      <w:r w:rsidRPr="00A60829">
        <w:rPr>
          <w:rFonts w:ascii="Avenir Book" w:hAnsi="Avenir Book"/>
        </w:rPr>
        <w:t xml:space="preserve">traditional </w:t>
      </w:r>
      <w:r w:rsidR="00862328" w:rsidRPr="00A60829">
        <w:rPr>
          <w:rFonts w:ascii="Avenir Book" w:hAnsi="Avenir Book"/>
        </w:rPr>
        <w:t xml:space="preserve">court of </w:t>
      </w:r>
      <w:r w:rsidRPr="00A60829">
        <w:rPr>
          <w:rFonts w:ascii="Avenir Book" w:hAnsi="Avenir Book"/>
        </w:rPr>
        <w:t>international arbitration</w:t>
      </w:r>
      <w:r w:rsidR="00862328" w:rsidRPr="00A60829">
        <w:rPr>
          <w:rFonts w:ascii="Avenir Book" w:hAnsi="Avenir Book"/>
        </w:rPr>
        <w:t xml:space="preserve">” or “international commercial arbitration </w:t>
      </w:r>
      <w:r w:rsidRPr="00A60829">
        <w:rPr>
          <w:rFonts w:ascii="Avenir Book" w:hAnsi="Avenir Book"/>
        </w:rPr>
        <w:t>panel.</w:t>
      </w:r>
      <w:r w:rsidR="00862328" w:rsidRPr="00A60829">
        <w:rPr>
          <w:rFonts w:ascii="Avenir Book" w:hAnsi="Avenir Book"/>
        </w:rPr>
        <w:t>”</w:t>
      </w:r>
      <w:r w:rsidRPr="00A60829">
        <w:rPr>
          <w:rFonts w:ascii="Avenir Book" w:hAnsi="Avenir Book"/>
        </w:rPr>
        <w:t xml:space="preserve">   </w:t>
      </w:r>
    </w:p>
    <w:p w14:paraId="37F339DE" w14:textId="77777777" w:rsidR="0065258D" w:rsidRPr="00A60829" w:rsidRDefault="0065258D" w:rsidP="00834CA2">
      <w:pPr>
        <w:spacing w:after="0" w:line="240" w:lineRule="auto"/>
        <w:ind w:firstLine="720"/>
        <w:rPr>
          <w:rFonts w:ascii="Avenir Book" w:hAnsi="Avenir Book"/>
        </w:rPr>
      </w:pPr>
    </w:p>
    <w:p w14:paraId="08FFDCC8" w14:textId="77777777" w:rsidR="006B2C16" w:rsidRPr="00A60829" w:rsidRDefault="0065258D" w:rsidP="00834CA2">
      <w:pPr>
        <w:spacing w:after="0" w:line="240" w:lineRule="auto"/>
        <w:ind w:left="720" w:firstLine="720"/>
        <w:rPr>
          <w:rFonts w:ascii="Avenir Book" w:hAnsi="Avenir Book"/>
        </w:rPr>
      </w:pPr>
      <w:r w:rsidRPr="00A60829">
        <w:rPr>
          <w:rFonts w:ascii="Avenir Book" w:hAnsi="Avenir Book"/>
        </w:rPr>
        <w:t xml:space="preserve">French Government:  </w:t>
      </w:r>
    </w:p>
    <w:p w14:paraId="5AC5A40B" w14:textId="77777777" w:rsidR="006B2C16" w:rsidRPr="00A60829" w:rsidRDefault="0065258D" w:rsidP="00834CA2">
      <w:pPr>
        <w:spacing w:after="0" w:line="240" w:lineRule="auto"/>
        <w:ind w:left="1440"/>
        <w:rPr>
          <w:rFonts w:ascii="Avenir Book" w:hAnsi="Avenir Book"/>
        </w:rPr>
      </w:pPr>
      <w:r w:rsidRPr="00A60829">
        <w:rPr>
          <w:rFonts w:ascii="Avenir Book" w:hAnsi="Avenir Book"/>
        </w:rPr>
        <w:t>“We would particularly insist on avoiding the creation of a legal arbitration court on the basis of the CCWG</w:t>
      </w:r>
      <w:r w:rsidR="006B2C16" w:rsidRPr="00A60829">
        <w:rPr>
          <w:rFonts w:ascii="Avenir Book" w:hAnsi="Avenir Book"/>
        </w:rPr>
        <w:t>-A</w:t>
      </w:r>
      <w:r w:rsidRPr="00A60829">
        <w:rPr>
          <w:rFonts w:ascii="Avenir Book" w:hAnsi="Avenir Book"/>
        </w:rPr>
        <w:t>ccountability initial draft proposals for the new IRP. On that basis, stakeholders would hardly be supplied with: either the guarantees of independence that, on the one hand, international arbitration usually does provide; or the guarantees of affordability that, on the other hand, international arbitration usually does not provide</w:t>
      </w:r>
      <w:r w:rsidR="006B2C16" w:rsidRPr="00A60829">
        <w:rPr>
          <w:rFonts w:ascii="Avenir Book" w:hAnsi="Avenir Book"/>
        </w:rPr>
        <w:t>; [and]</w:t>
      </w:r>
      <w:r w:rsidRPr="00A60829">
        <w:rPr>
          <w:rFonts w:ascii="Avenir Book" w:hAnsi="Avenir Book"/>
        </w:rPr>
        <w:t xml:space="preserve"> stakeholders would also risk being prevented from going to other courts to have their complaints examined once they submitted them to the new IRP.</w:t>
      </w:r>
      <w:r w:rsidR="006B2C16" w:rsidRPr="00A60829">
        <w:rPr>
          <w:rFonts w:ascii="Avenir Book" w:hAnsi="Avenir Book"/>
        </w:rPr>
        <w:t xml:space="preserve">  </w:t>
      </w:r>
    </w:p>
    <w:p w14:paraId="6B332D75" w14:textId="77777777" w:rsidR="0065258D" w:rsidRPr="00A60829" w:rsidRDefault="006B2C16" w:rsidP="00834CA2">
      <w:pPr>
        <w:spacing w:after="0" w:line="240" w:lineRule="auto"/>
        <w:ind w:left="1440"/>
        <w:rPr>
          <w:rFonts w:ascii="Avenir Book" w:hAnsi="Avenir Book"/>
        </w:rPr>
      </w:pPr>
      <w:r w:rsidRPr="00A60829">
        <w:rPr>
          <w:rFonts w:ascii="Avenir Book" w:hAnsi="Avenir Book"/>
        </w:rPr>
        <w:t>“</w:t>
      </w:r>
      <w:r w:rsidR="0065258D" w:rsidRPr="00A60829">
        <w:rPr>
          <w:rFonts w:ascii="Avenir Book" w:hAnsi="Avenir Book"/>
        </w:rPr>
        <w:t xml:space="preserve">Recognizing the IRP as an international court of arbitration would be a major issue because arbitration is strictly regulated by law. </w:t>
      </w:r>
      <w:r w:rsidRPr="00A60829">
        <w:rPr>
          <w:rFonts w:ascii="Avenir Book" w:hAnsi="Avenir Book"/>
        </w:rPr>
        <w:t xml:space="preserve"> </w:t>
      </w:r>
      <w:r w:rsidR="0065258D" w:rsidRPr="00A60829">
        <w:rPr>
          <w:rFonts w:ascii="Avenir Book" w:hAnsi="Avenir Book"/>
        </w:rPr>
        <w:t xml:space="preserve">In France as in many other countries, two parties can agree on arbitration only after one party feels that the other party fails to respect the terms of an existing contract. Furthermore, the two parties have to waive their right to go before courts of other jurisdictions. For those stakeholders who do not currently have a contract with ICANN, such as governments, there might be room for an agreement with ICANN on arbitration by the new IRP on the basis of other existing documents, such as ICANN’s Bylaws and Articles of Incorporation. In other words, it might be possible for us to </w:t>
      </w:r>
      <w:r w:rsidR="0065258D" w:rsidRPr="00A60829">
        <w:rPr>
          <w:rFonts w:ascii="Avenir Book" w:hAnsi="Avenir Book"/>
        </w:rPr>
        <w:lastRenderedPageBreak/>
        <w:t>consent to arbitration by the new IRP on the decision-making procedures followed by the Board, simply because such procedures already exist and are well-documented. However, as a party that might be aggrieved by future ICANN policies, we would have a legal problem consenting to arbitration by the new IRP on the merits of a complaint.</w:t>
      </w:r>
      <w:r w:rsidRPr="00A60829">
        <w:rPr>
          <w:rFonts w:ascii="Avenir Book" w:hAnsi="Avenir Book"/>
        </w:rPr>
        <w:t>”</w:t>
      </w:r>
    </w:p>
    <w:p w14:paraId="2563DE30" w14:textId="77777777" w:rsidR="0065258D" w:rsidRPr="00A60829" w:rsidRDefault="0065258D" w:rsidP="00834CA2">
      <w:pPr>
        <w:spacing w:after="0" w:line="240" w:lineRule="auto"/>
        <w:ind w:left="720"/>
        <w:rPr>
          <w:rFonts w:ascii="Avenir Book" w:hAnsi="Avenir Book"/>
        </w:rPr>
      </w:pPr>
    </w:p>
    <w:p w14:paraId="034F9482" w14:textId="77777777" w:rsidR="0065258D" w:rsidRPr="00A60829" w:rsidRDefault="006B2C16" w:rsidP="00834CA2">
      <w:pPr>
        <w:spacing w:after="0" w:line="240" w:lineRule="auto"/>
        <w:ind w:left="720"/>
        <w:rPr>
          <w:rFonts w:ascii="Avenir Book" w:hAnsi="Avenir Book"/>
        </w:rPr>
      </w:pPr>
      <w:r w:rsidRPr="00A60829">
        <w:rPr>
          <w:rFonts w:ascii="Avenir Book" w:hAnsi="Avenir Book"/>
        </w:rPr>
        <w:tab/>
        <w:t>Post-Kehl</w:t>
      </w:r>
      <w:r w:rsidR="00870937" w:rsidRPr="00A60829">
        <w:rPr>
          <w:rFonts w:ascii="Avenir Book" w:hAnsi="Avenir Book"/>
        </w:rPr>
        <w:t>:</w:t>
      </w:r>
    </w:p>
    <w:p w14:paraId="1F00F421" w14:textId="77777777" w:rsidR="001F7DF7" w:rsidRPr="00A60829" w:rsidRDefault="007730F0" w:rsidP="00834CA2">
      <w:pPr>
        <w:spacing w:after="0" w:line="240" w:lineRule="auto"/>
        <w:ind w:left="1440"/>
        <w:rPr>
          <w:rFonts w:ascii="Avenir Book" w:hAnsi="Avenir Book"/>
        </w:rPr>
      </w:pPr>
      <w:r w:rsidRPr="00A60829">
        <w:rPr>
          <w:rFonts w:ascii="Avenir Book" w:hAnsi="Avenir Book"/>
        </w:rPr>
        <w:t>“</w:t>
      </w:r>
      <w:r w:rsidR="00FD7AA4" w:rsidRPr="00A60829">
        <w:rPr>
          <w:rFonts w:ascii="Avenir Book" w:hAnsi="Avenir Book"/>
        </w:rPr>
        <w:t xml:space="preserve">The IRP’s mission is far removed from ordinary commercial arbitration, and will require a different structure, modeled more closely on the constitutional courts common in civil law countries . . . </w:t>
      </w:r>
      <w:r w:rsidR="006B2C16" w:rsidRPr="00A60829">
        <w:rPr>
          <w:rFonts w:ascii="Avenir Book" w:hAnsi="Avenir Book"/>
        </w:rPr>
        <w:t>One cause of the failure of ICANN’s current IRP process is that it “has been modeled far too closely on ordinary international commercial arbitration [which] functions quite effectively for ordinary commercial disputes but is ill-designed for the fundamental purpose the IRP is meant to serve.</w:t>
      </w:r>
      <w:r w:rsidRPr="00A60829">
        <w:rPr>
          <w:rFonts w:ascii="Avenir Book" w:hAnsi="Avenir Book"/>
        </w:rPr>
        <w:t>”</w:t>
      </w:r>
      <w:r w:rsidR="006B2C16" w:rsidRPr="00A60829">
        <w:rPr>
          <w:rFonts w:ascii="Avenir Book" w:hAnsi="Avenir Book"/>
        </w:rPr>
        <w:t xml:space="preserve">  It is not reasonable to give a single arbitrator, chosen by a third-party provider, who may have little or no prior contact with or understanding of the complex world of DNS policy-making, who may never again be called upon to examine any aspect of ICANN’s operations or to consider its role in the management of DNS resources, who has no body of prior precedential decisions to use as a guide to decision-making and little or no incentive to add to the stock of well-reasoned and persuasive decisions, the power to decide (with no appeal of the decision permitted) that Board action contravened fundamental principles embodied in the corporation’s foundational documents and was therefore invalid.  </w:t>
      </w:r>
    </w:p>
    <w:p w14:paraId="02A2529D" w14:textId="77777777" w:rsidR="007730F0" w:rsidRPr="00A60829" w:rsidRDefault="007730F0" w:rsidP="00834CA2">
      <w:pPr>
        <w:spacing w:after="0" w:line="240" w:lineRule="auto"/>
        <w:rPr>
          <w:rFonts w:ascii="Avenir Book" w:hAnsi="Avenir Book"/>
          <w:b/>
          <w:u w:val="single"/>
        </w:rPr>
      </w:pPr>
    </w:p>
    <w:p w14:paraId="2847F321" w14:textId="77777777" w:rsidR="00B436E7" w:rsidRPr="00A60829" w:rsidRDefault="00B436E7" w:rsidP="00834CA2">
      <w:pPr>
        <w:spacing w:after="0" w:line="240" w:lineRule="auto"/>
        <w:rPr>
          <w:rFonts w:ascii="Avenir Book" w:hAnsi="Avenir Book"/>
          <w:b/>
          <w:u w:val="single"/>
        </w:rPr>
      </w:pPr>
      <w:r w:rsidRPr="00A60829">
        <w:rPr>
          <w:rFonts w:ascii="Avenir Book" w:hAnsi="Avenir Book"/>
          <w:b/>
          <w:u w:val="single"/>
        </w:rPr>
        <w:t>IRP Powers</w:t>
      </w:r>
    </w:p>
    <w:p w14:paraId="6B470544" w14:textId="77777777" w:rsidR="00B12E00" w:rsidRPr="00A60829" w:rsidRDefault="00B12E00" w:rsidP="00834CA2">
      <w:pPr>
        <w:spacing w:after="0" w:line="240" w:lineRule="auto"/>
        <w:ind w:firstLine="720"/>
        <w:rPr>
          <w:rFonts w:ascii="Avenir Book" w:hAnsi="Avenir Book"/>
        </w:rPr>
      </w:pPr>
    </w:p>
    <w:p w14:paraId="1EA1EF1A" w14:textId="77777777" w:rsidR="00227D3C" w:rsidRPr="00A60829" w:rsidRDefault="00B67923" w:rsidP="00834CA2">
      <w:pPr>
        <w:spacing w:after="0" w:line="240" w:lineRule="auto"/>
        <w:ind w:firstLine="720"/>
        <w:rPr>
          <w:rFonts w:ascii="Avenir Book" w:hAnsi="Avenir Book"/>
        </w:rPr>
      </w:pPr>
      <w:proofErr w:type="gramStart"/>
      <w:r w:rsidRPr="00A60829">
        <w:rPr>
          <w:rFonts w:ascii="Avenir Book" w:hAnsi="Avenir Book"/>
          <w:i/>
        </w:rPr>
        <w:t>S</w:t>
      </w:r>
      <w:r w:rsidR="00227D3C" w:rsidRPr="00A60829">
        <w:rPr>
          <w:rFonts w:ascii="Avenir Book" w:hAnsi="Avenir Book"/>
          <w:i/>
        </w:rPr>
        <w:t>cope of powers</w:t>
      </w:r>
      <w:r w:rsidRPr="00A60829">
        <w:rPr>
          <w:rFonts w:ascii="Avenir Book" w:hAnsi="Avenir Book"/>
        </w:rPr>
        <w:t>.</w:t>
      </w:r>
      <w:proofErr w:type="gramEnd"/>
      <w:r w:rsidRPr="00A60829">
        <w:rPr>
          <w:rFonts w:ascii="Avenir Book" w:hAnsi="Avenir Book"/>
        </w:rPr>
        <w:t xml:space="preserve">  </w:t>
      </w:r>
      <w:r w:rsidR="00EE35DD" w:rsidRPr="00A60829">
        <w:rPr>
          <w:rFonts w:ascii="Avenir Book" w:hAnsi="Avenir Book"/>
        </w:rPr>
        <w:t xml:space="preserve">Five </w:t>
      </w:r>
      <w:r w:rsidR="007F0AF6" w:rsidRPr="00A60829">
        <w:rPr>
          <w:rFonts w:ascii="Avenir Book" w:hAnsi="Avenir Book"/>
        </w:rPr>
        <w:t xml:space="preserve">commenters expressed support for empowering the IRP to determine whether the corporation has acted or failed to act in violation of </w:t>
      </w:r>
      <w:r w:rsidR="00024261" w:rsidRPr="00A60829">
        <w:rPr>
          <w:rFonts w:ascii="Avenir Book" w:hAnsi="Avenir Book"/>
        </w:rPr>
        <w:t xml:space="preserve">procedural and substantive limitations set forth in </w:t>
      </w:r>
      <w:r w:rsidR="007F0AF6" w:rsidRPr="00A60829">
        <w:rPr>
          <w:rFonts w:ascii="Avenir Book" w:hAnsi="Avenir Book"/>
        </w:rPr>
        <w:t xml:space="preserve">ICANN’s Articles </w:t>
      </w:r>
      <w:r w:rsidR="00024261" w:rsidRPr="00A60829">
        <w:rPr>
          <w:rFonts w:ascii="Avenir Book" w:hAnsi="Avenir Book"/>
        </w:rPr>
        <w:t>of Incorporation and/or Bylaws (</w:t>
      </w:r>
      <w:r w:rsidR="007F0AF6" w:rsidRPr="00A60829">
        <w:rPr>
          <w:rFonts w:ascii="Avenir Book" w:hAnsi="Avenir Book"/>
        </w:rPr>
        <w:t>including commitments spelled out in the proposed Statement of Mission, Commitments &amp; Core Values</w:t>
      </w:r>
      <w:r w:rsidR="00024261" w:rsidRPr="00A60829">
        <w:rPr>
          <w:rFonts w:ascii="Avenir Book" w:hAnsi="Avenir Book"/>
        </w:rPr>
        <w:t xml:space="preserve">). </w:t>
      </w:r>
    </w:p>
    <w:p w14:paraId="455E736A" w14:textId="77777777" w:rsidR="007F0AF6" w:rsidRPr="00A60829" w:rsidRDefault="007F0AF6" w:rsidP="00834CA2">
      <w:pPr>
        <w:spacing w:after="0" w:line="240" w:lineRule="auto"/>
        <w:ind w:firstLine="720"/>
        <w:rPr>
          <w:rFonts w:ascii="Avenir Book" w:hAnsi="Avenir Book"/>
        </w:rPr>
      </w:pPr>
    </w:p>
    <w:p w14:paraId="3739E23D" w14:textId="6F0C572F" w:rsidR="007F0AF6" w:rsidRPr="00A60829" w:rsidRDefault="007F0AF6" w:rsidP="00C7694E">
      <w:pPr>
        <w:pStyle w:val="ListParagraph"/>
        <w:numPr>
          <w:ilvl w:val="2"/>
          <w:numId w:val="9"/>
        </w:numPr>
        <w:spacing w:after="0" w:line="240" w:lineRule="auto"/>
        <w:ind w:left="1800"/>
        <w:rPr>
          <w:rFonts w:ascii="Avenir Book" w:hAnsi="Avenir Book"/>
        </w:rPr>
      </w:pPr>
      <w:r w:rsidRPr="00A60829">
        <w:rPr>
          <w:rFonts w:ascii="Avenir Book" w:hAnsi="Avenir Book"/>
        </w:rPr>
        <w:t xml:space="preserve">The Internet Association </w:t>
      </w:r>
      <w:r w:rsidR="00C7694E" w:rsidRPr="00A60829">
        <w:rPr>
          <w:rFonts w:ascii="Avenir Book" w:hAnsi="Avenir Book"/>
        </w:rPr>
        <w:t xml:space="preserve">  </w:t>
      </w:r>
      <w:r w:rsidR="00A8360C" w:rsidRPr="00A60829">
        <w:rPr>
          <w:rFonts w:ascii="Avenir Book" w:hAnsi="Avenir Book"/>
        </w:rPr>
        <w:t>“T</w:t>
      </w:r>
      <w:r w:rsidRPr="00A60829">
        <w:rPr>
          <w:rFonts w:ascii="Avenir Book" w:hAnsi="Avenir Book"/>
        </w:rPr>
        <w:t xml:space="preserve">he Internet Association agrees that parties should be able to seek review of both substance and procedure. Redress should be available when a particular action or failure to act </w:t>
      </w:r>
      <w:r w:rsidR="00AF01AC" w:rsidRPr="00A60829">
        <w:rPr>
          <w:rFonts w:ascii="Avenir Book" w:hAnsi="Avenir Book"/>
        </w:rPr>
        <w:t>‘</w:t>
      </w:r>
      <w:r w:rsidRPr="00A60829">
        <w:rPr>
          <w:rFonts w:ascii="Avenir Book" w:hAnsi="Avenir Book"/>
        </w:rPr>
        <w:t xml:space="preserve">violates either (a) substantive limitations on the permissible scope of ICANN’s actions, or (b) decision-making procedures, in each case as set forth in ICANN’s Bylaws, Articles of </w:t>
      </w:r>
      <w:r w:rsidRPr="00A60829">
        <w:rPr>
          <w:rFonts w:ascii="Avenir Book" w:hAnsi="Avenir Book"/>
        </w:rPr>
        <w:lastRenderedPageBreak/>
        <w:t>Incorporation, or Statement of Mission, Commitments, and Core Values or ICANN policies.</w:t>
      </w:r>
      <w:r w:rsidR="00AF01AC" w:rsidRPr="00A60829">
        <w:rPr>
          <w:rFonts w:ascii="Avenir Book" w:hAnsi="Avenir Book"/>
        </w:rPr>
        <w:t>’</w:t>
      </w:r>
      <w:r w:rsidRPr="00A60829">
        <w:rPr>
          <w:rFonts w:ascii="Avenir Book" w:hAnsi="Avenir Book"/>
        </w:rPr>
        <w:t xml:space="preserve"> </w:t>
      </w:r>
    </w:p>
    <w:p w14:paraId="42A90B7C" w14:textId="77777777" w:rsidR="007F0AF6" w:rsidRPr="00A60829" w:rsidRDefault="007F0AF6" w:rsidP="00C7694E">
      <w:pPr>
        <w:spacing w:after="0" w:line="240" w:lineRule="auto"/>
        <w:ind w:firstLine="720"/>
        <w:rPr>
          <w:rFonts w:ascii="Avenir Book" w:hAnsi="Avenir Book"/>
        </w:rPr>
      </w:pPr>
    </w:p>
    <w:p w14:paraId="7B615121" w14:textId="194DD746" w:rsidR="00A8360C" w:rsidRPr="00A60829" w:rsidRDefault="009237AF" w:rsidP="00C7694E">
      <w:pPr>
        <w:pStyle w:val="ListParagraph"/>
        <w:numPr>
          <w:ilvl w:val="2"/>
          <w:numId w:val="9"/>
        </w:numPr>
        <w:spacing w:after="0" w:line="240" w:lineRule="auto"/>
        <w:ind w:left="1800"/>
        <w:rPr>
          <w:rFonts w:ascii="Avenir Book" w:hAnsi="Avenir Book"/>
        </w:rPr>
      </w:pPr>
      <w:proofErr w:type="gramStart"/>
      <w:r w:rsidRPr="00A60829">
        <w:rPr>
          <w:rFonts w:ascii="Avenir Book" w:hAnsi="Avenir Book"/>
        </w:rPr>
        <w:t>auDA</w:t>
      </w:r>
      <w:proofErr w:type="gramEnd"/>
      <w:r w:rsidR="00C7694E" w:rsidRPr="00A60829">
        <w:rPr>
          <w:rFonts w:ascii="Avenir Book" w:hAnsi="Avenir Book"/>
        </w:rPr>
        <w:t xml:space="preserve">  </w:t>
      </w:r>
      <w:r w:rsidRPr="00A60829">
        <w:rPr>
          <w:rFonts w:ascii="Avenir Book" w:hAnsi="Avenir Book"/>
        </w:rPr>
        <w:t>A</w:t>
      </w:r>
      <w:r w:rsidR="00A8360C" w:rsidRPr="00A60829">
        <w:rPr>
          <w:rFonts w:ascii="Avenir Book" w:hAnsi="Avenir Book"/>
        </w:rPr>
        <w:t xml:space="preserve">pproving of “bolstering the process for Independent Review to hold ICANN to a ‘substantive standard of </w:t>
      </w:r>
      <w:r w:rsidR="00542315" w:rsidRPr="00A60829">
        <w:rPr>
          <w:rFonts w:ascii="Avenir Book" w:hAnsi="Avenir Book"/>
        </w:rPr>
        <w:t>behavior</w:t>
      </w:r>
      <w:r w:rsidR="00A8360C" w:rsidRPr="00A60829">
        <w:rPr>
          <w:rFonts w:ascii="Avenir Book" w:hAnsi="Avenir Book"/>
        </w:rPr>
        <w:t xml:space="preserve"> rather than just an evaluation of whether or not its action was taken in good faith’.”</w:t>
      </w:r>
    </w:p>
    <w:p w14:paraId="5F7261BD" w14:textId="77777777" w:rsidR="00A8360C" w:rsidRPr="00A60829" w:rsidRDefault="00A8360C" w:rsidP="00C7694E">
      <w:pPr>
        <w:spacing w:after="0" w:line="240" w:lineRule="auto"/>
        <w:ind w:left="1080"/>
        <w:rPr>
          <w:rFonts w:ascii="Avenir Book" w:hAnsi="Avenir Book"/>
        </w:rPr>
      </w:pPr>
    </w:p>
    <w:p w14:paraId="56D46780" w14:textId="722B98F9" w:rsidR="007F0AF6" w:rsidRPr="00A60829" w:rsidRDefault="007F0AF6" w:rsidP="00C7694E">
      <w:pPr>
        <w:pStyle w:val="ListParagraph"/>
        <w:numPr>
          <w:ilvl w:val="2"/>
          <w:numId w:val="9"/>
        </w:numPr>
        <w:spacing w:after="0" w:line="240" w:lineRule="auto"/>
        <w:ind w:left="1800"/>
        <w:rPr>
          <w:rFonts w:ascii="Avenir Book" w:hAnsi="Avenir Book"/>
        </w:rPr>
      </w:pPr>
      <w:r w:rsidRPr="00A60829">
        <w:rPr>
          <w:rFonts w:ascii="Avenir Book" w:hAnsi="Avenir Book"/>
        </w:rPr>
        <w:t>French Gov</w:t>
      </w:r>
      <w:r w:rsidR="009237AF" w:rsidRPr="00A60829">
        <w:rPr>
          <w:rFonts w:ascii="Avenir Book" w:hAnsi="Avenir Book"/>
        </w:rPr>
        <w:t>ernment</w:t>
      </w:r>
      <w:r w:rsidRPr="00A60829">
        <w:rPr>
          <w:rFonts w:ascii="Avenir Book" w:hAnsi="Avenir Book"/>
        </w:rPr>
        <w:t xml:space="preserve"> </w:t>
      </w:r>
      <w:r w:rsidR="00C7694E" w:rsidRPr="00A60829">
        <w:rPr>
          <w:rFonts w:ascii="Avenir Book" w:hAnsi="Avenir Book"/>
        </w:rPr>
        <w:t xml:space="preserve">  </w:t>
      </w:r>
      <w:r w:rsidR="00024261" w:rsidRPr="00A60829">
        <w:rPr>
          <w:rFonts w:ascii="Avenir Book" w:hAnsi="Avenir Book"/>
        </w:rPr>
        <w:t>“</w:t>
      </w:r>
      <w:r w:rsidRPr="00A60829">
        <w:rPr>
          <w:rFonts w:ascii="Avenir Book" w:hAnsi="Avenir Book"/>
        </w:rPr>
        <w:t xml:space="preserve">One of the innovations that we deem most important is that the new IRP will no longer be limited in its capacity to judge of the merits of a complaint by an aggrieved party. This will greatly expand the standard of review of the current IRP </w:t>
      </w:r>
      <w:proofErr w:type="gramStart"/>
      <w:r w:rsidRPr="00A60829">
        <w:rPr>
          <w:rFonts w:ascii="Avenir Book" w:hAnsi="Avenir Book"/>
        </w:rPr>
        <w:t>which</w:t>
      </w:r>
      <w:proofErr w:type="gramEnd"/>
      <w:r w:rsidRPr="00A60829">
        <w:rPr>
          <w:rFonts w:ascii="Avenir Book" w:hAnsi="Avenir Book"/>
        </w:rPr>
        <w:t xml:space="preserve"> </w:t>
      </w:r>
      <w:r w:rsidR="00024261" w:rsidRPr="00A60829">
        <w:rPr>
          <w:rFonts w:ascii="Avenir Book" w:hAnsi="Avenir Book"/>
        </w:rPr>
        <w:t xml:space="preserve">[is] </w:t>
      </w:r>
      <w:r w:rsidRPr="00A60829">
        <w:rPr>
          <w:rFonts w:ascii="Avenir Book" w:hAnsi="Avenir Book"/>
        </w:rPr>
        <w:t xml:space="preserve">limited in its capacity to judge on anything but the decision-making procedures followed by the Board. We therefore support the expansion of the standard of review for the IRP to </w:t>
      </w:r>
      <w:r w:rsidR="00A8360C" w:rsidRPr="00A60829">
        <w:rPr>
          <w:rFonts w:ascii="Avenir Book" w:hAnsi="Avenir Book"/>
        </w:rPr>
        <w:t>‘</w:t>
      </w:r>
      <w:r w:rsidRPr="00A60829">
        <w:rPr>
          <w:rFonts w:ascii="Avenir Book" w:hAnsi="Avenir Book"/>
        </w:rPr>
        <w:t>ICANN’s Bylaws, Articles of Incorporation, or Statement of Mission, Commitments, an</w:t>
      </w:r>
      <w:r w:rsidR="00024261" w:rsidRPr="00A60829">
        <w:rPr>
          <w:rFonts w:ascii="Avenir Book" w:hAnsi="Avenir Book"/>
        </w:rPr>
        <w:t>d Core Values or ICANN policies</w:t>
      </w:r>
      <w:r w:rsidR="00A8360C" w:rsidRPr="00A60829">
        <w:rPr>
          <w:rFonts w:ascii="Avenir Book" w:hAnsi="Avenir Book"/>
        </w:rPr>
        <w:t>’</w:t>
      </w:r>
      <w:r w:rsidR="00024261" w:rsidRPr="00A60829">
        <w:rPr>
          <w:rFonts w:ascii="Avenir Book" w:hAnsi="Avenir Book"/>
        </w:rPr>
        <w:t>.”</w:t>
      </w:r>
    </w:p>
    <w:p w14:paraId="2D937058" w14:textId="77777777" w:rsidR="007F0AF6" w:rsidRPr="00A60829" w:rsidRDefault="007F0AF6" w:rsidP="00C7694E">
      <w:pPr>
        <w:spacing w:after="0" w:line="240" w:lineRule="auto"/>
        <w:ind w:firstLine="720"/>
        <w:rPr>
          <w:rFonts w:ascii="Avenir Book" w:hAnsi="Avenir Book"/>
        </w:rPr>
      </w:pPr>
    </w:p>
    <w:p w14:paraId="0CF2EC31" w14:textId="3B00C271" w:rsidR="007F0AF6" w:rsidRPr="00A60829" w:rsidRDefault="00834CA2" w:rsidP="00C7694E">
      <w:pPr>
        <w:pStyle w:val="ListParagraph"/>
        <w:numPr>
          <w:ilvl w:val="2"/>
          <w:numId w:val="9"/>
        </w:numPr>
        <w:spacing w:after="0" w:line="240" w:lineRule="auto"/>
        <w:ind w:left="1800"/>
        <w:rPr>
          <w:rFonts w:ascii="Avenir Book" w:hAnsi="Avenir Book"/>
        </w:rPr>
      </w:pPr>
      <w:r w:rsidRPr="00A60829">
        <w:rPr>
          <w:rFonts w:ascii="Avenir Book" w:hAnsi="Avenir Book"/>
        </w:rPr>
        <w:t>Post-</w:t>
      </w:r>
      <w:proofErr w:type="gramStart"/>
      <w:r w:rsidRPr="00A60829">
        <w:rPr>
          <w:rFonts w:ascii="Avenir Book" w:hAnsi="Avenir Book"/>
        </w:rPr>
        <w:t>Kehl</w:t>
      </w:r>
      <w:r w:rsidR="00C7694E" w:rsidRPr="00A60829">
        <w:rPr>
          <w:rFonts w:ascii="Avenir Book" w:hAnsi="Avenir Book"/>
        </w:rPr>
        <w:t xml:space="preserve">  </w:t>
      </w:r>
      <w:r w:rsidR="00A8360C" w:rsidRPr="00A60829">
        <w:rPr>
          <w:rFonts w:ascii="Avenir Book" w:hAnsi="Avenir Book"/>
        </w:rPr>
        <w:t>Proposing</w:t>
      </w:r>
      <w:proofErr w:type="gramEnd"/>
      <w:r w:rsidR="00A8360C" w:rsidRPr="00A60829">
        <w:rPr>
          <w:rFonts w:ascii="Avenir Book" w:hAnsi="Avenir Book"/>
        </w:rPr>
        <w:t xml:space="preserve"> “</w:t>
      </w:r>
      <w:r w:rsidR="007F0AF6" w:rsidRPr="00A60829">
        <w:rPr>
          <w:rFonts w:ascii="Avenir Book" w:hAnsi="Avenir Book"/>
        </w:rPr>
        <w:t>consolidating references to the IRP’s powers in one place in the Bylaws, and stating them more directly:</w:t>
      </w:r>
      <w:r w:rsidR="00C7694E" w:rsidRPr="00A60829">
        <w:rPr>
          <w:rFonts w:ascii="Avenir Book" w:hAnsi="Avenir Book"/>
        </w:rPr>
        <w:t xml:space="preserve">  </w:t>
      </w:r>
      <w:r w:rsidR="007F0AF6" w:rsidRPr="00A60829">
        <w:rPr>
          <w:rFonts w:ascii="Avenir Book" w:hAnsi="Avenir Book"/>
        </w:rPr>
        <w:t>The Independent Review Panel shall have the power to determine whether ICANN has acted (or has failed to act) in violation of these Bylaws.</w:t>
      </w:r>
      <w:r w:rsidR="00862328" w:rsidRPr="00A60829">
        <w:rPr>
          <w:rFonts w:ascii="Avenir Book" w:hAnsi="Avenir Book"/>
        </w:rPr>
        <w:t>”</w:t>
      </w:r>
      <w:r w:rsidR="007F0AF6" w:rsidRPr="00A60829">
        <w:rPr>
          <w:rFonts w:ascii="Avenir Book" w:hAnsi="Avenir Book"/>
        </w:rPr>
        <w:t xml:space="preserve">  </w:t>
      </w:r>
    </w:p>
    <w:p w14:paraId="5E5BD2F7" w14:textId="77777777" w:rsidR="00862328" w:rsidRPr="00A60829" w:rsidRDefault="00862328" w:rsidP="00C7694E">
      <w:pPr>
        <w:spacing w:after="0" w:line="240" w:lineRule="auto"/>
        <w:ind w:left="1080" w:firstLine="720"/>
        <w:rPr>
          <w:rFonts w:ascii="Avenir Book" w:hAnsi="Avenir Book"/>
        </w:rPr>
      </w:pPr>
    </w:p>
    <w:p w14:paraId="739E31AC" w14:textId="069CECE4" w:rsidR="00EE35DD" w:rsidRPr="00A60829" w:rsidRDefault="00EE35DD" w:rsidP="00C7694E">
      <w:pPr>
        <w:pStyle w:val="ListParagraph"/>
        <w:numPr>
          <w:ilvl w:val="2"/>
          <w:numId w:val="9"/>
        </w:numPr>
        <w:spacing w:after="0" w:line="240" w:lineRule="auto"/>
        <w:ind w:left="1800"/>
        <w:rPr>
          <w:rFonts w:ascii="Avenir Book" w:hAnsi="Avenir Book"/>
        </w:rPr>
      </w:pPr>
      <w:proofErr w:type="gramStart"/>
      <w:r w:rsidRPr="00A60829">
        <w:rPr>
          <w:rFonts w:ascii="Avenir Book" w:hAnsi="Avenir Book"/>
        </w:rPr>
        <w:t>eco</w:t>
      </w:r>
      <w:proofErr w:type="gramEnd"/>
      <w:r w:rsidR="00C7694E" w:rsidRPr="00A60829">
        <w:rPr>
          <w:rFonts w:ascii="Avenir Book" w:hAnsi="Avenir Book"/>
        </w:rPr>
        <w:t xml:space="preserve">  </w:t>
      </w:r>
      <w:r w:rsidRPr="00A60829">
        <w:rPr>
          <w:rFonts w:ascii="Avenir Book" w:hAnsi="Avenir Book"/>
        </w:rPr>
        <w:t>A</w:t>
      </w:r>
      <w:r w:rsidR="00870937" w:rsidRPr="00A60829">
        <w:rPr>
          <w:rFonts w:ascii="Avenir Book" w:hAnsi="Avenir Book"/>
        </w:rPr>
        <w:t>p</w:t>
      </w:r>
      <w:r w:rsidRPr="00A60829">
        <w:rPr>
          <w:rFonts w:ascii="Avenir Book" w:hAnsi="Avenir Book"/>
        </w:rPr>
        <w:t>proving of “IRP decisions on the merits of the case (and not only on process)”</w:t>
      </w:r>
    </w:p>
    <w:p w14:paraId="16E485E7" w14:textId="77777777" w:rsidR="00EE35DD" w:rsidRPr="00A60829" w:rsidRDefault="00EE35DD" w:rsidP="00834CA2">
      <w:pPr>
        <w:spacing w:after="0" w:line="240" w:lineRule="auto"/>
        <w:ind w:left="1440"/>
        <w:rPr>
          <w:rFonts w:ascii="Avenir Book" w:hAnsi="Avenir Book"/>
        </w:rPr>
      </w:pPr>
    </w:p>
    <w:p w14:paraId="57F1B07B" w14:textId="77777777" w:rsidR="007F0AF6" w:rsidRPr="00A60829" w:rsidRDefault="00024261" w:rsidP="00834CA2">
      <w:pPr>
        <w:spacing w:after="0" w:line="240" w:lineRule="auto"/>
        <w:ind w:firstLine="720"/>
        <w:rPr>
          <w:rFonts w:ascii="Avenir Book" w:hAnsi="Avenir Book"/>
        </w:rPr>
      </w:pPr>
      <w:r w:rsidRPr="00A60829">
        <w:rPr>
          <w:rFonts w:ascii="Avenir Book" w:hAnsi="Avenir Book"/>
        </w:rPr>
        <w:t xml:space="preserve">One commenter proposed a </w:t>
      </w:r>
      <w:r w:rsidR="00396335" w:rsidRPr="00A60829">
        <w:rPr>
          <w:rFonts w:ascii="Avenir Book" w:hAnsi="Avenir Book"/>
        </w:rPr>
        <w:t xml:space="preserve">separate </w:t>
      </w:r>
      <w:r w:rsidRPr="00A60829">
        <w:rPr>
          <w:rFonts w:ascii="Avenir Book" w:hAnsi="Avenir Book"/>
        </w:rPr>
        <w:t>limitation on the IRP’s powers, excluding “disputes relati</w:t>
      </w:r>
      <w:r w:rsidR="009237AF" w:rsidRPr="00A60829">
        <w:rPr>
          <w:rFonts w:ascii="Avenir Book" w:hAnsi="Avenir Book"/>
        </w:rPr>
        <w:t>ng to Internet number resources”:</w:t>
      </w:r>
    </w:p>
    <w:p w14:paraId="6E0C360C" w14:textId="77777777" w:rsidR="00227D3C" w:rsidRPr="00A60829" w:rsidRDefault="00227D3C" w:rsidP="00834CA2">
      <w:pPr>
        <w:spacing w:after="0" w:line="240" w:lineRule="auto"/>
        <w:ind w:firstLine="720"/>
        <w:rPr>
          <w:rFonts w:ascii="Avenir Book" w:hAnsi="Avenir Book"/>
        </w:rPr>
      </w:pPr>
    </w:p>
    <w:p w14:paraId="560E35C4" w14:textId="0FEEDABA" w:rsidR="007E0060" w:rsidRPr="00A60829" w:rsidRDefault="007E0060" w:rsidP="00C7694E">
      <w:pPr>
        <w:spacing w:after="0" w:line="240" w:lineRule="auto"/>
        <w:ind w:left="1440"/>
        <w:rPr>
          <w:rFonts w:ascii="Avenir Book" w:hAnsi="Avenir Book"/>
        </w:rPr>
      </w:pPr>
      <w:r w:rsidRPr="00A60829">
        <w:rPr>
          <w:rFonts w:ascii="Avenir Book" w:hAnsi="Avenir Book"/>
        </w:rPr>
        <w:t xml:space="preserve">RIRs </w:t>
      </w:r>
      <w:r w:rsidR="00C7694E" w:rsidRPr="00A60829">
        <w:rPr>
          <w:rFonts w:ascii="Avenir Book" w:hAnsi="Avenir Book"/>
        </w:rPr>
        <w:t xml:space="preserve">  </w:t>
      </w:r>
      <w:r w:rsidR="00862328" w:rsidRPr="00A60829">
        <w:rPr>
          <w:rFonts w:ascii="Avenir Book" w:hAnsi="Avenir Book"/>
        </w:rPr>
        <w:t xml:space="preserve">“The </w:t>
      </w:r>
      <w:r w:rsidRPr="00A60829">
        <w:rPr>
          <w:rFonts w:ascii="Avenir Book" w:hAnsi="Avenir Book"/>
        </w:rPr>
        <w:t xml:space="preserve">RIR community stresses that there are separate, </w:t>
      </w:r>
      <w:r w:rsidR="00024261" w:rsidRPr="00A60829">
        <w:rPr>
          <w:rFonts w:ascii="Avenir Book" w:hAnsi="Avenir Book"/>
        </w:rPr>
        <w:t>well-</w:t>
      </w:r>
      <w:r w:rsidRPr="00A60829">
        <w:rPr>
          <w:rFonts w:ascii="Avenir Book" w:hAnsi="Avenir Book"/>
        </w:rPr>
        <w:t xml:space="preserve">established appeal mechanisms for disputes relating to Internet </w:t>
      </w:r>
      <w:proofErr w:type="gramStart"/>
      <w:r w:rsidRPr="00A60829">
        <w:rPr>
          <w:rFonts w:ascii="Avenir Book" w:hAnsi="Avenir Book"/>
        </w:rPr>
        <w:t>number  resources</w:t>
      </w:r>
      <w:proofErr w:type="gramEnd"/>
      <w:r w:rsidRPr="00A60829">
        <w:rPr>
          <w:rFonts w:ascii="Avenir Book" w:hAnsi="Avenir Book"/>
        </w:rPr>
        <w:t xml:space="preserve">. </w:t>
      </w:r>
      <w:r w:rsidR="00024261" w:rsidRPr="00A60829">
        <w:rPr>
          <w:rFonts w:ascii="Avenir Book" w:hAnsi="Avenir Book"/>
        </w:rPr>
        <w:t xml:space="preserve">. . . </w:t>
      </w:r>
      <w:r w:rsidRPr="00A60829">
        <w:rPr>
          <w:rFonts w:ascii="Avenir Book" w:hAnsi="Avenir Book"/>
        </w:rPr>
        <w:t xml:space="preserve">Imposing different appeal procedures than the ones agreed upon and used </w:t>
      </w:r>
      <w:proofErr w:type="gramStart"/>
      <w:r w:rsidRPr="00A60829">
        <w:rPr>
          <w:rFonts w:ascii="Avenir Book" w:hAnsi="Avenir Book"/>
        </w:rPr>
        <w:t>by  the</w:t>
      </w:r>
      <w:proofErr w:type="gramEnd"/>
      <w:r w:rsidRPr="00A60829">
        <w:rPr>
          <w:rFonts w:ascii="Avenir Book" w:hAnsi="Avenir Book"/>
        </w:rPr>
        <w:t xml:space="preserve"> numbers community would be contradictory to the </w:t>
      </w:r>
      <w:r w:rsidR="00862328" w:rsidRPr="00A60829">
        <w:rPr>
          <w:rFonts w:ascii="Avenir Book" w:hAnsi="Avenir Book"/>
        </w:rPr>
        <w:t>bottom-</w:t>
      </w:r>
      <w:r w:rsidRPr="00A60829">
        <w:rPr>
          <w:rFonts w:ascii="Avenir Book" w:hAnsi="Avenir Book"/>
        </w:rPr>
        <w:t xml:space="preserve">up principle.  Therefore, it is strongly suggested that disputes relating to Internet </w:t>
      </w:r>
      <w:proofErr w:type="gramStart"/>
      <w:r w:rsidRPr="00A60829">
        <w:rPr>
          <w:rFonts w:ascii="Avenir Book" w:hAnsi="Avenir Book"/>
        </w:rPr>
        <w:t>number  resources</w:t>
      </w:r>
      <w:proofErr w:type="gramEnd"/>
      <w:r w:rsidRPr="00A60829">
        <w:rPr>
          <w:rFonts w:ascii="Avenir Book" w:hAnsi="Avenir Book"/>
        </w:rPr>
        <w:t xml:space="preserve"> be excluded from the scope of the proposed appeal mechanisms.</w:t>
      </w:r>
      <w:r w:rsidR="00024261" w:rsidRPr="00A60829">
        <w:rPr>
          <w:rFonts w:ascii="Avenir Book" w:hAnsi="Avenir Book"/>
        </w:rPr>
        <w:t>”</w:t>
      </w:r>
      <w:r w:rsidRPr="00A60829">
        <w:rPr>
          <w:rFonts w:ascii="Avenir Book" w:hAnsi="Avenir Book"/>
        </w:rPr>
        <w:t xml:space="preserve"> </w:t>
      </w:r>
    </w:p>
    <w:p w14:paraId="7A318F65" w14:textId="77777777" w:rsidR="00870937" w:rsidRPr="00A60829" w:rsidRDefault="00870937" w:rsidP="00870937">
      <w:pPr>
        <w:spacing w:after="0" w:line="240" w:lineRule="auto"/>
        <w:rPr>
          <w:rFonts w:ascii="Avenir Book" w:hAnsi="Avenir Book"/>
          <w:u w:val="single"/>
        </w:rPr>
      </w:pPr>
    </w:p>
    <w:p w14:paraId="5A5704CF" w14:textId="77777777" w:rsidR="00870937" w:rsidRPr="00A60829" w:rsidRDefault="00870937" w:rsidP="00870937">
      <w:pPr>
        <w:pStyle w:val="ListParagraph"/>
        <w:numPr>
          <w:ilvl w:val="0"/>
          <w:numId w:val="7"/>
        </w:numPr>
        <w:spacing w:after="0" w:line="240" w:lineRule="auto"/>
        <w:rPr>
          <w:rFonts w:ascii="Avenir Book" w:hAnsi="Avenir Book"/>
          <w:szCs w:val="24"/>
          <w:lang w:val="en-GB"/>
        </w:rPr>
      </w:pPr>
      <w:r w:rsidRPr="00A60829">
        <w:rPr>
          <w:rFonts w:ascii="Avenir Book" w:hAnsi="Avenir Book"/>
        </w:rPr>
        <w:t>Peake (for Bygrave) – Questions “</w:t>
      </w:r>
      <w:r w:rsidRPr="00A60829">
        <w:rPr>
          <w:rFonts w:ascii="Avenir Book" w:hAnsi="Avenir Book"/>
          <w:szCs w:val="24"/>
          <w:lang w:val="en-GB"/>
        </w:rPr>
        <w:t xml:space="preserve">the interrelationship of the IRP and RPE. The relationship between the two review processes is not explained; nor is it self-evident. The CCWG-Accountability ought to clarify the extent to which each </w:t>
      </w:r>
      <w:r w:rsidRPr="00A60829">
        <w:rPr>
          <w:rFonts w:ascii="Avenir Book" w:hAnsi="Avenir Book"/>
          <w:szCs w:val="24"/>
          <w:lang w:val="en-GB"/>
        </w:rPr>
        <w:lastRenderedPageBreak/>
        <w:t>procedure necessarily deals with different types of complaints. At present, there seems to be a possibility for overlap – i.e., that a matter could be treated under the RPE and then the IRP. Yet, from the draft proposals, there is no firm indication that the CCWG-Accountability intends the RPE to be a preliminary “light-touch” form of review that is ordinarily initiated before embarking on an IRP. If it has not already done so, the Working Group ought to consider the pros and cons of integrating RPEs into the IRP scheme.”</w:t>
      </w:r>
    </w:p>
    <w:p w14:paraId="5760616C" w14:textId="77777777" w:rsidR="00870937" w:rsidRPr="00A60829" w:rsidRDefault="00870937" w:rsidP="00870937">
      <w:pPr>
        <w:pStyle w:val="ListParagraph"/>
        <w:numPr>
          <w:ilvl w:val="0"/>
          <w:numId w:val="7"/>
        </w:numPr>
        <w:spacing w:after="0" w:line="240" w:lineRule="auto"/>
        <w:rPr>
          <w:rFonts w:ascii="Avenir Book" w:hAnsi="Avenir Book"/>
          <w:szCs w:val="24"/>
          <w:lang w:val="en-GB"/>
        </w:rPr>
      </w:pPr>
      <w:r w:rsidRPr="00A60829">
        <w:rPr>
          <w:rFonts w:ascii="Avenir Book" w:hAnsi="Avenir Book"/>
        </w:rPr>
        <w:t>Jia He – “According to the existing design, IRP Panel is the judge to determine. The independence of IRP is very important. IRP Panel should not belong to ICANN Board, and should not only report to the ICANN Board (I think there is a translation problem in Chinese version. According to the current Chinese translation, IRP Panel only reports to ICANN Board. I see English is different) and should be binding upon the ICANN Board. To emphasize again, the mechanism should ensure that IRP must make independent and impartial decisions. Moreover, the Panel should make clear decision, including pointing out who is wrong, as well as the reasons. In addition, it is necessary to have re-appeal procedure.</w:t>
      </w:r>
    </w:p>
    <w:p w14:paraId="27865F7A" w14:textId="77777777" w:rsidR="00870937" w:rsidRPr="00A60829" w:rsidRDefault="00870937" w:rsidP="00870937">
      <w:pPr>
        <w:pStyle w:val="ListParagraph"/>
        <w:numPr>
          <w:ilvl w:val="0"/>
          <w:numId w:val="5"/>
        </w:numPr>
        <w:spacing w:after="0" w:line="240" w:lineRule="auto"/>
        <w:rPr>
          <w:rFonts w:ascii="Avenir Book" w:hAnsi="Avenir Book"/>
          <w:u w:val="single"/>
        </w:rPr>
      </w:pPr>
      <w:r w:rsidRPr="00A60829">
        <w:rPr>
          <w:rFonts w:ascii="Avenir Book" w:hAnsi="Avenir Book"/>
        </w:rPr>
        <w:t>CENTR Board – “Last but not least we reiterate the requirement that any appeal mechanism must not cover ccTLD delegation and/or re-delegation issues.”</w:t>
      </w:r>
    </w:p>
    <w:p w14:paraId="69098CBB" w14:textId="77777777" w:rsidR="00870937" w:rsidRPr="00A60829" w:rsidRDefault="00870937" w:rsidP="00870937">
      <w:pPr>
        <w:pStyle w:val="ListParagraph"/>
        <w:spacing w:after="0" w:line="240" w:lineRule="auto"/>
        <w:rPr>
          <w:rFonts w:ascii="Avenir Book" w:hAnsi="Avenir Book"/>
          <w:u w:val="single"/>
        </w:rPr>
      </w:pPr>
    </w:p>
    <w:p w14:paraId="0642A6B7" w14:textId="77777777" w:rsidR="006A44F5" w:rsidRPr="00A60829" w:rsidRDefault="00396335" w:rsidP="00834CA2">
      <w:pPr>
        <w:spacing w:after="0" w:line="240" w:lineRule="auto"/>
        <w:ind w:firstLine="720"/>
        <w:rPr>
          <w:rFonts w:ascii="Avenir Book" w:hAnsi="Avenir Book"/>
        </w:rPr>
      </w:pPr>
      <w:r w:rsidRPr="00A60829">
        <w:rPr>
          <w:rFonts w:ascii="Avenir Book" w:hAnsi="Avenir Book"/>
          <w:i/>
        </w:rPr>
        <w:t>B</w:t>
      </w:r>
      <w:r w:rsidR="007E0060" w:rsidRPr="00A60829">
        <w:rPr>
          <w:rFonts w:ascii="Avenir Book" w:hAnsi="Avenir Book"/>
          <w:i/>
        </w:rPr>
        <w:t>inding decisions</w:t>
      </w:r>
      <w:r w:rsidR="00956A03" w:rsidRPr="00A60829">
        <w:rPr>
          <w:rFonts w:ascii="Avenir Book" w:hAnsi="Avenir Book"/>
        </w:rPr>
        <w:t xml:space="preserve">.  </w:t>
      </w:r>
      <w:r w:rsidR="00F45891" w:rsidRPr="00A60829">
        <w:rPr>
          <w:rFonts w:ascii="Avenir Book" w:hAnsi="Avenir Book"/>
        </w:rPr>
        <w:t>Eleven</w:t>
      </w:r>
      <w:r w:rsidR="00EE35DD" w:rsidRPr="00A60829">
        <w:rPr>
          <w:rFonts w:ascii="Avenir Book" w:hAnsi="Avenir Book"/>
        </w:rPr>
        <w:t xml:space="preserve"> </w:t>
      </w:r>
      <w:r w:rsidRPr="00A60829">
        <w:rPr>
          <w:rFonts w:ascii="Avenir Book" w:hAnsi="Avenir Book"/>
        </w:rPr>
        <w:t xml:space="preserve">commenters </w:t>
      </w:r>
      <w:r w:rsidR="006A44F5" w:rsidRPr="00A60829">
        <w:rPr>
          <w:rFonts w:ascii="Avenir Book" w:hAnsi="Avenir Book"/>
        </w:rPr>
        <w:t xml:space="preserve">(Internet Association, Dot Connect Africa, auDA, Post-Kehl, </w:t>
      </w:r>
      <w:r w:rsidR="00F45891" w:rsidRPr="00A60829">
        <w:rPr>
          <w:rFonts w:ascii="Avenir Book" w:hAnsi="Avenir Book"/>
        </w:rPr>
        <w:t xml:space="preserve">Suzanne Randell, CDT, MPAA, Brazil, BC, IPC </w:t>
      </w:r>
      <w:r w:rsidR="006A44F5" w:rsidRPr="00A60829">
        <w:rPr>
          <w:rFonts w:ascii="Avenir Book" w:hAnsi="Avenir Book"/>
        </w:rPr>
        <w:t xml:space="preserve">and eco) </w:t>
      </w:r>
      <w:r w:rsidRPr="00A60829">
        <w:rPr>
          <w:rFonts w:ascii="Avenir Book" w:hAnsi="Avenir Book"/>
        </w:rPr>
        <w:t>expressed support for the idea that IRP decisions must be binding on the Board</w:t>
      </w:r>
      <w:r w:rsidR="00EE35DD" w:rsidRPr="00A60829">
        <w:rPr>
          <w:rFonts w:ascii="Avenir Book" w:hAnsi="Avenir Book"/>
        </w:rPr>
        <w:t xml:space="preserve"> none expressed a contrary view (although one commenter suggested that “ICANN’s decision-making should be accorded deference, and overturned only if a decision is arbitrary or not based on a reasonable interpretation of the relevant documents and factors”) (Internet Association)</w:t>
      </w:r>
      <w:r w:rsidR="006A44F5" w:rsidRPr="00A60829">
        <w:rPr>
          <w:rFonts w:ascii="Avenir Book" w:hAnsi="Avenir Book"/>
        </w:rPr>
        <w:t xml:space="preserve">.  </w:t>
      </w:r>
    </w:p>
    <w:p w14:paraId="46025B4D" w14:textId="77777777" w:rsidR="00956A03" w:rsidRPr="00A60829" w:rsidRDefault="00956A03" w:rsidP="00834CA2">
      <w:pPr>
        <w:spacing w:after="0" w:line="240" w:lineRule="auto"/>
        <w:ind w:firstLine="720"/>
        <w:rPr>
          <w:rFonts w:ascii="Avenir Book" w:hAnsi="Avenir Book"/>
        </w:rPr>
      </w:pPr>
    </w:p>
    <w:p w14:paraId="637561E0" w14:textId="77777777" w:rsidR="00433540" w:rsidRPr="00A60829" w:rsidRDefault="006A44F5" w:rsidP="00834CA2">
      <w:pPr>
        <w:spacing w:after="0" w:line="240" w:lineRule="auto"/>
        <w:ind w:firstLine="720"/>
        <w:rPr>
          <w:rFonts w:ascii="Avenir Book" w:hAnsi="Avenir Book"/>
        </w:rPr>
      </w:pPr>
      <w:r w:rsidRPr="00A60829">
        <w:rPr>
          <w:rFonts w:ascii="Avenir Book" w:hAnsi="Avenir Book"/>
        </w:rPr>
        <w:t xml:space="preserve">One commenter sought additional clarification regarding “what decisions are binding and whom they are binding upon,” and </w:t>
      </w:r>
      <w:r w:rsidR="00433540" w:rsidRPr="00A60829">
        <w:rPr>
          <w:rFonts w:ascii="Avenir Book" w:hAnsi="Avenir Book"/>
        </w:rPr>
        <w:t xml:space="preserve">two commenters </w:t>
      </w:r>
      <w:r w:rsidRPr="00A60829">
        <w:rPr>
          <w:rFonts w:ascii="Avenir Book" w:hAnsi="Avenir Book"/>
        </w:rPr>
        <w:t>suggested that disputes within ICANN should be made binding and thus enforceable in courts of law</w:t>
      </w:r>
      <w:r w:rsidR="00433540" w:rsidRPr="00A60829">
        <w:rPr>
          <w:rFonts w:ascii="Avenir Book" w:hAnsi="Avenir Book"/>
        </w:rPr>
        <w:t xml:space="preserve">, enabling outside </w:t>
      </w:r>
      <w:r w:rsidRPr="00A60829">
        <w:rPr>
          <w:rFonts w:ascii="Avenir Book" w:hAnsi="Avenir Book"/>
        </w:rPr>
        <w:t>parties that are involved in a dispute with ICANN to seek legal recourse outside of ICANN.” (Internet Association)</w:t>
      </w:r>
      <w:proofErr w:type="gramStart"/>
      <w:r w:rsidR="00433540" w:rsidRPr="00A60829">
        <w:rPr>
          <w:rFonts w:ascii="Avenir Book" w:hAnsi="Avenir Book"/>
        </w:rPr>
        <w:t>; Dot Connect Africa</w:t>
      </w:r>
      <w:r w:rsidR="00F45891" w:rsidRPr="00A60829">
        <w:rPr>
          <w:rFonts w:ascii="Avenir Book" w:hAnsi="Avenir Book"/>
        </w:rPr>
        <w:t>.</w:t>
      </w:r>
      <w:proofErr w:type="gramEnd"/>
      <w:r w:rsidR="00F45891" w:rsidRPr="00A60829">
        <w:rPr>
          <w:rFonts w:ascii="Avenir Book" w:hAnsi="Avenir Book"/>
        </w:rPr>
        <w:t xml:space="preserve"> The Government of Brazil expressed concern that </w:t>
      </w:r>
      <w:proofErr w:type="gramStart"/>
      <w:r w:rsidR="00F45891" w:rsidRPr="00A60829">
        <w:rPr>
          <w:rFonts w:ascii="Avenir Book" w:hAnsi="Avenir Book"/>
        </w:rPr>
        <w:t>IRP decisions could be overruled by American courts</w:t>
      </w:r>
      <w:proofErr w:type="gramEnd"/>
      <w:r w:rsidR="00F45891" w:rsidRPr="00A60829">
        <w:rPr>
          <w:rFonts w:ascii="Avenir Book" w:hAnsi="Avenir Book"/>
        </w:rPr>
        <w:t>.</w:t>
      </w:r>
      <w:r w:rsidR="00433540" w:rsidRPr="00A60829">
        <w:rPr>
          <w:rFonts w:ascii="Avenir Book" w:hAnsi="Avenir Book"/>
        </w:rPr>
        <w:t xml:space="preserve"> </w:t>
      </w:r>
    </w:p>
    <w:p w14:paraId="2938C477" w14:textId="77777777" w:rsidR="00956A03" w:rsidRPr="00A60829" w:rsidRDefault="00956A03" w:rsidP="00834CA2">
      <w:pPr>
        <w:spacing w:after="0" w:line="240" w:lineRule="auto"/>
        <w:ind w:firstLine="720"/>
        <w:rPr>
          <w:rFonts w:ascii="Avenir Book" w:hAnsi="Avenir Book"/>
        </w:rPr>
      </w:pPr>
    </w:p>
    <w:p w14:paraId="01D5C6E7" w14:textId="1CE49F1B" w:rsidR="006A44F5" w:rsidRPr="00A60829" w:rsidRDefault="00542315" w:rsidP="00834CA2">
      <w:pPr>
        <w:spacing w:after="0" w:line="240" w:lineRule="auto"/>
        <w:ind w:firstLine="720"/>
        <w:rPr>
          <w:rFonts w:ascii="Avenir Book" w:hAnsi="Avenir Book"/>
        </w:rPr>
      </w:pPr>
      <w:r w:rsidRPr="00A60829">
        <w:rPr>
          <w:rFonts w:ascii="Avenir Book" w:hAnsi="Avenir Book"/>
        </w:rPr>
        <w:t xml:space="preserve">One commenter sought additional clarification on the manner in which the principle identified by CCWG legal counsel (regarding the need for Board direction of the corporation’s affairs) might interfere with the binding nature of IRP decisions, and </w:t>
      </w:r>
      <w:r w:rsidRPr="00A60829">
        <w:rPr>
          <w:rFonts w:ascii="Avenir Book" w:hAnsi="Avenir Book"/>
        </w:rPr>
        <w:lastRenderedPageBreak/>
        <w:t xml:space="preserve">proposed solving that problem by giving the Board “an ‘override,’ or ‘veto,’ power over IRP decisions, exercisable </w:t>
      </w:r>
      <w:r w:rsidRPr="00A60829">
        <w:rPr>
          <w:rFonts w:ascii="Avenir Book" w:hAnsi="Avenir Book"/>
          <w:i/>
        </w:rPr>
        <w:t>only</w:t>
      </w:r>
      <w:r w:rsidRPr="00A60829">
        <w:rPr>
          <w:rFonts w:ascii="Avenir Book" w:hAnsi="Avenir Book"/>
        </w:rPr>
        <w:t xml:space="preserve"> upon supermajority (or even unanimous) action by the Board (Post-Kehl p. xxx); one commenter took the opposite view, approving of IRP decision-making “without fear of veto by the Board” (Dot Connect Africa).</w:t>
      </w:r>
    </w:p>
    <w:p w14:paraId="013C2BD7" w14:textId="77777777" w:rsidR="00433540" w:rsidRPr="00A60829" w:rsidRDefault="00433540" w:rsidP="00834CA2">
      <w:pPr>
        <w:spacing w:after="0" w:line="240" w:lineRule="auto"/>
        <w:ind w:firstLine="720"/>
        <w:rPr>
          <w:rFonts w:ascii="Avenir Book" w:hAnsi="Avenir Book"/>
          <w:i/>
        </w:rPr>
      </w:pPr>
    </w:p>
    <w:p w14:paraId="7C6A991E" w14:textId="25628745" w:rsidR="00A33DA7" w:rsidRPr="00A60829" w:rsidRDefault="00A33DA7" w:rsidP="00834CA2">
      <w:pPr>
        <w:spacing w:after="0" w:line="240" w:lineRule="auto"/>
        <w:ind w:firstLine="720"/>
        <w:rPr>
          <w:rFonts w:ascii="Avenir Book" w:hAnsi="Avenir Book"/>
        </w:rPr>
      </w:pPr>
      <w:r w:rsidRPr="00A60829">
        <w:rPr>
          <w:rFonts w:ascii="Avenir Book" w:hAnsi="Avenir Book"/>
          <w:i/>
        </w:rPr>
        <w:t>S</w:t>
      </w:r>
      <w:r w:rsidR="00D038E0" w:rsidRPr="00A60829">
        <w:rPr>
          <w:rFonts w:ascii="Avenir Book" w:hAnsi="Avenir Book"/>
          <w:i/>
        </w:rPr>
        <w:t>tanding</w:t>
      </w:r>
      <w:r w:rsidR="00956A03" w:rsidRPr="00A60829">
        <w:rPr>
          <w:rFonts w:ascii="Avenir Book" w:hAnsi="Avenir Book"/>
        </w:rPr>
        <w:t xml:space="preserve">.  </w:t>
      </w:r>
      <w:r w:rsidRPr="00A60829">
        <w:rPr>
          <w:rFonts w:ascii="Avenir Book" w:hAnsi="Avenir Book"/>
        </w:rPr>
        <w:t xml:space="preserve">One commenter </w:t>
      </w:r>
      <w:r w:rsidR="00C7694E" w:rsidRPr="00A60829">
        <w:rPr>
          <w:rFonts w:ascii="Avenir Book" w:hAnsi="Avenir Book"/>
        </w:rPr>
        <w:t xml:space="preserve">(Post-Kehl) </w:t>
      </w:r>
      <w:r w:rsidRPr="00A60829">
        <w:rPr>
          <w:rFonts w:ascii="Avenir Book" w:hAnsi="Avenir Book"/>
        </w:rPr>
        <w:t xml:space="preserve">approved of including a provision </w:t>
      </w:r>
      <w:r w:rsidR="00BE01E9" w:rsidRPr="00A60829">
        <w:rPr>
          <w:rFonts w:ascii="Avenir Book" w:hAnsi="Avenir Book"/>
        </w:rPr>
        <w:t>allowing “any person materially harmed by action or inaction by ICANN in violation of its Bylaws” standing to bring a claim before the IRP.</w:t>
      </w:r>
      <w:r w:rsidR="00C7694E" w:rsidRPr="00A60829">
        <w:rPr>
          <w:rFonts w:ascii="Avenir Book" w:hAnsi="Avenir Book"/>
        </w:rPr>
        <w:t xml:space="preserve"> </w:t>
      </w:r>
      <w:r w:rsidR="00BE01E9" w:rsidRPr="00A60829">
        <w:rPr>
          <w:rFonts w:ascii="Avenir Book" w:hAnsi="Avenir Book"/>
        </w:rPr>
        <w:t xml:space="preserve"> </w:t>
      </w:r>
      <w:r w:rsidR="00F45891" w:rsidRPr="00A60829">
        <w:rPr>
          <w:rFonts w:ascii="Avenir Book" w:hAnsi="Avenir Book"/>
        </w:rPr>
        <w:t>Several</w:t>
      </w:r>
      <w:r w:rsidR="00BE01E9" w:rsidRPr="00A60829">
        <w:rPr>
          <w:rFonts w:ascii="Avenir Book" w:hAnsi="Avenir Book"/>
        </w:rPr>
        <w:t xml:space="preserve"> commenter</w:t>
      </w:r>
      <w:r w:rsidR="00F45891" w:rsidRPr="00A60829">
        <w:rPr>
          <w:rFonts w:ascii="Avenir Book" w:hAnsi="Avenir Book"/>
        </w:rPr>
        <w:t>s</w:t>
      </w:r>
      <w:r w:rsidR="00BE01E9" w:rsidRPr="00A60829">
        <w:rPr>
          <w:rFonts w:ascii="Avenir Book" w:hAnsi="Avenir Book"/>
        </w:rPr>
        <w:t xml:space="preserve"> suggested that parties bringing claims before the IRP should be required first to </w:t>
      </w:r>
      <w:r w:rsidR="00956A03" w:rsidRPr="00A60829">
        <w:rPr>
          <w:rFonts w:ascii="Avenir Book" w:hAnsi="Avenir Book"/>
        </w:rPr>
        <w:t>“</w:t>
      </w:r>
      <w:r w:rsidR="00BE01E9" w:rsidRPr="00A60829">
        <w:rPr>
          <w:rFonts w:ascii="Avenir Book" w:hAnsi="Avenir Book"/>
        </w:rPr>
        <w:t>vet</w:t>
      </w:r>
      <w:proofErr w:type="gramStart"/>
      <w:r w:rsidR="00956A03" w:rsidRPr="00A60829">
        <w:rPr>
          <w:rFonts w:ascii="Avenir Book" w:hAnsi="Avenir Book"/>
        </w:rPr>
        <w:t>[ ]</w:t>
      </w:r>
      <w:proofErr w:type="gramEnd"/>
      <w:r w:rsidR="00956A03" w:rsidRPr="00A60829">
        <w:rPr>
          <w:rFonts w:ascii="Avenir Book" w:hAnsi="Avenir Book"/>
        </w:rPr>
        <w:t xml:space="preserve"> </w:t>
      </w:r>
      <w:r w:rsidR="00BE01E9" w:rsidRPr="00A60829">
        <w:rPr>
          <w:rFonts w:ascii="Avenir Book" w:hAnsi="Avenir Book"/>
        </w:rPr>
        <w:t xml:space="preserve"> them through the community’</w:t>
      </w:r>
      <w:r w:rsidR="00956A03" w:rsidRPr="00A60829">
        <w:rPr>
          <w:rFonts w:ascii="Avenir Book" w:hAnsi="Avenir Book"/>
        </w:rPr>
        <w:t>s polic</w:t>
      </w:r>
      <w:r w:rsidR="00BE01E9" w:rsidRPr="00A60829">
        <w:rPr>
          <w:rFonts w:ascii="Avenir Book" w:hAnsi="Avenir Book"/>
        </w:rPr>
        <w:t xml:space="preserve">y development </w:t>
      </w:r>
      <w:r w:rsidR="00F45891" w:rsidRPr="00A60829">
        <w:rPr>
          <w:rFonts w:ascii="Avenir Book" w:hAnsi="Avenir Book"/>
        </w:rPr>
        <w:t xml:space="preserve">channels.”  </w:t>
      </w:r>
      <w:proofErr w:type="gramStart"/>
      <w:r w:rsidR="00F45891" w:rsidRPr="00A60829">
        <w:rPr>
          <w:rFonts w:ascii="Avenir Book" w:hAnsi="Avenir Book"/>
        </w:rPr>
        <w:t>Internet Association, USCIB, BC, RySG</w:t>
      </w:r>
      <w:r w:rsidR="00BE01E9" w:rsidRPr="00A60829">
        <w:rPr>
          <w:rFonts w:ascii="Avenir Book" w:hAnsi="Avenir Book"/>
        </w:rPr>
        <w:t>.</w:t>
      </w:r>
      <w:proofErr w:type="gramEnd"/>
      <w:r w:rsidR="00BE01E9" w:rsidRPr="00A60829">
        <w:rPr>
          <w:rFonts w:ascii="Avenir Book" w:hAnsi="Avenir Book"/>
        </w:rPr>
        <w:t xml:space="preserve"> </w:t>
      </w:r>
    </w:p>
    <w:p w14:paraId="4B9BEBC7" w14:textId="61E58DAD" w:rsidR="0090129C" w:rsidRPr="00A60829" w:rsidRDefault="0090129C" w:rsidP="00834CA2">
      <w:pPr>
        <w:spacing w:after="0" w:line="240" w:lineRule="auto"/>
        <w:ind w:firstLine="720"/>
        <w:rPr>
          <w:rFonts w:ascii="Avenir Book" w:hAnsi="Avenir Book"/>
        </w:rPr>
      </w:pPr>
      <w:r w:rsidRPr="00A60829">
        <w:rPr>
          <w:rFonts w:ascii="Avenir Book" w:hAnsi="Avenir Book"/>
        </w:rPr>
        <w:t xml:space="preserve">MPAA, USCIB, and Spain argue that the standard for review is too restrictive and should be broadened </w:t>
      </w:r>
      <w:r w:rsidR="009C7F82" w:rsidRPr="00A60829">
        <w:rPr>
          <w:rFonts w:ascii="Avenir Book" w:hAnsi="Avenir Book"/>
        </w:rPr>
        <w:t>and that “material harm” requires better definition.</w:t>
      </w:r>
      <w:r w:rsidRPr="00A60829">
        <w:rPr>
          <w:rFonts w:ascii="Avenir Book" w:hAnsi="Avenir Book"/>
        </w:rPr>
        <w:t xml:space="preserve"> MPAA suggests a “right of review” while the BC suggests an “abuse of discretion” standard rather than a de novo standard.</w:t>
      </w:r>
    </w:p>
    <w:p w14:paraId="208105B6" w14:textId="77777777" w:rsidR="00862328" w:rsidRPr="00A60829" w:rsidRDefault="00862328" w:rsidP="00834CA2">
      <w:pPr>
        <w:spacing w:after="0" w:line="240" w:lineRule="auto"/>
        <w:rPr>
          <w:rFonts w:ascii="Avenir Book" w:hAnsi="Avenir Book"/>
          <w:b/>
          <w:u w:val="single"/>
        </w:rPr>
      </w:pPr>
    </w:p>
    <w:p w14:paraId="10C4DA7B" w14:textId="77777777" w:rsidR="00B436E7" w:rsidRPr="00A60829" w:rsidRDefault="00B436E7" w:rsidP="00834CA2">
      <w:pPr>
        <w:spacing w:after="0" w:line="240" w:lineRule="auto"/>
        <w:rPr>
          <w:rFonts w:ascii="Avenir Book" w:hAnsi="Avenir Book"/>
          <w:b/>
          <w:u w:val="single"/>
        </w:rPr>
      </w:pPr>
      <w:r w:rsidRPr="00A60829">
        <w:rPr>
          <w:rFonts w:ascii="Avenir Book" w:hAnsi="Avenir Book"/>
          <w:b/>
          <w:u w:val="single"/>
        </w:rPr>
        <w:t>IRP Composition/Membership</w:t>
      </w:r>
    </w:p>
    <w:p w14:paraId="6AFE5F79" w14:textId="77777777" w:rsidR="002E559E" w:rsidRPr="00A60829" w:rsidRDefault="002E559E" w:rsidP="00834CA2">
      <w:pPr>
        <w:spacing w:after="0" w:line="240" w:lineRule="auto"/>
        <w:rPr>
          <w:rFonts w:ascii="Avenir Book" w:hAnsi="Avenir Book"/>
        </w:rPr>
      </w:pPr>
    </w:p>
    <w:p w14:paraId="3BA1870A" w14:textId="77777777" w:rsidR="00AF2CDB" w:rsidRPr="00A60829" w:rsidRDefault="00BA7BA9" w:rsidP="00834CA2">
      <w:pPr>
        <w:spacing w:after="0" w:line="240" w:lineRule="auto"/>
        <w:rPr>
          <w:rFonts w:ascii="Avenir Book" w:hAnsi="Avenir Book"/>
        </w:rPr>
      </w:pPr>
      <w:r w:rsidRPr="00A60829">
        <w:rPr>
          <w:rFonts w:ascii="Avenir Book" w:hAnsi="Avenir Book"/>
        </w:rPr>
        <w:tab/>
      </w:r>
      <w:r w:rsidR="00AF2CDB" w:rsidRPr="00A60829">
        <w:rPr>
          <w:rFonts w:ascii="Avenir Book" w:hAnsi="Avenir Book"/>
        </w:rPr>
        <w:t xml:space="preserve">Two commenters suggested that the role of international arbitral bodies in the nomination of IRP candidates be </w:t>
      </w:r>
      <w:r w:rsidR="00834CA2" w:rsidRPr="00A60829">
        <w:rPr>
          <w:rFonts w:ascii="Avenir Book" w:hAnsi="Avenir Book"/>
        </w:rPr>
        <w:t>eliminated</w:t>
      </w:r>
      <w:r w:rsidR="00AF2CDB" w:rsidRPr="00A60829">
        <w:rPr>
          <w:rFonts w:ascii="Avenir Book" w:hAnsi="Avenir Book"/>
        </w:rPr>
        <w:t xml:space="preserve">.  </w:t>
      </w:r>
      <w:proofErr w:type="gramStart"/>
      <w:r w:rsidR="00AF2CDB" w:rsidRPr="00A60829">
        <w:rPr>
          <w:rFonts w:ascii="Avenir Book" w:hAnsi="Avenir Book"/>
        </w:rPr>
        <w:t>Post-Kehl p. xxx; Richard Hill p. xx.</w:t>
      </w:r>
      <w:proofErr w:type="gramEnd"/>
      <w:r w:rsidR="00AF2CDB" w:rsidRPr="00A60829">
        <w:rPr>
          <w:rFonts w:ascii="Avenir Book" w:hAnsi="Avenir Book"/>
        </w:rPr>
        <w:t xml:space="preserve">  </w:t>
      </w:r>
    </w:p>
    <w:p w14:paraId="3EC65BA1" w14:textId="0A16F1E8" w:rsidR="00775A41" w:rsidRPr="00A60829" w:rsidRDefault="00775A41" w:rsidP="00834CA2">
      <w:pPr>
        <w:spacing w:after="0" w:line="240" w:lineRule="auto"/>
        <w:ind w:firstLine="720"/>
        <w:rPr>
          <w:rFonts w:ascii="Avenir Book" w:hAnsi="Avenir Book"/>
        </w:rPr>
      </w:pPr>
      <w:r w:rsidRPr="00A60829">
        <w:rPr>
          <w:rFonts w:ascii="Avenir Book" w:hAnsi="Avenir Book"/>
        </w:rPr>
        <w:t xml:space="preserve">One commenter proposed that the Board should send to the “community mechanism” not only the list of candidates it has selected, </w:t>
      </w:r>
      <w:proofErr w:type="gramStart"/>
      <w:r w:rsidRPr="00A60829">
        <w:rPr>
          <w:rFonts w:ascii="Avenir Book" w:hAnsi="Avenir Book"/>
        </w:rPr>
        <w:t>but</w:t>
      </w:r>
      <w:proofErr w:type="gramEnd"/>
      <w:r w:rsidRPr="00A60829">
        <w:rPr>
          <w:rFonts w:ascii="Avenir Book" w:hAnsi="Avenir Book"/>
        </w:rPr>
        <w:t xml:space="preserve"> the full list of eligible candidates, in which it should isolate the candidates proposed by the Board. </w:t>
      </w:r>
      <w:r w:rsidR="00542315" w:rsidRPr="00A60829">
        <w:rPr>
          <w:rFonts w:ascii="Avenir Book" w:hAnsi="Avenir Book"/>
        </w:rPr>
        <w:t>Afnic.</w:t>
      </w:r>
    </w:p>
    <w:p w14:paraId="5AB616E3" w14:textId="122689AD" w:rsidR="00775A41" w:rsidRPr="00A60829" w:rsidRDefault="00775A41" w:rsidP="00834CA2">
      <w:pPr>
        <w:spacing w:after="0" w:line="240" w:lineRule="auto"/>
        <w:ind w:firstLine="720"/>
        <w:rPr>
          <w:rFonts w:ascii="Avenir Book" w:hAnsi="Avenir Book"/>
        </w:rPr>
      </w:pPr>
      <w:r w:rsidRPr="00A60829">
        <w:rPr>
          <w:rFonts w:ascii="Avenir Book" w:hAnsi="Avenir Book"/>
        </w:rPr>
        <w:t xml:space="preserve">Three commenters supported the principle of independence of IRP panelists from </w:t>
      </w:r>
      <w:r w:rsidR="00673923" w:rsidRPr="00A60829">
        <w:rPr>
          <w:rFonts w:ascii="Avenir Book" w:hAnsi="Avenir Book"/>
        </w:rPr>
        <w:t>ICANN board, staff, SOs, and ACs</w:t>
      </w:r>
      <w:r w:rsidRPr="00A60829">
        <w:rPr>
          <w:rFonts w:ascii="Avenir Book" w:hAnsi="Avenir Book"/>
        </w:rPr>
        <w:t xml:space="preserve"> (post-Kehl, Internet Association, French Government); </w:t>
      </w:r>
      <w:r w:rsidR="0090129C" w:rsidRPr="00A60829">
        <w:rPr>
          <w:rFonts w:ascii="Avenir Book" w:hAnsi="Avenir Book"/>
        </w:rPr>
        <w:t>several</w:t>
      </w:r>
      <w:r w:rsidRPr="00A60829">
        <w:rPr>
          <w:rFonts w:ascii="Avenir Book" w:hAnsi="Avenir Book"/>
        </w:rPr>
        <w:t xml:space="preserve"> of them expressed concern about the independence of IRP panelists given that IRP panelists would be both </w:t>
      </w:r>
      <w:r w:rsidR="00BA7BA9" w:rsidRPr="00A60829">
        <w:rPr>
          <w:rFonts w:ascii="Avenir Book" w:hAnsi="Avenir Book"/>
        </w:rPr>
        <w:t xml:space="preserve">financially supported </w:t>
      </w:r>
      <w:r w:rsidRPr="00A60829">
        <w:rPr>
          <w:rFonts w:ascii="Avenir Book" w:hAnsi="Avenir Book"/>
        </w:rPr>
        <w:t xml:space="preserve">and selected </w:t>
      </w:r>
      <w:r w:rsidR="00BA7BA9" w:rsidRPr="00A60829">
        <w:rPr>
          <w:rFonts w:ascii="Avenir Book" w:hAnsi="Avenir Book"/>
        </w:rPr>
        <w:t xml:space="preserve">by </w:t>
      </w:r>
      <w:r w:rsidRPr="00A60829">
        <w:rPr>
          <w:rFonts w:ascii="Avenir Book" w:hAnsi="Avenir Book"/>
        </w:rPr>
        <w:t>the ICANN Board.  French Government</w:t>
      </w:r>
      <w:r w:rsidR="0090129C" w:rsidRPr="00A60829">
        <w:rPr>
          <w:rFonts w:ascii="Avenir Book" w:hAnsi="Avenir Book"/>
        </w:rPr>
        <w:t>, Jiah He, CCG</w:t>
      </w:r>
      <w:r w:rsidRPr="00A60829">
        <w:rPr>
          <w:rFonts w:ascii="Avenir Book" w:hAnsi="Avenir Book"/>
        </w:rPr>
        <w:t xml:space="preserve"> </w:t>
      </w:r>
      <w:r w:rsidR="0029508E" w:rsidRPr="00A60829">
        <w:rPr>
          <w:rFonts w:ascii="Avenir Book" w:hAnsi="Avenir Book"/>
        </w:rPr>
        <w:t>and IPC.</w:t>
      </w:r>
      <w:r w:rsidR="0090129C" w:rsidRPr="00A60829">
        <w:rPr>
          <w:rFonts w:ascii="Avenir Book" w:hAnsi="Avenir Book"/>
        </w:rPr>
        <w:t xml:space="preserve"> The government of Spain suggested the community should be more involved in panel selection.</w:t>
      </w:r>
    </w:p>
    <w:p w14:paraId="1698F5C8" w14:textId="31364155" w:rsidR="00775A41" w:rsidRPr="00A60829" w:rsidRDefault="00775A41" w:rsidP="00834CA2">
      <w:pPr>
        <w:spacing w:after="0" w:line="240" w:lineRule="auto"/>
        <w:ind w:firstLine="720"/>
        <w:rPr>
          <w:rFonts w:ascii="Avenir Book" w:hAnsi="Avenir Book"/>
        </w:rPr>
      </w:pPr>
      <w:r w:rsidRPr="00A60829">
        <w:rPr>
          <w:rFonts w:ascii="Avenir Book" w:hAnsi="Avenir Book"/>
        </w:rPr>
        <w:t xml:space="preserve">One commenter urged that </w:t>
      </w:r>
      <w:r w:rsidR="00F3792B" w:rsidRPr="00A60829">
        <w:rPr>
          <w:rFonts w:ascii="Avenir Book" w:hAnsi="Avenir Book"/>
        </w:rPr>
        <w:t xml:space="preserve">geographical diversity </w:t>
      </w:r>
      <w:r w:rsidRPr="00A60829">
        <w:rPr>
          <w:rFonts w:ascii="Avenir Book" w:hAnsi="Avenir Book"/>
        </w:rPr>
        <w:t xml:space="preserve">among IRP panelists </w:t>
      </w:r>
      <w:r w:rsidR="00F3792B" w:rsidRPr="00A60829">
        <w:rPr>
          <w:rFonts w:ascii="Avenir Book" w:hAnsi="Avenir Book"/>
        </w:rPr>
        <w:t>shouldn’t be achieved only by “reasonable efforts</w:t>
      </w:r>
      <w:r w:rsidRPr="00A60829">
        <w:rPr>
          <w:rFonts w:ascii="Avenir Book" w:hAnsi="Avenir Book"/>
        </w:rPr>
        <w:t>,</w:t>
      </w:r>
      <w:r w:rsidR="00F3792B" w:rsidRPr="00A60829">
        <w:rPr>
          <w:rFonts w:ascii="Avenir Book" w:hAnsi="Avenir Book"/>
        </w:rPr>
        <w:t>”</w:t>
      </w:r>
      <w:r w:rsidRPr="00A60829">
        <w:rPr>
          <w:rFonts w:ascii="Avenir Book" w:hAnsi="Avenir Book"/>
        </w:rPr>
        <w:t xml:space="preserve"> and proposed that </w:t>
      </w:r>
      <w:r w:rsidR="00F3792B" w:rsidRPr="00A60829">
        <w:rPr>
          <w:rFonts w:ascii="Avenir Book" w:hAnsi="Avenir Book"/>
        </w:rPr>
        <w:t xml:space="preserve">no more than 2 members of the panel </w:t>
      </w:r>
      <w:r w:rsidRPr="00A60829">
        <w:rPr>
          <w:rFonts w:ascii="Avenir Book" w:hAnsi="Avenir Book"/>
        </w:rPr>
        <w:t xml:space="preserve">could come </w:t>
      </w:r>
      <w:r w:rsidR="00F3792B" w:rsidRPr="00A60829">
        <w:rPr>
          <w:rFonts w:ascii="Avenir Book" w:hAnsi="Avenir Book"/>
        </w:rPr>
        <w:t>from the same region</w:t>
      </w:r>
      <w:r w:rsidRPr="00A60829">
        <w:rPr>
          <w:rFonts w:ascii="Avenir Book" w:hAnsi="Avenir Book"/>
        </w:rPr>
        <w:t xml:space="preserve">.  </w:t>
      </w:r>
      <w:r w:rsidR="00542315" w:rsidRPr="00A60829">
        <w:rPr>
          <w:rFonts w:ascii="Avenir Book" w:hAnsi="Avenir Book"/>
        </w:rPr>
        <w:t>Afnic.  Both Brazil and the CCG supported the notion that Geographic diversity was paramount while others (IPC, LINX) suggested that while preferable, diversity should not overtake meritocracy or efficiency as a priority.</w:t>
      </w:r>
    </w:p>
    <w:p w14:paraId="0519C20A" w14:textId="77777777" w:rsidR="0029508E" w:rsidRPr="00A60829" w:rsidRDefault="0029508E" w:rsidP="00834CA2">
      <w:pPr>
        <w:spacing w:after="0" w:line="240" w:lineRule="auto"/>
        <w:ind w:firstLine="720"/>
        <w:rPr>
          <w:rFonts w:ascii="Avenir Book" w:hAnsi="Avenir Book"/>
        </w:rPr>
      </w:pPr>
    </w:p>
    <w:p w14:paraId="4835BEF1" w14:textId="77777777" w:rsidR="00870937" w:rsidRPr="00A60829" w:rsidRDefault="00870937" w:rsidP="00870937">
      <w:pPr>
        <w:pStyle w:val="ListParagraph"/>
        <w:numPr>
          <w:ilvl w:val="0"/>
          <w:numId w:val="5"/>
        </w:numPr>
        <w:spacing w:after="0" w:line="240" w:lineRule="auto"/>
        <w:rPr>
          <w:rFonts w:ascii="Avenir Book" w:hAnsi="Avenir Book"/>
          <w:u w:val="single"/>
        </w:rPr>
      </w:pPr>
      <w:r w:rsidRPr="00A60829">
        <w:rPr>
          <w:rFonts w:ascii="Avenir Book" w:hAnsi="Avenir Book"/>
        </w:rPr>
        <w:t>ALAC – Noted that IRP members must be independent from ICANN; suggested a requirement of independence from other parties (e.g. contracted parties)</w:t>
      </w:r>
    </w:p>
    <w:p w14:paraId="50EAFE10" w14:textId="77777777" w:rsidR="00870937" w:rsidRPr="00A60829" w:rsidRDefault="00870937" w:rsidP="00870937">
      <w:pPr>
        <w:pStyle w:val="ListParagraph"/>
        <w:numPr>
          <w:ilvl w:val="0"/>
          <w:numId w:val="5"/>
        </w:numPr>
        <w:spacing w:after="0" w:line="240" w:lineRule="auto"/>
        <w:rPr>
          <w:rFonts w:ascii="Avenir Book" w:hAnsi="Avenir Book"/>
        </w:rPr>
      </w:pPr>
      <w:r w:rsidRPr="00A60829">
        <w:rPr>
          <w:rFonts w:ascii="Avenir Book" w:hAnsi="Avenir Book"/>
        </w:rPr>
        <w:lastRenderedPageBreak/>
        <w:t>CENTR Board – “The panelists must be as independent as possible. Furthermore, we support the notion that panelists must have international arbitration expertise, additionally, but not exclusively, in the DNS environment. We would also like to highlight the importance of having multicultural, multinational and multilingual panelists.”</w:t>
      </w:r>
    </w:p>
    <w:p w14:paraId="1A8241BC" w14:textId="4318530F" w:rsidR="0090129C" w:rsidRPr="00A60829" w:rsidRDefault="0090129C" w:rsidP="00870937">
      <w:pPr>
        <w:pStyle w:val="ListParagraph"/>
        <w:numPr>
          <w:ilvl w:val="0"/>
          <w:numId w:val="5"/>
        </w:numPr>
        <w:spacing w:after="0" w:line="240" w:lineRule="auto"/>
        <w:rPr>
          <w:rFonts w:ascii="Avenir Book" w:hAnsi="Avenir Book"/>
        </w:rPr>
      </w:pPr>
      <w:r w:rsidRPr="00A60829">
        <w:rPr>
          <w:rFonts w:ascii="Avenir Book" w:hAnsi="Avenir Book"/>
        </w:rPr>
        <w:t>LINX suggested achieving greater independence through longer terms for standing panelists</w:t>
      </w:r>
    </w:p>
    <w:p w14:paraId="4FEC170A" w14:textId="77777777" w:rsidR="00C7694E" w:rsidRPr="00A60829" w:rsidRDefault="00C7694E" w:rsidP="009C7F82">
      <w:pPr>
        <w:spacing w:after="0" w:line="240" w:lineRule="auto"/>
        <w:rPr>
          <w:rFonts w:ascii="Avenir Book" w:hAnsi="Avenir Book"/>
        </w:rPr>
      </w:pPr>
    </w:p>
    <w:p w14:paraId="3E790096" w14:textId="7A708BEE" w:rsidR="009C7F82" w:rsidRPr="00A60829" w:rsidRDefault="009C7F82" w:rsidP="00C7694E">
      <w:pPr>
        <w:spacing w:after="0" w:line="240" w:lineRule="auto"/>
        <w:ind w:firstLine="360"/>
        <w:rPr>
          <w:rFonts w:ascii="Avenir Book" w:hAnsi="Avenir Book"/>
        </w:rPr>
      </w:pPr>
      <w:r w:rsidRPr="00A60829">
        <w:rPr>
          <w:rFonts w:ascii="Avenir Book" w:hAnsi="Avenir Book"/>
        </w:rPr>
        <w:t>The Government of Spain made the case that non-English proceedings should be possible much the way they are at WIPO.</w:t>
      </w:r>
    </w:p>
    <w:p w14:paraId="622195D6" w14:textId="77777777" w:rsidR="00834CA2" w:rsidRPr="00A60829" w:rsidRDefault="00834CA2" w:rsidP="00834CA2">
      <w:pPr>
        <w:spacing w:after="0" w:line="240" w:lineRule="auto"/>
        <w:rPr>
          <w:rFonts w:ascii="Avenir Book" w:hAnsi="Avenir Book"/>
          <w:b/>
          <w:u w:val="single"/>
        </w:rPr>
      </w:pPr>
    </w:p>
    <w:p w14:paraId="3D7E0D68" w14:textId="77777777" w:rsidR="00B436E7" w:rsidRPr="00A60829" w:rsidRDefault="00775A41" w:rsidP="00834CA2">
      <w:pPr>
        <w:spacing w:after="0" w:line="240" w:lineRule="auto"/>
        <w:rPr>
          <w:rFonts w:ascii="Avenir Book" w:hAnsi="Avenir Book"/>
          <w:b/>
          <w:u w:val="single"/>
        </w:rPr>
      </w:pPr>
      <w:r w:rsidRPr="00A60829">
        <w:rPr>
          <w:rFonts w:ascii="Avenir Book" w:hAnsi="Avenir Book"/>
          <w:b/>
          <w:u w:val="single"/>
        </w:rPr>
        <w:t>IRP Procedures</w:t>
      </w:r>
    </w:p>
    <w:p w14:paraId="27D52061" w14:textId="77777777" w:rsidR="00281A0A" w:rsidRPr="00A60829" w:rsidRDefault="00281A0A" w:rsidP="00834CA2">
      <w:pPr>
        <w:spacing w:after="0" w:line="240" w:lineRule="auto"/>
        <w:ind w:firstLine="720"/>
        <w:rPr>
          <w:rFonts w:ascii="Avenir Book" w:hAnsi="Avenir Book"/>
        </w:rPr>
      </w:pPr>
    </w:p>
    <w:p w14:paraId="54076BD0" w14:textId="77777777" w:rsidR="00A509FE" w:rsidRPr="00A60829" w:rsidRDefault="005217FF" w:rsidP="00A509FE">
      <w:pPr>
        <w:spacing w:after="0" w:line="240" w:lineRule="auto"/>
        <w:ind w:firstLine="720"/>
        <w:rPr>
          <w:rFonts w:ascii="Avenir Book" w:hAnsi="Avenir Book"/>
        </w:rPr>
      </w:pPr>
      <w:r w:rsidRPr="00A60829">
        <w:rPr>
          <w:rFonts w:ascii="Avenir Book" w:hAnsi="Avenir Book"/>
        </w:rPr>
        <w:t xml:space="preserve">On the fees for bringing a claim before the IRP, one commenter </w:t>
      </w:r>
      <w:proofErr w:type="gramStart"/>
      <w:r w:rsidRPr="00A60829">
        <w:rPr>
          <w:rFonts w:ascii="Avenir Book" w:hAnsi="Avenir Book"/>
        </w:rPr>
        <w:t>suggested that</w:t>
      </w:r>
      <w:proofErr w:type="gramEnd"/>
      <w:r w:rsidRPr="00A60829">
        <w:rPr>
          <w:rFonts w:ascii="Avenir Book" w:hAnsi="Avenir Book"/>
        </w:rPr>
        <w:t xml:space="preserve"> “the burden of the legal fees would be on ICANN.”  </w:t>
      </w:r>
      <w:proofErr w:type="gramStart"/>
      <w:r w:rsidRPr="00A60829">
        <w:rPr>
          <w:rFonts w:ascii="Avenir Book" w:hAnsi="Avenir Book"/>
        </w:rPr>
        <w:t>Dot connect</w:t>
      </w:r>
      <w:proofErr w:type="gramEnd"/>
      <w:r w:rsidRPr="00A60829">
        <w:rPr>
          <w:rFonts w:ascii="Avenir Book" w:hAnsi="Avenir Book"/>
        </w:rPr>
        <w:t xml:space="preserve"> Africa.</w:t>
      </w:r>
      <w:r w:rsidR="00F56235" w:rsidRPr="00A60829">
        <w:rPr>
          <w:rFonts w:ascii="Avenir Book" w:hAnsi="Avenir Book"/>
        </w:rPr>
        <w:t xml:space="preserve">  </w:t>
      </w:r>
      <w:r w:rsidR="00A509FE" w:rsidRPr="00A60829">
        <w:rPr>
          <w:rFonts w:ascii="Avenir Book" w:hAnsi="Avenir Book"/>
        </w:rPr>
        <w:t>That same commenter suggested that IRP proceedings should “focus on accountability and should not be dismissed on a flimsy technicality. An adjudicating IRP Panel should allow a plaintiff to re-file or amend an IRP filing if it is deemed to have been filed incorrectly,” and the “time limits set for filing IRPs should be extended to at least 9 months from the date of the decision that is being challenged, having taken into account the additional (elapsed) time expended on Reconsideration and Cooperative Engagement Processes (CEP).” Dot Connect Africa p. xxx.</w:t>
      </w:r>
    </w:p>
    <w:p w14:paraId="3BBFFB41" w14:textId="77777777" w:rsidR="00A509FE" w:rsidRPr="00A60829" w:rsidRDefault="00A509FE" w:rsidP="00F56235">
      <w:pPr>
        <w:spacing w:after="0" w:line="240" w:lineRule="auto"/>
        <w:ind w:firstLine="720"/>
        <w:rPr>
          <w:rFonts w:ascii="Avenir Book" w:hAnsi="Avenir Book"/>
        </w:rPr>
      </w:pPr>
    </w:p>
    <w:p w14:paraId="3647FBA9" w14:textId="593679C7" w:rsidR="00F56235" w:rsidRPr="00A60829" w:rsidRDefault="00F56235" w:rsidP="00F56235">
      <w:pPr>
        <w:spacing w:after="0" w:line="240" w:lineRule="auto"/>
        <w:ind w:firstLine="720"/>
        <w:rPr>
          <w:rFonts w:ascii="Avenir Book" w:hAnsi="Avenir Book"/>
        </w:rPr>
      </w:pPr>
      <w:r w:rsidRPr="00A60829">
        <w:rPr>
          <w:rFonts w:ascii="Avenir Book" w:hAnsi="Avenir Book"/>
        </w:rPr>
        <w:t xml:space="preserve">A second commenter </w:t>
      </w:r>
      <w:r w:rsidR="00C2769E" w:rsidRPr="00A60829">
        <w:rPr>
          <w:rFonts w:ascii="Avenir Book" w:hAnsi="Avenir Book"/>
        </w:rPr>
        <w:t xml:space="preserve">suggested that the IRP </w:t>
      </w:r>
      <w:r w:rsidRPr="00A60829">
        <w:rPr>
          <w:rFonts w:ascii="Avenir Book" w:hAnsi="Avenir Book"/>
        </w:rPr>
        <w:t xml:space="preserve">panel (and not ICANN) </w:t>
      </w:r>
      <w:r w:rsidR="00542315" w:rsidRPr="00A60829">
        <w:rPr>
          <w:rFonts w:ascii="Avenir Book" w:hAnsi="Avenir Book"/>
        </w:rPr>
        <w:t>should</w:t>
      </w:r>
      <w:r w:rsidR="00C2769E" w:rsidRPr="00A60829">
        <w:rPr>
          <w:rFonts w:ascii="Avenir Book" w:hAnsi="Avenir Book"/>
        </w:rPr>
        <w:t xml:space="preserve"> be allowed to decide whether to give any </w:t>
      </w:r>
      <w:r w:rsidR="00542315" w:rsidRPr="00A60829">
        <w:rPr>
          <w:rFonts w:ascii="Avenir Book" w:hAnsi="Avenir Book"/>
        </w:rPr>
        <w:t>particular</w:t>
      </w:r>
      <w:r w:rsidR="00C2769E" w:rsidRPr="00A60829">
        <w:rPr>
          <w:rFonts w:ascii="Avenir Book" w:hAnsi="Avenir Book"/>
        </w:rPr>
        <w:t xml:space="preserve"> </w:t>
      </w:r>
      <w:r w:rsidRPr="00A60829">
        <w:rPr>
          <w:rFonts w:ascii="Avenir Book" w:hAnsi="Avenir Book"/>
        </w:rPr>
        <w:t xml:space="preserve">complainant </w:t>
      </w:r>
      <w:r w:rsidR="00C2769E" w:rsidRPr="00A60829">
        <w:rPr>
          <w:rFonts w:ascii="Avenir Book" w:hAnsi="Avenir Book"/>
        </w:rPr>
        <w:t>“</w:t>
      </w:r>
      <w:r w:rsidRPr="00A60829">
        <w:rPr>
          <w:rFonts w:ascii="Avenir Book" w:hAnsi="Avenir Book"/>
        </w:rPr>
        <w:t>free access</w:t>
      </w:r>
      <w:r w:rsidR="00C2769E" w:rsidRPr="00A60829">
        <w:rPr>
          <w:rFonts w:ascii="Avenir Book" w:hAnsi="Avenir Book"/>
        </w:rPr>
        <w:t xml:space="preserve"> to the process</w:t>
      </w:r>
      <w:r w:rsidRPr="00A60829">
        <w:rPr>
          <w:rFonts w:ascii="Avenir Book" w:hAnsi="Avenir Book"/>
        </w:rPr>
        <w:t>, after examining the non-frivolous nature of its complaint, and the impossibility to afford the expense of the IRP.</w:t>
      </w:r>
      <w:r w:rsidR="00C2769E" w:rsidRPr="00A60829">
        <w:rPr>
          <w:rFonts w:ascii="Avenir Book" w:hAnsi="Avenir Book"/>
        </w:rPr>
        <w:t>” Afnic</w:t>
      </w:r>
      <w:r w:rsidR="00A509FE" w:rsidRPr="00A60829">
        <w:rPr>
          <w:rFonts w:ascii="Avenir Book" w:hAnsi="Avenir Book"/>
        </w:rPr>
        <w:t>.</w:t>
      </w:r>
      <w:r w:rsidR="00C2769E" w:rsidRPr="00A60829">
        <w:rPr>
          <w:rFonts w:ascii="Avenir Book" w:hAnsi="Avenir Book"/>
        </w:rPr>
        <w:t xml:space="preserve"> </w:t>
      </w:r>
    </w:p>
    <w:p w14:paraId="4F16CDA5" w14:textId="77777777" w:rsidR="00A509FE" w:rsidRPr="00A60829" w:rsidRDefault="00A509FE" w:rsidP="00F56235">
      <w:pPr>
        <w:spacing w:after="0" w:line="240" w:lineRule="auto"/>
        <w:ind w:firstLine="720"/>
        <w:rPr>
          <w:rFonts w:ascii="Avenir Book" w:hAnsi="Avenir Book"/>
        </w:rPr>
      </w:pPr>
    </w:p>
    <w:p w14:paraId="6B7C7A87" w14:textId="2B8C977A" w:rsidR="0090129C" w:rsidRPr="00A60829" w:rsidRDefault="0090129C" w:rsidP="00F56235">
      <w:pPr>
        <w:spacing w:after="0" w:line="240" w:lineRule="auto"/>
        <w:ind w:firstLine="720"/>
        <w:rPr>
          <w:rFonts w:ascii="Avenir Book" w:hAnsi="Avenir Book"/>
        </w:rPr>
      </w:pPr>
      <w:r w:rsidRPr="00A60829">
        <w:rPr>
          <w:rFonts w:ascii="Avenir Book" w:hAnsi="Avenir Book"/>
        </w:rPr>
        <w:t>The government of Spain suggested expanding the pro-bono applicant pool to include governments and IGOs.</w:t>
      </w:r>
    </w:p>
    <w:p w14:paraId="5AF5E6EB" w14:textId="77777777" w:rsidR="00433540" w:rsidRPr="00A60829" w:rsidRDefault="00433540" w:rsidP="00834CA2">
      <w:pPr>
        <w:spacing w:after="0" w:line="240" w:lineRule="auto"/>
        <w:ind w:firstLine="720"/>
        <w:rPr>
          <w:rFonts w:ascii="Avenir Book" w:hAnsi="Avenir Book"/>
        </w:rPr>
      </w:pPr>
    </w:p>
    <w:p w14:paraId="26A8AB80" w14:textId="34EC1CBB" w:rsidR="009237AF" w:rsidRPr="00A60829" w:rsidRDefault="005217FF" w:rsidP="005217FF">
      <w:pPr>
        <w:spacing w:after="0" w:line="240" w:lineRule="auto"/>
        <w:ind w:firstLine="720"/>
        <w:rPr>
          <w:rFonts w:ascii="Avenir Book" w:hAnsi="Avenir Book"/>
        </w:rPr>
      </w:pPr>
      <w:r w:rsidRPr="00A60829">
        <w:rPr>
          <w:rFonts w:ascii="Avenir Book" w:hAnsi="Avenir Book"/>
        </w:rPr>
        <w:t xml:space="preserve">One commenter suggested that </w:t>
      </w:r>
      <w:r w:rsidR="00281A0A" w:rsidRPr="00A60829">
        <w:rPr>
          <w:rFonts w:ascii="Avenir Book" w:hAnsi="Avenir Book"/>
        </w:rPr>
        <w:t xml:space="preserve">the IRP </w:t>
      </w:r>
      <w:r w:rsidRPr="00A60829">
        <w:rPr>
          <w:rFonts w:ascii="Avenir Book" w:hAnsi="Avenir Book"/>
        </w:rPr>
        <w:t>“</w:t>
      </w:r>
      <w:r w:rsidR="00281A0A" w:rsidRPr="00A60829">
        <w:rPr>
          <w:rFonts w:ascii="Avenir Book" w:hAnsi="Avenir Book"/>
        </w:rPr>
        <w:t xml:space="preserve">should not be structured as a </w:t>
      </w:r>
      <w:r w:rsidR="00AF01AC" w:rsidRPr="00A60829">
        <w:rPr>
          <w:rFonts w:ascii="Avenir Book" w:hAnsi="Avenir Book"/>
        </w:rPr>
        <w:t>‘</w:t>
      </w:r>
      <w:r w:rsidR="00281A0A" w:rsidRPr="00A60829">
        <w:rPr>
          <w:rFonts w:ascii="Avenir Book" w:hAnsi="Avenir Book"/>
        </w:rPr>
        <w:t>standing panel</w:t>
      </w:r>
      <w:r w:rsidR="00AF01AC" w:rsidRPr="00A60829">
        <w:rPr>
          <w:rFonts w:ascii="Avenir Book" w:hAnsi="Avenir Book"/>
        </w:rPr>
        <w:t>’</w:t>
      </w:r>
      <w:r w:rsidR="00281A0A" w:rsidRPr="00A60829">
        <w:rPr>
          <w:rFonts w:ascii="Avenir Book" w:hAnsi="Avenir Book"/>
        </w:rPr>
        <w:t xml:space="preserve"> comprising a number of arbitrators who are available for service on individual 1- or 3-person panels for the purpose of resolving individual disputes before being returned to the available </w:t>
      </w:r>
      <w:r w:rsidR="00AF01AC" w:rsidRPr="00A60829">
        <w:rPr>
          <w:rFonts w:ascii="Avenir Book" w:hAnsi="Avenir Book"/>
        </w:rPr>
        <w:t>‘</w:t>
      </w:r>
      <w:r w:rsidRPr="00A60829">
        <w:rPr>
          <w:rFonts w:ascii="Avenir Book" w:hAnsi="Avenir Book"/>
        </w:rPr>
        <w:t>pool,</w:t>
      </w:r>
      <w:r w:rsidR="00AF01AC" w:rsidRPr="00A60829">
        <w:rPr>
          <w:rFonts w:ascii="Avenir Book" w:hAnsi="Avenir Book"/>
        </w:rPr>
        <w:t>’</w:t>
      </w:r>
      <w:r w:rsidRPr="00A60829">
        <w:rPr>
          <w:rFonts w:ascii="Avenir Book" w:hAnsi="Avenir Book"/>
        </w:rPr>
        <w:t xml:space="preserve"> but that </w:t>
      </w:r>
      <w:r w:rsidRPr="00A60829">
        <w:rPr>
          <w:rFonts w:ascii="Avenir Book" w:hAnsi="Avenir Book"/>
          <w:i/>
        </w:rPr>
        <w:t>all</w:t>
      </w:r>
      <w:r w:rsidRPr="00A60829">
        <w:rPr>
          <w:rFonts w:ascii="Avenir Book" w:hAnsi="Avenir Book"/>
        </w:rPr>
        <w:t xml:space="preserve"> IRP members </w:t>
      </w:r>
      <w:r w:rsidR="00281A0A" w:rsidRPr="00A60829">
        <w:rPr>
          <w:rFonts w:ascii="Avenir Book" w:hAnsi="Avenir Book"/>
        </w:rPr>
        <w:t xml:space="preserve">should hear and decide </w:t>
      </w:r>
      <w:r w:rsidRPr="00A60829">
        <w:rPr>
          <w:rFonts w:ascii="Avenir Book" w:hAnsi="Avenir Book"/>
        </w:rPr>
        <w:t xml:space="preserve">all </w:t>
      </w:r>
      <w:r w:rsidR="00281A0A" w:rsidRPr="00A60829">
        <w:rPr>
          <w:rFonts w:ascii="Avenir Book" w:hAnsi="Avenir Book"/>
        </w:rPr>
        <w:t>cases</w:t>
      </w:r>
      <w:r w:rsidRPr="00A60829">
        <w:rPr>
          <w:rFonts w:ascii="Avenir Book" w:hAnsi="Avenir Book"/>
        </w:rPr>
        <w:t xml:space="preserve">, speaking with </w:t>
      </w:r>
      <w:proofErr w:type="gramStart"/>
      <w:r w:rsidRPr="00A60829">
        <w:rPr>
          <w:rFonts w:ascii="Avenir Book" w:hAnsi="Avenir Book"/>
        </w:rPr>
        <w:t>a  single</w:t>
      </w:r>
      <w:proofErr w:type="gramEnd"/>
      <w:r w:rsidRPr="00A60829">
        <w:rPr>
          <w:rFonts w:ascii="Avenir Book" w:hAnsi="Avenir Book"/>
        </w:rPr>
        <w:t xml:space="preserve"> institutional v</w:t>
      </w:r>
      <w:r w:rsidR="00A509FE" w:rsidRPr="00A60829">
        <w:rPr>
          <w:rFonts w:ascii="Avenir Book" w:hAnsi="Avenir Book"/>
        </w:rPr>
        <w:t>oice.  Post-Kehl.</w:t>
      </w:r>
    </w:p>
    <w:p w14:paraId="323FE8E9" w14:textId="77777777" w:rsidR="00424DEE" w:rsidRPr="00A60829" w:rsidRDefault="00424DEE" w:rsidP="00424DEE">
      <w:pPr>
        <w:pStyle w:val="ListParagraph"/>
        <w:numPr>
          <w:ilvl w:val="0"/>
          <w:numId w:val="7"/>
        </w:numPr>
        <w:spacing w:after="0" w:line="240" w:lineRule="auto"/>
        <w:rPr>
          <w:rFonts w:ascii="Avenir Book" w:hAnsi="Avenir Book"/>
          <w:szCs w:val="24"/>
          <w:lang w:val="en-GB"/>
        </w:rPr>
      </w:pPr>
      <w:r w:rsidRPr="00A60829">
        <w:rPr>
          <w:rFonts w:ascii="Avenir Book" w:hAnsi="Avenir Book"/>
        </w:rPr>
        <w:t>Jia He – “Moreover, the Panel should make clear decision, including pointing out who is wrong, as well as the reasons. In addition, it is necessary to have re-appeal procedure.”</w:t>
      </w:r>
    </w:p>
    <w:p w14:paraId="58D6FC4C" w14:textId="77777777" w:rsidR="00424DEE" w:rsidRPr="00A60829" w:rsidRDefault="00424DEE" w:rsidP="00424DEE">
      <w:pPr>
        <w:pStyle w:val="ListParagraph"/>
        <w:numPr>
          <w:ilvl w:val="0"/>
          <w:numId w:val="5"/>
        </w:numPr>
        <w:spacing w:after="0" w:line="240" w:lineRule="auto"/>
        <w:rPr>
          <w:rFonts w:ascii="Avenir Book" w:hAnsi="Avenir Book"/>
        </w:rPr>
      </w:pPr>
      <w:proofErr w:type="gramStart"/>
      <w:r w:rsidRPr="00A60829">
        <w:rPr>
          <w:rFonts w:ascii="Avenir Book" w:hAnsi="Avenir Book"/>
        </w:rPr>
        <w:lastRenderedPageBreak/>
        <w:t>i</w:t>
      </w:r>
      <w:proofErr w:type="gramEnd"/>
      <w:r w:rsidRPr="00A60829">
        <w:rPr>
          <w:rFonts w:ascii="Avenir Book" w:hAnsi="Avenir Book"/>
        </w:rPr>
        <w:t>-2 Coalition – Suggests need for exhaustion requirement.  Don’t allow “parties to bring new arguments to the IRP without first vetting them through the community’s policy development channels.”</w:t>
      </w:r>
    </w:p>
    <w:p w14:paraId="4A99DEA7" w14:textId="77777777" w:rsidR="00424DEE" w:rsidRPr="00A60829" w:rsidRDefault="00424DEE" w:rsidP="00424DEE">
      <w:pPr>
        <w:pStyle w:val="ListParagraph"/>
        <w:numPr>
          <w:ilvl w:val="0"/>
          <w:numId w:val="5"/>
        </w:numPr>
        <w:spacing w:after="0" w:line="240" w:lineRule="auto"/>
        <w:rPr>
          <w:rFonts w:ascii="Avenir Book" w:hAnsi="Avenir Book"/>
        </w:rPr>
      </w:pPr>
      <w:proofErr w:type="gramStart"/>
      <w:r w:rsidRPr="00A60829">
        <w:rPr>
          <w:rFonts w:ascii="Avenir Book" w:hAnsi="Avenir Book"/>
        </w:rPr>
        <w:t>i</w:t>
      </w:r>
      <w:proofErr w:type="gramEnd"/>
      <w:r w:rsidRPr="00A60829">
        <w:rPr>
          <w:rFonts w:ascii="Avenir Book" w:hAnsi="Avenir Book"/>
        </w:rPr>
        <w:t xml:space="preserve">-2 Coalition – Suggests that IRP review be under abuse of discretion standard rather than “de novo.”  Failure to follow procedure is per se abuse but the AoD standard promotes “finality and predictability” of the consensus-based decision making process. </w:t>
      </w:r>
    </w:p>
    <w:p w14:paraId="0BFF8DDA" w14:textId="77777777" w:rsidR="00424DEE" w:rsidRPr="00A60829" w:rsidRDefault="00424DEE" w:rsidP="00424DEE">
      <w:pPr>
        <w:pStyle w:val="ListParagraph"/>
        <w:numPr>
          <w:ilvl w:val="0"/>
          <w:numId w:val="5"/>
        </w:numPr>
        <w:spacing w:after="0" w:line="240" w:lineRule="auto"/>
        <w:rPr>
          <w:rFonts w:ascii="Avenir Book" w:hAnsi="Avenir Book"/>
        </w:rPr>
      </w:pPr>
      <w:r w:rsidRPr="00A60829">
        <w:rPr>
          <w:rFonts w:ascii="Avenir Book" w:hAnsi="Avenir Book"/>
        </w:rPr>
        <w:t xml:space="preserve">CENTR Board – “Concerning the recommendation that IRP decisions should be based on precedents, we do not support this principle as any decision must always be duly substantiated and based on policies that might have evolved over the years.” </w:t>
      </w:r>
    </w:p>
    <w:p w14:paraId="65F1AE39" w14:textId="77777777" w:rsidR="00424DEE" w:rsidRPr="00A60829" w:rsidRDefault="00424DEE" w:rsidP="00424DEE">
      <w:pPr>
        <w:pStyle w:val="ListParagraph"/>
        <w:numPr>
          <w:ilvl w:val="0"/>
          <w:numId w:val="5"/>
        </w:numPr>
        <w:spacing w:after="0" w:line="240" w:lineRule="auto"/>
        <w:rPr>
          <w:rFonts w:ascii="Avenir Book" w:hAnsi="Avenir Book"/>
        </w:rPr>
      </w:pPr>
      <w:r w:rsidRPr="00A60829">
        <w:rPr>
          <w:rFonts w:ascii="Avenir Book" w:hAnsi="Avenir Book"/>
        </w:rPr>
        <w:t>Google – Urges exhaustion requirement (similar to i-2 Coalition)</w:t>
      </w:r>
    </w:p>
    <w:p w14:paraId="03B5AC3C" w14:textId="77777777" w:rsidR="00424DEE" w:rsidRPr="00A60829" w:rsidRDefault="00424DEE" w:rsidP="00424DEE">
      <w:pPr>
        <w:pStyle w:val="ListParagraph"/>
        <w:numPr>
          <w:ilvl w:val="0"/>
          <w:numId w:val="5"/>
        </w:numPr>
        <w:spacing w:after="0" w:line="240" w:lineRule="auto"/>
        <w:rPr>
          <w:rFonts w:ascii="Avenir Book" w:hAnsi="Avenir Book"/>
        </w:rPr>
      </w:pPr>
      <w:r w:rsidRPr="00A60829">
        <w:rPr>
          <w:rFonts w:ascii="Avenir Book" w:hAnsi="Avenir Book"/>
        </w:rPr>
        <w:t>Google – Urges “abuse of discretion” standard (similar to i-2 Coalition).</w:t>
      </w:r>
    </w:p>
    <w:p w14:paraId="6B9D2002" w14:textId="77777777" w:rsidR="00424DEE" w:rsidRPr="00A60829" w:rsidRDefault="00424DEE" w:rsidP="00424DEE">
      <w:pPr>
        <w:spacing w:after="0" w:line="240" w:lineRule="auto"/>
        <w:rPr>
          <w:rFonts w:ascii="Avenir Book" w:hAnsi="Avenir Book"/>
        </w:rPr>
      </w:pPr>
    </w:p>
    <w:p w14:paraId="05E1DEFF" w14:textId="77777777" w:rsidR="00424DEE" w:rsidRPr="00A60829" w:rsidRDefault="00424DEE" w:rsidP="00834CA2">
      <w:pPr>
        <w:spacing w:after="0" w:line="240" w:lineRule="auto"/>
        <w:rPr>
          <w:rFonts w:ascii="Avenir Book" w:hAnsi="Avenir Book"/>
        </w:rPr>
      </w:pPr>
      <w:r w:rsidRPr="00A60829">
        <w:rPr>
          <w:rFonts w:ascii="Avenir Book" w:hAnsi="Avenir Book"/>
          <w:b/>
          <w:u w:val="single"/>
        </w:rPr>
        <w:t>Miscellaneous</w:t>
      </w:r>
    </w:p>
    <w:p w14:paraId="45349043" w14:textId="77777777" w:rsidR="00424DEE" w:rsidRPr="00A60829" w:rsidRDefault="00424DEE" w:rsidP="00834CA2">
      <w:pPr>
        <w:spacing w:after="0" w:line="240" w:lineRule="auto"/>
        <w:rPr>
          <w:rFonts w:ascii="Avenir Book" w:hAnsi="Avenir Book"/>
        </w:rPr>
      </w:pPr>
    </w:p>
    <w:p w14:paraId="0C8F39F4" w14:textId="77777777" w:rsidR="00424DEE" w:rsidRPr="00A60829" w:rsidRDefault="00424DEE" w:rsidP="00424DEE">
      <w:pPr>
        <w:pStyle w:val="ListParagraph"/>
        <w:numPr>
          <w:ilvl w:val="0"/>
          <w:numId w:val="8"/>
        </w:numPr>
        <w:spacing w:after="0" w:line="240" w:lineRule="auto"/>
        <w:rPr>
          <w:rFonts w:ascii="Avenir Book" w:hAnsi="Avenir Book"/>
        </w:rPr>
      </w:pPr>
      <w:r w:rsidRPr="00A60829">
        <w:rPr>
          <w:rFonts w:ascii="Avenir Book" w:hAnsi="Avenir Book"/>
        </w:rPr>
        <w:t>CENTR Board – Suggests that ICANN funding of IRP compromises its independence, and that CCWG should “investigate possible alternatives, including the option of having the IRP managed by an internationally recognized body.”</w:t>
      </w:r>
    </w:p>
    <w:p w14:paraId="6DAEF06C" w14:textId="77777777" w:rsidR="00424DEE" w:rsidRPr="00A60829" w:rsidRDefault="00424DEE" w:rsidP="00424DEE">
      <w:pPr>
        <w:spacing w:after="0" w:line="240" w:lineRule="auto"/>
        <w:rPr>
          <w:rFonts w:ascii="Avenir Book" w:hAnsi="Avenir Book"/>
          <w:u w:val="single"/>
        </w:rPr>
      </w:pPr>
    </w:p>
    <w:p w14:paraId="6B4A5492" w14:textId="77777777" w:rsidR="00424DEE" w:rsidRPr="00A60829" w:rsidRDefault="00424DEE" w:rsidP="00424DEE">
      <w:pPr>
        <w:rPr>
          <w:rFonts w:ascii="Avenir Book" w:hAnsi="Avenir Book"/>
        </w:rPr>
      </w:pPr>
      <w:r w:rsidRPr="00A60829">
        <w:rPr>
          <w:rFonts w:ascii="Avenir Book" w:hAnsi="Avenir Book"/>
        </w:rPr>
        <w:t>Finally, we note that 2 commenters (Nigeria and India) asserted that the CCWG should look again at ICANN’s “jurisdiction” in the US.  That is not, strictly, and IRP issue, but is worth mentioning.</w:t>
      </w:r>
    </w:p>
    <w:p w14:paraId="1D9B5044" w14:textId="77777777" w:rsidR="00A457EA" w:rsidRPr="00A60829" w:rsidRDefault="00A457EA" w:rsidP="00834CA2">
      <w:pPr>
        <w:spacing w:after="0" w:line="240" w:lineRule="auto"/>
        <w:rPr>
          <w:rFonts w:ascii="Avenir Book" w:hAnsi="Avenir Book"/>
          <w:b/>
          <w:u w:val="single"/>
        </w:rPr>
      </w:pPr>
      <w:r w:rsidRPr="00A60829">
        <w:rPr>
          <w:rFonts w:ascii="Avenir Book" w:hAnsi="Avenir Book"/>
          <w:b/>
          <w:u w:val="single"/>
        </w:rPr>
        <w:t>QUESTIONS FOR CCWG</w:t>
      </w:r>
    </w:p>
    <w:p w14:paraId="6A62F17B" w14:textId="77777777" w:rsidR="00834CA2" w:rsidRPr="00A60829" w:rsidRDefault="00834CA2" w:rsidP="00834CA2">
      <w:pPr>
        <w:spacing w:after="0" w:line="240" w:lineRule="auto"/>
        <w:ind w:firstLine="720"/>
        <w:rPr>
          <w:rFonts w:ascii="Avenir Book" w:hAnsi="Avenir Book"/>
        </w:rPr>
      </w:pPr>
    </w:p>
    <w:p w14:paraId="70D6DF09" w14:textId="77777777" w:rsidR="00CB54D5" w:rsidRPr="00A60829" w:rsidRDefault="00CB54D5" w:rsidP="00834CA2">
      <w:pPr>
        <w:spacing w:after="0" w:line="240" w:lineRule="auto"/>
        <w:ind w:firstLine="720"/>
        <w:rPr>
          <w:rFonts w:ascii="Avenir Book" w:hAnsi="Avenir Book"/>
          <w:i/>
        </w:rPr>
      </w:pPr>
      <w:r w:rsidRPr="00A60829">
        <w:rPr>
          <w:rFonts w:ascii="Avenir Book" w:hAnsi="Avenir Book"/>
          <w:i/>
        </w:rPr>
        <w:t>French Government</w:t>
      </w:r>
      <w:r w:rsidR="0095317D" w:rsidRPr="00A60829">
        <w:rPr>
          <w:rFonts w:ascii="Avenir Book" w:hAnsi="Avenir Book"/>
          <w:i/>
        </w:rPr>
        <w:t>:</w:t>
      </w:r>
    </w:p>
    <w:p w14:paraId="7E3756EC" w14:textId="77777777" w:rsidR="00F907CE" w:rsidRPr="00A60829" w:rsidRDefault="005217FF" w:rsidP="00834CA2">
      <w:pPr>
        <w:spacing w:after="0" w:line="240" w:lineRule="auto"/>
        <w:ind w:left="720"/>
        <w:rPr>
          <w:rFonts w:ascii="Avenir Book" w:hAnsi="Avenir Book"/>
        </w:rPr>
      </w:pPr>
      <w:r w:rsidRPr="00A60829">
        <w:rPr>
          <w:rFonts w:ascii="Avenir Book" w:hAnsi="Avenir Book"/>
        </w:rPr>
        <w:t>“</w:t>
      </w:r>
      <w:r w:rsidR="00CB54D5" w:rsidRPr="00A60829">
        <w:rPr>
          <w:rFonts w:ascii="Avenir Book" w:hAnsi="Avenir Book"/>
        </w:rPr>
        <w:t>Since ICANN’s new Statement of Mission, Commitments, and Core values, are to be incorporated in its Bylaws (Draft prop</w:t>
      </w:r>
      <w:proofErr w:type="gramStart"/>
      <w:r w:rsidR="00CB54D5" w:rsidRPr="00A60829">
        <w:rPr>
          <w:rFonts w:ascii="Avenir Book" w:hAnsi="Avenir Book"/>
        </w:rPr>
        <w:t>.,</w:t>
      </w:r>
      <w:proofErr w:type="gramEnd"/>
      <w:r w:rsidR="00CB54D5" w:rsidRPr="00A60829">
        <w:rPr>
          <w:rFonts w:ascii="Avenir Book" w:hAnsi="Avenir Book"/>
        </w:rPr>
        <w:t xml:space="preserve"> section 3.1, §50), are we right in considering that the new IRP’s ability to judge on the merits, rather than on procedures, only lies in the expansion of its standard of review to ICANN policies?</w:t>
      </w:r>
      <w:r w:rsidRPr="00A60829">
        <w:rPr>
          <w:rFonts w:ascii="Avenir Book" w:hAnsi="Avenir Book"/>
        </w:rPr>
        <w:t>”</w:t>
      </w:r>
    </w:p>
    <w:p w14:paraId="2C0EA947" w14:textId="77777777" w:rsidR="00433540" w:rsidRPr="00A60829" w:rsidRDefault="00433540" w:rsidP="00834CA2">
      <w:pPr>
        <w:spacing w:after="0" w:line="240" w:lineRule="auto"/>
        <w:ind w:left="720"/>
        <w:rPr>
          <w:rFonts w:ascii="Avenir Book" w:hAnsi="Avenir Book"/>
        </w:rPr>
      </w:pPr>
    </w:p>
    <w:p w14:paraId="4980C0EA" w14:textId="77777777" w:rsidR="00F907CE" w:rsidRPr="00A60829" w:rsidRDefault="005217FF" w:rsidP="00834CA2">
      <w:pPr>
        <w:spacing w:after="0" w:line="240" w:lineRule="auto"/>
        <w:ind w:left="720"/>
        <w:rPr>
          <w:rFonts w:ascii="Avenir Book" w:hAnsi="Avenir Book"/>
        </w:rPr>
      </w:pPr>
      <w:r w:rsidRPr="00A60829">
        <w:rPr>
          <w:rFonts w:ascii="Avenir Book" w:hAnsi="Avenir Book"/>
        </w:rPr>
        <w:t>“</w:t>
      </w:r>
      <w:r w:rsidR="00CB54D5" w:rsidRPr="00A60829">
        <w:rPr>
          <w:rFonts w:ascii="Avenir Book" w:hAnsi="Avenir Book"/>
        </w:rPr>
        <w:t>Are we correct in understanding that standard international courts of arbitration, such as the ICC, were not considered as adequate for the new IRP mechanism because of the expansion of its standard of review from ICANN’s Bylaws and Articles of Inc</w:t>
      </w:r>
      <w:r w:rsidRPr="00A60829">
        <w:rPr>
          <w:rFonts w:ascii="Avenir Book" w:hAnsi="Avenir Book"/>
        </w:rPr>
        <w:t>orporation to ICANN policies?”</w:t>
      </w:r>
    </w:p>
    <w:p w14:paraId="6B75ACB8" w14:textId="77777777" w:rsidR="00433540" w:rsidRPr="00A60829" w:rsidRDefault="00433540" w:rsidP="00834CA2">
      <w:pPr>
        <w:spacing w:after="0" w:line="240" w:lineRule="auto"/>
        <w:ind w:left="720"/>
        <w:rPr>
          <w:rFonts w:ascii="Avenir Book" w:hAnsi="Avenir Book"/>
        </w:rPr>
      </w:pPr>
    </w:p>
    <w:p w14:paraId="1C6FF546" w14:textId="77777777" w:rsidR="00CB54D5" w:rsidRPr="00A60829" w:rsidRDefault="005217FF" w:rsidP="00834CA2">
      <w:pPr>
        <w:spacing w:after="0" w:line="240" w:lineRule="auto"/>
        <w:ind w:left="720"/>
        <w:rPr>
          <w:rFonts w:ascii="Avenir Book" w:hAnsi="Avenir Book"/>
        </w:rPr>
      </w:pPr>
      <w:r w:rsidRPr="00A60829">
        <w:rPr>
          <w:rFonts w:ascii="Avenir Book" w:hAnsi="Avenir Book"/>
        </w:rPr>
        <w:lastRenderedPageBreak/>
        <w:t>“</w:t>
      </w:r>
      <w:r w:rsidR="00CB54D5" w:rsidRPr="00A60829">
        <w:rPr>
          <w:rFonts w:ascii="Avenir Book" w:hAnsi="Avenir Book"/>
        </w:rPr>
        <w:t xml:space="preserve">Must we then understand that all stakeholders, including governments, are expected to legally recognize the IRP as an international court of arbitration whenever they want to file a complaint against any action or inaction of the ICANN Board? · </w:t>
      </w:r>
      <w:proofErr w:type="gramStart"/>
      <w:r w:rsidR="00CB54D5" w:rsidRPr="00A60829">
        <w:rPr>
          <w:rFonts w:ascii="Avenir Book" w:hAnsi="Avenir Book"/>
        </w:rPr>
        <w:t>If</w:t>
      </w:r>
      <w:proofErr w:type="gramEnd"/>
      <w:r w:rsidR="00CB54D5" w:rsidRPr="00A60829">
        <w:rPr>
          <w:rFonts w:ascii="Avenir Book" w:hAnsi="Avenir Book"/>
        </w:rPr>
        <w:t xml:space="preserve"> so, does ICANN understand that it has to acknowledge the competency of alternative courts for merits of complaints by stakeholders aggrieved by its future policies? And since ICANN is based in the US, would the US authorities themselves give stakeholders guarantees on the exequatur for decisions taken by alternative courts regarding future ICANN policies? · Would it therefore not be sufficient that the power to enforce the new IRP’s decisions would lie only within ICANN community’s power to recall the entire Board, and not </w:t>
      </w:r>
      <w:r w:rsidR="00AF01AC" w:rsidRPr="00A60829">
        <w:rPr>
          <w:rFonts w:ascii="Avenir Book" w:hAnsi="Avenir Book"/>
        </w:rPr>
        <w:t>‘</w:t>
      </w:r>
      <w:r w:rsidR="00CB54D5" w:rsidRPr="00A60829">
        <w:rPr>
          <w:rFonts w:ascii="Avenir Book" w:hAnsi="Avenir Book"/>
        </w:rPr>
        <w:t>in the court of the US and other countries that accept international arbitration results</w:t>
      </w:r>
      <w:r w:rsidR="00AF01AC" w:rsidRPr="00A60829">
        <w:rPr>
          <w:rFonts w:ascii="Avenir Book" w:hAnsi="Avenir Book"/>
        </w:rPr>
        <w:t>’</w:t>
      </w:r>
      <w:r w:rsidR="00CB54D5" w:rsidRPr="00A60829">
        <w:rPr>
          <w:rFonts w:ascii="Avenir Book" w:hAnsi="Avenir Book"/>
        </w:rPr>
        <w:t xml:space="preserve">? In other </w:t>
      </w:r>
      <w:proofErr w:type="gramStart"/>
      <w:r w:rsidR="00CB54D5" w:rsidRPr="00A60829">
        <w:rPr>
          <w:rFonts w:ascii="Avenir Book" w:hAnsi="Avenir Book"/>
        </w:rPr>
        <w:t>words, that</w:t>
      </w:r>
      <w:proofErr w:type="gramEnd"/>
      <w:r w:rsidR="00CB54D5" w:rsidRPr="00A60829">
        <w:rPr>
          <w:rFonts w:ascii="Avenir Book" w:hAnsi="Avenir Book"/>
        </w:rPr>
        <w:t xml:space="preserve"> the new IRP remains an internal mechanism within ICANN and does not become a legal arbitration court?</w:t>
      </w:r>
      <w:r w:rsidRPr="00A60829">
        <w:rPr>
          <w:rFonts w:ascii="Avenir Book" w:hAnsi="Avenir Book"/>
        </w:rPr>
        <w:t>”</w:t>
      </w:r>
    </w:p>
    <w:p w14:paraId="0E213D99" w14:textId="77777777" w:rsidR="00CB54D5" w:rsidRPr="00A60829" w:rsidRDefault="00CB54D5" w:rsidP="00834CA2">
      <w:pPr>
        <w:spacing w:after="0" w:line="240" w:lineRule="auto"/>
        <w:ind w:firstLine="720"/>
        <w:rPr>
          <w:rFonts w:ascii="Avenir Book" w:hAnsi="Avenir Book"/>
        </w:rPr>
      </w:pPr>
    </w:p>
    <w:p w14:paraId="2C44CEC8" w14:textId="77777777" w:rsidR="00CB54D5" w:rsidRPr="00A60829" w:rsidRDefault="00834CA2" w:rsidP="00834CA2">
      <w:pPr>
        <w:spacing w:after="0" w:line="240" w:lineRule="auto"/>
        <w:ind w:firstLine="720"/>
        <w:rPr>
          <w:rFonts w:ascii="Avenir Book" w:hAnsi="Avenir Book"/>
          <w:i/>
        </w:rPr>
      </w:pPr>
      <w:r w:rsidRPr="00A60829">
        <w:rPr>
          <w:rFonts w:ascii="Avenir Book" w:hAnsi="Avenir Book"/>
          <w:i/>
        </w:rPr>
        <w:t>Post-Kehl</w:t>
      </w:r>
      <w:r w:rsidR="0095317D" w:rsidRPr="00A60829">
        <w:rPr>
          <w:rFonts w:ascii="Avenir Book" w:hAnsi="Avenir Book"/>
          <w:i/>
        </w:rPr>
        <w:t>:</w:t>
      </w:r>
    </w:p>
    <w:p w14:paraId="66BD8AF9" w14:textId="77777777" w:rsidR="00A457EA" w:rsidRPr="00A60829" w:rsidRDefault="00F907CE" w:rsidP="00834CA2">
      <w:pPr>
        <w:spacing w:after="0" w:line="240" w:lineRule="auto"/>
        <w:ind w:left="720"/>
        <w:rPr>
          <w:rFonts w:ascii="Avenir Book" w:hAnsi="Avenir Book"/>
        </w:rPr>
      </w:pPr>
      <w:r w:rsidRPr="00A60829">
        <w:rPr>
          <w:rFonts w:ascii="Avenir Book" w:hAnsi="Avenir Book"/>
        </w:rPr>
        <w:t xml:space="preserve">Urging the CCWG to obtain additional clarification from counsel on the question as to </w:t>
      </w:r>
      <w:r w:rsidR="005217FF" w:rsidRPr="00A60829">
        <w:rPr>
          <w:rFonts w:ascii="Avenir Book" w:hAnsi="Avenir Book"/>
        </w:rPr>
        <w:t>“</w:t>
      </w:r>
      <w:r w:rsidR="00A457EA" w:rsidRPr="00A60829">
        <w:rPr>
          <w:rFonts w:ascii="Avenir Book" w:hAnsi="Avenir Book"/>
        </w:rPr>
        <w:t xml:space="preserve">whether, or the extent to which, California law permits the Board to agree, in advance and via a specific provision in the Bylaws, to comply with the decisions of an Independent Review Panel.  The Proposal notes that that </w:t>
      </w:r>
      <w:r w:rsidR="00AF01AC" w:rsidRPr="00A60829">
        <w:rPr>
          <w:rFonts w:ascii="Avenir Book" w:hAnsi="Avenir Book"/>
        </w:rPr>
        <w:t>‘</w:t>
      </w:r>
      <w:r w:rsidR="00A457EA" w:rsidRPr="00A60829">
        <w:rPr>
          <w:rFonts w:ascii="Avenir Book" w:hAnsi="Avenir Book"/>
        </w:rPr>
        <w:t xml:space="preserve">the IRP could not address matters that are </w:t>
      </w:r>
      <w:r w:rsidR="00A457EA" w:rsidRPr="00A60829">
        <w:rPr>
          <w:rFonts w:ascii="Avenir Book" w:hAnsi="Avenir Book"/>
          <w:i/>
        </w:rPr>
        <w:t>so material to the Board that it would undermine its statutory obligations and fiduciary roles to allow the IRP to bind the Board</w:t>
      </w:r>
      <w:r w:rsidR="00A457EA" w:rsidRPr="00A60829">
        <w:rPr>
          <w:rFonts w:ascii="Avenir Book" w:hAnsi="Avenir Book"/>
        </w:rPr>
        <w:t>,</w:t>
      </w:r>
      <w:r w:rsidR="00AF01AC" w:rsidRPr="00A60829">
        <w:rPr>
          <w:rFonts w:ascii="Avenir Book" w:hAnsi="Avenir Book"/>
        </w:rPr>
        <w:t>’</w:t>
      </w:r>
      <w:r w:rsidR="00A457EA" w:rsidRPr="00A60829">
        <w:rPr>
          <w:rFonts w:ascii="Avenir Book" w:hAnsi="Avenir Book"/>
        </w:rPr>
        <w:t xml:space="preserve"> without any indication of the matters that might fall into that category (and therefore outside of IRP review/control).</w:t>
      </w:r>
      <w:r w:rsidR="005217FF" w:rsidRPr="00A60829">
        <w:rPr>
          <w:rFonts w:ascii="Avenir Book" w:hAnsi="Avenir Book"/>
        </w:rPr>
        <w:t>”</w:t>
      </w:r>
      <w:r w:rsidR="00A457EA" w:rsidRPr="00A60829">
        <w:rPr>
          <w:rFonts w:ascii="Avenir Book" w:hAnsi="Avenir Book"/>
        </w:rPr>
        <w:t xml:space="preserve">  </w:t>
      </w:r>
    </w:p>
    <w:p w14:paraId="108954C4" w14:textId="77777777" w:rsidR="00AF2CDB" w:rsidRPr="00A60829" w:rsidRDefault="00AF2CDB" w:rsidP="00A457EA">
      <w:pPr>
        <w:spacing w:after="0" w:line="240" w:lineRule="auto"/>
        <w:rPr>
          <w:rFonts w:ascii="Avenir Book" w:hAnsi="Avenir Book"/>
        </w:rPr>
      </w:pPr>
    </w:p>
    <w:sectPr w:rsidR="00AF2CDB" w:rsidRPr="00A608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05B83" w14:textId="77777777" w:rsidR="002A54DB" w:rsidRDefault="002A54DB" w:rsidP="00A457EA">
      <w:pPr>
        <w:spacing w:after="0" w:line="240" w:lineRule="auto"/>
      </w:pPr>
      <w:r>
        <w:separator/>
      </w:r>
    </w:p>
  </w:endnote>
  <w:endnote w:type="continuationSeparator" w:id="0">
    <w:p w14:paraId="109E05D3" w14:textId="77777777" w:rsidR="002A54DB" w:rsidRDefault="002A54DB" w:rsidP="00A4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oteworthy Bold">
    <w:panose1 w:val="02000400000000000000"/>
    <w:charset w:val="00"/>
    <w:family w:val="auto"/>
    <w:pitch w:val="variable"/>
    <w:sig w:usb0="8000006F" w:usb1="08000048" w:usb2="14600000" w:usb3="00000000" w:csb0="0000011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691122"/>
      <w:docPartObj>
        <w:docPartGallery w:val="Page Numbers (Bottom of Page)"/>
        <w:docPartUnique/>
      </w:docPartObj>
    </w:sdtPr>
    <w:sdtEndPr>
      <w:rPr>
        <w:noProof/>
      </w:rPr>
    </w:sdtEndPr>
    <w:sdtContent>
      <w:p w14:paraId="576262FE" w14:textId="77777777" w:rsidR="00433540" w:rsidRDefault="00433540">
        <w:pPr>
          <w:pStyle w:val="Footer"/>
          <w:jc w:val="center"/>
        </w:pPr>
        <w:r>
          <w:fldChar w:fldCharType="begin"/>
        </w:r>
        <w:r>
          <w:instrText xml:space="preserve"> PAGE   \* MERGEFORMAT </w:instrText>
        </w:r>
        <w:r>
          <w:fldChar w:fldCharType="separate"/>
        </w:r>
        <w:r w:rsidR="00A60829">
          <w:rPr>
            <w:noProof/>
          </w:rPr>
          <w:t>1</w:t>
        </w:r>
        <w:r>
          <w:rPr>
            <w:noProof/>
          </w:rPr>
          <w:fldChar w:fldCharType="end"/>
        </w:r>
      </w:p>
    </w:sdtContent>
  </w:sdt>
  <w:p w14:paraId="747C8D1A" w14:textId="77777777" w:rsidR="00433540" w:rsidRDefault="004335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4115D" w14:textId="77777777" w:rsidR="002A54DB" w:rsidRDefault="002A54DB" w:rsidP="00A457EA">
      <w:pPr>
        <w:spacing w:after="0" w:line="240" w:lineRule="auto"/>
      </w:pPr>
      <w:r>
        <w:separator/>
      </w:r>
    </w:p>
  </w:footnote>
  <w:footnote w:type="continuationSeparator" w:id="0">
    <w:p w14:paraId="6E9D1C2D" w14:textId="77777777" w:rsidR="002A54DB" w:rsidRDefault="002A54DB" w:rsidP="00A457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3C"/>
    <w:multiLevelType w:val="hybridMultilevel"/>
    <w:tmpl w:val="8686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D4CC3"/>
    <w:multiLevelType w:val="hybridMultilevel"/>
    <w:tmpl w:val="4060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932E4"/>
    <w:multiLevelType w:val="hybridMultilevel"/>
    <w:tmpl w:val="6C7C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050FC"/>
    <w:multiLevelType w:val="hybridMultilevel"/>
    <w:tmpl w:val="FCB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05046"/>
    <w:multiLevelType w:val="multilevel"/>
    <w:tmpl w:val="87E2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006F6"/>
    <w:multiLevelType w:val="hybridMultilevel"/>
    <w:tmpl w:val="769A5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977454"/>
    <w:multiLevelType w:val="hybridMultilevel"/>
    <w:tmpl w:val="1EFE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90060"/>
    <w:multiLevelType w:val="hybridMultilevel"/>
    <w:tmpl w:val="3206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736D0"/>
    <w:multiLevelType w:val="hybridMultilevel"/>
    <w:tmpl w:val="FE9A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A2"/>
    <w:rsid w:val="00000005"/>
    <w:rsid w:val="00000384"/>
    <w:rsid w:val="00001697"/>
    <w:rsid w:val="00001B5D"/>
    <w:rsid w:val="00001E15"/>
    <w:rsid w:val="00001FDF"/>
    <w:rsid w:val="00002514"/>
    <w:rsid w:val="0000289A"/>
    <w:rsid w:val="00002A56"/>
    <w:rsid w:val="00002DFF"/>
    <w:rsid w:val="000033F7"/>
    <w:rsid w:val="00003A22"/>
    <w:rsid w:val="00003BF9"/>
    <w:rsid w:val="00003D67"/>
    <w:rsid w:val="00004086"/>
    <w:rsid w:val="00004585"/>
    <w:rsid w:val="00004681"/>
    <w:rsid w:val="00004C53"/>
    <w:rsid w:val="00004D09"/>
    <w:rsid w:val="00004D21"/>
    <w:rsid w:val="00004EF9"/>
    <w:rsid w:val="00005115"/>
    <w:rsid w:val="00005723"/>
    <w:rsid w:val="00005758"/>
    <w:rsid w:val="0000587C"/>
    <w:rsid w:val="00005895"/>
    <w:rsid w:val="00005CBB"/>
    <w:rsid w:val="000062DD"/>
    <w:rsid w:val="00007BF5"/>
    <w:rsid w:val="00010624"/>
    <w:rsid w:val="00010BB8"/>
    <w:rsid w:val="00010D86"/>
    <w:rsid w:val="00010E80"/>
    <w:rsid w:val="00011262"/>
    <w:rsid w:val="00011E77"/>
    <w:rsid w:val="0001279E"/>
    <w:rsid w:val="000134A6"/>
    <w:rsid w:val="00013878"/>
    <w:rsid w:val="000139FC"/>
    <w:rsid w:val="00013F60"/>
    <w:rsid w:val="00014134"/>
    <w:rsid w:val="00014377"/>
    <w:rsid w:val="000149CC"/>
    <w:rsid w:val="00014AAE"/>
    <w:rsid w:val="00014F3D"/>
    <w:rsid w:val="0001517D"/>
    <w:rsid w:val="00015EEB"/>
    <w:rsid w:val="00015F90"/>
    <w:rsid w:val="00016342"/>
    <w:rsid w:val="000168C0"/>
    <w:rsid w:val="00016FC6"/>
    <w:rsid w:val="00017488"/>
    <w:rsid w:val="00017866"/>
    <w:rsid w:val="000178DD"/>
    <w:rsid w:val="00017AFE"/>
    <w:rsid w:val="00020361"/>
    <w:rsid w:val="00020A82"/>
    <w:rsid w:val="00020E87"/>
    <w:rsid w:val="0002174B"/>
    <w:rsid w:val="0002215D"/>
    <w:rsid w:val="00022171"/>
    <w:rsid w:val="00024261"/>
    <w:rsid w:val="00025253"/>
    <w:rsid w:val="000252AA"/>
    <w:rsid w:val="0002559B"/>
    <w:rsid w:val="000257CB"/>
    <w:rsid w:val="00025A35"/>
    <w:rsid w:val="000266BB"/>
    <w:rsid w:val="0002677C"/>
    <w:rsid w:val="000268FD"/>
    <w:rsid w:val="00027491"/>
    <w:rsid w:val="000325BB"/>
    <w:rsid w:val="00032B88"/>
    <w:rsid w:val="000336B1"/>
    <w:rsid w:val="000341C9"/>
    <w:rsid w:val="000349AB"/>
    <w:rsid w:val="000358B0"/>
    <w:rsid w:val="00035DBE"/>
    <w:rsid w:val="00036003"/>
    <w:rsid w:val="0003753D"/>
    <w:rsid w:val="00037BB8"/>
    <w:rsid w:val="00040EA9"/>
    <w:rsid w:val="00041EC4"/>
    <w:rsid w:val="00042061"/>
    <w:rsid w:val="00042403"/>
    <w:rsid w:val="00042CDB"/>
    <w:rsid w:val="00042E2B"/>
    <w:rsid w:val="00043A82"/>
    <w:rsid w:val="00043B49"/>
    <w:rsid w:val="00043D43"/>
    <w:rsid w:val="0004408C"/>
    <w:rsid w:val="000441DD"/>
    <w:rsid w:val="000444F9"/>
    <w:rsid w:val="00044555"/>
    <w:rsid w:val="00044AEF"/>
    <w:rsid w:val="00044EFC"/>
    <w:rsid w:val="000451C1"/>
    <w:rsid w:val="00045397"/>
    <w:rsid w:val="0004586B"/>
    <w:rsid w:val="00045888"/>
    <w:rsid w:val="00046BC8"/>
    <w:rsid w:val="00047097"/>
    <w:rsid w:val="0004725E"/>
    <w:rsid w:val="00047FF3"/>
    <w:rsid w:val="00050C79"/>
    <w:rsid w:val="000510BA"/>
    <w:rsid w:val="00051540"/>
    <w:rsid w:val="00051963"/>
    <w:rsid w:val="00051C30"/>
    <w:rsid w:val="00051CEF"/>
    <w:rsid w:val="000521F2"/>
    <w:rsid w:val="00052553"/>
    <w:rsid w:val="00052737"/>
    <w:rsid w:val="00052AFF"/>
    <w:rsid w:val="000536B8"/>
    <w:rsid w:val="00053CF6"/>
    <w:rsid w:val="0005420E"/>
    <w:rsid w:val="0005521F"/>
    <w:rsid w:val="000556B3"/>
    <w:rsid w:val="00055A06"/>
    <w:rsid w:val="00055F3B"/>
    <w:rsid w:val="000568F1"/>
    <w:rsid w:val="00057353"/>
    <w:rsid w:val="0005761C"/>
    <w:rsid w:val="00057A97"/>
    <w:rsid w:val="00057AA8"/>
    <w:rsid w:val="00057B6F"/>
    <w:rsid w:val="000601DE"/>
    <w:rsid w:val="000609F8"/>
    <w:rsid w:val="000612E2"/>
    <w:rsid w:val="00061777"/>
    <w:rsid w:val="000631BC"/>
    <w:rsid w:val="000633BD"/>
    <w:rsid w:val="00063730"/>
    <w:rsid w:val="00063B0E"/>
    <w:rsid w:val="000644C9"/>
    <w:rsid w:val="00064A89"/>
    <w:rsid w:val="000652ED"/>
    <w:rsid w:val="000660B2"/>
    <w:rsid w:val="0006653E"/>
    <w:rsid w:val="00066ABF"/>
    <w:rsid w:val="00066EE5"/>
    <w:rsid w:val="0006728E"/>
    <w:rsid w:val="00067388"/>
    <w:rsid w:val="000677FC"/>
    <w:rsid w:val="00067881"/>
    <w:rsid w:val="00070029"/>
    <w:rsid w:val="000702F7"/>
    <w:rsid w:val="00070BA4"/>
    <w:rsid w:val="00071B28"/>
    <w:rsid w:val="00071D48"/>
    <w:rsid w:val="000729C7"/>
    <w:rsid w:val="00072C63"/>
    <w:rsid w:val="00072CF5"/>
    <w:rsid w:val="0007327A"/>
    <w:rsid w:val="00073710"/>
    <w:rsid w:val="0007389E"/>
    <w:rsid w:val="0007428E"/>
    <w:rsid w:val="000746E9"/>
    <w:rsid w:val="000753DA"/>
    <w:rsid w:val="00075469"/>
    <w:rsid w:val="00075C5B"/>
    <w:rsid w:val="00076448"/>
    <w:rsid w:val="0007652B"/>
    <w:rsid w:val="00076AE1"/>
    <w:rsid w:val="00077938"/>
    <w:rsid w:val="00077A97"/>
    <w:rsid w:val="00077C18"/>
    <w:rsid w:val="00077DA6"/>
    <w:rsid w:val="0008005F"/>
    <w:rsid w:val="0008043C"/>
    <w:rsid w:val="000806A7"/>
    <w:rsid w:val="000808A7"/>
    <w:rsid w:val="00081514"/>
    <w:rsid w:val="00082443"/>
    <w:rsid w:val="00082654"/>
    <w:rsid w:val="000827B6"/>
    <w:rsid w:val="00083B17"/>
    <w:rsid w:val="00083F6D"/>
    <w:rsid w:val="000845B4"/>
    <w:rsid w:val="00084B1C"/>
    <w:rsid w:val="0008523D"/>
    <w:rsid w:val="0008565D"/>
    <w:rsid w:val="000857D1"/>
    <w:rsid w:val="0008580E"/>
    <w:rsid w:val="00085EF0"/>
    <w:rsid w:val="00086B8D"/>
    <w:rsid w:val="00086D1A"/>
    <w:rsid w:val="000875A2"/>
    <w:rsid w:val="00087895"/>
    <w:rsid w:val="00090168"/>
    <w:rsid w:val="0009045E"/>
    <w:rsid w:val="00090520"/>
    <w:rsid w:val="00090BE0"/>
    <w:rsid w:val="00090C22"/>
    <w:rsid w:val="00090CB3"/>
    <w:rsid w:val="00090EBE"/>
    <w:rsid w:val="00091288"/>
    <w:rsid w:val="0009149F"/>
    <w:rsid w:val="00091B94"/>
    <w:rsid w:val="000920F6"/>
    <w:rsid w:val="0009213F"/>
    <w:rsid w:val="00092811"/>
    <w:rsid w:val="00092B8F"/>
    <w:rsid w:val="0009326A"/>
    <w:rsid w:val="000938F0"/>
    <w:rsid w:val="000942B6"/>
    <w:rsid w:val="00095282"/>
    <w:rsid w:val="0009591E"/>
    <w:rsid w:val="00095A83"/>
    <w:rsid w:val="00095D78"/>
    <w:rsid w:val="00095ED6"/>
    <w:rsid w:val="00096213"/>
    <w:rsid w:val="00096BA1"/>
    <w:rsid w:val="00096FBC"/>
    <w:rsid w:val="000973DE"/>
    <w:rsid w:val="000979E0"/>
    <w:rsid w:val="000A028A"/>
    <w:rsid w:val="000A0E02"/>
    <w:rsid w:val="000A1B2B"/>
    <w:rsid w:val="000A1BFA"/>
    <w:rsid w:val="000A2868"/>
    <w:rsid w:val="000A345A"/>
    <w:rsid w:val="000A36A2"/>
    <w:rsid w:val="000A3713"/>
    <w:rsid w:val="000A3CC3"/>
    <w:rsid w:val="000A409D"/>
    <w:rsid w:val="000A42AD"/>
    <w:rsid w:val="000A53DE"/>
    <w:rsid w:val="000A60AC"/>
    <w:rsid w:val="000A6292"/>
    <w:rsid w:val="000A693D"/>
    <w:rsid w:val="000A6AD5"/>
    <w:rsid w:val="000A6B6E"/>
    <w:rsid w:val="000A7872"/>
    <w:rsid w:val="000A7B56"/>
    <w:rsid w:val="000B0004"/>
    <w:rsid w:val="000B08BA"/>
    <w:rsid w:val="000B1D2E"/>
    <w:rsid w:val="000B1F24"/>
    <w:rsid w:val="000B27F1"/>
    <w:rsid w:val="000B2C18"/>
    <w:rsid w:val="000B32B9"/>
    <w:rsid w:val="000B3B19"/>
    <w:rsid w:val="000B401C"/>
    <w:rsid w:val="000B407F"/>
    <w:rsid w:val="000B4255"/>
    <w:rsid w:val="000B43CA"/>
    <w:rsid w:val="000B44E4"/>
    <w:rsid w:val="000B521B"/>
    <w:rsid w:val="000B53FB"/>
    <w:rsid w:val="000B5644"/>
    <w:rsid w:val="000B5967"/>
    <w:rsid w:val="000B5C00"/>
    <w:rsid w:val="000B60D4"/>
    <w:rsid w:val="000B64D8"/>
    <w:rsid w:val="000B67AB"/>
    <w:rsid w:val="000B693F"/>
    <w:rsid w:val="000B699F"/>
    <w:rsid w:val="000B7168"/>
    <w:rsid w:val="000C0951"/>
    <w:rsid w:val="000C1489"/>
    <w:rsid w:val="000C1D0E"/>
    <w:rsid w:val="000C1DB3"/>
    <w:rsid w:val="000C2656"/>
    <w:rsid w:val="000C3380"/>
    <w:rsid w:val="000C3D88"/>
    <w:rsid w:val="000C406B"/>
    <w:rsid w:val="000C4CE2"/>
    <w:rsid w:val="000C4DBE"/>
    <w:rsid w:val="000C51A0"/>
    <w:rsid w:val="000C5715"/>
    <w:rsid w:val="000C5790"/>
    <w:rsid w:val="000C681F"/>
    <w:rsid w:val="000C68A0"/>
    <w:rsid w:val="000C71EC"/>
    <w:rsid w:val="000C74E8"/>
    <w:rsid w:val="000C7CCB"/>
    <w:rsid w:val="000D06C4"/>
    <w:rsid w:val="000D0A0D"/>
    <w:rsid w:val="000D1024"/>
    <w:rsid w:val="000D1151"/>
    <w:rsid w:val="000D16C8"/>
    <w:rsid w:val="000D21E7"/>
    <w:rsid w:val="000D2255"/>
    <w:rsid w:val="000D2778"/>
    <w:rsid w:val="000D27B1"/>
    <w:rsid w:val="000D2CC3"/>
    <w:rsid w:val="000D2FBD"/>
    <w:rsid w:val="000D3391"/>
    <w:rsid w:val="000D3887"/>
    <w:rsid w:val="000D38A9"/>
    <w:rsid w:val="000D3F07"/>
    <w:rsid w:val="000D482F"/>
    <w:rsid w:val="000D55C2"/>
    <w:rsid w:val="000D6101"/>
    <w:rsid w:val="000D77A4"/>
    <w:rsid w:val="000D7B23"/>
    <w:rsid w:val="000E1270"/>
    <w:rsid w:val="000E16CB"/>
    <w:rsid w:val="000E192E"/>
    <w:rsid w:val="000E19CF"/>
    <w:rsid w:val="000E1CA8"/>
    <w:rsid w:val="000E1D1B"/>
    <w:rsid w:val="000E237F"/>
    <w:rsid w:val="000E2635"/>
    <w:rsid w:val="000E2749"/>
    <w:rsid w:val="000E2E5E"/>
    <w:rsid w:val="000E3001"/>
    <w:rsid w:val="000E3408"/>
    <w:rsid w:val="000E3573"/>
    <w:rsid w:val="000E3E3C"/>
    <w:rsid w:val="000E42CE"/>
    <w:rsid w:val="000E48B1"/>
    <w:rsid w:val="000E4AF1"/>
    <w:rsid w:val="000E5533"/>
    <w:rsid w:val="000E5D9B"/>
    <w:rsid w:val="000E5E5D"/>
    <w:rsid w:val="000E6282"/>
    <w:rsid w:val="000E6585"/>
    <w:rsid w:val="000E759D"/>
    <w:rsid w:val="000F000A"/>
    <w:rsid w:val="000F0A37"/>
    <w:rsid w:val="000F10F7"/>
    <w:rsid w:val="000F1863"/>
    <w:rsid w:val="000F1CA0"/>
    <w:rsid w:val="000F2BEE"/>
    <w:rsid w:val="000F3193"/>
    <w:rsid w:val="000F360D"/>
    <w:rsid w:val="000F3CAA"/>
    <w:rsid w:val="000F4158"/>
    <w:rsid w:val="000F4173"/>
    <w:rsid w:val="000F41A4"/>
    <w:rsid w:val="000F4ADA"/>
    <w:rsid w:val="000F4EFA"/>
    <w:rsid w:val="000F4F10"/>
    <w:rsid w:val="000F61EA"/>
    <w:rsid w:val="000F641C"/>
    <w:rsid w:val="000F645D"/>
    <w:rsid w:val="000F6C33"/>
    <w:rsid w:val="000F7A83"/>
    <w:rsid w:val="000F7CB8"/>
    <w:rsid w:val="000F7FDB"/>
    <w:rsid w:val="001007D6"/>
    <w:rsid w:val="00100F9E"/>
    <w:rsid w:val="00101207"/>
    <w:rsid w:val="00101225"/>
    <w:rsid w:val="0010159A"/>
    <w:rsid w:val="001019AB"/>
    <w:rsid w:val="00101A6D"/>
    <w:rsid w:val="00101F25"/>
    <w:rsid w:val="0010207D"/>
    <w:rsid w:val="001024E5"/>
    <w:rsid w:val="00102951"/>
    <w:rsid w:val="00102D35"/>
    <w:rsid w:val="00102D79"/>
    <w:rsid w:val="00102F22"/>
    <w:rsid w:val="00103038"/>
    <w:rsid w:val="001034C2"/>
    <w:rsid w:val="00103519"/>
    <w:rsid w:val="00103B96"/>
    <w:rsid w:val="001043BA"/>
    <w:rsid w:val="00104A3C"/>
    <w:rsid w:val="00104F88"/>
    <w:rsid w:val="00106038"/>
    <w:rsid w:val="00106158"/>
    <w:rsid w:val="00107A25"/>
    <w:rsid w:val="00107F56"/>
    <w:rsid w:val="00110042"/>
    <w:rsid w:val="001102F4"/>
    <w:rsid w:val="00111887"/>
    <w:rsid w:val="00111C4B"/>
    <w:rsid w:val="0011336A"/>
    <w:rsid w:val="00113543"/>
    <w:rsid w:val="00113935"/>
    <w:rsid w:val="00113EFE"/>
    <w:rsid w:val="001150A9"/>
    <w:rsid w:val="00115CDF"/>
    <w:rsid w:val="001164E5"/>
    <w:rsid w:val="00116922"/>
    <w:rsid w:val="001173C8"/>
    <w:rsid w:val="00117E3A"/>
    <w:rsid w:val="00117EF2"/>
    <w:rsid w:val="001204C3"/>
    <w:rsid w:val="00120626"/>
    <w:rsid w:val="00120987"/>
    <w:rsid w:val="001218E9"/>
    <w:rsid w:val="00121A77"/>
    <w:rsid w:val="00121F85"/>
    <w:rsid w:val="00122B01"/>
    <w:rsid w:val="001232EE"/>
    <w:rsid w:val="00123D6C"/>
    <w:rsid w:val="00123F50"/>
    <w:rsid w:val="0012410E"/>
    <w:rsid w:val="00125110"/>
    <w:rsid w:val="001258E3"/>
    <w:rsid w:val="00125CED"/>
    <w:rsid w:val="00126094"/>
    <w:rsid w:val="0012612B"/>
    <w:rsid w:val="001268DB"/>
    <w:rsid w:val="00126CE3"/>
    <w:rsid w:val="00126DF4"/>
    <w:rsid w:val="00127D68"/>
    <w:rsid w:val="00127E8F"/>
    <w:rsid w:val="00127EC3"/>
    <w:rsid w:val="00130A9A"/>
    <w:rsid w:val="0013181F"/>
    <w:rsid w:val="001319A9"/>
    <w:rsid w:val="00131C71"/>
    <w:rsid w:val="00132B30"/>
    <w:rsid w:val="00133134"/>
    <w:rsid w:val="00133175"/>
    <w:rsid w:val="001338B3"/>
    <w:rsid w:val="00133CCA"/>
    <w:rsid w:val="00134A9C"/>
    <w:rsid w:val="00134EA7"/>
    <w:rsid w:val="001355F1"/>
    <w:rsid w:val="00135B9C"/>
    <w:rsid w:val="00135BFC"/>
    <w:rsid w:val="00135E8D"/>
    <w:rsid w:val="00136470"/>
    <w:rsid w:val="001367C9"/>
    <w:rsid w:val="00137C44"/>
    <w:rsid w:val="00140622"/>
    <w:rsid w:val="00140F2B"/>
    <w:rsid w:val="00141304"/>
    <w:rsid w:val="00141B98"/>
    <w:rsid w:val="00141BE5"/>
    <w:rsid w:val="00141CC0"/>
    <w:rsid w:val="00141D53"/>
    <w:rsid w:val="001421D6"/>
    <w:rsid w:val="00142F8B"/>
    <w:rsid w:val="001437A1"/>
    <w:rsid w:val="00143A60"/>
    <w:rsid w:val="00144C06"/>
    <w:rsid w:val="00144D2D"/>
    <w:rsid w:val="0014508A"/>
    <w:rsid w:val="00145DE5"/>
    <w:rsid w:val="00147573"/>
    <w:rsid w:val="00147B68"/>
    <w:rsid w:val="001504B0"/>
    <w:rsid w:val="00150644"/>
    <w:rsid w:val="001507ED"/>
    <w:rsid w:val="00150D47"/>
    <w:rsid w:val="00150DC9"/>
    <w:rsid w:val="00150F27"/>
    <w:rsid w:val="00150F5B"/>
    <w:rsid w:val="00151361"/>
    <w:rsid w:val="00151641"/>
    <w:rsid w:val="00151736"/>
    <w:rsid w:val="001528A9"/>
    <w:rsid w:val="0015302F"/>
    <w:rsid w:val="0015398D"/>
    <w:rsid w:val="00153993"/>
    <w:rsid w:val="00153F90"/>
    <w:rsid w:val="001545AE"/>
    <w:rsid w:val="00154FFC"/>
    <w:rsid w:val="00155A9E"/>
    <w:rsid w:val="001560E1"/>
    <w:rsid w:val="00157270"/>
    <w:rsid w:val="0015742B"/>
    <w:rsid w:val="001576B1"/>
    <w:rsid w:val="0015793D"/>
    <w:rsid w:val="00157A96"/>
    <w:rsid w:val="00157DF5"/>
    <w:rsid w:val="00157F1B"/>
    <w:rsid w:val="00160158"/>
    <w:rsid w:val="00160442"/>
    <w:rsid w:val="00160912"/>
    <w:rsid w:val="001618D9"/>
    <w:rsid w:val="00161A63"/>
    <w:rsid w:val="00161D86"/>
    <w:rsid w:val="00161DFA"/>
    <w:rsid w:val="00161E27"/>
    <w:rsid w:val="00161FB9"/>
    <w:rsid w:val="00162387"/>
    <w:rsid w:val="00162813"/>
    <w:rsid w:val="00162CD9"/>
    <w:rsid w:val="00163CB2"/>
    <w:rsid w:val="0016436E"/>
    <w:rsid w:val="001660AB"/>
    <w:rsid w:val="0016647D"/>
    <w:rsid w:val="00166561"/>
    <w:rsid w:val="00167120"/>
    <w:rsid w:val="001677BF"/>
    <w:rsid w:val="00170111"/>
    <w:rsid w:val="001704FC"/>
    <w:rsid w:val="0017061E"/>
    <w:rsid w:val="00170805"/>
    <w:rsid w:val="0017090D"/>
    <w:rsid w:val="00170D4A"/>
    <w:rsid w:val="00171385"/>
    <w:rsid w:val="001716A2"/>
    <w:rsid w:val="001719EE"/>
    <w:rsid w:val="00171A99"/>
    <w:rsid w:val="001729D2"/>
    <w:rsid w:val="001734A9"/>
    <w:rsid w:val="001742A1"/>
    <w:rsid w:val="001745D5"/>
    <w:rsid w:val="00174997"/>
    <w:rsid w:val="00174D08"/>
    <w:rsid w:val="00174F20"/>
    <w:rsid w:val="0017556C"/>
    <w:rsid w:val="00176261"/>
    <w:rsid w:val="001765E7"/>
    <w:rsid w:val="00176712"/>
    <w:rsid w:val="001768B1"/>
    <w:rsid w:val="00176BD2"/>
    <w:rsid w:val="00176C44"/>
    <w:rsid w:val="001774B2"/>
    <w:rsid w:val="00177A89"/>
    <w:rsid w:val="001809B2"/>
    <w:rsid w:val="001816C5"/>
    <w:rsid w:val="00181D8F"/>
    <w:rsid w:val="00181F2F"/>
    <w:rsid w:val="00181F74"/>
    <w:rsid w:val="001829ED"/>
    <w:rsid w:val="00182D0D"/>
    <w:rsid w:val="00183512"/>
    <w:rsid w:val="001837CA"/>
    <w:rsid w:val="0018418B"/>
    <w:rsid w:val="00184459"/>
    <w:rsid w:val="001857F5"/>
    <w:rsid w:val="00186587"/>
    <w:rsid w:val="00186AEF"/>
    <w:rsid w:val="00186DB6"/>
    <w:rsid w:val="00187051"/>
    <w:rsid w:val="00187CBD"/>
    <w:rsid w:val="00193010"/>
    <w:rsid w:val="00193199"/>
    <w:rsid w:val="001939AE"/>
    <w:rsid w:val="00193CBA"/>
    <w:rsid w:val="001946B7"/>
    <w:rsid w:val="00195F0E"/>
    <w:rsid w:val="0019607B"/>
    <w:rsid w:val="00196BC4"/>
    <w:rsid w:val="00196F23"/>
    <w:rsid w:val="00196FE5"/>
    <w:rsid w:val="001972C0"/>
    <w:rsid w:val="00197B4B"/>
    <w:rsid w:val="00197DE3"/>
    <w:rsid w:val="00197FF3"/>
    <w:rsid w:val="001A0754"/>
    <w:rsid w:val="001A1468"/>
    <w:rsid w:val="001A1F75"/>
    <w:rsid w:val="001A220D"/>
    <w:rsid w:val="001A25D7"/>
    <w:rsid w:val="001A2619"/>
    <w:rsid w:val="001A2BCD"/>
    <w:rsid w:val="001A3247"/>
    <w:rsid w:val="001A3720"/>
    <w:rsid w:val="001A37C7"/>
    <w:rsid w:val="001A537E"/>
    <w:rsid w:val="001A5B0F"/>
    <w:rsid w:val="001A6538"/>
    <w:rsid w:val="001A664B"/>
    <w:rsid w:val="001A6D4F"/>
    <w:rsid w:val="001A6EE7"/>
    <w:rsid w:val="001A721F"/>
    <w:rsid w:val="001A7B9B"/>
    <w:rsid w:val="001A7CE5"/>
    <w:rsid w:val="001B08AA"/>
    <w:rsid w:val="001B10C9"/>
    <w:rsid w:val="001B11DF"/>
    <w:rsid w:val="001B17E4"/>
    <w:rsid w:val="001B2489"/>
    <w:rsid w:val="001B2A19"/>
    <w:rsid w:val="001B3785"/>
    <w:rsid w:val="001B39A3"/>
    <w:rsid w:val="001B3FB9"/>
    <w:rsid w:val="001B4339"/>
    <w:rsid w:val="001B4810"/>
    <w:rsid w:val="001B48D7"/>
    <w:rsid w:val="001B54C9"/>
    <w:rsid w:val="001B5584"/>
    <w:rsid w:val="001B5D7F"/>
    <w:rsid w:val="001B60F2"/>
    <w:rsid w:val="001B69B8"/>
    <w:rsid w:val="001B6CB3"/>
    <w:rsid w:val="001B6F41"/>
    <w:rsid w:val="001B753A"/>
    <w:rsid w:val="001B75F8"/>
    <w:rsid w:val="001B77DB"/>
    <w:rsid w:val="001B7D67"/>
    <w:rsid w:val="001C0614"/>
    <w:rsid w:val="001C065C"/>
    <w:rsid w:val="001C0725"/>
    <w:rsid w:val="001C0F42"/>
    <w:rsid w:val="001C13FB"/>
    <w:rsid w:val="001C18C1"/>
    <w:rsid w:val="001C237A"/>
    <w:rsid w:val="001C312E"/>
    <w:rsid w:val="001C3E6B"/>
    <w:rsid w:val="001C4113"/>
    <w:rsid w:val="001C417B"/>
    <w:rsid w:val="001C43DC"/>
    <w:rsid w:val="001C50E4"/>
    <w:rsid w:val="001C5732"/>
    <w:rsid w:val="001C6238"/>
    <w:rsid w:val="001C6556"/>
    <w:rsid w:val="001C6928"/>
    <w:rsid w:val="001C6B94"/>
    <w:rsid w:val="001C70BC"/>
    <w:rsid w:val="001C7825"/>
    <w:rsid w:val="001C78B2"/>
    <w:rsid w:val="001D021F"/>
    <w:rsid w:val="001D0465"/>
    <w:rsid w:val="001D0888"/>
    <w:rsid w:val="001D11E6"/>
    <w:rsid w:val="001D125E"/>
    <w:rsid w:val="001D12BF"/>
    <w:rsid w:val="001D24F1"/>
    <w:rsid w:val="001D3366"/>
    <w:rsid w:val="001D356B"/>
    <w:rsid w:val="001D3673"/>
    <w:rsid w:val="001D3B17"/>
    <w:rsid w:val="001D44D0"/>
    <w:rsid w:val="001D4E27"/>
    <w:rsid w:val="001D7533"/>
    <w:rsid w:val="001D7CE9"/>
    <w:rsid w:val="001D7EA4"/>
    <w:rsid w:val="001E00C8"/>
    <w:rsid w:val="001E0138"/>
    <w:rsid w:val="001E0280"/>
    <w:rsid w:val="001E0354"/>
    <w:rsid w:val="001E0B70"/>
    <w:rsid w:val="001E10E5"/>
    <w:rsid w:val="001E114E"/>
    <w:rsid w:val="001E141E"/>
    <w:rsid w:val="001E166E"/>
    <w:rsid w:val="001E22FF"/>
    <w:rsid w:val="001E23CF"/>
    <w:rsid w:val="001E2B89"/>
    <w:rsid w:val="001E2E55"/>
    <w:rsid w:val="001E33BD"/>
    <w:rsid w:val="001E3650"/>
    <w:rsid w:val="001E401E"/>
    <w:rsid w:val="001E42AB"/>
    <w:rsid w:val="001E57CC"/>
    <w:rsid w:val="001E58D0"/>
    <w:rsid w:val="001E5C86"/>
    <w:rsid w:val="001E5D33"/>
    <w:rsid w:val="001E5EF6"/>
    <w:rsid w:val="001E710F"/>
    <w:rsid w:val="001F0083"/>
    <w:rsid w:val="001F052F"/>
    <w:rsid w:val="001F1F83"/>
    <w:rsid w:val="001F2656"/>
    <w:rsid w:val="001F2D8E"/>
    <w:rsid w:val="001F2E0F"/>
    <w:rsid w:val="001F3155"/>
    <w:rsid w:val="001F3910"/>
    <w:rsid w:val="001F39D8"/>
    <w:rsid w:val="001F5A02"/>
    <w:rsid w:val="001F5B68"/>
    <w:rsid w:val="001F5C52"/>
    <w:rsid w:val="001F6227"/>
    <w:rsid w:val="001F6597"/>
    <w:rsid w:val="001F67F4"/>
    <w:rsid w:val="001F68BA"/>
    <w:rsid w:val="001F6C35"/>
    <w:rsid w:val="001F6E55"/>
    <w:rsid w:val="001F79C4"/>
    <w:rsid w:val="001F7DF7"/>
    <w:rsid w:val="002007A6"/>
    <w:rsid w:val="002009EB"/>
    <w:rsid w:val="00200DA2"/>
    <w:rsid w:val="00201BF6"/>
    <w:rsid w:val="002024B5"/>
    <w:rsid w:val="0020253C"/>
    <w:rsid w:val="002032E0"/>
    <w:rsid w:val="0020420C"/>
    <w:rsid w:val="00204B3D"/>
    <w:rsid w:val="00205095"/>
    <w:rsid w:val="0020554D"/>
    <w:rsid w:val="00205C2C"/>
    <w:rsid w:val="00205FDF"/>
    <w:rsid w:val="00206FB0"/>
    <w:rsid w:val="002070C9"/>
    <w:rsid w:val="00207112"/>
    <w:rsid w:val="00207B2E"/>
    <w:rsid w:val="00207F18"/>
    <w:rsid w:val="00210AD9"/>
    <w:rsid w:val="00210CDB"/>
    <w:rsid w:val="002114A5"/>
    <w:rsid w:val="002116BB"/>
    <w:rsid w:val="00211714"/>
    <w:rsid w:val="00212332"/>
    <w:rsid w:val="002128F9"/>
    <w:rsid w:val="00212A52"/>
    <w:rsid w:val="00212CEC"/>
    <w:rsid w:val="00213F8B"/>
    <w:rsid w:val="00213FBC"/>
    <w:rsid w:val="00214230"/>
    <w:rsid w:val="002145A3"/>
    <w:rsid w:val="00214AF5"/>
    <w:rsid w:val="0021541E"/>
    <w:rsid w:val="00215E1F"/>
    <w:rsid w:val="00215E5A"/>
    <w:rsid w:val="002162A0"/>
    <w:rsid w:val="002164EE"/>
    <w:rsid w:val="002166C8"/>
    <w:rsid w:val="00217041"/>
    <w:rsid w:val="002172AE"/>
    <w:rsid w:val="002174BF"/>
    <w:rsid w:val="00217A6E"/>
    <w:rsid w:val="00217FD9"/>
    <w:rsid w:val="0022024A"/>
    <w:rsid w:val="0022030B"/>
    <w:rsid w:val="00221201"/>
    <w:rsid w:val="00221AFD"/>
    <w:rsid w:val="00221C01"/>
    <w:rsid w:val="00221F02"/>
    <w:rsid w:val="00221F3A"/>
    <w:rsid w:val="0022245C"/>
    <w:rsid w:val="002230DC"/>
    <w:rsid w:val="0022345B"/>
    <w:rsid w:val="002240B1"/>
    <w:rsid w:val="0022442C"/>
    <w:rsid w:val="002246B1"/>
    <w:rsid w:val="00224D42"/>
    <w:rsid w:val="00224E3E"/>
    <w:rsid w:val="002250CA"/>
    <w:rsid w:val="00225163"/>
    <w:rsid w:val="0022538C"/>
    <w:rsid w:val="00225705"/>
    <w:rsid w:val="00225EBF"/>
    <w:rsid w:val="002266DB"/>
    <w:rsid w:val="0022693A"/>
    <w:rsid w:val="00226E5B"/>
    <w:rsid w:val="00227D3C"/>
    <w:rsid w:val="002300D5"/>
    <w:rsid w:val="00230F03"/>
    <w:rsid w:val="002317C8"/>
    <w:rsid w:val="00231D26"/>
    <w:rsid w:val="00232244"/>
    <w:rsid w:val="00232357"/>
    <w:rsid w:val="00232743"/>
    <w:rsid w:val="0023295E"/>
    <w:rsid w:val="00232C12"/>
    <w:rsid w:val="00232FE1"/>
    <w:rsid w:val="0023331F"/>
    <w:rsid w:val="00233344"/>
    <w:rsid w:val="00233429"/>
    <w:rsid w:val="002338DE"/>
    <w:rsid w:val="002339FF"/>
    <w:rsid w:val="00234F37"/>
    <w:rsid w:val="00235C73"/>
    <w:rsid w:val="00235E43"/>
    <w:rsid w:val="00235F20"/>
    <w:rsid w:val="00236125"/>
    <w:rsid w:val="002365F8"/>
    <w:rsid w:val="002367B2"/>
    <w:rsid w:val="00236AB3"/>
    <w:rsid w:val="00236FC7"/>
    <w:rsid w:val="00240097"/>
    <w:rsid w:val="00240864"/>
    <w:rsid w:val="0024098F"/>
    <w:rsid w:val="00241BC7"/>
    <w:rsid w:val="00242213"/>
    <w:rsid w:val="002425A7"/>
    <w:rsid w:val="0024348B"/>
    <w:rsid w:val="002436D4"/>
    <w:rsid w:val="00243879"/>
    <w:rsid w:val="0024391E"/>
    <w:rsid w:val="002439AF"/>
    <w:rsid w:val="00243AF7"/>
    <w:rsid w:val="00244264"/>
    <w:rsid w:val="00244BA3"/>
    <w:rsid w:val="002453AA"/>
    <w:rsid w:val="00245474"/>
    <w:rsid w:val="0024633F"/>
    <w:rsid w:val="00246629"/>
    <w:rsid w:val="00246B47"/>
    <w:rsid w:val="00246C19"/>
    <w:rsid w:val="00246E77"/>
    <w:rsid w:val="00247072"/>
    <w:rsid w:val="00247DD0"/>
    <w:rsid w:val="002500BA"/>
    <w:rsid w:val="002502DA"/>
    <w:rsid w:val="00250544"/>
    <w:rsid w:val="002511CF"/>
    <w:rsid w:val="00251263"/>
    <w:rsid w:val="00251CDD"/>
    <w:rsid w:val="00252935"/>
    <w:rsid w:val="00253610"/>
    <w:rsid w:val="002542E8"/>
    <w:rsid w:val="002544FE"/>
    <w:rsid w:val="00254812"/>
    <w:rsid w:val="00255273"/>
    <w:rsid w:val="00255B20"/>
    <w:rsid w:val="00255BFC"/>
    <w:rsid w:val="00255CA5"/>
    <w:rsid w:val="002563B1"/>
    <w:rsid w:val="00256B7E"/>
    <w:rsid w:val="002572DB"/>
    <w:rsid w:val="002576AD"/>
    <w:rsid w:val="002577A5"/>
    <w:rsid w:val="00257EDC"/>
    <w:rsid w:val="00260AF9"/>
    <w:rsid w:val="00260BD2"/>
    <w:rsid w:val="00261453"/>
    <w:rsid w:val="00261B3C"/>
    <w:rsid w:val="00263799"/>
    <w:rsid w:val="0026389F"/>
    <w:rsid w:val="00263BAE"/>
    <w:rsid w:val="00263CD9"/>
    <w:rsid w:val="00264216"/>
    <w:rsid w:val="00264494"/>
    <w:rsid w:val="00265DDA"/>
    <w:rsid w:val="00265E71"/>
    <w:rsid w:val="00265F44"/>
    <w:rsid w:val="00265FFD"/>
    <w:rsid w:val="002666D5"/>
    <w:rsid w:val="002667A2"/>
    <w:rsid w:val="00266CAB"/>
    <w:rsid w:val="00266DB6"/>
    <w:rsid w:val="00266EBB"/>
    <w:rsid w:val="00267762"/>
    <w:rsid w:val="002677F2"/>
    <w:rsid w:val="00267B17"/>
    <w:rsid w:val="00267B96"/>
    <w:rsid w:val="00270B78"/>
    <w:rsid w:val="00270C02"/>
    <w:rsid w:val="00270D6C"/>
    <w:rsid w:val="00271440"/>
    <w:rsid w:val="002714E7"/>
    <w:rsid w:val="00271694"/>
    <w:rsid w:val="0027271C"/>
    <w:rsid w:val="0027290F"/>
    <w:rsid w:val="00272936"/>
    <w:rsid w:val="002729A8"/>
    <w:rsid w:val="00272AF0"/>
    <w:rsid w:val="00272E78"/>
    <w:rsid w:val="00273BC0"/>
    <w:rsid w:val="00273C59"/>
    <w:rsid w:val="00274043"/>
    <w:rsid w:val="00274132"/>
    <w:rsid w:val="00274161"/>
    <w:rsid w:val="00275164"/>
    <w:rsid w:val="00276612"/>
    <w:rsid w:val="0027665F"/>
    <w:rsid w:val="00277492"/>
    <w:rsid w:val="0027751E"/>
    <w:rsid w:val="0027783A"/>
    <w:rsid w:val="0027799F"/>
    <w:rsid w:val="00277B3D"/>
    <w:rsid w:val="00280747"/>
    <w:rsid w:val="00280D22"/>
    <w:rsid w:val="00280FFA"/>
    <w:rsid w:val="0028172A"/>
    <w:rsid w:val="00281A0A"/>
    <w:rsid w:val="00281FE3"/>
    <w:rsid w:val="0028223A"/>
    <w:rsid w:val="00282AF5"/>
    <w:rsid w:val="00282E98"/>
    <w:rsid w:val="00283A8B"/>
    <w:rsid w:val="00283B74"/>
    <w:rsid w:val="00283CCB"/>
    <w:rsid w:val="00284029"/>
    <w:rsid w:val="00284AC6"/>
    <w:rsid w:val="00285581"/>
    <w:rsid w:val="00285D9B"/>
    <w:rsid w:val="002863ED"/>
    <w:rsid w:val="00286781"/>
    <w:rsid w:val="00286DC4"/>
    <w:rsid w:val="002872E7"/>
    <w:rsid w:val="002876B8"/>
    <w:rsid w:val="00287E6C"/>
    <w:rsid w:val="00290304"/>
    <w:rsid w:val="00290583"/>
    <w:rsid w:val="00290662"/>
    <w:rsid w:val="00290FE2"/>
    <w:rsid w:val="00291765"/>
    <w:rsid w:val="0029180B"/>
    <w:rsid w:val="002920E8"/>
    <w:rsid w:val="00292426"/>
    <w:rsid w:val="00292BF4"/>
    <w:rsid w:val="002935AC"/>
    <w:rsid w:val="00293872"/>
    <w:rsid w:val="00293E54"/>
    <w:rsid w:val="00293EF4"/>
    <w:rsid w:val="00294247"/>
    <w:rsid w:val="00294452"/>
    <w:rsid w:val="00294D9D"/>
    <w:rsid w:val="0029508E"/>
    <w:rsid w:val="002955DF"/>
    <w:rsid w:val="0029606E"/>
    <w:rsid w:val="00296706"/>
    <w:rsid w:val="0029670C"/>
    <w:rsid w:val="00296EA3"/>
    <w:rsid w:val="0029718C"/>
    <w:rsid w:val="00297B0F"/>
    <w:rsid w:val="002A099D"/>
    <w:rsid w:val="002A0C9C"/>
    <w:rsid w:val="002A1664"/>
    <w:rsid w:val="002A1EEC"/>
    <w:rsid w:val="002A2355"/>
    <w:rsid w:val="002A254F"/>
    <w:rsid w:val="002A2943"/>
    <w:rsid w:val="002A2B60"/>
    <w:rsid w:val="002A30F6"/>
    <w:rsid w:val="002A32C5"/>
    <w:rsid w:val="002A38B6"/>
    <w:rsid w:val="002A3C92"/>
    <w:rsid w:val="002A413F"/>
    <w:rsid w:val="002A439B"/>
    <w:rsid w:val="002A5328"/>
    <w:rsid w:val="002A54DB"/>
    <w:rsid w:val="002A6538"/>
    <w:rsid w:val="002A7804"/>
    <w:rsid w:val="002A7CFF"/>
    <w:rsid w:val="002A7D20"/>
    <w:rsid w:val="002B0762"/>
    <w:rsid w:val="002B08B6"/>
    <w:rsid w:val="002B093F"/>
    <w:rsid w:val="002B0D2B"/>
    <w:rsid w:val="002B18A2"/>
    <w:rsid w:val="002B269B"/>
    <w:rsid w:val="002B2E1E"/>
    <w:rsid w:val="002B30C4"/>
    <w:rsid w:val="002B333D"/>
    <w:rsid w:val="002B34AA"/>
    <w:rsid w:val="002B4276"/>
    <w:rsid w:val="002B455E"/>
    <w:rsid w:val="002B4B20"/>
    <w:rsid w:val="002B4F92"/>
    <w:rsid w:val="002B50A6"/>
    <w:rsid w:val="002B55E6"/>
    <w:rsid w:val="002B6161"/>
    <w:rsid w:val="002B634F"/>
    <w:rsid w:val="002B6354"/>
    <w:rsid w:val="002B6406"/>
    <w:rsid w:val="002B647B"/>
    <w:rsid w:val="002B658F"/>
    <w:rsid w:val="002B69D8"/>
    <w:rsid w:val="002B7662"/>
    <w:rsid w:val="002B7F30"/>
    <w:rsid w:val="002C0049"/>
    <w:rsid w:val="002C017A"/>
    <w:rsid w:val="002C0271"/>
    <w:rsid w:val="002C042D"/>
    <w:rsid w:val="002C063D"/>
    <w:rsid w:val="002C0793"/>
    <w:rsid w:val="002C090D"/>
    <w:rsid w:val="002C1D67"/>
    <w:rsid w:val="002C2353"/>
    <w:rsid w:val="002C3B47"/>
    <w:rsid w:val="002C3E9D"/>
    <w:rsid w:val="002C4CCB"/>
    <w:rsid w:val="002C50A1"/>
    <w:rsid w:val="002C530F"/>
    <w:rsid w:val="002C552E"/>
    <w:rsid w:val="002C5AFC"/>
    <w:rsid w:val="002C5DFC"/>
    <w:rsid w:val="002C69B3"/>
    <w:rsid w:val="002C6A9E"/>
    <w:rsid w:val="002C7730"/>
    <w:rsid w:val="002C7801"/>
    <w:rsid w:val="002C7E2C"/>
    <w:rsid w:val="002D0004"/>
    <w:rsid w:val="002D04BE"/>
    <w:rsid w:val="002D05F4"/>
    <w:rsid w:val="002D0B5B"/>
    <w:rsid w:val="002D129E"/>
    <w:rsid w:val="002D1321"/>
    <w:rsid w:val="002D1702"/>
    <w:rsid w:val="002D2159"/>
    <w:rsid w:val="002D29DF"/>
    <w:rsid w:val="002D35C3"/>
    <w:rsid w:val="002D3C52"/>
    <w:rsid w:val="002D3C83"/>
    <w:rsid w:val="002D425A"/>
    <w:rsid w:val="002D493A"/>
    <w:rsid w:val="002D590F"/>
    <w:rsid w:val="002D6030"/>
    <w:rsid w:val="002D62CC"/>
    <w:rsid w:val="002D6592"/>
    <w:rsid w:val="002D6AAF"/>
    <w:rsid w:val="002D6B90"/>
    <w:rsid w:val="002D6E41"/>
    <w:rsid w:val="002D7D9D"/>
    <w:rsid w:val="002D7E74"/>
    <w:rsid w:val="002E11ED"/>
    <w:rsid w:val="002E127F"/>
    <w:rsid w:val="002E1349"/>
    <w:rsid w:val="002E1918"/>
    <w:rsid w:val="002E1D2D"/>
    <w:rsid w:val="002E1E92"/>
    <w:rsid w:val="002E21A1"/>
    <w:rsid w:val="002E240B"/>
    <w:rsid w:val="002E252B"/>
    <w:rsid w:val="002E4D2F"/>
    <w:rsid w:val="002E50F5"/>
    <w:rsid w:val="002E559E"/>
    <w:rsid w:val="002E5CF7"/>
    <w:rsid w:val="002E5D7C"/>
    <w:rsid w:val="002E6FBF"/>
    <w:rsid w:val="002E71C7"/>
    <w:rsid w:val="002E7818"/>
    <w:rsid w:val="002E7B96"/>
    <w:rsid w:val="002E7CA0"/>
    <w:rsid w:val="002E7D7B"/>
    <w:rsid w:val="002E7D87"/>
    <w:rsid w:val="002E7E81"/>
    <w:rsid w:val="002F0BE2"/>
    <w:rsid w:val="002F0EB4"/>
    <w:rsid w:val="002F0F04"/>
    <w:rsid w:val="002F2F9E"/>
    <w:rsid w:val="002F3C67"/>
    <w:rsid w:val="002F3D64"/>
    <w:rsid w:val="002F3FC3"/>
    <w:rsid w:val="002F472B"/>
    <w:rsid w:val="002F4F4E"/>
    <w:rsid w:val="002F509D"/>
    <w:rsid w:val="002F52AD"/>
    <w:rsid w:val="002F550B"/>
    <w:rsid w:val="002F566D"/>
    <w:rsid w:val="002F5969"/>
    <w:rsid w:val="002F5B6E"/>
    <w:rsid w:val="002F6095"/>
    <w:rsid w:val="002F612F"/>
    <w:rsid w:val="002F6864"/>
    <w:rsid w:val="002F70C8"/>
    <w:rsid w:val="002F7296"/>
    <w:rsid w:val="002F7804"/>
    <w:rsid w:val="00300573"/>
    <w:rsid w:val="003009D7"/>
    <w:rsid w:val="00302AF7"/>
    <w:rsid w:val="00302C7D"/>
    <w:rsid w:val="003033D9"/>
    <w:rsid w:val="003037DD"/>
    <w:rsid w:val="00303DE0"/>
    <w:rsid w:val="003041BC"/>
    <w:rsid w:val="003051FB"/>
    <w:rsid w:val="00306B26"/>
    <w:rsid w:val="00306BA4"/>
    <w:rsid w:val="00306C5F"/>
    <w:rsid w:val="003074F6"/>
    <w:rsid w:val="00307AC2"/>
    <w:rsid w:val="00307DED"/>
    <w:rsid w:val="00307F4D"/>
    <w:rsid w:val="00310642"/>
    <w:rsid w:val="003107BC"/>
    <w:rsid w:val="00310BDA"/>
    <w:rsid w:val="00310DA2"/>
    <w:rsid w:val="00310EC3"/>
    <w:rsid w:val="00311215"/>
    <w:rsid w:val="00311559"/>
    <w:rsid w:val="003118B7"/>
    <w:rsid w:val="00311E10"/>
    <w:rsid w:val="00311F27"/>
    <w:rsid w:val="00312512"/>
    <w:rsid w:val="00312AC9"/>
    <w:rsid w:val="00313796"/>
    <w:rsid w:val="00313F31"/>
    <w:rsid w:val="00314005"/>
    <w:rsid w:val="00314110"/>
    <w:rsid w:val="00314238"/>
    <w:rsid w:val="00314405"/>
    <w:rsid w:val="00314775"/>
    <w:rsid w:val="0031551A"/>
    <w:rsid w:val="0031556B"/>
    <w:rsid w:val="00315C0B"/>
    <w:rsid w:val="00315ED8"/>
    <w:rsid w:val="003165D4"/>
    <w:rsid w:val="0031729F"/>
    <w:rsid w:val="00317617"/>
    <w:rsid w:val="00321985"/>
    <w:rsid w:val="00321D65"/>
    <w:rsid w:val="00321F50"/>
    <w:rsid w:val="00321F80"/>
    <w:rsid w:val="00321FAF"/>
    <w:rsid w:val="003223AE"/>
    <w:rsid w:val="00322B7B"/>
    <w:rsid w:val="00322D7E"/>
    <w:rsid w:val="003236D9"/>
    <w:rsid w:val="00323A1E"/>
    <w:rsid w:val="00324177"/>
    <w:rsid w:val="0032598B"/>
    <w:rsid w:val="003259E0"/>
    <w:rsid w:val="00325CC4"/>
    <w:rsid w:val="003263D9"/>
    <w:rsid w:val="00326D0A"/>
    <w:rsid w:val="00326ECE"/>
    <w:rsid w:val="0033002F"/>
    <w:rsid w:val="0033104D"/>
    <w:rsid w:val="00331067"/>
    <w:rsid w:val="003325BF"/>
    <w:rsid w:val="003337DF"/>
    <w:rsid w:val="00333A91"/>
    <w:rsid w:val="00333FCB"/>
    <w:rsid w:val="003342F9"/>
    <w:rsid w:val="00334D10"/>
    <w:rsid w:val="00334F00"/>
    <w:rsid w:val="0033562E"/>
    <w:rsid w:val="00335C3C"/>
    <w:rsid w:val="0033630B"/>
    <w:rsid w:val="00337312"/>
    <w:rsid w:val="00337582"/>
    <w:rsid w:val="0033764B"/>
    <w:rsid w:val="00337E1F"/>
    <w:rsid w:val="003404AC"/>
    <w:rsid w:val="00340735"/>
    <w:rsid w:val="003409CC"/>
    <w:rsid w:val="00341236"/>
    <w:rsid w:val="003414B1"/>
    <w:rsid w:val="0034187D"/>
    <w:rsid w:val="00341E08"/>
    <w:rsid w:val="0034206C"/>
    <w:rsid w:val="00342095"/>
    <w:rsid w:val="003421A2"/>
    <w:rsid w:val="0034227F"/>
    <w:rsid w:val="00342899"/>
    <w:rsid w:val="00343258"/>
    <w:rsid w:val="003438CD"/>
    <w:rsid w:val="00344B56"/>
    <w:rsid w:val="00344BDE"/>
    <w:rsid w:val="00344FF8"/>
    <w:rsid w:val="0034537F"/>
    <w:rsid w:val="003459E9"/>
    <w:rsid w:val="00345EB7"/>
    <w:rsid w:val="003466CB"/>
    <w:rsid w:val="00350161"/>
    <w:rsid w:val="0035016E"/>
    <w:rsid w:val="003503D9"/>
    <w:rsid w:val="0035040D"/>
    <w:rsid w:val="00350D55"/>
    <w:rsid w:val="003511A8"/>
    <w:rsid w:val="003518E7"/>
    <w:rsid w:val="00352A6E"/>
    <w:rsid w:val="00352AA8"/>
    <w:rsid w:val="00352AA9"/>
    <w:rsid w:val="00352F8B"/>
    <w:rsid w:val="00353626"/>
    <w:rsid w:val="00353B0A"/>
    <w:rsid w:val="00353B77"/>
    <w:rsid w:val="00353CE7"/>
    <w:rsid w:val="00354026"/>
    <w:rsid w:val="00354173"/>
    <w:rsid w:val="003542BC"/>
    <w:rsid w:val="0035452F"/>
    <w:rsid w:val="00354DDB"/>
    <w:rsid w:val="00354EA1"/>
    <w:rsid w:val="00354FEC"/>
    <w:rsid w:val="00355184"/>
    <w:rsid w:val="003552BC"/>
    <w:rsid w:val="003557C6"/>
    <w:rsid w:val="00355F56"/>
    <w:rsid w:val="00355FF7"/>
    <w:rsid w:val="0035610E"/>
    <w:rsid w:val="0035613A"/>
    <w:rsid w:val="00356B43"/>
    <w:rsid w:val="00356B69"/>
    <w:rsid w:val="00357691"/>
    <w:rsid w:val="003604DE"/>
    <w:rsid w:val="003609D0"/>
    <w:rsid w:val="003619F0"/>
    <w:rsid w:val="00361AAE"/>
    <w:rsid w:val="00361B43"/>
    <w:rsid w:val="00361E70"/>
    <w:rsid w:val="00361F77"/>
    <w:rsid w:val="00362F85"/>
    <w:rsid w:val="00363D73"/>
    <w:rsid w:val="00363F74"/>
    <w:rsid w:val="003642CC"/>
    <w:rsid w:val="00365005"/>
    <w:rsid w:val="00365A78"/>
    <w:rsid w:val="00365DBE"/>
    <w:rsid w:val="00366145"/>
    <w:rsid w:val="0036623B"/>
    <w:rsid w:val="00367C1C"/>
    <w:rsid w:val="003715FA"/>
    <w:rsid w:val="003717E1"/>
    <w:rsid w:val="00371A74"/>
    <w:rsid w:val="00371E73"/>
    <w:rsid w:val="0037202E"/>
    <w:rsid w:val="00372C93"/>
    <w:rsid w:val="003731EF"/>
    <w:rsid w:val="00373A1E"/>
    <w:rsid w:val="00374550"/>
    <w:rsid w:val="00375540"/>
    <w:rsid w:val="0037761D"/>
    <w:rsid w:val="00377915"/>
    <w:rsid w:val="00377A39"/>
    <w:rsid w:val="00380223"/>
    <w:rsid w:val="003805EE"/>
    <w:rsid w:val="00381251"/>
    <w:rsid w:val="0038154D"/>
    <w:rsid w:val="00382AAB"/>
    <w:rsid w:val="0038319B"/>
    <w:rsid w:val="003839F7"/>
    <w:rsid w:val="00383CC6"/>
    <w:rsid w:val="00384812"/>
    <w:rsid w:val="00384908"/>
    <w:rsid w:val="00384C97"/>
    <w:rsid w:val="003850EA"/>
    <w:rsid w:val="00385678"/>
    <w:rsid w:val="003857E4"/>
    <w:rsid w:val="003859A6"/>
    <w:rsid w:val="003859FB"/>
    <w:rsid w:val="00385F77"/>
    <w:rsid w:val="00386428"/>
    <w:rsid w:val="00386749"/>
    <w:rsid w:val="0038676C"/>
    <w:rsid w:val="003867EF"/>
    <w:rsid w:val="00386CBB"/>
    <w:rsid w:val="00386CC9"/>
    <w:rsid w:val="00387243"/>
    <w:rsid w:val="0038727F"/>
    <w:rsid w:val="003901F4"/>
    <w:rsid w:val="0039056A"/>
    <w:rsid w:val="003907CF"/>
    <w:rsid w:val="00390F54"/>
    <w:rsid w:val="003916F4"/>
    <w:rsid w:val="003921FD"/>
    <w:rsid w:val="00392410"/>
    <w:rsid w:val="00393877"/>
    <w:rsid w:val="00393AC7"/>
    <w:rsid w:val="00393FA9"/>
    <w:rsid w:val="00394031"/>
    <w:rsid w:val="0039487D"/>
    <w:rsid w:val="00395947"/>
    <w:rsid w:val="00395BD5"/>
    <w:rsid w:val="00395D0C"/>
    <w:rsid w:val="00395F61"/>
    <w:rsid w:val="00396335"/>
    <w:rsid w:val="0039657B"/>
    <w:rsid w:val="0039663A"/>
    <w:rsid w:val="00396768"/>
    <w:rsid w:val="00396778"/>
    <w:rsid w:val="00396F85"/>
    <w:rsid w:val="00397149"/>
    <w:rsid w:val="0039722A"/>
    <w:rsid w:val="00397DAE"/>
    <w:rsid w:val="003A0028"/>
    <w:rsid w:val="003A036A"/>
    <w:rsid w:val="003A05DC"/>
    <w:rsid w:val="003A0C94"/>
    <w:rsid w:val="003A0CBE"/>
    <w:rsid w:val="003A168D"/>
    <w:rsid w:val="003A1C1F"/>
    <w:rsid w:val="003A1DAD"/>
    <w:rsid w:val="003A217F"/>
    <w:rsid w:val="003A240B"/>
    <w:rsid w:val="003A2446"/>
    <w:rsid w:val="003A24BB"/>
    <w:rsid w:val="003A38B7"/>
    <w:rsid w:val="003A3B84"/>
    <w:rsid w:val="003A4D81"/>
    <w:rsid w:val="003A4E90"/>
    <w:rsid w:val="003A56C9"/>
    <w:rsid w:val="003A57B1"/>
    <w:rsid w:val="003A5B24"/>
    <w:rsid w:val="003A5BD3"/>
    <w:rsid w:val="003A5F3C"/>
    <w:rsid w:val="003A644D"/>
    <w:rsid w:val="003A6B8B"/>
    <w:rsid w:val="003A71AA"/>
    <w:rsid w:val="003A7DFE"/>
    <w:rsid w:val="003B0305"/>
    <w:rsid w:val="003B03F0"/>
    <w:rsid w:val="003B05C3"/>
    <w:rsid w:val="003B0CBA"/>
    <w:rsid w:val="003B0E39"/>
    <w:rsid w:val="003B2B35"/>
    <w:rsid w:val="003B3D57"/>
    <w:rsid w:val="003B43C8"/>
    <w:rsid w:val="003B4BE6"/>
    <w:rsid w:val="003B4CF9"/>
    <w:rsid w:val="003B4D04"/>
    <w:rsid w:val="003B51F6"/>
    <w:rsid w:val="003B5A8C"/>
    <w:rsid w:val="003B5CB6"/>
    <w:rsid w:val="003B67D8"/>
    <w:rsid w:val="003B6A21"/>
    <w:rsid w:val="003B7058"/>
    <w:rsid w:val="003B7C3A"/>
    <w:rsid w:val="003B7DC3"/>
    <w:rsid w:val="003B7F64"/>
    <w:rsid w:val="003C01BF"/>
    <w:rsid w:val="003C0862"/>
    <w:rsid w:val="003C0A38"/>
    <w:rsid w:val="003C0CEF"/>
    <w:rsid w:val="003C1081"/>
    <w:rsid w:val="003C12E7"/>
    <w:rsid w:val="003C1411"/>
    <w:rsid w:val="003C1883"/>
    <w:rsid w:val="003C19C8"/>
    <w:rsid w:val="003C2435"/>
    <w:rsid w:val="003C3189"/>
    <w:rsid w:val="003C3244"/>
    <w:rsid w:val="003C32A6"/>
    <w:rsid w:val="003C37E4"/>
    <w:rsid w:val="003C38E8"/>
    <w:rsid w:val="003C3B39"/>
    <w:rsid w:val="003C3D03"/>
    <w:rsid w:val="003C3D0E"/>
    <w:rsid w:val="003C4582"/>
    <w:rsid w:val="003C4A4E"/>
    <w:rsid w:val="003C4B20"/>
    <w:rsid w:val="003C4C8A"/>
    <w:rsid w:val="003C5868"/>
    <w:rsid w:val="003C5B2B"/>
    <w:rsid w:val="003C5E2A"/>
    <w:rsid w:val="003C606D"/>
    <w:rsid w:val="003C6389"/>
    <w:rsid w:val="003C67FC"/>
    <w:rsid w:val="003C6CEF"/>
    <w:rsid w:val="003C7183"/>
    <w:rsid w:val="003C7223"/>
    <w:rsid w:val="003C72C9"/>
    <w:rsid w:val="003D028D"/>
    <w:rsid w:val="003D031B"/>
    <w:rsid w:val="003D0364"/>
    <w:rsid w:val="003D054A"/>
    <w:rsid w:val="003D07BA"/>
    <w:rsid w:val="003D1B7F"/>
    <w:rsid w:val="003D1D81"/>
    <w:rsid w:val="003D2108"/>
    <w:rsid w:val="003D299B"/>
    <w:rsid w:val="003D299D"/>
    <w:rsid w:val="003D2DC9"/>
    <w:rsid w:val="003D32ED"/>
    <w:rsid w:val="003D34E2"/>
    <w:rsid w:val="003D35E8"/>
    <w:rsid w:val="003D36BC"/>
    <w:rsid w:val="003D392E"/>
    <w:rsid w:val="003D3D72"/>
    <w:rsid w:val="003D41AD"/>
    <w:rsid w:val="003D4519"/>
    <w:rsid w:val="003D451A"/>
    <w:rsid w:val="003D53F8"/>
    <w:rsid w:val="003D5DDC"/>
    <w:rsid w:val="003D6025"/>
    <w:rsid w:val="003D6131"/>
    <w:rsid w:val="003D6C9A"/>
    <w:rsid w:val="003D7052"/>
    <w:rsid w:val="003D77BB"/>
    <w:rsid w:val="003E090E"/>
    <w:rsid w:val="003E09BE"/>
    <w:rsid w:val="003E0A25"/>
    <w:rsid w:val="003E0F8C"/>
    <w:rsid w:val="003E2BCD"/>
    <w:rsid w:val="003E2D04"/>
    <w:rsid w:val="003E3088"/>
    <w:rsid w:val="003E3D0B"/>
    <w:rsid w:val="003E42E4"/>
    <w:rsid w:val="003E475E"/>
    <w:rsid w:val="003E5076"/>
    <w:rsid w:val="003E590B"/>
    <w:rsid w:val="003E6065"/>
    <w:rsid w:val="003E6183"/>
    <w:rsid w:val="003E69D7"/>
    <w:rsid w:val="003E7A3B"/>
    <w:rsid w:val="003F02B3"/>
    <w:rsid w:val="003F0B48"/>
    <w:rsid w:val="003F0E57"/>
    <w:rsid w:val="003F0EED"/>
    <w:rsid w:val="003F1B13"/>
    <w:rsid w:val="003F22D6"/>
    <w:rsid w:val="003F2A12"/>
    <w:rsid w:val="003F2F05"/>
    <w:rsid w:val="003F2F7E"/>
    <w:rsid w:val="003F3ECE"/>
    <w:rsid w:val="003F4F59"/>
    <w:rsid w:val="003F5356"/>
    <w:rsid w:val="003F5478"/>
    <w:rsid w:val="003F58D0"/>
    <w:rsid w:val="003F59DD"/>
    <w:rsid w:val="003F5A61"/>
    <w:rsid w:val="003F5F30"/>
    <w:rsid w:val="003F63CD"/>
    <w:rsid w:val="003F6F15"/>
    <w:rsid w:val="00400C1E"/>
    <w:rsid w:val="00400D4F"/>
    <w:rsid w:val="00401A02"/>
    <w:rsid w:val="00401FEB"/>
    <w:rsid w:val="004020E4"/>
    <w:rsid w:val="00402544"/>
    <w:rsid w:val="00402E91"/>
    <w:rsid w:val="00402F45"/>
    <w:rsid w:val="00403C3F"/>
    <w:rsid w:val="00403CDA"/>
    <w:rsid w:val="00404F70"/>
    <w:rsid w:val="004068AA"/>
    <w:rsid w:val="00406D07"/>
    <w:rsid w:val="0040755B"/>
    <w:rsid w:val="00407B40"/>
    <w:rsid w:val="00407F78"/>
    <w:rsid w:val="00407FD9"/>
    <w:rsid w:val="0041010F"/>
    <w:rsid w:val="00410838"/>
    <w:rsid w:val="00410892"/>
    <w:rsid w:val="00411D2D"/>
    <w:rsid w:val="00412415"/>
    <w:rsid w:val="00413652"/>
    <w:rsid w:val="00413AB6"/>
    <w:rsid w:val="00413C56"/>
    <w:rsid w:val="00413F3B"/>
    <w:rsid w:val="00414180"/>
    <w:rsid w:val="004144D9"/>
    <w:rsid w:val="00414DB9"/>
    <w:rsid w:val="00414E1B"/>
    <w:rsid w:val="0041507C"/>
    <w:rsid w:val="00415FA6"/>
    <w:rsid w:val="004165CB"/>
    <w:rsid w:val="004167B3"/>
    <w:rsid w:val="00416DEE"/>
    <w:rsid w:val="00417AF1"/>
    <w:rsid w:val="00417E03"/>
    <w:rsid w:val="004200BB"/>
    <w:rsid w:val="00420C21"/>
    <w:rsid w:val="00420D10"/>
    <w:rsid w:val="00420E9E"/>
    <w:rsid w:val="004213D1"/>
    <w:rsid w:val="00421901"/>
    <w:rsid w:val="00421B5C"/>
    <w:rsid w:val="00422D81"/>
    <w:rsid w:val="00422F97"/>
    <w:rsid w:val="004230A0"/>
    <w:rsid w:val="004233F7"/>
    <w:rsid w:val="00424393"/>
    <w:rsid w:val="00424B94"/>
    <w:rsid w:val="00424DEE"/>
    <w:rsid w:val="00424F18"/>
    <w:rsid w:val="004255E4"/>
    <w:rsid w:val="004256B2"/>
    <w:rsid w:val="004265DE"/>
    <w:rsid w:val="00426922"/>
    <w:rsid w:val="00426BF8"/>
    <w:rsid w:val="00426E31"/>
    <w:rsid w:val="004271B4"/>
    <w:rsid w:val="00427954"/>
    <w:rsid w:val="00427F90"/>
    <w:rsid w:val="00430795"/>
    <w:rsid w:val="004312E5"/>
    <w:rsid w:val="00431324"/>
    <w:rsid w:val="00431DE6"/>
    <w:rsid w:val="0043242A"/>
    <w:rsid w:val="004325FF"/>
    <w:rsid w:val="00432B16"/>
    <w:rsid w:val="00432CF5"/>
    <w:rsid w:val="004333ED"/>
    <w:rsid w:val="00433540"/>
    <w:rsid w:val="00433646"/>
    <w:rsid w:val="004337A1"/>
    <w:rsid w:val="00433916"/>
    <w:rsid w:val="00433919"/>
    <w:rsid w:val="00433F7C"/>
    <w:rsid w:val="0043468C"/>
    <w:rsid w:val="00434E4D"/>
    <w:rsid w:val="00435430"/>
    <w:rsid w:val="004367BD"/>
    <w:rsid w:val="0043723E"/>
    <w:rsid w:val="0043727C"/>
    <w:rsid w:val="00437516"/>
    <w:rsid w:val="00437801"/>
    <w:rsid w:val="00437CA0"/>
    <w:rsid w:val="00437F44"/>
    <w:rsid w:val="004401BB"/>
    <w:rsid w:val="004402E1"/>
    <w:rsid w:val="00440920"/>
    <w:rsid w:val="00441958"/>
    <w:rsid w:val="00441C3B"/>
    <w:rsid w:val="00441FD5"/>
    <w:rsid w:val="00442E7A"/>
    <w:rsid w:val="0044365B"/>
    <w:rsid w:val="0044387E"/>
    <w:rsid w:val="00443CE1"/>
    <w:rsid w:val="00443F67"/>
    <w:rsid w:val="00444534"/>
    <w:rsid w:val="0044489A"/>
    <w:rsid w:val="004448F1"/>
    <w:rsid w:val="00444A2B"/>
    <w:rsid w:val="00445092"/>
    <w:rsid w:val="00445A56"/>
    <w:rsid w:val="00445AD6"/>
    <w:rsid w:val="00445D22"/>
    <w:rsid w:val="00446183"/>
    <w:rsid w:val="0044619C"/>
    <w:rsid w:val="00446CF8"/>
    <w:rsid w:val="004473C3"/>
    <w:rsid w:val="004477E7"/>
    <w:rsid w:val="00450F7B"/>
    <w:rsid w:val="0045113D"/>
    <w:rsid w:val="00451D0D"/>
    <w:rsid w:val="004523A4"/>
    <w:rsid w:val="00452767"/>
    <w:rsid w:val="004528E4"/>
    <w:rsid w:val="00452A59"/>
    <w:rsid w:val="0045311F"/>
    <w:rsid w:val="00453DC4"/>
    <w:rsid w:val="00454CBF"/>
    <w:rsid w:val="004550A4"/>
    <w:rsid w:val="004551F5"/>
    <w:rsid w:val="00455317"/>
    <w:rsid w:val="00455496"/>
    <w:rsid w:val="00456635"/>
    <w:rsid w:val="00456766"/>
    <w:rsid w:val="00456F74"/>
    <w:rsid w:val="00457CE3"/>
    <w:rsid w:val="004601F3"/>
    <w:rsid w:val="00460669"/>
    <w:rsid w:val="00460C11"/>
    <w:rsid w:val="00460F90"/>
    <w:rsid w:val="00461D23"/>
    <w:rsid w:val="00461E72"/>
    <w:rsid w:val="0046268C"/>
    <w:rsid w:val="004637A6"/>
    <w:rsid w:val="00463B5C"/>
    <w:rsid w:val="00463FD5"/>
    <w:rsid w:val="004648B8"/>
    <w:rsid w:val="00465C2D"/>
    <w:rsid w:val="00466377"/>
    <w:rsid w:val="0046658E"/>
    <w:rsid w:val="00466D73"/>
    <w:rsid w:val="0046722C"/>
    <w:rsid w:val="00467B70"/>
    <w:rsid w:val="00467F37"/>
    <w:rsid w:val="00470658"/>
    <w:rsid w:val="00470DE5"/>
    <w:rsid w:val="0047189B"/>
    <w:rsid w:val="00471D90"/>
    <w:rsid w:val="00472002"/>
    <w:rsid w:val="0047206D"/>
    <w:rsid w:val="00472AD4"/>
    <w:rsid w:val="0047317F"/>
    <w:rsid w:val="00473512"/>
    <w:rsid w:val="00473982"/>
    <w:rsid w:val="0047401B"/>
    <w:rsid w:val="00474465"/>
    <w:rsid w:val="00474506"/>
    <w:rsid w:val="0047494E"/>
    <w:rsid w:val="00475091"/>
    <w:rsid w:val="0047524E"/>
    <w:rsid w:val="00475303"/>
    <w:rsid w:val="004754E4"/>
    <w:rsid w:val="004757AF"/>
    <w:rsid w:val="00475C9B"/>
    <w:rsid w:val="00476310"/>
    <w:rsid w:val="0047661E"/>
    <w:rsid w:val="004769AF"/>
    <w:rsid w:val="00476BF0"/>
    <w:rsid w:val="00477AEA"/>
    <w:rsid w:val="00477BD8"/>
    <w:rsid w:val="0048033C"/>
    <w:rsid w:val="0048092E"/>
    <w:rsid w:val="00480DF3"/>
    <w:rsid w:val="00481C28"/>
    <w:rsid w:val="00481D8A"/>
    <w:rsid w:val="00482186"/>
    <w:rsid w:val="0048238F"/>
    <w:rsid w:val="00482A11"/>
    <w:rsid w:val="00482D0E"/>
    <w:rsid w:val="00482E3D"/>
    <w:rsid w:val="004835F2"/>
    <w:rsid w:val="0048381F"/>
    <w:rsid w:val="00483BD2"/>
    <w:rsid w:val="004840A6"/>
    <w:rsid w:val="00484EB1"/>
    <w:rsid w:val="00484EFD"/>
    <w:rsid w:val="00485588"/>
    <w:rsid w:val="00485AAF"/>
    <w:rsid w:val="00486D03"/>
    <w:rsid w:val="00486E20"/>
    <w:rsid w:val="00487C79"/>
    <w:rsid w:val="00487DD0"/>
    <w:rsid w:val="004901B1"/>
    <w:rsid w:val="004908EE"/>
    <w:rsid w:val="00490AEF"/>
    <w:rsid w:val="00490B6A"/>
    <w:rsid w:val="0049180B"/>
    <w:rsid w:val="0049216D"/>
    <w:rsid w:val="0049369D"/>
    <w:rsid w:val="00493F60"/>
    <w:rsid w:val="0049552D"/>
    <w:rsid w:val="00495F40"/>
    <w:rsid w:val="00496B67"/>
    <w:rsid w:val="00496FB6"/>
    <w:rsid w:val="004971F1"/>
    <w:rsid w:val="00497319"/>
    <w:rsid w:val="00497518"/>
    <w:rsid w:val="004A0092"/>
    <w:rsid w:val="004A034A"/>
    <w:rsid w:val="004A0552"/>
    <w:rsid w:val="004A07B8"/>
    <w:rsid w:val="004A1449"/>
    <w:rsid w:val="004A2025"/>
    <w:rsid w:val="004A2051"/>
    <w:rsid w:val="004A25FA"/>
    <w:rsid w:val="004A2623"/>
    <w:rsid w:val="004A36D7"/>
    <w:rsid w:val="004A3BC6"/>
    <w:rsid w:val="004A40F1"/>
    <w:rsid w:val="004A422D"/>
    <w:rsid w:val="004A4423"/>
    <w:rsid w:val="004A5601"/>
    <w:rsid w:val="004A56B4"/>
    <w:rsid w:val="004A5A06"/>
    <w:rsid w:val="004A64ED"/>
    <w:rsid w:val="004A6C43"/>
    <w:rsid w:val="004A6E99"/>
    <w:rsid w:val="004B047A"/>
    <w:rsid w:val="004B05DA"/>
    <w:rsid w:val="004B0602"/>
    <w:rsid w:val="004B07DC"/>
    <w:rsid w:val="004B13A2"/>
    <w:rsid w:val="004B1502"/>
    <w:rsid w:val="004B18AA"/>
    <w:rsid w:val="004B2738"/>
    <w:rsid w:val="004B28D6"/>
    <w:rsid w:val="004B2C0C"/>
    <w:rsid w:val="004B2F38"/>
    <w:rsid w:val="004B3499"/>
    <w:rsid w:val="004B3D36"/>
    <w:rsid w:val="004B4D79"/>
    <w:rsid w:val="004B4EA0"/>
    <w:rsid w:val="004B55CC"/>
    <w:rsid w:val="004B5AA0"/>
    <w:rsid w:val="004B62E1"/>
    <w:rsid w:val="004B6696"/>
    <w:rsid w:val="004B70BE"/>
    <w:rsid w:val="004C0EA7"/>
    <w:rsid w:val="004C180C"/>
    <w:rsid w:val="004C189D"/>
    <w:rsid w:val="004C202C"/>
    <w:rsid w:val="004C205C"/>
    <w:rsid w:val="004C3D7E"/>
    <w:rsid w:val="004C447B"/>
    <w:rsid w:val="004C45BE"/>
    <w:rsid w:val="004C4674"/>
    <w:rsid w:val="004C4728"/>
    <w:rsid w:val="004C4B10"/>
    <w:rsid w:val="004C4F11"/>
    <w:rsid w:val="004C58C1"/>
    <w:rsid w:val="004C59B7"/>
    <w:rsid w:val="004C5CC1"/>
    <w:rsid w:val="004C5D22"/>
    <w:rsid w:val="004C6781"/>
    <w:rsid w:val="004C68A9"/>
    <w:rsid w:val="004C6EEB"/>
    <w:rsid w:val="004C7257"/>
    <w:rsid w:val="004C7773"/>
    <w:rsid w:val="004C78C3"/>
    <w:rsid w:val="004C7C17"/>
    <w:rsid w:val="004C7CE6"/>
    <w:rsid w:val="004C7EB4"/>
    <w:rsid w:val="004D067A"/>
    <w:rsid w:val="004D08DB"/>
    <w:rsid w:val="004D1032"/>
    <w:rsid w:val="004D1507"/>
    <w:rsid w:val="004D18B5"/>
    <w:rsid w:val="004D1CAE"/>
    <w:rsid w:val="004D2167"/>
    <w:rsid w:val="004D2A49"/>
    <w:rsid w:val="004D2B73"/>
    <w:rsid w:val="004D2BFE"/>
    <w:rsid w:val="004D2D1A"/>
    <w:rsid w:val="004D2DCD"/>
    <w:rsid w:val="004D2E4F"/>
    <w:rsid w:val="004D3CB5"/>
    <w:rsid w:val="004D4386"/>
    <w:rsid w:val="004D4C64"/>
    <w:rsid w:val="004D4CB0"/>
    <w:rsid w:val="004D62E0"/>
    <w:rsid w:val="004D6C61"/>
    <w:rsid w:val="004D6D74"/>
    <w:rsid w:val="004E0473"/>
    <w:rsid w:val="004E0A54"/>
    <w:rsid w:val="004E0D90"/>
    <w:rsid w:val="004E0E40"/>
    <w:rsid w:val="004E0EFB"/>
    <w:rsid w:val="004E1290"/>
    <w:rsid w:val="004E15DB"/>
    <w:rsid w:val="004E1829"/>
    <w:rsid w:val="004E21DF"/>
    <w:rsid w:val="004E263E"/>
    <w:rsid w:val="004E3166"/>
    <w:rsid w:val="004E32AD"/>
    <w:rsid w:val="004E36EE"/>
    <w:rsid w:val="004E3A4F"/>
    <w:rsid w:val="004E45B2"/>
    <w:rsid w:val="004E50C2"/>
    <w:rsid w:val="004E5A98"/>
    <w:rsid w:val="004E63C1"/>
    <w:rsid w:val="004E6F5B"/>
    <w:rsid w:val="004E726D"/>
    <w:rsid w:val="004E78FD"/>
    <w:rsid w:val="004E7F84"/>
    <w:rsid w:val="004F0965"/>
    <w:rsid w:val="004F0A18"/>
    <w:rsid w:val="004F0EA7"/>
    <w:rsid w:val="004F135B"/>
    <w:rsid w:val="004F1725"/>
    <w:rsid w:val="004F1F51"/>
    <w:rsid w:val="004F2A5D"/>
    <w:rsid w:val="004F2E90"/>
    <w:rsid w:val="004F2F2C"/>
    <w:rsid w:val="004F308A"/>
    <w:rsid w:val="004F4719"/>
    <w:rsid w:val="004F4D1B"/>
    <w:rsid w:val="004F5119"/>
    <w:rsid w:val="004F59F8"/>
    <w:rsid w:val="004F5F7D"/>
    <w:rsid w:val="004F7291"/>
    <w:rsid w:val="004F729B"/>
    <w:rsid w:val="004F7B3A"/>
    <w:rsid w:val="004F7FE8"/>
    <w:rsid w:val="005002FC"/>
    <w:rsid w:val="005005CA"/>
    <w:rsid w:val="00500721"/>
    <w:rsid w:val="005016B9"/>
    <w:rsid w:val="005025D6"/>
    <w:rsid w:val="00503906"/>
    <w:rsid w:val="0050391F"/>
    <w:rsid w:val="00503A6B"/>
    <w:rsid w:val="00503A73"/>
    <w:rsid w:val="00503E33"/>
    <w:rsid w:val="005043EB"/>
    <w:rsid w:val="005043FE"/>
    <w:rsid w:val="0050535F"/>
    <w:rsid w:val="00505BA2"/>
    <w:rsid w:val="0050607B"/>
    <w:rsid w:val="005065D5"/>
    <w:rsid w:val="00506A6A"/>
    <w:rsid w:val="00507C6E"/>
    <w:rsid w:val="00507E58"/>
    <w:rsid w:val="00510046"/>
    <w:rsid w:val="00510361"/>
    <w:rsid w:val="00510385"/>
    <w:rsid w:val="00510836"/>
    <w:rsid w:val="00510FEC"/>
    <w:rsid w:val="00511E78"/>
    <w:rsid w:val="00512072"/>
    <w:rsid w:val="005130F2"/>
    <w:rsid w:val="00513754"/>
    <w:rsid w:val="005145BB"/>
    <w:rsid w:val="00514637"/>
    <w:rsid w:val="0051481E"/>
    <w:rsid w:val="00514D3E"/>
    <w:rsid w:val="00514E0E"/>
    <w:rsid w:val="00514E66"/>
    <w:rsid w:val="00514FAF"/>
    <w:rsid w:val="00515958"/>
    <w:rsid w:val="00515B7F"/>
    <w:rsid w:val="00515D7A"/>
    <w:rsid w:val="00515F3D"/>
    <w:rsid w:val="00517495"/>
    <w:rsid w:val="00517C78"/>
    <w:rsid w:val="00517D5E"/>
    <w:rsid w:val="0052018F"/>
    <w:rsid w:val="005217FF"/>
    <w:rsid w:val="00521C47"/>
    <w:rsid w:val="00521CBC"/>
    <w:rsid w:val="0052255C"/>
    <w:rsid w:val="00523047"/>
    <w:rsid w:val="00523284"/>
    <w:rsid w:val="0052507B"/>
    <w:rsid w:val="0052572B"/>
    <w:rsid w:val="00526401"/>
    <w:rsid w:val="00526465"/>
    <w:rsid w:val="00526B6D"/>
    <w:rsid w:val="00526BA8"/>
    <w:rsid w:val="00526FFA"/>
    <w:rsid w:val="005272FA"/>
    <w:rsid w:val="0052745F"/>
    <w:rsid w:val="00527E3E"/>
    <w:rsid w:val="0053094C"/>
    <w:rsid w:val="00530A7D"/>
    <w:rsid w:val="00530D53"/>
    <w:rsid w:val="005311EB"/>
    <w:rsid w:val="005312F2"/>
    <w:rsid w:val="00531488"/>
    <w:rsid w:val="0053204E"/>
    <w:rsid w:val="0053209D"/>
    <w:rsid w:val="0053214D"/>
    <w:rsid w:val="005321D4"/>
    <w:rsid w:val="00534428"/>
    <w:rsid w:val="00534A43"/>
    <w:rsid w:val="00534C4A"/>
    <w:rsid w:val="005351D9"/>
    <w:rsid w:val="005356FE"/>
    <w:rsid w:val="0053583C"/>
    <w:rsid w:val="00535B26"/>
    <w:rsid w:val="00535E02"/>
    <w:rsid w:val="0053659F"/>
    <w:rsid w:val="0053694A"/>
    <w:rsid w:val="00536A92"/>
    <w:rsid w:val="0053732E"/>
    <w:rsid w:val="00537409"/>
    <w:rsid w:val="005376DC"/>
    <w:rsid w:val="005404D7"/>
    <w:rsid w:val="00540561"/>
    <w:rsid w:val="0054095C"/>
    <w:rsid w:val="005412AB"/>
    <w:rsid w:val="00541352"/>
    <w:rsid w:val="0054164E"/>
    <w:rsid w:val="00541652"/>
    <w:rsid w:val="00541A27"/>
    <w:rsid w:val="00541F8B"/>
    <w:rsid w:val="00542315"/>
    <w:rsid w:val="00542A0E"/>
    <w:rsid w:val="00543002"/>
    <w:rsid w:val="00543FE6"/>
    <w:rsid w:val="0054456E"/>
    <w:rsid w:val="00544B01"/>
    <w:rsid w:val="00544B35"/>
    <w:rsid w:val="005457A0"/>
    <w:rsid w:val="00545D22"/>
    <w:rsid w:val="00546673"/>
    <w:rsid w:val="00546A67"/>
    <w:rsid w:val="00546E9D"/>
    <w:rsid w:val="00547B8F"/>
    <w:rsid w:val="00547E59"/>
    <w:rsid w:val="00550395"/>
    <w:rsid w:val="00550658"/>
    <w:rsid w:val="00550C1D"/>
    <w:rsid w:val="00550C73"/>
    <w:rsid w:val="00551E94"/>
    <w:rsid w:val="00553B33"/>
    <w:rsid w:val="00554E9A"/>
    <w:rsid w:val="00554FE7"/>
    <w:rsid w:val="00555380"/>
    <w:rsid w:val="005563F4"/>
    <w:rsid w:val="0055695A"/>
    <w:rsid w:val="005572C6"/>
    <w:rsid w:val="00557CAA"/>
    <w:rsid w:val="005600D0"/>
    <w:rsid w:val="0056042B"/>
    <w:rsid w:val="00560841"/>
    <w:rsid w:val="0056231E"/>
    <w:rsid w:val="00562BDD"/>
    <w:rsid w:val="00562CD5"/>
    <w:rsid w:val="00563520"/>
    <w:rsid w:val="0056392E"/>
    <w:rsid w:val="0056399D"/>
    <w:rsid w:val="00563DB1"/>
    <w:rsid w:val="00564071"/>
    <w:rsid w:val="00564206"/>
    <w:rsid w:val="00565959"/>
    <w:rsid w:val="00565982"/>
    <w:rsid w:val="00565AF9"/>
    <w:rsid w:val="00565FD8"/>
    <w:rsid w:val="00566459"/>
    <w:rsid w:val="00567FAE"/>
    <w:rsid w:val="0057024B"/>
    <w:rsid w:val="00570280"/>
    <w:rsid w:val="005716B4"/>
    <w:rsid w:val="00571DC0"/>
    <w:rsid w:val="0057237D"/>
    <w:rsid w:val="00572478"/>
    <w:rsid w:val="005724A3"/>
    <w:rsid w:val="00572557"/>
    <w:rsid w:val="00572721"/>
    <w:rsid w:val="00572958"/>
    <w:rsid w:val="00572B40"/>
    <w:rsid w:val="00572E1A"/>
    <w:rsid w:val="005731BB"/>
    <w:rsid w:val="005735BF"/>
    <w:rsid w:val="00573815"/>
    <w:rsid w:val="00573C66"/>
    <w:rsid w:val="005740FD"/>
    <w:rsid w:val="00574829"/>
    <w:rsid w:val="00574846"/>
    <w:rsid w:val="0057487D"/>
    <w:rsid w:val="00574B0C"/>
    <w:rsid w:val="00574BD0"/>
    <w:rsid w:val="00575205"/>
    <w:rsid w:val="00575A9C"/>
    <w:rsid w:val="00575BE2"/>
    <w:rsid w:val="005762CA"/>
    <w:rsid w:val="00577771"/>
    <w:rsid w:val="00580019"/>
    <w:rsid w:val="0058012F"/>
    <w:rsid w:val="005808CB"/>
    <w:rsid w:val="0058099F"/>
    <w:rsid w:val="00580C41"/>
    <w:rsid w:val="00580E77"/>
    <w:rsid w:val="00581561"/>
    <w:rsid w:val="00582419"/>
    <w:rsid w:val="00582E4C"/>
    <w:rsid w:val="00583B6D"/>
    <w:rsid w:val="00583E5F"/>
    <w:rsid w:val="005841BC"/>
    <w:rsid w:val="00585655"/>
    <w:rsid w:val="00585739"/>
    <w:rsid w:val="00585D13"/>
    <w:rsid w:val="00585FC0"/>
    <w:rsid w:val="005862E8"/>
    <w:rsid w:val="00586814"/>
    <w:rsid w:val="00586853"/>
    <w:rsid w:val="00587C69"/>
    <w:rsid w:val="00587CDF"/>
    <w:rsid w:val="005911F9"/>
    <w:rsid w:val="00591D25"/>
    <w:rsid w:val="00592146"/>
    <w:rsid w:val="00592ECE"/>
    <w:rsid w:val="00593294"/>
    <w:rsid w:val="0059357E"/>
    <w:rsid w:val="00593FF9"/>
    <w:rsid w:val="00594074"/>
    <w:rsid w:val="0059488E"/>
    <w:rsid w:val="00594DC8"/>
    <w:rsid w:val="005950FC"/>
    <w:rsid w:val="00596162"/>
    <w:rsid w:val="00596F22"/>
    <w:rsid w:val="00597049"/>
    <w:rsid w:val="005970D2"/>
    <w:rsid w:val="00597176"/>
    <w:rsid w:val="00597500"/>
    <w:rsid w:val="00597EEE"/>
    <w:rsid w:val="005A0846"/>
    <w:rsid w:val="005A0C37"/>
    <w:rsid w:val="005A0FC8"/>
    <w:rsid w:val="005A1B72"/>
    <w:rsid w:val="005A2055"/>
    <w:rsid w:val="005A2947"/>
    <w:rsid w:val="005A2BDB"/>
    <w:rsid w:val="005A351E"/>
    <w:rsid w:val="005A4240"/>
    <w:rsid w:val="005A433C"/>
    <w:rsid w:val="005A4E38"/>
    <w:rsid w:val="005A54DE"/>
    <w:rsid w:val="005A59B1"/>
    <w:rsid w:val="005A5C41"/>
    <w:rsid w:val="005A65DA"/>
    <w:rsid w:val="005A692E"/>
    <w:rsid w:val="005A6A2E"/>
    <w:rsid w:val="005A7ADB"/>
    <w:rsid w:val="005B0055"/>
    <w:rsid w:val="005B01DA"/>
    <w:rsid w:val="005B01F7"/>
    <w:rsid w:val="005B0265"/>
    <w:rsid w:val="005B0429"/>
    <w:rsid w:val="005B0F46"/>
    <w:rsid w:val="005B104B"/>
    <w:rsid w:val="005B1B73"/>
    <w:rsid w:val="005B1D26"/>
    <w:rsid w:val="005B25CA"/>
    <w:rsid w:val="005B2D4F"/>
    <w:rsid w:val="005B38CA"/>
    <w:rsid w:val="005B42B8"/>
    <w:rsid w:val="005B42CE"/>
    <w:rsid w:val="005B5587"/>
    <w:rsid w:val="005B5A33"/>
    <w:rsid w:val="005B5EC1"/>
    <w:rsid w:val="005B65C2"/>
    <w:rsid w:val="005C0D42"/>
    <w:rsid w:val="005C101D"/>
    <w:rsid w:val="005C1036"/>
    <w:rsid w:val="005C18FF"/>
    <w:rsid w:val="005C1F06"/>
    <w:rsid w:val="005C2A28"/>
    <w:rsid w:val="005C2EA7"/>
    <w:rsid w:val="005C359F"/>
    <w:rsid w:val="005C3EFE"/>
    <w:rsid w:val="005C472E"/>
    <w:rsid w:val="005C4BF7"/>
    <w:rsid w:val="005C5E93"/>
    <w:rsid w:val="005C6A2E"/>
    <w:rsid w:val="005C7642"/>
    <w:rsid w:val="005C7740"/>
    <w:rsid w:val="005C7ADD"/>
    <w:rsid w:val="005C7BCE"/>
    <w:rsid w:val="005D18BB"/>
    <w:rsid w:val="005D1FFA"/>
    <w:rsid w:val="005D23CB"/>
    <w:rsid w:val="005D2689"/>
    <w:rsid w:val="005D26BB"/>
    <w:rsid w:val="005D3588"/>
    <w:rsid w:val="005D35B4"/>
    <w:rsid w:val="005D3EDE"/>
    <w:rsid w:val="005D4A88"/>
    <w:rsid w:val="005D5552"/>
    <w:rsid w:val="005D55C0"/>
    <w:rsid w:val="005D6039"/>
    <w:rsid w:val="005D6114"/>
    <w:rsid w:val="005D7201"/>
    <w:rsid w:val="005D7208"/>
    <w:rsid w:val="005D7BC0"/>
    <w:rsid w:val="005D7FEA"/>
    <w:rsid w:val="005E00C5"/>
    <w:rsid w:val="005E0FD4"/>
    <w:rsid w:val="005E13C6"/>
    <w:rsid w:val="005E15C5"/>
    <w:rsid w:val="005E17FA"/>
    <w:rsid w:val="005E1F99"/>
    <w:rsid w:val="005E1FAC"/>
    <w:rsid w:val="005E2165"/>
    <w:rsid w:val="005E2399"/>
    <w:rsid w:val="005E28AA"/>
    <w:rsid w:val="005E3EF9"/>
    <w:rsid w:val="005E425F"/>
    <w:rsid w:val="005E4807"/>
    <w:rsid w:val="005E48DE"/>
    <w:rsid w:val="005E4967"/>
    <w:rsid w:val="005E569C"/>
    <w:rsid w:val="005E6152"/>
    <w:rsid w:val="005E6AC2"/>
    <w:rsid w:val="005E6DE4"/>
    <w:rsid w:val="005E6F0E"/>
    <w:rsid w:val="005E7144"/>
    <w:rsid w:val="005E7220"/>
    <w:rsid w:val="005E756C"/>
    <w:rsid w:val="005E7728"/>
    <w:rsid w:val="005F13DE"/>
    <w:rsid w:val="005F1686"/>
    <w:rsid w:val="005F1B62"/>
    <w:rsid w:val="005F1EAF"/>
    <w:rsid w:val="005F2085"/>
    <w:rsid w:val="005F2559"/>
    <w:rsid w:val="005F286A"/>
    <w:rsid w:val="005F2E4F"/>
    <w:rsid w:val="005F2EFE"/>
    <w:rsid w:val="005F35C6"/>
    <w:rsid w:val="005F371D"/>
    <w:rsid w:val="005F45F8"/>
    <w:rsid w:val="005F46AD"/>
    <w:rsid w:val="005F4A3B"/>
    <w:rsid w:val="005F4A47"/>
    <w:rsid w:val="005F4A57"/>
    <w:rsid w:val="005F4AD5"/>
    <w:rsid w:val="005F52DF"/>
    <w:rsid w:val="005F5A52"/>
    <w:rsid w:val="005F5A94"/>
    <w:rsid w:val="005F5DB7"/>
    <w:rsid w:val="005F652D"/>
    <w:rsid w:val="005F68D5"/>
    <w:rsid w:val="005F6D40"/>
    <w:rsid w:val="005F7043"/>
    <w:rsid w:val="005F721F"/>
    <w:rsid w:val="005F7664"/>
    <w:rsid w:val="005F77FD"/>
    <w:rsid w:val="005F78A7"/>
    <w:rsid w:val="005F7961"/>
    <w:rsid w:val="00601E34"/>
    <w:rsid w:val="006020CC"/>
    <w:rsid w:val="00602167"/>
    <w:rsid w:val="00602CE3"/>
    <w:rsid w:val="00602FF0"/>
    <w:rsid w:val="0060392D"/>
    <w:rsid w:val="0060447A"/>
    <w:rsid w:val="00605111"/>
    <w:rsid w:val="006052AF"/>
    <w:rsid w:val="006054AF"/>
    <w:rsid w:val="006059F4"/>
    <w:rsid w:val="00605DAE"/>
    <w:rsid w:val="0060609A"/>
    <w:rsid w:val="006064F8"/>
    <w:rsid w:val="00606537"/>
    <w:rsid w:val="00606930"/>
    <w:rsid w:val="00606AA0"/>
    <w:rsid w:val="006073C8"/>
    <w:rsid w:val="006079E9"/>
    <w:rsid w:val="0061042F"/>
    <w:rsid w:val="0061162E"/>
    <w:rsid w:val="00611764"/>
    <w:rsid w:val="00612B7F"/>
    <w:rsid w:val="00612C00"/>
    <w:rsid w:val="00612CE0"/>
    <w:rsid w:val="00612E3A"/>
    <w:rsid w:val="00612EC6"/>
    <w:rsid w:val="006136DE"/>
    <w:rsid w:val="006139BB"/>
    <w:rsid w:val="00613DE5"/>
    <w:rsid w:val="006145D1"/>
    <w:rsid w:val="0061488C"/>
    <w:rsid w:val="00614EC5"/>
    <w:rsid w:val="00615744"/>
    <w:rsid w:val="006159B2"/>
    <w:rsid w:val="00615AA2"/>
    <w:rsid w:val="006162D2"/>
    <w:rsid w:val="00616F9F"/>
    <w:rsid w:val="00617BD6"/>
    <w:rsid w:val="00617D4E"/>
    <w:rsid w:val="00620794"/>
    <w:rsid w:val="00620B1D"/>
    <w:rsid w:val="00620E32"/>
    <w:rsid w:val="00622B2A"/>
    <w:rsid w:val="00622BEC"/>
    <w:rsid w:val="00622FB5"/>
    <w:rsid w:val="006231F6"/>
    <w:rsid w:val="00623C01"/>
    <w:rsid w:val="006242C8"/>
    <w:rsid w:val="00624515"/>
    <w:rsid w:val="00624EC4"/>
    <w:rsid w:val="00624F01"/>
    <w:rsid w:val="00625067"/>
    <w:rsid w:val="006251D5"/>
    <w:rsid w:val="00625B86"/>
    <w:rsid w:val="00626138"/>
    <w:rsid w:val="006266E9"/>
    <w:rsid w:val="00626754"/>
    <w:rsid w:val="00626CFA"/>
    <w:rsid w:val="0062700B"/>
    <w:rsid w:val="00627727"/>
    <w:rsid w:val="00627DC9"/>
    <w:rsid w:val="00630764"/>
    <w:rsid w:val="00630C3B"/>
    <w:rsid w:val="00630DD4"/>
    <w:rsid w:val="0063137F"/>
    <w:rsid w:val="006313DD"/>
    <w:rsid w:val="006317C4"/>
    <w:rsid w:val="00631B15"/>
    <w:rsid w:val="00631CCA"/>
    <w:rsid w:val="006321D2"/>
    <w:rsid w:val="00632726"/>
    <w:rsid w:val="00632A63"/>
    <w:rsid w:val="006348B7"/>
    <w:rsid w:val="00634D07"/>
    <w:rsid w:val="00634D71"/>
    <w:rsid w:val="00636B94"/>
    <w:rsid w:val="0063736D"/>
    <w:rsid w:val="006376EC"/>
    <w:rsid w:val="00637C3A"/>
    <w:rsid w:val="00637D07"/>
    <w:rsid w:val="006412C0"/>
    <w:rsid w:val="006420F2"/>
    <w:rsid w:val="00642479"/>
    <w:rsid w:val="006426A3"/>
    <w:rsid w:val="00642C2D"/>
    <w:rsid w:val="00643240"/>
    <w:rsid w:val="006444DF"/>
    <w:rsid w:val="0064474C"/>
    <w:rsid w:val="006450F6"/>
    <w:rsid w:val="006459C9"/>
    <w:rsid w:val="00645B77"/>
    <w:rsid w:val="00646701"/>
    <w:rsid w:val="00646CD3"/>
    <w:rsid w:val="006470B5"/>
    <w:rsid w:val="00647144"/>
    <w:rsid w:val="006478E5"/>
    <w:rsid w:val="006502FB"/>
    <w:rsid w:val="006509BF"/>
    <w:rsid w:val="00651594"/>
    <w:rsid w:val="00652276"/>
    <w:rsid w:val="00652360"/>
    <w:rsid w:val="0065258D"/>
    <w:rsid w:val="00652F8C"/>
    <w:rsid w:val="00653197"/>
    <w:rsid w:val="00653957"/>
    <w:rsid w:val="00653A1B"/>
    <w:rsid w:val="00654021"/>
    <w:rsid w:val="00654111"/>
    <w:rsid w:val="006543B4"/>
    <w:rsid w:val="006548FF"/>
    <w:rsid w:val="00654B8F"/>
    <w:rsid w:val="00654BEA"/>
    <w:rsid w:val="00654FF3"/>
    <w:rsid w:val="0065518A"/>
    <w:rsid w:val="006568A7"/>
    <w:rsid w:val="006576CA"/>
    <w:rsid w:val="00657AA6"/>
    <w:rsid w:val="00660259"/>
    <w:rsid w:val="006609A2"/>
    <w:rsid w:val="00660C95"/>
    <w:rsid w:val="006615B7"/>
    <w:rsid w:val="00661874"/>
    <w:rsid w:val="006618DF"/>
    <w:rsid w:val="00661937"/>
    <w:rsid w:val="00661973"/>
    <w:rsid w:val="00661A39"/>
    <w:rsid w:val="00661C3A"/>
    <w:rsid w:val="00662059"/>
    <w:rsid w:val="00662235"/>
    <w:rsid w:val="0066266B"/>
    <w:rsid w:val="006627FD"/>
    <w:rsid w:val="006634E0"/>
    <w:rsid w:val="00663686"/>
    <w:rsid w:val="00663688"/>
    <w:rsid w:val="006639EE"/>
    <w:rsid w:val="00664162"/>
    <w:rsid w:val="0066424F"/>
    <w:rsid w:val="0066444C"/>
    <w:rsid w:val="00664B74"/>
    <w:rsid w:val="00664F59"/>
    <w:rsid w:val="006650C9"/>
    <w:rsid w:val="0066515E"/>
    <w:rsid w:val="00665412"/>
    <w:rsid w:val="006657A6"/>
    <w:rsid w:val="006658C2"/>
    <w:rsid w:val="00666A90"/>
    <w:rsid w:val="0066715F"/>
    <w:rsid w:val="006674BB"/>
    <w:rsid w:val="0066776B"/>
    <w:rsid w:val="006679A1"/>
    <w:rsid w:val="00667B7B"/>
    <w:rsid w:val="00667D63"/>
    <w:rsid w:val="00671C54"/>
    <w:rsid w:val="006729A1"/>
    <w:rsid w:val="00672DAE"/>
    <w:rsid w:val="0067353F"/>
    <w:rsid w:val="00673923"/>
    <w:rsid w:val="00673B0B"/>
    <w:rsid w:val="00674363"/>
    <w:rsid w:val="006746CD"/>
    <w:rsid w:val="00674C11"/>
    <w:rsid w:val="0067507C"/>
    <w:rsid w:val="006756D3"/>
    <w:rsid w:val="0067574D"/>
    <w:rsid w:val="0067610B"/>
    <w:rsid w:val="0067675E"/>
    <w:rsid w:val="0067700F"/>
    <w:rsid w:val="006773EB"/>
    <w:rsid w:val="00677664"/>
    <w:rsid w:val="0068020B"/>
    <w:rsid w:val="00680227"/>
    <w:rsid w:val="0068064A"/>
    <w:rsid w:val="00680833"/>
    <w:rsid w:val="00680E54"/>
    <w:rsid w:val="006817BF"/>
    <w:rsid w:val="0068187F"/>
    <w:rsid w:val="006818FC"/>
    <w:rsid w:val="00681D79"/>
    <w:rsid w:val="00682BC5"/>
    <w:rsid w:val="00682DBB"/>
    <w:rsid w:val="00683102"/>
    <w:rsid w:val="0068349F"/>
    <w:rsid w:val="00683746"/>
    <w:rsid w:val="00683C2E"/>
    <w:rsid w:val="00684038"/>
    <w:rsid w:val="006851D1"/>
    <w:rsid w:val="006854E1"/>
    <w:rsid w:val="0068554E"/>
    <w:rsid w:val="00685561"/>
    <w:rsid w:val="00685CAE"/>
    <w:rsid w:val="006869F2"/>
    <w:rsid w:val="00686E3E"/>
    <w:rsid w:val="00687EFA"/>
    <w:rsid w:val="006908BD"/>
    <w:rsid w:val="0069093A"/>
    <w:rsid w:val="00691022"/>
    <w:rsid w:val="00691076"/>
    <w:rsid w:val="00691CB1"/>
    <w:rsid w:val="00692F3F"/>
    <w:rsid w:val="00693AF2"/>
    <w:rsid w:val="00694794"/>
    <w:rsid w:val="00694FBD"/>
    <w:rsid w:val="0069539F"/>
    <w:rsid w:val="006958B5"/>
    <w:rsid w:val="006964C6"/>
    <w:rsid w:val="00696CD4"/>
    <w:rsid w:val="00696E31"/>
    <w:rsid w:val="006974AF"/>
    <w:rsid w:val="00697507"/>
    <w:rsid w:val="00697C3D"/>
    <w:rsid w:val="006A00E9"/>
    <w:rsid w:val="006A0411"/>
    <w:rsid w:val="006A0556"/>
    <w:rsid w:val="006A06AB"/>
    <w:rsid w:val="006A1208"/>
    <w:rsid w:val="006A184D"/>
    <w:rsid w:val="006A1A69"/>
    <w:rsid w:val="006A2355"/>
    <w:rsid w:val="006A239C"/>
    <w:rsid w:val="006A2EB1"/>
    <w:rsid w:val="006A2F83"/>
    <w:rsid w:val="006A3159"/>
    <w:rsid w:val="006A34A5"/>
    <w:rsid w:val="006A3785"/>
    <w:rsid w:val="006A3E5E"/>
    <w:rsid w:val="006A44F5"/>
    <w:rsid w:val="006A4667"/>
    <w:rsid w:val="006A4A99"/>
    <w:rsid w:val="006A4E69"/>
    <w:rsid w:val="006A5D16"/>
    <w:rsid w:val="006A68C2"/>
    <w:rsid w:val="006A6FAD"/>
    <w:rsid w:val="006A71C7"/>
    <w:rsid w:val="006A74E9"/>
    <w:rsid w:val="006A7CB3"/>
    <w:rsid w:val="006B0918"/>
    <w:rsid w:val="006B143D"/>
    <w:rsid w:val="006B14BD"/>
    <w:rsid w:val="006B156D"/>
    <w:rsid w:val="006B1937"/>
    <w:rsid w:val="006B1F71"/>
    <w:rsid w:val="006B2C16"/>
    <w:rsid w:val="006B32B3"/>
    <w:rsid w:val="006B35A3"/>
    <w:rsid w:val="006B3ABA"/>
    <w:rsid w:val="006B447A"/>
    <w:rsid w:val="006B586D"/>
    <w:rsid w:val="006B5B53"/>
    <w:rsid w:val="006B5E45"/>
    <w:rsid w:val="006B5FB4"/>
    <w:rsid w:val="006B635A"/>
    <w:rsid w:val="006B6FE6"/>
    <w:rsid w:val="006B7B68"/>
    <w:rsid w:val="006C0232"/>
    <w:rsid w:val="006C0D1E"/>
    <w:rsid w:val="006C112E"/>
    <w:rsid w:val="006C1885"/>
    <w:rsid w:val="006C2052"/>
    <w:rsid w:val="006C2FE4"/>
    <w:rsid w:val="006C3286"/>
    <w:rsid w:val="006C371C"/>
    <w:rsid w:val="006C37D8"/>
    <w:rsid w:val="006C390E"/>
    <w:rsid w:val="006C41EC"/>
    <w:rsid w:val="006C63FB"/>
    <w:rsid w:val="006C6A67"/>
    <w:rsid w:val="006C74F4"/>
    <w:rsid w:val="006D02D8"/>
    <w:rsid w:val="006D03E7"/>
    <w:rsid w:val="006D0BE5"/>
    <w:rsid w:val="006D0EDD"/>
    <w:rsid w:val="006D0F97"/>
    <w:rsid w:val="006D104D"/>
    <w:rsid w:val="006D18AA"/>
    <w:rsid w:val="006D19C0"/>
    <w:rsid w:val="006D1BCC"/>
    <w:rsid w:val="006D2951"/>
    <w:rsid w:val="006D2953"/>
    <w:rsid w:val="006D2B5A"/>
    <w:rsid w:val="006D361D"/>
    <w:rsid w:val="006D43A3"/>
    <w:rsid w:val="006D4835"/>
    <w:rsid w:val="006D4EC3"/>
    <w:rsid w:val="006D54E9"/>
    <w:rsid w:val="006D579C"/>
    <w:rsid w:val="006D580D"/>
    <w:rsid w:val="006D60C8"/>
    <w:rsid w:val="006D64B1"/>
    <w:rsid w:val="006D6DA2"/>
    <w:rsid w:val="006D6F18"/>
    <w:rsid w:val="006D742C"/>
    <w:rsid w:val="006D784D"/>
    <w:rsid w:val="006D7DA8"/>
    <w:rsid w:val="006E1259"/>
    <w:rsid w:val="006E13B0"/>
    <w:rsid w:val="006E195B"/>
    <w:rsid w:val="006E26E0"/>
    <w:rsid w:val="006E2807"/>
    <w:rsid w:val="006E2AE5"/>
    <w:rsid w:val="006E31D1"/>
    <w:rsid w:val="006E3DBC"/>
    <w:rsid w:val="006E451D"/>
    <w:rsid w:val="006E45BA"/>
    <w:rsid w:val="006E5375"/>
    <w:rsid w:val="006E5D61"/>
    <w:rsid w:val="006E6A1B"/>
    <w:rsid w:val="006E6A26"/>
    <w:rsid w:val="006E6B53"/>
    <w:rsid w:val="006E6B5B"/>
    <w:rsid w:val="006E6C0C"/>
    <w:rsid w:val="006E6EDD"/>
    <w:rsid w:val="006E7744"/>
    <w:rsid w:val="006E7A43"/>
    <w:rsid w:val="006E7D66"/>
    <w:rsid w:val="006F0005"/>
    <w:rsid w:val="006F05C6"/>
    <w:rsid w:val="006F0F01"/>
    <w:rsid w:val="006F118D"/>
    <w:rsid w:val="006F1822"/>
    <w:rsid w:val="006F1CDA"/>
    <w:rsid w:val="006F36CE"/>
    <w:rsid w:val="006F45D3"/>
    <w:rsid w:val="006F4A34"/>
    <w:rsid w:val="006F4C19"/>
    <w:rsid w:val="006F4FB7"/>
    <w:rsid w:val="006F538D"/>
    <w:rsid w:val="006F54B0"/>
    <w:rsid w:val="006F5974"/>
    <w:rsid w:val="006F599B"/>
    <w:rsid w:val="006F6C09"/>
    <w:rsid w:val="006F6FEF"/>
    <w:rsid w:val="006F7380"/>
    <w:rsid w:val="00701578"/>
    <w:rsid w:val="00701D62"/>
    <w:rsid w:val="00703419"/>
    <w:rsid w:val="0070344A"/>
    <w:rsid w:val="007036A0"/>
    <w:rsid w:val="007038EB"/>
    <w:rsid w:val="00703CFD"/>
    <w:rsid w:val="00703E33"/>
    <w:rsid w:val="00704245"/>
    <w:rsid w:val="00704B3A"/>
    <w:rsid w:val="007052FA"/>
    <w:rsid w:val="00705D91"/>
    <w:rsid w:val="007060EB"/>
    <w:rsid w:val="00706137"/>
    <w:rsid w:val="0070684D"/>
    <w:rsid w:val="00706F4D"/>
    <w:rsid w:val="007071F0"/>
    <w:rsid w:val="00707202"/>
    <w:rsid w:val="00707C66"/>
    <w:rsid w:val="00707C85"/>
    <w:rsid w:val="0071079A"/>
    <w:rsid w:val="007107D5"/>
    <w:rsid w:val="00710851"/>
    <w:rsid w:val="00710ED1"/>
    <w:rsid w:val="00711BB7"/>
    <w:rsid w:val="00711EFE"/>
    <w:rsid w:val="00712341"/>
    <w:rsid w:val="0071290B"/>
    <w:rsid w:val="0071329A"/>
    <w:rsid w:val="007138AD"/>
    <w:rsid w:val="00713AE9"/>
    <w:rsid w:val="00713E9A"/>
    <w:rsid w:val="00714301"/>
    <w:rsid w:val="007146FB"/>
    <w:rsid w:val="0071596C"/>
    <w:rsid w:val="00715A64"/>
    <w:rsid w:val="00715BB8"/>
    <w:rsid w:val="00715C42"/>
    <w:rsid w:val="00715C83"/>
    <w:rsid w:val="007174C2"/>
    <w:rsid w:val="00717AEC"/>
    <w:rsid w:val="007203FE"/>
    <w:rsid w:val="00720EF3"/>
    <w:rsid w:val="007218C4"/>
    <w:rsid w:val="00721F2A"/>
    <w:rsid w:val="00722210"/>
    <w:rsid w:val="007227D0"/>
    <w:rsid w:val="007232D0"/>
    <w:rsid w:val="00723B0A"/>
    <w:rsid w:val="007240E7"/>
    <w:rsid w:val="0072475B"/>
    <w:rsid w:val="00724916"/>
    <w:rsid w:val="00724D62"/>
    <w:rsid w:val="00724D8D"/>
    <w:rsid w:val="00725473"/>
    <w:rsid w:val="007258AD"/>
    <w:rsid w:val="007266E3"/>
    <w:rsid w:val="00726D9B"/>
    <w:rsid w:val="00727A12"/>
    <w:rsid w:val="00727CD2"/>
    <w:rsid w:val="007306DC"/>
    <w:rsid w:val="007310DD"/>
    <w:rsid w:val="007316AB"/>
    <w:rsid w:val="00731E87"/>
    <w:rsid w:val="00732B09"/>
    <w:rsid w:val="00732C78"/>
    <w:rsid w:val="00732DE9"/>
    <w:rsid w:val="0073396A"/>
    <w:rsid w:val="00733A67"/>
    <w:rsid w:val="007346B0"/>
    <w:rsid w:val="00735398"/>
    <w:rsid w:val="00735E49"/>
    <w:rsid w:val="00736360"/>
    <w:rsid w:val="00736918"/>
    <w:rsid w:val="00736F2C"/>
    <w:rsid w:val="0073718A"/>
    <w:rsid w:val="0073722F"/>
    <w:rsid w:val="00737477"/>
    <w:rsid w:val="00737E0D"/>
    <w:rsid w:val="00737EF4"/>
    <w:rsid w:val="007402BA"/>
    <w:rsid w:val="0074032C"/>
    <w:rsid w:val="007411BD"/>
    <w:rsid w:val="00741251"/>
    <w:rsid w:val="0074127F"/>
    <w:rsid w:val="007414C5"/>
    <w:rsid w:val="0074186D"/>
    <w:rsid w:val="0074248F"/>
    <w:rsid w:val="007424EA"/>
    <w:rsid w:val="0074252A"/>
    <w:rsid w:val="00742813"/>
    <w:rsid w:val="00742B7F"/>
    <w:rsid w:val="00742E93"/>
    <w:rsid w:val="00742EF0"/>
    <w:rsid w:val="007433DB"/>
    <w:rsid w:val="00743C88"/>
    <w:rsid w:val="00744575"/>
    <w:rsid w:val="007446CB"/>
    <w:rsid w:val="00744EF8"/>
    <w:rsid w:val="007453DF"/>
    <w:rsid w:val="00746616"/>
    <w:rsid w:val="0074664B"/>
    <w:rsid w:val="00746956"/>
    <w:rsid w:val="0074701C"/>
    <w:rsid w:val="007472D6"/>
    <w:rsid w:val="00747836"/>
    <w:rsid w:val="00747B09"/>
    <w:rsid w:val="00747CF4"/>
    <w:rsid w:val="00747EC4"/>
    <w:rsid w:val="00747F05"/>
    <w:rsid w:val="00747F8C"/>
    <w:rsid w:val="00750013"/>
    <w:rsid w:val="00750388"/>
    <w:rsid w:val="007503E1"/>
    <w:rsid w:val="00750A63"/>
    <w:rsid w:val="007522A9"/>
    <w:rsid w:val="007525AC"/>
    <w:rsid w:val="0075290D"/>
    <w:rsid w:val="00752B77"/>
    <w:rsid w:val="0075348B"/>
    <w:rsid w:val="00753ABF"/>
    <w:rsid w:val="00753CD3"/>
    <w:rsid w:val="00753D1B"/>
    <w:rsid w:val="00754764"/>
    <w:rsid w:val="00754C3E"/>
    <w:rsid w:val="0075515F"/>
    <w:rsid w:val="00755807"/>
    <w:rsid w:val="007561CA"/>
    <w:rsid w:val="007568D1"/>
    <w:rsid w:val="007572E5"/>
    <w:rsid w:val="00757669"/>
    <w:rsid w:val="007578B9"/>
    <w:rsid w:val="00760082"/>
    <w:rsid w:val="0076076B"/>
    <w:rsid w:val="00760C07"/>
    <w:rsid w:val="00760FE8"/>
    <w:rsid w:val="00761244"/>
    <w:rsid w:val="007623FC"/>
    <w:rsid w:val="007638E3"/>
    <w:rsid w:val="00763F55"/>
    <w:rsid w:val="007648D4"/>
    <w:rsid w:val="00764F04"/>
    <w:rsid w:val="007655A2"/>
    <w:rsid w:val="00765A29"/>
    <w:rsid w:val="00765B78"/>
    <w:rsid w:val="00765C27"/>
    <w:rsid w:val="0076659C"/>
    <w:rsid w:val="00766FD0"/>
    <w:rsid w:val="00767971"/>
    <w:rsid w:val="00767C7A"/>
    <w:rsid w:val="00770AED"/>
    <w:rsid w:val="0077124D"/>
    <w:rsid w:val="00771941"/>
    <w:rsid w:val="0077199D"/>
    <w:rsid w:val="00771C17"/>
    <w:rsid w:val="00772464"/>
    <w:rsid w:val="00772DEA"/>
    <w:rsid w:val="007730F0"/>
    <w:rsid w:val="007740A3"/>
    <w:rsid w:val="00774E2C"/>
    <w:rsid w:val="007751AE"/>
    <w:rsid w:val="00775266"/>
    <w:rsid w:val="007753D7"/>
    <w:rsid w:val="00775789"/>
    <w:rsid w:val="007757E3"/>
    <w:rsid w:val="00775A41"/>
    <w:rsid w:val="0077600D"/>
    <w:rsid w:val="00776343"/>
    <w:rsid w:val="0077654D"/>
    <w:rsid w:val="00776944"/>
    <w:rsid w:val="00776A3C"/>
    <w:rsid w:val="00776EA2"/>
    <w:rsid w:val="00777339"/>
    <w:rsid w:val="00777409"/>
    <w:rsid w:val="007777A9"/>
    <w:rsid w:val="00777C7C"/>
    <w:rsid w:val="00777E0F"/>
    <w:rsid w:val="00780C87"/>
    <w:rsid w:val="00781214"/>
    <w:rsid w:val="007815EB"/>
    <w:rsid w:val="00782060"/>
    <w:rsid w:val="00782938"/>
    <w:rsid w:val="00782CD0"/>
    <w:rsid w:val="0078340F"/>
    <w:rsid w:val="00783BDA"/>
    <w:rsid w:val="00783D3B"/>
    <w:rsid w:val="0078460F"/>
    <w:rsid w:val="007846D1"/>
    <w:rsid w:val="00784E21"/>
    <w:rsid w:val="0078559A"/>
    <w:rsid w:val="00786230"/>
    <w:rsid w:val="00786ED8"/>
    <w:rsid w:val="00787861"/>
    <w:rsid w:val="007907BD"/>
    <w:rsid w:val="007909D7"/>
    <w:rsid w:val="00790BF6"/>
    <w:rsid w:val="0079160F"/>
    <w:rsid w:val="00791A52"/>
    <w:rsid w:val="00791B3F"/>
    <w:rsid w:val="00791CDA"/>
    <w:rsid w:val="00791F0C"/>
    <w:rsid w:val="00792092"/>
    <w:rsid w:val="0079230C"/>
    <w:rsid w:val="00792686"/>
    <w:rsid w:val="007932C9"/>
    <w:rsid w:val="0079391C"/>
    <w:rsid w:val="00793C93"/>
    <w:rsid w:val="00794045"/>
    <w:rsid w:val="00794D50"/>
    <w:rsid w:val="00794E71"/>
    <w:rsid w:val="00795358"/>
    <w:rsid w:val="00795B85"/>
    <w:rsid w:val="00795D78"/>
    <w:rsid w:val="00796067"/>
    <w:rsid w:val="0079646F"/>
    <w:rsid w:val="007977C5"/>
    <w:rsid w:val="00797F47"/>
    <w:rsid w:val="007A00E4"/>
    <w:rsid w:val="007A033F"/>
    <w:rsid w:val="007A035B"/>
    <w:rsid w:val="007A0D5F"/>
    <w:rsid w:val="007A1065"/>
    <w:rsid w:val="007A2190"/>
    <w:rsid w:val="007A23C9"/>
    <w:rsid w:val="007A2865"/>
    <w:rsid w:val="007A3560"/>
    <w:rsid w:val="007A35D0"/>
    <w:rsid w:val="007A397B"/>
    <w:rsid w:val="007A3BE7"/>
    <w:rsid w:val="007A4748"/>
    <w:rsid w:val="007A47CA"/>
    <w:rsid w:val="007A4DE7"/>
    <w:rsid w:val="007A5354"/>
    <w:rsid w:val="007A5952"/>
    <w:rsid w:val="007A5D08"/>
    <w:rsid w:val="007A5EC0"/>
    <w:rsid w:val="007A5F20"/>
    <w:rsid w:val="007A69B1"/>
    <w:rsid w:val="007A6E5C"/>
    <w:rsid w:val="007A7365"/>
    <w:rsid w:val="007A76D2"/>
    <w:rsid w:val="007A7743"/>
    <w:rsid w:val="007A7A3F"/>
    <w:rsid w:val="007B071E"/>
    <w:rsid w:val="007B0FAE"/>
    <w:rsid w:val="007B13AF"/>
    <w:rsid w:val="007B19A7"/>
    <w:rsid w:val="007B1E8A"/>
    <w:rsid w:val="007B1ED6"/>
    <w:rsid w:val="007B1F51"/>
    <w:rsid w:val="007B23E1"/>
    <w:rsid w:val="007B2B6B"/>
    <w:rsid w:val="007B2B86"/>
    <w:rsid w:val="007B2EA9"/>
    <w:rsid w:val="007B2FC1"/>
    <w:rsid w:val="007B45F8"/>
    <w:rsid w:val="007B466B"/>
    <w:rsid w:val="007B4EBB"/>
    <w:rsid w:val="007B52C0"/>
    <w:rsid w:val="007B6202"/>
    <w:rsid w:val="007B6324"/>
    <w:rsid w:val="007B694C"/>
    <w:rsid w:val="007B762E"/>
    <w:rsid w:val="007C0A7B"/>
    <w:rsid w:val="007C15F7"/>
    <w:rsid w:val="007C1CE2"/>
    <w:rsid w:val="007C1D0E"/>
    <w:rsid w:val="007C20FE"/>
    <w:rsid w:val="007C2D05"/>
    <w:rsid w:val="007C2E5D"/>
    <w:rsid w:val="007C3703"/>
    <w:rsid w:val="007C386F"/>
    <w:rsid w:val="007C39FA"/>
    <w:rsid w:val="007C4621"/>
    <w:rsid w:val="007C4951"/>
    <w:rsid w:val="007C49FE"/>
    <w:rsid w:val="007C4F34"/>
    <w:rsid w:val="007C51E7"/>
    <w:rsid w:val="007C5853"/>
    <w:rsid w:val="007C5ECA"/>
    <w:rsid w:val="007C5F06"/>
    <w:rsid w:val="007C6293"/>
    <w:rsid w:val="007C64E0"/>
    <w:rsid w:val="007C6DA7"/>
    <w:rsid w:val="007D06C1"/>
    <w:rsid w:val="007D0726"/>
    <w:rsid w:val="007D08E2"/>
    <w:rsid w:val="007D0A81"/>
    <w:rsid w:val="007D0AFB"/>
    <w:rsid w:val="007D0C53"/>
    <w:rsid w:val="007D10DE"/>
    <w:rsid w:val="007D11B3"/>
    <w:rsid w:val="007D205D"/>
    <w:rsid w:val="007D246D"/>
    <w:rsid w:val="007D25B6"/>
    <w:rsid w:val="007D25E6"/>
    <w:rsid w:val="007D2A3A"/>
    <w:rsid w:val="007D2AEE"/>
    <w:rsid w:val="007D2F6F"/>
    <w:rsid w:val="007D3188"/>
    <w:rsid w:val="007D3233"/>
    <w:rsid w:val="007D3835"/>
    <w:rsid w:val="007D38B6"/>
    <w:rsid w:val="007D4C03"/>
    <w:rsid w:val="007D4C20"/>
    <w:rsid w:val="007D4EEB"/>
    <w:rsid w:val="007D5201"/>
    <w:rsid w:val="007D5C45"/>
    <w:rsid w:val="007D5C6B"/>
    <w:rsid w:val="007D6763"/>
    <w:rsid w:val="007D6E53"/>
    <w:rsid w:val="007D741E"/>
    <w:rsid w:val="007D7BE9"/>
    <w:rsid w:val="007E0060"/>
    <w:rsid w:val="007E0160"/>
    <w:rsid w:val="007E05FE"/>
    <w:rsid w:val="007E0636"/>
    <w:rsid w:val="007E0843"/>
    <w:rsid w:val="007E201F"/>
    <w:rsid w:val="007E2599"/>
    <w:rsid w:val="007E302F"/>
    <w:rsid w:val="007E3744"/>
    <w:rsid w:val="007E3FC5"/>
    <w:rsid w:val="007E4299"/>
    <w:rsid w:val="007E42C7"/>
    <w:rsid w:val="007E5020"/>
    <w:rsid w:val="007E517E"/>
    <w:rsid w:val="007E5332"/>
    <w:rsid w:val="007E5A9C"/>
    <w:rsid w:val="007E5DAB"/>
    <w:rsid w:val="007E665C"/>
    <w:rsid w:val="007E7108"/>
    <w:rsid w:val="007E712D"/>
    <w:rsid w:val="007E75B9"/>
    <w:rsid w:val="007E75F9"/>
    <w:rsid w:val="007E78F9"/>
    <w:rsid w:val="007E797A"/>
    <w:rsid w:val="007E7D39"/>
    <w:rsid w:val="007F0383"/>
    <w:rsid w:val="007F0390"/>
    <w:rsid w:val="007F0892"/>
    <w:rsid w:val="007F0AF6"/>
    <w:rsid w:val="007F0C32"/>
    <w:rsid w:val="007F0D0D"/>
    <w:rsid w:val="007F1E9A"/>
    <w:rsid w:val="007F242D"/>
    <w:rsid w:val="007F2E84"/>
    <w:rsid w:val="007F31D9"/>
    <w:rsid w:val="007F3520"/>
    <w:rsid w:val="007F37AB"/>
    <w:rsid w:val="007F3A18"/>
    <w:rsid w:val="007F3C0B"/>
    <w:rsid w:val="007F4211"/>
    <w:rsid w:val="007F4704"/>
    <w:rsid w:val="007F4D3F"/>
    <w:rsid w:val="007F4E3D"/>
    <w:rsid w:val="007F5313"/>
    <w:rsid w:val="007F59BF"/>
    <w:rsid w:val="007F6067"/>
    <w:rsid w:val="007F79F8"/>
    <w:rsid w:val="00800019"/>
    <w:rsid w:val="0080013A"/>
    <w:rsid w:val="00800823"/>
    <w:rsid w:val="00800E80"/>
    <w:rsid w:val="00801176"/>
    <w:rsid w:val="00801374"/>
    <w:rsid w:val="00801FBE"/>
    <w:rsid w:val="00802C74"/>
    <w:rsid w:val="0080304F"/>
    <w:rsid w:val="008034FA"/>
    <w:rsid w:val="00803CA5"/>
    <w:rsid w:val="00803DD9"/>
    <w:rsid w:val="00804395"/>
    <w:rsid w:val="00804629"/>
    <w:rsid w:val="0080466F"/>
    <w:rsid w:val="008056E0"/>
    <w:rsid w:val="00806553"/>
    <w:rsid w:val="008074ED"/>
    <w:rsid w:val="008075CB"/>
    <w:rsid w:val="008100AB"/>
    <w:rsid w:val="008105D1"/>
    <w:rsid w:val="008107AF"/>
    <w:rsid w:val="00810A7D"/>
    <w:rsid w:val="00810EDD"/>
    <w:rsid w:val="00811A47"/>
    <w:rsid w:val="00811C2F"/>
    <w:rsid w:val="008128DE"/>
    <w:rsid w:val="00812DB3"/>
    <w:rsid w:val="0081301F"/>
    <w:rsid w:val="008158F0"/>
    <w:rsid w:val="00815C9A"/>
    <w:rsid w:val="00815DAA"/>
    <w:rsid w:val="00815EF0"/>
    <w:rsid w:val="00816446"/>
    <w:rsid w:val="00816C79"/>
    <w:rsid w:val="00817569"/>
    <w:rsid w:val="008200CC"/>
    <w:rsid w:val="0082045D"/>
    <w:rsid w:val="008204E0"/>
    <w:rsid w:val="008206B7"/>
    <w:rsid w:val="00820C01"/>
    <w:rsid w:val="00820C24"/>
    <w:rsid w:val="008210DA"/>
    <w:rsid w:val="00821FA4"/>
    <w:rsid w:val="008221C9"/>
    <w:rsid w:val="0082258E"/>
    <w:rsid w:val="0082263D"/>
    <w:rsid w:val="00822678"/>
    <w:rsid w:val="00822EEB"/>
    <w:rsid w:val="00823260"/>
    <w:rsid w:val="00823CD8"/>
    <w:rsid w:val="00823E22"/>
    <w:rsid w:val="0082411D"/>
    <w:rsid w:val="00824DE4"/>
    <w:rsid w:val="008251FF"/>
    <w:rsid w:val="008252E3"/>
    <w:rsid w:val="00825F88"/>
    <w:rsid w:val="0082605F"/>
    <w:rsid w:val="0082611E"/>
    <w:rsid w:val="008261B6"/>
    <w:rsid w:val="00826A31"/>
    <w:rsid w:val="00827F75"/>
    <w:rsid w:val="008308A3"/>
    <w:rsid w:val="00830D84"/>
    <w:rsid w:val="00830E05"/>
    <w:rsid w:val="0083167A"/>
    <w:rsid w:val="008316B1"/>
    <w:rsid w:val="00831CCF"/>
    <w:rsid w:val="00832385"/>
    <w:rsid w:val="008325CE"/>
    <w:rsid w:val="008328A8"/>
    <w:rsid w:val="008328F1"/>
    <w:rsid w:val="00833DE4"/>
    <w:rsid w:val="00833E24"/>
    <w:rsid w:val="00834793"/>
    <w:rsid w:val="00834C88"/>
    <w:rsid w:val="00834CA2"/>
    <w:rsid w:val="00834F2E"/>
    <w:rsid w:val="00834F75"/>
    <w:rsid w:val="008358DC"/>
    <w:rsid w:val="008359B8"/>
    <w:rsid w:val="00835D64"/>
    <w:rsid w:val="0083605B"/>
    <w:rsid w:val="0083615E"/>
    <w:rsid w:val="00836A4B"/>
    <w:rsid w:val="00837D30"/>
    <w:rsid w:val="00840817"/>
    <w:rsid w:val="008413C1"/>
    <w:rsid w:val="0084161E"/>
    <w:rsid w:val="008419A8"/>
    <w:rsid w:val="00841CA7"/>
    <w:rsid w:val="00841DEE"/>
    <w:rsid w:val="00842289"/>
    <w:rsid w:val="00842649"/>
    <w:rsid w:val="008432FB"/>
    <w:rsid w:val="008434CC"/>
    <w:rsid w:val="00843F33"/>
    <w:rsid w:val="00844AC5"/>
    <w:rsid w:val="00844F04"/>
    <w:rsid w:val="008465FE"/>
    <w:rsid w:val="00846D7B"/>
    <w:rsid w:val="00846E2B"/>
    <w:rsid w:val="00846F7C"/>
    <w:rsid w:val="00847AFE"/>
    <w:rsid w:val="00847B6F"/>
    <w:rsid w:val="00847DF1"/>
    <w:rsid w:val="008510EE"/>
    <w:rsid w:val="00851224"/>
    <w:rsid w:val="00851848"/>
    <w:rsid w:val="00851880"/>
    <w:rsid w:val="00851892"/>
    <w:rsid w:val="008518CE"/>
    <w:rsid w:val="00851BC9"/>
    <w:rsid w:val="008522D1"/>
    <w:rsid w:val="008522DC"/>
    <w:rsid w:val="0085292E"/>
    <w:rsid w:val="00852DB4"/>
    <w:rsid w:val="00853597"/>
    <w:rsid w:val="008535DE"/>
    <w:rsid w:val="00853EBF"/>
    <w:rsid w:val="00854A32"/>
    <w:rsid w:val="00854D29"/>
    <w:rsid w:val="008550E0"/>
    <w:rsid w:val="0085575B"/>
    <w:rsid w:val="0085582B"/>
    <w:rsid w:val="00856449"/>
    <w:rsid w:val="00856B0A"/>
    <w:rsid w:val="00856B19"/>
    <w:rsid w:val="00856B8B"/>
    <w:rsid w:val="00856F7F"/>
    <w:rsid w:val="00857247"/>
    <w:rsid w:val="00860EDA"/>
    <w:rsid w:val="00861B3A"/>
    <w:rsid w:val="0086203F"/>
    <w:rsid w:val="00862106"/>
    <w:rsid w:val="00862328"/>
    <w:rsid w:val="008635B2"/>
    <w:rsid w:val="00863E5F"/>
    <w:rsid w:val="00864DA1"/>
    <w:rsid w:val="008657DC"/>
    <w:rsid w:val="00866D90"/>
    <w:rsid w:val="008671B4"/>
    <w:rsid w:val="00867CF8"/>
    <w:rsid w:val="00867FF5"/>
    <w:rsid w:val="00870937"/>
    <w:rsid w:val="00870B6B"/>
    <w:rsid w:val="008711C6"/>
    <w:rsid w:val="00871926"/>
    <w:rsid w:val="00872110"/>
    <w:rsid w:val="00872259"/>
    <w:rsid w:val="0087282A"/>
    <w:rsid w:val="00872974"/>
    <w:rsid w:val="00872CB8"/>
    <w:rsid w:val="00872D57"/>
    <w:rsid w:val="008733FE"/>
    <w:rsid w:val="008734B5"/>
    <w:rsid w:val="008735CA"/>
    <w:rsid w:val="0087381E"/>
    <w:rsid w:val="00873C97"/>
    <w:rsid w:val="00873D25"/>
    <w:rsid w:val="008746A3"/>
    <w:rsid w:val="00874ACB"/>
    <w:rsid w:val="00875042"/>
    <w:rsid w:val="0087548B"/>
    <w:rsid w:val="00875A13"/>
    <w:rsid w:val="00875B7B"/>
    <w:rsid w:val="00875E55"/>
    <w:rsid w:val="0087624F"/>
    <w:rsid w:val="008767DA"/>
    <w:rsid w:val="00876EC0"/>
    <w:rsid w:val="008779BD"/>
    <w:rsid w:val="00877DC8"/>
    <w:rsid w:val="00877E10"/>
    <w:rsid w:val="00880CCA"/>
    <w:rsid w:val="008818FC"/>
    <w:rsid w:val="00881D6A"/>
    <w:rsid w:val="00881F5D"/>
    <w:rsid w:val="00882E92"/>
    <w:rsid w:val="00883295"/>
    <w:rsid w:val="00883436"/>
    <w:rsid w:val="008840F1"/>
    <w:rsid w:val="008841CC"/>
    <w:rsid w:val="008842E1"/>
    <w:rsid w:val="00884E9B"/>
    <w:rsid w:val="008855C6"/>
    <w:rsid w:val="00885832"/>
    <w:rsid w:val="00885DDA"/>
    <w:rsid w:val="00886600"/>
    <w:rsid w:val="00886AE9"/>
    <w:rsid w:val="00886E4C"/>
    <w:rsid w:val="0088730F"/>
    <w:rsid w:val="00887518"/>
    <w:rsid w:val="00887B4E"/>
    <w:rsid w:val="0089004B"/>
    <w:rsid w:val="00890287"/>
    <w:rsid w:val="00891E66"/>
    <w:rsid w:val="00891F54"/>
    <w:rsid w:val="008924F6"/>
    <w:rsid w:val="00892799"/>
    <w:rsid w:val="008929A7"/>
    <w:rsid w:val="008930E3"/>
    <w:rsid w:val="008936CC"/>
    <w:rsid w:val="008936CF"/>
    <w:rsid w:val="00894099"/>
    <w:rsid w:val="008941BF"/>
    <w:rsid w:val="0089518F"/>
    <w:rsid w:val="008956A8"/>
    <w:rsid w:val="00895CCF"/>
    <w:rsid w:val="008968A2"/>
    <w:rsid w:val="008970C6"/>
    <w:rsid w:val="00897434"/>
    <w:rsid w:val="00897BB4"/>
    <w:rsid w:val="008A086E"/>
    <w:rsid w:val="008A212E"/>
    <w:rsid w:val="008A230D"/>
    <w:rsid w:val="008A23C0"/>
    <w:rsid w:val="008A2515"/>
    <w:rsid w:val="008A2A5B"/>
    <w:rsid w:val="008A350E"/>
    <w:rsid w:val="008A35D8"/>
    <w:rsid w:val="008A3A42"/>
    <w:rsid w:val="008A46ED"/>
    <w:rsid w:val="008A4F71"/>
    <w:rsid w:val="008A5980"/>
    <w:rsid w:val="008A59ED"/>
    <w:rsid w:val="008A609B"/>
    <w:rsid w:val="008A6412"/>
    <w:rsid w:val="008A64B6"/>
    <w:rsid w:val="008A68DE"/>
    <w:rsid w:val="008A6D9A"/>
    <w:rsid w:val="008A7B43"/>
    <w:rsid w:val="008B00A4"/>
    <w:rsid w:val="008B00BD"/>
    <w:rsid w:val="008B04A3"/>
    <w:rsid w:val="008B086D"/>
    <w:rsid w:val="008B0A8B"/>
    <w:rsid w:val="008B1409"/>
    <w:rsid w:val="008B1759"/>
    <w:rsid w:val="008B1AFB"/>
    <w:rsid w:val="008B1EAF"/>
    <w:rsid w:val="008B3C05"/>
    <w:rsid w:val="008B4855"/>
    <w:rsid w:val="008B488C"/>
    <w:rsid w:val="008B62DE"/>
    <w:rsid w:val="008B6496"/>
    <w:rsid w:val="008B6CCF"/>
    <w:rsid w:val="008B6F27"/>
    <w:rsid w:val="008B7C9D"/>
    <w:rsid w:val="008C04EE"/>
    <w:rsid w:val="008C20FA"/>
    <w:rsid w:val="008C220A"/>
    <w:rsid w:val="008C2339"/>
    <w:rsid w:val="008C2891"/>
    <w:rsid w:val="008C2BA0"/>
    <w:rsid w:val="008C3A45"/>
    <w:rsid w:val="008C427F"/>
    <w:rsid w:val="008C450C"/>
    <w:rsid w:val="008C4758"/>
    <w:rsid w:val="008C4855"/>
    <w:rsid w:val="008C4B89"/>
    <w:rsid w:val="008C5233"/>
    <w:rsid w:val="008C543C"/>
    <w:rsid w:val="008C544D"/>
    <w:rsid w:val="008C672A"/>
    <w:rsid w:val="008C6876"/>
    <w:rsid w:val="008C6FFE"/>
    <w:rsid w:val="008C79B0"/>
    <w:rsid w:val="008D0011"/>
    <w:rsid w:val="008D0204"/>
    <w:rsid w:val="008D04F7"/>
    <w:rsid w:val="008D0728"/>
    <w:rsid w:val="008D1B81"/>
    <w:rsid w:val="008D244D"/>
    <w:rsid w:val="008D2910"/>
    <w:rsid w:val="008D2BD5"/>
    <w:rsid w:val="008D33C3"/>
    <w:rsid w:val="008D4270"/>
    <w:rsid w:val="008D46C9"/>
    <w:rsid w:val="008D4FB2"/>
    <w:rsid w:val="008D655B"/>
    <w:rsid w:val="008D66B2"/>
    <w:rsid w:val="008D6971"/>
    <w:rsid w:val="008D6A1B"/>
    <w:rsid w:val="008D6A95"/>
    <w:rsid w:val="008D6FD6"/>
    <w:rsid w:val="008E095E"/>
    <w:rsid w:val="008E0CCB"/>
    <w:rsid w:val="008E0F84"/>
    <w:rsid w:val="008E0F8E"/>
    <w:rsid w:val="008E16BC"/>
    <w:rsid w:val="008E269A"/>
    <w:rsid w:val="008E2C49"/>
    <w:rsid w:val="008E3FAA"/>
    <w:rsid w:val="008E40A6"/>
    <w:rsid w:val="008E43E7"/>
    <w:rsid w:val="008E444F"/>
    <w:rsid w:val="008E4E27"/>
    <w:rsid w:val="008E51A2"/>
    <w:rsid w:val="008E5B37"/>
    <w:rsid w:val="008E6666"/>
    <w:rsid w:val="008E7BD9"/>
    <w:rsid w:val="008E7BF6"/>
    <w:rsid w:val="008F0A3C"/>
    <w:rsid w:val="008F0CF5"/>
    <w:rsid w:val="008F1729"/>
    <w:rsid w:val="008F2783"/>
    <w:rsid w:val="008F27D8"/>
    <w:rsid w:val="008F2988"/>
    <w:rsid w:val="008F371D"/>
    <w:rsid w:val="008F41C4"/>
    <w:rsid w:val="008F4E2B"/>
    <w:rsid w:val="008F4E80"/>
    <w:rsid w:val="008F4FE8"/>
    <w:rsid w:val="008F5118"/>
    <w:rsid w:val="008F5222"/>
    <w:rsid w:val="008F531C"/>
    <w:rsid w:val="008F53DD"/>
    <w:rsid w:val="008F5530"/>
    <w:rsid w:val="008F5EBC"/>
    <w:rsid w:val="008F63DE"/>
    <w:rsid w:val="008F6610"/>
    <w:rsid w:val="008F6FB2"/>
    <w:rsid w:val="008F7623"/>
    <w:rsid w:val="008F7E8C"/>
    <w:rsid w:val="009003B3"/>
    <w:rsid w:val="00900759"/>
    <w:rsid w:val="0090129C"/>
    <w:rsid w:val="00901777"/>
    <w:rsid w:val="0090188C"/>
    <w:rsid w:val="00901F9E"/>
    <w:rsid w:val="00902A10"/>
    <w:rsid w:val="00902BA5"/>
    <w:rsid w:val="00903018"/>
    <w:rsid w:val="00904414"/>
    <w:rsid w:val="00904738"/>
    <w:rsid w:val="00904865"/>
    <w:rsid w:val="009048BC"/>
    <w:rsid w:val="00904BB0"/>
    <w:rsid w:val="0090507E"/>
    <w:rsid w:val="00905941"/>
    <w:rsid w:val="0090598C"/>
    <w:rsid w:val="00905EFB"/>
    <w:rsid w:val="009071BB"/>
    <w:rsid w:val="009101E0"/>
    <w:rsid w:val="00910202"/>
    <w:rsid w:val="00910621"/>
    <w:rsid w:val="00910879"/>
    <w:rsid w:val="00910EF3"/>
    <w:rsid w:val="00910FB0"/>
    <w:rsid w:val="00911715"/>
    <w:rsid w:val="00911BED"/>
    <w:rsid w:val="00911F19"/>
    <w:rsid w:val="00912A8E"/>
    <w:rsid w:val="00912DAB"/>
    <w:rsid w:val="00913053"/>
    <w:rsid w:val="00913151"/>
    <w:rsid w:val="00913834"/>
    <w:rsid w:val="00914044"/>
    <w:rsid w:val="009143BD"/>
    <w:rsid w:val="009144D9"/>
    <w:rsid w:val="0091455B"/>
    <w:rsid w:val="00914D0E"/>
    <w:rsid w:val="0091516E"/>
    <w:rsid w:val="009153A3"/>
    <w:rsid w:val="009164FF"/>
    <w:rsid w:val="00916895"/>
    <w:rsid w:val="00916B64"/>
    <w:rsid w:val="00916CFE"/>
    <w:rsid w:val="00916E6A"/>
    <w:rsid w:val="00917C87"/>
    <w:rsid w:val="00917E12"/>
    <w:rsid w:val="00920B68"/>
    <w:rsid w:val="0092119E"/>
    <w:rsid w:val="009218DC"/>
    <w:rsid w:val="00921CCF"/>
    <w:rsid w:val="0092267A"/>
    <w:rsid w:val="00922C99"/>
    <w:rsid w:val="00923268"/>
    <w:rsid w:val="00923596"/>
    <w:rsid w:val="009237AF"/>
    <w:rsid w:val="00923925"/>
    <w:rsid w:val="009239AD"/>
    <w:rsid w:val="00924D57"/>
    <w:rsid w:val="009253A0"/>
    <w:rsid w:val="00925A86"/>
    <w:rsid w:val="009260B1"/>
    <w:rsid w:val="00926782"/>
    <w:rsid w:val="0092692E"/>
    <w:rsid w:val="00926B55"/>
    <w:rsid w:val="00926DF8"/>
    <w:rsid w:val="009273E9"/>
    <w:rsid w:val="00931011"/>
    <w:rsid w:val="0093188D"/>
    <w:rsid w:val="00931B88"/>
    <w:rsid w:val="00931EB2"/>
    <w:rsid w:val="0093233D"/>
    <w:rsid w:val="00932518"/>
    <w:rsid w:val="00932B71"/>
    <w:rsid w:val="00932C22"/>
    <w:rsid w:val="00933519"/>
    <w:rsid w:val="009337B5"/>
    <w:rsid w:val="00933C53"/>
    <w:rsid w:val="00934536"/>
    <w:rsid w:val="00934E3E"/>
    <w:rsid w:val="0093523E"/>
    <w:rsid w:val="009357D6"/>
    <w:rsid w:val="00935827"/>
    <w:rsid w:val="0093584A"/>
    <w:rsid w:val="0093686A"/>
    <w:rsid w:val="00936CC7"/>
    <w:rsid w:val="00936FF4"/>
    <w:rsid w:val="0093727E"/>
    <w:rsid w:val="00937693"/>
    <w:rsid w:val="009377AF"/>
    <w:rsid w:val="00937DF7"/>
    <w:rsid w:val="00940202"/>
    <w:rsid w:val="00940240"/>
    <w:rsid w:val="0094049A"/>
    <w:rsid w:val="00940727"/>
    <w:rsid w:val="00940B2C"/>
    <w:rsid w:val="00940D2D"/>
    <w:rsid w:val="00940D4A"/>
    <w:rsid w:val="00940D85"/>
    <w:rsid w:val="009412E6"/>
    <w:rsid w:val="0094177B"/>
    <w:rsid w:val="00941A3F"/>
    <w:rsid w:val="00941F20"/>
    <w:rsid w:val="00942862"/>
    <w:rsid w:val="00942C54"/>
    <w:rsid w:val="0094393B"/>
    <w:rsid w:val="00943C12"/>
    <w:rsid w:val="00943FA8"/>
    <w:rsid w:val="009444DF"/>
    <w:rsid w:val="00944A52"/>
    <w:rsid w:val="0094504D"/>
    <w:rsid w:val="00945263"/>
    <w:rsid w:val="00945482"/>
    <w:rsid w:val="0094573E"/>
    <w:rsid w:val="00945978"/>
    <w:rsid w:val="00946A57"/>
    <w:rsid w:val="00947185"/>
    <w:rsid w:val="009508D7"/>
    <w:rsid w:val="00950DD3"/>
    <w:rsid w:val="00951375"/>
    <w:rsid w:val="009517B0"/>
    <w:rsid w:val="00951D14"/>
    <w:rsid w:val="00952229"/>
    <w:rsid w:val="009522C3"/>
    <w:rsid w:val="00952F79"/>
    <w:rsid w:val="0095317D"/>
    <w:rsid w:val="00953326"/>
    <w:rsid w:val="00953922"/>
    <w:rsid w:val="009539AA"/>
    <w:rsid w:val="00953E02"/>
    <w:rsid w:val="00953E9F"/>
    <w:rsid w:val="00954543"/>
    <w:rsid w:val="009551E3"/>
    <w:rsid w:val="00955389"/>
    <w:rsid w:val="0095603E"/>
    <w:rsid w:val="009560B9"/>
    <w:rsid w:val="00956248"/>
    <w:rsid w:val="009565FE"/>
    <w:rsid w:val="00956A03"/>
    <w:rsid w:val="00956E68"/>
    <w:rsid w:val="0095778F"/>
    <w:rsid w:val="00957E71"/>
    <w:rsid w:val="009605A6"/>
    <w:rsid w:val="00960794"/>
    <w:rsid w:val="009612E7"/>
    <w:rsid w:val="0096151E"/>
    <w:rsid w:val="00961C59"/>
    <w:rsid w:val="00961EA6"/>
    <w:rsid w:val="00961FA3"/>
    <w:rsid w:val="0096402B"/>
    <w:rsid w:val="009647D5"/>
    <w:rsid w:val="00964AE9"/>
    <w:rsid w:val="00964C5F"/>
    <w:rsid w:val="00964CA7"/>
    <w:rsid w:val="009650A8"/>
    <w:rsid w:val="0096571E"/>
    <w:rsid w:val="00965C51"/>
    <w:rsid w:val="009662A1"/>
    <w:rsid w:val="0096651F"/>
    <w:rsid w:val="009668D8"/>
    <w:rsid w:val="00966B00"/>
    <w:rsid w:val="009670C5"/>
    <w:rsid w:val="00967320"/>
    <w:rsid w:val="0096764B"/>
    <w:rsid w:val="00967AFF"/>
    <w:rsid w:val="00967ED9"/>
    <w:rsid w:val="00971258"/>
    <w:rsid w:val="00971625"/>
    <w:rsid w:val="00971F56"/>
    <w:rsid w:val="009725BE"/>
    <w:rsid w:val="00972B38"/>
    <w:rsid w:val="00972F23"/>
    <w:rsid w:val="0097353E"/>
    <w:rsid w:val="0097389F"/>
    <w:rsid w:val="00974052"/>
    <w:rsid w:val="0097451E"/>
    <w:rsid w:val="00974C93"/>
    <w:rsid w:val="0097505A"/>
    <w:rsid w:val="00975925"/>
    <w:rsid w:val="00975ABC"/>
    <w:rsid w:val="009766D0"/>
    <w:rsid w:val="00976B4E"/>
    <w:rsid w:val="00976CB0"/>
    <w:rsid w:val="0097765A"/>
    <w:rsid w:val="00977951"/>
    <w:rsid w:val="00977BE2"/>
    <w:rsid w:val="00980723"/>
    <w:rsid w:val="00981CE2"/>
    <w:rsid w:val="00981FA4"/>
    <w:rsid w:val="00981FD7"/>
    <w:rsid w:val="009835AC"/>
    <w:rsid w:val="009838CE"/>
    <w:rsid w:val="00983A0F"/>
    <w:rsid w:val="00983AF0"/>
    <w:rsid w:val="0098463E"/>
    <w:rsid w:val="00984943"/>
    <w:rsid w:val="00985311"/>
    <w:rsid w:val="00985676"/>
    <w:rsid w:val="00987A4A"/>
    <w:rsid w:val="00987D9A"/>
    <w:rsid w:val="009901F0"/>
    <w:rsid w:val="0099025C"/>
    <w:rsid w:val="009903B8"/>
    <w:rsid w:val="009906C8"/>
    <w:rsid w:val="009919B6"/>
    <w:rsid w:val="00991F39"/>
    <w:rsid w:val="009922C2"/>
    <w:rsid w:val="00992432"/>
    <w:rsid w:val="009924A8"/>
    <w:rsid w:val="00992669"/>
    <w:rsid w:val="0099276C"/>
    <w:rsid w:val="00992D61"/>
    <w:rsid w:val="00992FA6"/>
    <w:rsid w:val="00993146"/>
    <w:rsid w:val="0099369B"/>
    <w:rsid w:val="00993F11"/>
    <w:rsid w:val="00993FB5"/>
    <w:rsid w:val="009940C4"/>
    <w:rsid w:val="009944B7"/>
    <w:rsid w:val="009945D2"/>
    <w:rsid w:val="0099468C"/>
    <w:rsid w:val="00994DB6"/>
    <w:rsid w:val="0099582B"/>
    <w:rsid w:val="009958AD"/>
    <w:rsid w:val="00995BAC"/>
    <w:rsid w:val="00995F0C"/>
    <w:rsid w:val="009962BE"/>
    <w:rsid w:val="009962DE"/>
    <w:rsid w:val="009963C8"/>
    <w:rsid w:val="00996764"/>
    <w:rsid w:val="00996894"/>
    <w:rsid w:val="00996D44"/>
    <w:rsid w:val="0099748B"/>
    <w:rsid w:val="00997952"/>
    <w:rsid w:val="00997A2D"/>
    <w:rsid w:val="00997BFE"/>
    <w:rsid w:val="009A01BD"/>
    <w:rsid w:val="009A1566"/>
    <w:rsid w:val="009A15CF"/>
    <w:rsid w:val="009A18AC"/>
    <w:rsid w:val="009A1914"/>
    <w:rsid w:val="009A19ED"/>
    <w:rsid w:val="009A1BED"/>
    <w:rsid w:val="009A27CD"/>
    <w:rsid w:val="009A2926"/>
    <w:rsid w:val="009A3252"/>
    <w:rsid w:val="009A3E58"/>
    <w:rsid w:val="009A3F32"/>
    <w:rsid w:val="009A4041"/>
    <w:rsid w:val="009A4091"/>
    <w:rsid w:val="009A4591"/>
    <w:rsid w:val="009A4736"/>
    <w:rsid w:val="009A481C"/>
    <w:rsid w:val="009A4832"/>
    <w:rsid w:val="009A4B24"/>
    <w:rsid w:val="009A4BB8"/>
    <w:rsid w:val="009A5547"/>
    <w:rsid w:val="009A569D"/>
    <w:rsid w:val="009A5774"/>
    <w:rsid w:val="009A59EE"/>
    <w:rsid w:val="009A7222"/>
    <w:rsid w:val="009A730D"/>
    <w:rsid w:val="009A733C"/>
    <w:rsid w:val="009A770A"/>
    <w:rsid w:val="009A7D5B"/>
    <w:rsid w:val="009A7D6A"/>
    <w:rsid w:val="009A7E77"/>
    <w:rsid w:val="009B0054"/>
    <w:rsid w:val="009B08F9"/>
    <w:rsid w:val="009B095D"/>
    <w:rsid w:val="009B1DB2"/>
    <w:rsid w:val="009B1F4B"/>
    <w:rsid w:val="009B29EE"/>
    <w:rsid w:val="009B3857"/>
    <w:rsid w:val="009B3DFF"/>
    <w:rsid w:val="009B5B92"/>
    <w:rsid w:val="009B7174"/>
    <w:rsid w:val="009B74C5"/>
    <w:rsid w:val="009B7D30"/>
    <w:rsid w:val="009C0521"/>
    <w:rsid w:val="009C0E22"/>
    <w:rsid w:val="009C0FED"/>
    <w:rsid w:val="009C1279"/>
    <w:rsid w:val="009C155D"/>
    <w:rsid w:val="009C1A24"/>
    <w:rsid w:val="009C2013"/>
    <w:rsid w:val="009C299C"/>
    <w:rsid w:val="009C2B1D"/>
    <w:rsid w:val="009C2C7B"/>
    <w:rsid w:val="009C3131"/>
    <w:rsid w:val="009C319C"/>
    <w:rsid w:val="009C363C"/>
    <w:rsid w:val="009C3E6D"/>
    <w:rsid w:val="009C4772"/>
    <w:rsid w:val="009C5E11"/>
    <w:rsid w:val="009C6053"/>
    <w:rsid w:val="009C62C4"/>
    <w:rsid w:val="009C6662"/>
    <w:rsid w:val="009C6869"/>
    <w:rsid w:val="009C6A47"/>
    <w:rsid w:val="009C7436"/>
    <w:rsid w:val="009C76FE"/>
    <w:rsid w:val="009C78B8"/>
    <w:rsid w:val="009C7F82"/>
    <w:rsid w:val="009D003A"/>
    <w:rsid w:val="009D02FB"/>
    <w:rsid w:val="009D0451"/>
    <w:rsid w:val="009D0F99"/>
    <w:rsid w:val="009D1149"/>
    <w:rsid w:val="009D1242"/>
    <w:rsid w:val="009D1D75"/>
    <w:rsid w:val="009D2741"/>
    <w:rsid w:val="009D2910"/>
    <w:rsid w:val="009D2D18"/>
    <w:rsid w:val="009D33A3"/>
    <w:rsid w:val="009D37B1"/>
    <w:rsid w:val="009D3DF3"/>
    <w:rsid w:val="009D50B5"/>
    <w:rsid w:val="009D510B"/>
    <w:rsid w:val="009D6191"/>
    <w:rsid w:val="009D6235"/>
    <w:rsid w:val="009D6998"/>
    <w:rsid w:val="009D6A77"/>
    <w:rsid w:val="009D7273"/>
    <w:rsid w:val="009D7710"/>
    <w:rsid w:val="009E1686"/>
    <w:rsid w:val="009E186B"/>
    <w:rsid w:val="009E28CA"/>
    <w:rsid w:val="009E2B1D"/>
    <w:rsid w:val="009E2B22"/>
    <w:rsid w:val="009E2ED3"/>
    <w:rsid w:val="009E30CC"/>
    <w:rsid w:val="009E3D39"/>
    <w:rsid w:val="009E4001"/>
    <w:rsid w:val="009E4262"/>
    <w:rsid w:val="009E42C8"/>
    <w:rsid w:val="009E47AB"/>
    <w:rsid w:val="009E482A"/>
    <w:rsid w:val="009E51AB"/>
    <w:rsid w:val="009E550C"/>
    <w:rsid w:val="009E5864"/>
    <w:rsid w:val="009E61F6"/>
    <w:rsid w:val="009E687C"/>
    <w:rsid w:val="009E6E32"/>
    <w:rsid w:val="009E7CFF"/>
    <w:rsid w:val="009F04FC"/>
    <w:rsid w:val="009F1BAB"/>
    <w:rsid w:val="009F1CA1"/>
    <w:rsid w:val="009F1E55"/>
    <w:rsid w:val="009F25DF"/>
    <w:rsid w:val="009F28D9"/>
    <w:rsid w:val="009F2A03"/>
    <w:rsid w:val="009F3583"/>
    <w:rsid w:val="009F423B"/>
    <w:rsid w:val="009F5054"/>
    <w:rsid w:val="009F55EE"/>
    <w:rsid w:val="009F56E9"/>
    <w:rsid w:val="009F5F52"/>
    <w:rsid w:val="009F6B34"/>
    <w:rsid w:val="009F78F9"/>
    <w:rsid w:val="009F7F29"/>
    <w:rsid w:val="00A00102"/>
    <w:rsid w:val="00A00222"/>
    <w:rsid w:val="00A00318"/>
    <w:rsid w:val="00A0185B"/>
    <w:rsid w:val="00A0275B"/>
    <w:rsid w:val="00A027EE"/>
    <w:rsid w:val="00A02D34"/>
    <w:rsid w:val="00A0347F"/>
    <w:rsid w:val="00A03D6A"/>
    <w:rsid w:val="00A04B1D"/>
    <w:rsid w:val="00A05698"/>
    <w:rsid w:val="00A05B28"/>
    <w:rsid w:val="00A05E4F"/>
    <w:rsid w:val="00A06AA1"/>
    <w:rsid w:val="00A06D5E"/>
    <w:rsid w:val="00A06D6B"/>
    <w:rsid w:val="00A06E72"/>
    <w:rsid w:val="00A07FDC"/>
    <w:rsid w:val="00A1030B"/>
    <w:rsid w:val="00A105C0"/>
    <w:rsid w:val="00A105D0"/>
    <w:rsid w:val="00A10675"/>
    <w:rsid w:val="00A10F9C"/>
    <w:rsid w:val="00A10FFC"/>
    <w:rsid w:val="00A11465"/>
    <w:rsid w:val="00A12416"/>
    <w:rsid w:val="00A124BB"/>
    <w:rsid w:val="00A125BE"/>
    <w:rsid w:val="00A13CCC"/>
    <w:rsid w:val="00A14219"/>
    <w:rsid w:val="00A142B7"/>
    <w:rsid w:val="00A14303"/>
    <w:rsid w:val="00A146D5"/>
    <w:rsid w:val="00A14E69"/>
    <w:rsid w:val="00A15812"/>
    <w:rsid w:val="00A1592D"/>
    <w:rsid w:val="00A15B65"/>
    <w:rsid w:val="00A160C1"/>
    <w:rsid w:val="00A163D3"/>
    <w:rsid w:val="00A1665D"/>
    <w:rsid w:val="00A16A3C"/>
    <w:rsid w:val="00A16A71"/>
    <w:rsid w:val="00A16D83"/>
    <w:rsid w:val="00A16E5A"/>
    <w:rsid w:val="00A17182"/>
    <w:rsid w:val="00A17E01"/>
    <w:rsid w:val="00A20108"/>
    <w:rsid w:val="00A2030A"/>
    <w:rsid w:val="00A20FB3"/>
    <w:rsid w:val="00A213FE"/>
    <w:rsid w:val="00A225E7"/>
    <w:rsid w:val="00A234F4"/>
    <w:rsid w:val="00A23657"/>
    <w:rsid w:val="00A239A8"/>
    <w:rsid w:val="00A241E5"/>
    <w:rsid w:val="00A25419"/>
    <w:rsid w:val="00A26C5E"/>
    <w:rsid w:val="00A26FE9"/>
    <w:rsid w:val="00A279D4"/>
    <w:rsid w:val="00A301EC"/>
    <w:rsid w:val="00A31734"/>
    <w:rsid w:val="00A31939"/>
    <w:rsid w:val="00A32053"/>
    <w:rsid w:val="00A32988"/>
    <w:rsid w:val="00A32C98"/>
    <w:rsid w:val="00A32F0F"/>
    <w:rsid w:val="00A32F2A"/>
    <w:rsid w:val="00A33085"/>
    <w:rsid w:val="00A3331E"/>
    <w:rsid w:val="00A3369F"/>
    <w:rsid w:val="00A33775"/>
    <w:rsid w:val="00A33DA7"/>
    <w:rsid w:val="00A33FD3"/>
    <w:rsid w:val="00A34D0C"/>
    <w:rsid w:val="00A35041"/>
    <w:rsid w:val="00A350FA"/>
    <w:rsid w:val="00A35BAD"/>
    <w:rsid w:val="00A35ED7"/>
    <w:rsid w:val="00A364F4"/>
    <w:rsid w:val="00A3659A"/>
    <w:rsid w:val="00A36C9D"/>
    <w:rsid w:val="00A36CE1"/>
    <w:rsid w:val="00A3743D"/>
    <w:rsid w:val="00A4038D"/>
    <w:rsid w:val="00A40633"/>
    <w:rsid w:val="00A40C29"/>
    <w:rsid w:val="00A4110F"/>
    <w:rsid w:val="00A417AC"/>
    <w:rsid w:val="00A41BD7"/>
    <w:rsid w:val="00A427B4"/>
    <w:rsid w:val="00A42A41"/>
    <w:rsid w:val="00A42C57"/>
    <w:rsid w:val="00A42D2E"/>
    <w:rsid w:val="00A42DB6"/>
    <w:rsid w:val="00A4301A"/>
    <w:rsid w:val="00A430EF"/>
    <w:rsid w:val="00A437EE"/>
    <w:rsid w:val="00A441C1"/>
    <w:rsid w:val="00A4425E"/>
    <w:rsid w:val="00A449D8"/>
    <w:rsid w:val="00A44F9F"/>
    <w:rsid w:val="00A457EA"/>
    <w:rsid w:val="00A45A30"/>
    <w:rsid w:val="00A46880"/>
    <w:rsid w:val="00A47747"/>
    <w:rsid w:val="00A47B41"/>
    <w:rsid w:val="00A500E4"/>
    <w:rsid w:val="00A50557"/>
    <w:rsid w:val="00A508F3"/>
    <w:rsid w:val="00A509FE"/>
    <w:rsid w:val="00A51C5D"/>
    <w:rsid w:val="00A52CB2"/>
    <w:rsid w:val="00A52EA2"/>
    <w:rsid w:val="00A52FDA"/>
    <w:rsid w:val="00A5390D"/>
    <w:rsid w:val="00A53C0E"/>
    <w:rsid w:val="00A53DF5"/>
    <w:rsid w:val="00A5410D"/>
    <w:rsid w:val="00A54209"/>
    <w:rsid w:val="00A54586"/>
    <w:rsid w:val="00A546A0"/>
    <w:rsid w:val="00A55237"/>
    <w:rsid w:val="00A55243"/>
    <w:rsid w:val="00A5539A"/>
    <w:rsid w:val="00A55F4B"/>
    <w:rsid w:val="00A562C9"/>
    <w:rsid w:val="00A56743"/>
    <w:rsid w:val="00A57A75"/>
    <w:rsid w:val="00A57F02"/>
    <w:rsid w:val="00A602D3"/>
    <w:rsid w:val="00A60829"/>
    <w:rsid w:val="00A6198C"/>
    <w:rsid w:val="00A62118"/>
    <w:rsid w:val="00A622A5"/>
    <w:rsid w:val="00A62C10"/>
    <w:rsid w:val="00A62EB4"/>
    <w:rsid w:val="00A63B4D"/>
    <w:rsid w:val="00A65285"/>
    <w:rsid w:val="00A661F8"/>
    <w:rsid w:val="00A6641C"/>
    <w:rsid w:val="00A66547"/>
    <w:rsid w:val="00A67423"/>
    <w:rsid w:val="00A674BE"/>
    <w:rsid w:val="00A67F0F"/>
    <w:rsid w:val="00A70478"/>
    <w:rsid w:val="00A707E3"/>
    <w:rsid w:val="00A71225"/>
    <w:rsid w:val="00A7169A"/>
    <w:rsid w:val="00A72FEC"/>
    <w:rsid w:val="00A73298"/>
    <w:rsid w:val="00A732A9"/>
    <w:rsid w:val="00A739AE"/>
    <w:rsid w:val="00A743F4"/>
    <w:rsid w:val="00A74B35"/>
    <w:rsid w:val="00A74C84"/>
    <w:rsid w:val="00A7501A"/>
    <w:rsid w:val="00A752DC"/>
    <w:rsid w:val="00A764B6"/>
    <w:rsid w:val="00A764C8"/>
    <w:rsid w:val="00A7686C"/>
    <w:rsid w:val="00A76C05"/>
    <w:rsid w:val="00A76CBD"/>
    <w:rsid w:val="00A77079"/>
    <w:rsid w:val="00A77507"/>
    <w:rsid w:val="00A77D00"/>
    <w:rsid w:val="00A80157"/>
    <w:rsid w:val="00A802BC"/>
    <w:rsid w:val="00A811D6"/>
    <w:rsid w:val="00A82151"/>
    <w:rsid w:val="00A82832"/>
    <w:rsid w:val="00A8284B"/>
    <w:rsid w:val="00A82A8F"/>
    <w:rsid w:val="00A82BD5"/>
    <w:rsid w:val="00A8308E"/>
    <w:rsid w:val="00A8360C"/>
    <w:rsid w:val="00A8486D"/>
    <w:rsid w:val="00A84BC1"/>
    <w:rsid w:val="00A84DCF"/>
    <w:rsid w:val="00A851D4"/>
    <w:rsid w:val="00A85234"/>
    <w:rsid w:val="00A85748"/>
    <w:rsid w:val="00A90038"/>
    <w:rsid w:val="00A90539"/>
    <w:rsid w:val="00A90942"/>
    <w:rsid w:val="00A90982"/>
    <w:rsid w:val="00A90E22"/>
    <w:rsid w:val="00A911A9"/>
    <w:rsid w:val="00A911C0"/>
    <w:rsid w:val="00A92521"/>
    <w:rsid w:val="00A939DF"/>
    <w:rsid w:val="00A93A1A"/>
    <w:rsid w:val="00A93EFB"/>
    <w:rsid w:val="00A93F95"/>
    <w:rsid w:val="00A941B5"/>
    <w:rsid w:val="00A94562"/>
    <w:rsid w:val="00A94583"/>
    <w:rsid w:val="00A945BC"/>
    <w:rsid w:val="00A94EEC"/>
    <w:rsid w:val="00A964BE"/>
    <w:rsid w:val="00A96EB9"/>
    <w:rsid w:val="00A97C40"/>
    <w:rsid w:val="00A97D5F"/>
    <w:rsid w:val="00AA0282"/>
    <w:rsid w:val="00AA0FE7"/>
    <w:rsid w:val="00AA1AB7"/>
    <w:rsid w:val="00AA2195"/>
    <w:rsid w:val="00AA2211"/>
    <w:rsid w:val="00AA355A"/>
    <w:rsid w:val="00AA3B41"/>
    <w:rsid w:val="00AA42BB"/>
    <w:rsid w:val="00AA4CFD"/>
    <w:rsid w:val="00AA54C6"/>
    <w:rsid w:val="00AA5879"/>
    <w:rsid w:val="00AA6102"/>
    <w:rsid w:val="00AA649F"/>
    <w:rsid w:val="00AA6CAB"/>
    <w:rsid w:val="00AA72A5"/>
    <w:rsid w:val="00AA731C"/>
    <w:rsid w:val="00AA74D5"/>
    <w:rsid w:val="00AA7B24"/>
    <w:rsid w:val="00AB0058"/>
    <w:rsid w:val="00AB0478"/>
    <w:rsid w:val="00AB06F6"/>
    <w:rsid w:val="00AB0AB6"/>
    <w:rsid w:val="00AB11CC"/>
    <w:rsid w:val="00AB12C8"/>
    <w:rsid w:val="00AB1368"/>
    <w:rsid w:val="00AB1CA9"/>
    <w:rsid w:val="00AB2065"/>
    <w:rsid w:val="00AB2140"/>
    <w:rsid w:val="00AB2383"/>
    <w:rsid w:val="00AB2452"/>
    <w:rsid w:val="00AB27CE"/>
    <w:rsid w:val="00AB2C84"/>
    <w:rsid w:val="00AB2E52"/>
    <w:rsid w:val="00AB3084"/>
    <w:rsid w:val="00AB35C5"/>
    <w:rsid w:val="00AB3F11"/>
    <w:rsid w:val="00AB44C0"/>
    <w:rsid w:val="00AB4E1D"/>
    <w:rsid w:val="00AB5174"/>
    <w:rsid w:val="00AB52AF"/>
    <w:rsid w:val="00AB576B"/>
    <w:rsid w:val="00AB66A8"/>
    <w:rsid w:val="00AB7601"/>
    <w:rsid w:val="00AC04AB"/>
    <w:rsid w:val="00AC04F5"/>
    <w:rsid w:val="00AC07D3"/>
    <w:rsid w:val="00AC0A52"/>
    <w:rsid w:val="00AC0BE9"/>
    <w:rsid w:val="00AC10F7"/>
    <w:rsid w:val="00AC1372"/>
    <w:rsid w:val="00AC138E"/>
    <w:rsid w:val="00AC1501"/>
    <w:rsid w:val="00AC1C8B"/>
    <w:rsid w:val="00AC2187"/>
    <w:rsid w:val="00AC2A58"/>
    <w:rsid w:val="00AC3358"/>
    <w:rsid w:val="00AC3564"/>
    <w:rsid w:val="00AC3E8B"/>
    <w:rsid w:val="00AC4B2C"/>
    <w:rsid w:val="00AC53F7"/>
    <w:rsid w:val="00AC610C"/>
    <w:rsid w:val="00AC6457"/>
    <w:rsid w:val="00AC6683"/>
    <w:rsid w:val="00AC6A02"/>
    <w:rsid w:val="00AC6E02"/>
    <w:rsid w:val="00AC79C3"/>
    <w:rsid w:val="00AC7A68"/>
    <w:rsid w:val="00AC7B9E"/>
    <w:rsid w:val="00AD0389"/>
    <w:rsid w:val="00AD0FB1"/>
    <w:rsid w:val="00AD1001"/>
    <w:rsid w:val="00AD1F21"/>
    <w:rsid w:val="00AD2122"/>
    <w:rsid w:val="00AD219B"/>
    <w:rsid w:val="00AD31AD"/>
    <w:rsid w:val="00AD472D"/>
    <w:rsid w:val="00AD4BC5"/>
    <w:rsid w:val="00AD4DE5"/>
    <w:rsid w:val="00AD55E5"/>
    <w:rsid w:val="00AD5957"/>
    <w:rsid w:val="00AD59DC"/>
    <w:rsid w:val="00AD5A67"/>
    <w:rsid w:val="00AD5EE8"/>
    <w:rsid w:val="00AD6640"/>
    <w:rsid w:val="00AD6BAD"/>
    <w:rsid w:val="00AD7159"/>
    <w:rsid w:val="00AD7CC3"/>
    <w:rsid w:val="00AD7DDA"/>
    <w:rsid w:val="00AD7FF8"/>
    <w:rsid w:val="00AE00CE"/>
    <w:rsid w:val="00AE0362"/>
    <w:rsid w:val="00AE0601"/>
    <w:rsid w:val="00AE0BD7"/>
    <w:rsid w:val="00AE0E68"/>
    <w:rsid w:val="00AE2426"/>
    <w:rsid w:val="00AE2DB4"/>
    <w:rsid w:val="00AE3394"/>
    <w:rsid w:val="00AE36C6"/>
    <w:rsid w:val="00AE36F4"/>
    <w:rsid w:val="00AE39DD"/>
    <w:rsid w:val="00AE4B43"/>
    <w:rsid w:val="00AE59ED"/>
    <w:rsid w:val="00AE5FC9"/>
    <w:rsid w:val="00AE64DB"/>
    <w:rsid w:val="00AE66B4"/>
    <w:rsid w:val="00AE6BC5"/>
    <w:rsid w:val="00AE730D"/>
    <w:rsid w:val="00AE744B"/>
    <w:rsid w:val="00AE7AA6"/>
    <w:rsid w:val="00AE7B49"/>
    <w:rsid w:val="00AF0198"/>
    <w:rsid w:val="00AF01AC"/>
    <w:rsid w:val="00AF102A"/>
    <w:rsid w:val="00AF1217"/>
    <w:rsid w:val="00AF138F"/>
    <w:rsid w:val="00AF15CA"/>
    <w:rsid w:val="00AF16CE"/>
    <w:rsid w:val="00AF1B81"/>
    <w:rsid w:val="00AF1FC2"/>
    <w:rsid w:val="00AF2323"/>
    <w:rsid w:val="00AF267A"/>
    <w:rsid w:val="00AF2CDB"/>
    <w:rsid w:val="00AF3060"/>
    <w:rsid w:val="00AF30A1"/>
    <w:rsid w:val="00AF3102"/>
    <w:rsid w:val="00AF3951"/>
    <w:rsid w:val="00AF4089"/>
    <w:rsid w:val="00AF4ABC"/>
    <w:rsid w:val="00AF4B4E"/>
    <w:rsid w:val="00AF5BCE"/>
    <w:rsid w:val="00AF63BD"/>
    <w:rsid w:val="00AF6C84"/>
    <w:rsid w:val="00AF7004"/>
    <w:rsid w:val="00AF72B4"/>
    <w:rsid w:val="00AF72B8"/>
    <w:rsid w:val="00B0020F"/>
    <w:rsid w:val="00B00284"/>
    <w:rsid w:val="00B0058B"/>
    <w:rsid w:val="00B008FF"/>
    <w:rsid w:val="00B0100D"/>
    <w:rsid w:val="00B015C4"/>
    <w:rsid w:val="00B01886"/>
    <w:rsid w:val="00B01EEA"/>
    <w:rsid w:val="00B03683"/>
    <w:rsid w:val="00B04724"/>
    <w:rsid w:val="00B0487B"/>
    <w:rsid w:val="00B04FAF"/>
    <w:rsid w:val="00B05596"/>
    <w:rsid w:val="00B055F2"/>
    <w:rsid w:val="00B06220"/>
    <w:rsid w:val="00B062A8"/>
    <w:rsid w:val="00B06C2F"/>
    <w:rsid w:val="00B0743E"/>
    <w:rsid w:val="00B0750F"/>
    <w:rsid w:val="00B075BB"/>
    <w:rsid w:val="00B10C0E"/>
    <w:rsid w:val="00B10E05"/>
    <w:rsid w:val="00B114B6"/>
    <w:rsid w:val="00B118AE"/>
    <w:rsid w:val="00B11D8E"/>
    <w:rsid w:val="00B1212C"/>
    <w:rsid w:val="00B126EF"/>
    <w:rsid w:val="00B12E00"/>
    <w:rsid w:val="00B12E11"/>
    <w:rsid w:val="00B1310F"/>
    <w:rsid w:val="00B1478C"/>
    <w:rsid w:val="00B14962"/>
    <w:rsid w:val="00B150E1"/>
    <w:rsid w:val="00B161A7"/>
    <w:rsid w:val="00B161FA"/>
    <w:rsid w:val="00B16205"/>
    <w:rsid w:val="00B174BF"/>
    <w:rsid w:val="00B17C2B"/>
    <w:rsid w:val="00B17C51"/>
    <w:rsid w:val="00B17DBE"/>
    <w:rsid w:val="00B17E78"/>
    <w:rsid w:val="00B2085A"/>
    <w:rsid w:val="00B22168"/>
    <w:rsid w:val="00B2256B"/>
    <w:rsid w:val="00B2321D"/>
    <w:rsid w:val="00B23AE8"/>
    <w:rsid w:val="00B23DE4"/>
    <w:rsid w:val="00B246F4"/>
    <w:rsid w:val="00B2470E"/>
    <w:rsid w:val="00B25021"/>
    <w:rsid w:val="00B25199"/>
    <w:rsid w:val="00B258F3"/>
    <w:rsid w:val="00B26019"/>
    <w:rsid w:val="00B2609D"/>
    <w:rsid w:val="00B268AE"/>
    <w:rsid w:val="00B26B67"/>
    <w:rsid w:val="00B277D6"/>
    <w:rsid w:val="00B278EF"/>
    <w:rsid w:val="00B27B20"/>
    <w:rsid w:val="00B303A2"/>
    <w:rsid w:val="00B30C61"/>
    <w:rsid w:val="00B311D7"/>
    <w:rsid w:val="00B31206"/>
    <w:rsid w:val="00B3144E"/>
    <w:rsid w:val="00B3163A"/>
    <w:rsid w:val="00B31BFE"/>
    <w:rsid w:val="00B31DF7"/>
    <w:rsid w:val="00B3200A"/>
    <w:rsid w:val="00B323A3"/>
    <w:rsid w:val="00B325F1"/>
    <w:rsid w:val="00B3265B"/>
    <w:rsid w:val="00B3299D"/>
    <w:rsid w:val="00B32B2A"/>
    <w:rsid w:val="00B332F3"/>
    <w:rsid w:val="00B334F0"/>
    <w:rsid w:val="00B33540"/>
    <w:rsid w:val="00B33596"/>
    <w:rsid w:val="00B33BD8"/>
    <w:rsid w:val="00B33D7C"/>
    <w:rsid w:val="00B3442D"/>
    <w:rsid w:val="00B3475B"/>
    <w:rsid w:val="00B348ED"/>
    <w:rsid w:val="00B34B89"/>
    <w:rsid w:val="00B35556"/>
    <w:rsid w:val="00B35D61"/>
    <w:rsid w:val="00B367EC"/>
    <w:rsid w:val="00B36A09"/>
    <w:rsid w:val="00B40152"/>
    <w:rsid w:val="00B40241"/>
    <w:rsid w:val="00B40A7D"/>
    <w:rsid w:val="00B40E1F"/>
    <w:rsid w:val="00B41468"/>
    <w:rsid w:val="00B41838"/>
    <w:rsid w:val="00B41ABE"/>
    <w:rsid w:val="00B41AE6"/>
    <w:rsid w:val="00B41F80"/>
    <w:rsid w:val="00B423FA"/>
    <w:rsid w:val="00B42DA2"/>
    <w:rsid w:val="00B4318A"/>
    <w:rsid w:val="00B43380"/>
    <w:rsid w:val="00B4349C"/>
    <w:rsid w:val="00B436CF"/>
    <w:rsid w:val="00B436E7"/>
    <w:rsid w:val="00B44006"/>
    <w:rsid w:val="00B44F35"/>
    <w:rsid w:val="00B450F2"/>
    <w:rsid w:val="00B455ED"/>
    <w:rsid w:val="00B46014"/>
    <w:rsid w:val="00B46788"/>
    <w:rsid w:val="00B47039"/>
    <w:rsid w:val="00B4713F"/>
    <w:rsid w:val="00B47AEA"/>
    <w:rsid w:val="00B47FD5"/>
    <w:rsid w:val="00B51456"/>
    <w:rsid w:val="00B5192F"/>
    <w:rsid w:val="00B51DE2"/>
    <w:rsid w:val="00B5271A"/>
    <w:rsid w:val="00B5279B"/>
    <w:rsid w:val="00B52D26"/>
    <w:rsid w:val="00B53B18"/>
    <w:rsid w:val="00B53EBA"/>
    <w:rsid w:val="00B543EB"/>
    <w:rsid w:val="00B5463F"/>
    <w:rsid w:val="00B54690"/>
    <w:rsid w:val="00B55725"/>
    <w:rsid w:val="00B559E9"/>
    <w:rsid w:val="00B55CFB"/>
    <w:rsid w:val="00B55EDA"/>
    <w:rsid w:val="00B56029"/>
    <w:rsid w:val="00B565A3"/>
    <w:rsid w:val="00B56ABA"/>
    <w:rsid w:val="00B57914"/>
    <w:rsid w:val="00B57F1B"/>
    <w:rsid w:val="00B57F9F"/>
    <w:rsid w:val="00B601BF"/>
    <w:rsid w:val="00B605BD"/>
    <w:rsid w:val="00B60888"/>
    <w:rsid w:val="00B60BDE"/>
    <w:rsid w:val="00B61B9E"/>
    <w:rsid w:val="00B61DD0"/>
    <w:rsid w:val="00B61EB6"/>
    <w:rsid w:val="00B62610"/>
    <w:rsid w:val="00B62CE1"/>
    <w:rsid w:val="00B62E39"/>
    <w:rsid w:val="00B62FC1"/>
    <w:rsid w:val="00B635BE"/>
    <w:rsid w:val="00B64AEB"/>
    <w:rsid w:val="00B64BA7"/>
    <w:rsid w:val="00B64E77"/>
    <w:rsid w:val="00B6503B"/>
    <w:rsid w:val="00B660FA"/>
    <w:rsid w:val="00B66AD6"/>
    <w:rsid w:val="00B6749B"/>
    <w:rsid w:val="00B6759A"/>
    <w:rsid w:val="00B67923"/>
    <w:rsid w:val="00B67B88"/>
    <w:rsid w:val="00B7034D"/>
    <w:rsid w:val="00B703A7"/>
    <w:rsid w:val="00B703B7"/>
    <w:rsid w:val="00B70A9E"/>
    <w:rsid w:val="00B70ABE"/>
    <w:rsid w:val="00B71158"/>
    <w:rsid w:val="00B723D3"/>
    <w:rsid w:val="00B72844"/>
    <w:rsid w:val="00B72887"/>
    <w:rsid w:val="00B733AB"/>
    <w:rsid w:val="00B73B06"/>
    <w:rsid w:val="00B73E5C"/>
    <w:rsid w:val="00B73F6E"/>
    <w:rsid w:val="00B7544A"/>
    <w:rsid w:val="00B75AE6"/>
    <w:rsid w:val="00B762E6"/>
    <w:rsid w:val="00B76408"/>
    <w:rsid w:val="00B76C75"/>
    <w:rsid w:val="00B76EC1"/>
    <w:rsid w:val="00B77459"/>
    <w:rsid w:val="00B775E7"/>
    <w:rsid w:val="00B77CDD"/>
    <w:rsid w:val="00B80111"/>
    <w:rsid w:val="00B816F7"/>
    <w:rsid w:val="00B818E2"/>
    <w:rsid w:val="00B81A94"/>
    <w:rsid w:val="00B81EAD"/>
    <w:rsid w:val="00B81FBA"/>
    <w:rsid w:val="00B82133"/>
    <w:rsid w:val="00B82310"/>
    <w:rsid w:val="00B82A65"/>
    <w:rsid w:val="00B83583"/>
    <w:rsid w:val="00B83A06"/>
    <w:rsid w:val="00B83E3F"/>
    <w:rsid w:val="00B84029"/>
    <w:rsid w:val="00B84088"/>
    <w:rsid w:val="00B8415D"/>
    <w:rsid w:val="00B84392"/>
    <w:rsid w:val="00B853CE"/>
    <w:rsid w:val="00B85642"/>
    <w:rsid w:val="00B858D0"/>
    <w:rsid w:val="00B85E8B"/>
    <w:rsid w:val="00B860AA"/>
    <w:rsid w:val="00B8646A"/>
    <w:rsid w:val="00B86695"/>
    <w:rsid w:val="00B8696C"/>
    <w:rsid w:val="00B86A86"/>
    <w:rsid w:val="00B87626"/>
    <w:rsid w:val="00B8768F"/>
    <w:rsid w:val="00B87FE0"/>
    <w:rsid w:val="00B901DF"/>
    <w:rsid w:val="00B907C8"/>
    <w:rsid w:val="00B90CAD"/>
    <w:rsid w:val="00B90D68"/>
    <w:rsid w:val="00B91BEC"/>
    <w:rsid w:val="00B92144"/>
    <w:rsid w:val="00B921C2"/>
    <w:rsid w:val="00B92301"/>
    <w:rsid w:val="00B92362"/>
    <w:rsid w:val="00B9272B"/>
    <w:rsid w:val="00B929CD"/>
    <w:rsid w:val="00B92EE0"/>
    <w:rsid w:val="00B9344D"/>
    <w:rsid w:val="00B937D5"/>
    <w:rsid w:val="00B93F20"/>
    <w:rsid w:val="00B9459F"/>
    <w:rsid w:val="00B948C4"/>
    <w:rsid w:val="00B94D79"/>
    <w:rsid w:val="00B95410"/>
    <w:rsid w:val="00B964F7"/>
    <w:rsid w:val="00B967B2"/>
    <w:rsid w:val="00B96EAD"/>
    <w:rsid w:val="00B971E2"/>
    <w:rsid w:val="00B9768E"/>
    <w:rsid w:val="00B979CF"/>
    <w:rsid w:val="00B97CA2"/>
    <w:rsid w:val="00BA02A3"/>
    <w:rsid w:val="00BA07F9"/>
    <w:rsid w:val="00BA0AAF"/>
    <w:rsid w:val="00BA1194"/>
    <w:rsid w:val="00BA130D"/>
    <w:rsid w:val="00BA163B"/>
    <w:rsid w:val="00BA163D"/>
    <w:rsid w:val="00BA25D0"/>
    <w:rsid w:val="00BA2AF9"/>
    <w:rsid w:val="00BA2C6B"/>
    <w:rsid w:val="00BA2E38"/>
    <w:rsid w:val="00BA3136"/>
    <w:rsid w:val="00BA32DE"/>
    <w:rsid w:val="00BA3610"/>
    <w:rsid w:val="00BA3859"/>
    <w:rsid w:val="00BA3920"/>
    <w:rsid w:val="00BA3B57"/>
    <w:rsid w:val="00BA3D50"/>
    <w:rsid w:val="00BA3F38"/>
    <w:rsid w:val="00BA4332"/>
    <w:rsid w:val="00BA48EE"/>
    <w:rsid w:val="00BA6148"/>
    <w:rsid w:val="00BA6376"/>
    <w:rsid w:val="00BA6641"/>
    <w:rsid w:val="00BA75F4"/>
    <w:rsid w:val="00BA7722"/>
    <w:rsid w:val="00BA7962"/>
    <w:rsid w:val="00BA7AA1"/>
    <w:rsid w:val="00BA7BA9"/>
    <w:rsid w:val="00BA7CD7"/>
    <w:rsid w:val="00BB0136"/>
    <w:rsid w:val="00BB049F"/>
    <w:rsid w:val="00BB0D96"/>
    <w:rsid w:val="00BB0DEC"/>
    <w:rsid w:val="00BB0F0F"/>
    <w:rsid w:val="00BB19C3"/>
    <w:rsid w:val="00BB204F"/>
    <w:rsid w:val="00BB2A19"/>
    <w:rsid w:val="00BB2F46"/>
    <w:rsid w:val="00BB3B95"/>
    <w:rsid w:val="00BB3D93"/>
    <w:rsid w:val="00BB466C"/>
    <w:rsid w:val="00BB4865"/>
    <w:rsid w:val="00BB4D5F"/>
    <w:rsid w:val="00BB4F13"/>
    <w:rsid w:val="00BB5166"/>
    <w:rsid w:val="00BB55B8"/>
    <w:rsid w:val="00BB60BF"/>
    <w:rsid w:val="00BB6FCB"/>
    <w:rsid w:val="00BB7A3E"/>
    <w:rsid w:val="00BB7EF8"/>
    <w:rsid w:val="00BC099E"/>
    <w:rsid w:val="00BC0E74"/>
    <w:rsid w:val="00BC1203"/>
    <w:rsid w:val="00BC2A95"/>
    <w:rsid w:val="00BC2D76"/>
    <w:rsid w:val="00BC3051"/>
    <w:rsid w:val="00BC3DE1"/>
    <w:rsid w:val="00BC4008"/>
    <w:rsid w:val="00BC41B4"/>
    <w:rsid w:val="00BC4FBD"/>
    <w:rsid w:val="00BC51A4"/>
    <w:rsid w:val="00BC520C"/>
    <w:rsid w:val="00BC602C"/>
    <w:rsid w:val="00BC639F"/>
    <w:rsid w:val="00BC6F02"/>
    <w:rsid w:val="00BC75BF"/>
    <w:rsid w:val="00BC7B6F"/>
    <w:rsid w:val="00BD077A"/>
    <w:rsid w:val="00BD0B6F"/>
    <w:rsid w:val="00BD14CA"/>
    <w:rsid w:val="00BD1E90"/>
    <w:rsid w:val="00BD39A5"/>
    <w:rsid w:val="00BD3D74"/>
    <w:rsid w:val="00BD47C5"/>
    <w:rsid w:val="00BD52F4"/>
    <w:rsid w:val="00BD5B20"/>
    <w:rsid w:val="00BD5D93"/>
    <w:rsid w:val="00BD61B6"/>
    <w:rsid w:val="00BD66BD"/>
    <w:rsid w:val="00BD724C"/>
    <w:rsid w:val="00BE01E9"/>
    <w:rsid w:val="00BE09ED"/>
    <w:rsid w:val="00BE159A"/>
    <w:rsid w:val="00BE161D"/>
    <w:rsid w:val="00BE1729"/>
    <w:rsid w:val="00BE1AF7"/>
    <w:rsid w:val="00BE1D49"/>
    <w:rsid w:val="00BE2117"/>
    <w:rsid w:val="00BE224C"/>
    <w:rsid w:val="00BE2476"/>
    <w:rsid w:val="00BE2885"/>
    <w:rsid w:val="00BE289A"/>
    <w:rsid w:val="00BE2B9E"/>
    <w:rsid w:val="00BE2D5C"/>
    <w:rsid w:val="00BE355A"/>
    <w:rsid w:val="00BE360E"/>
    <w:rsid w:val="00BE378E"/>
    <w:rsid w:val="00BE3D76"/>
    <w:rsid w:val="00BE4C45"/>
    <w:rsid w:val="00BE5461"/>
    <w:rsid w:val="00BE6041"/>
    <w:rsid w:val="00BE6060"/>
    <w:rsid w:val="00BE634C"/>
    <w:rsid w:val="00BE6793"/>
    <w:rsid w:val="00BE67DD"/>
    <w:rsid w:val="00BE7016"/>
    <w:rsid w:val="00BE735E"/>
    <w:rsid w:val="00BE787D"/>
    <w:rsid w:val="00BE7D23"/>
    <w:rsid w:val="00BF0592"/>
    <w:rsid w:val="00BF0786"/>
    <w:rsid w:val="00BF09E0"/>
    <w:rsid w:val="00BF0B65"/>
    <w:rsid w:val="00BF0D0B"/>
    <w:rsid w:val="00BF15F6"/>
    <w:rsid w:val="00BF1651"/>
    <w:rsid w:val="00BF18B0"/>
    <w:rsid w:val="00BF272C"/>
    <w:rsid w:val="00BF2DD3"/>
    <w:rsid w:val="00BF333A"/>
    <w:rsid w:val="00BF359A"/>
    <w:rsid w:val="00BF3853"/>
    <w:rsid w:val="00BF3D28"/>
    <w:rsid w:val="00BF3E04"/>
    <w:rsid w:val="00BF3EA8"/>
    <w:rsid w:val="00BF40CA"/>
    <w:rsid w:val="00BF48A5"/>
    <w:rsid w:val="00BF4A7D"/>
    <w:rsid w:val="00BF4DC3"/>
    <w:rsid w:val="00BF564A"/>
    <w:rsid w:val="00BF5A1D"/>
    <w:rsid w:val="00BF5D27"/>
    <w:rsid w:val="00BF6002"/>
    <w:rsid w:val="00BF66B1"/>
    <w:rsid w:val="00BF6A11"/>
    <w:rsid w:val="00BF6D52"/>
    <w:rsid w:val="00BF74FA"/>
    <w:rsid w:val="00BF7D15"/>
    <w:rsid w:val="00BF7DA5"/>
    <w:rsid w:val="00C003F9"/>
    <w:rsid w:val="00C00A9C"/>
    <w:rsid w:val="00C00EDA"/>
    <w:rsid w:val="00C01826"/>
    <w:rsid w:val="00C0199E"/>
    <w:rsid w:val="00C019A7"/>
    <w:rsid w:val="00C01DE7"/>
    <w:rsid w:val="00C01FB7"/>
    <w:rsid w:val="00C029CD"/>
    <w:rsid w:val="00C02B1A"/>
    <w:rsid w:val="00C03557"/>
    <w:rsid w:val="00C03596"/>
    <w:rsid w:val="00C03EED"/>
    <w:rsid w:val="00C03F3D"/>
    <w:rsid w:val="00C043CB"/>
    <w:rsid w:val="00C048CF"/>
    <w:rsid w:val="00C04F3D"/>
    <w:rsid w:val="00C05161"/>
    <w:rsid w:val="00C057AB"/>
    <w:rsid w:val="00C057C1"/>
    <w:rsid w:val="00C058C4"/>
    <w:rsid w:val="00C05962"/>
    <w:rsid w:val="00C05A6B"/>
    <w:rsid w:val="00C05D1F"/>
    <w:rsid w:val="00C06906"/>
    <w:rsid w:val="00C06FCB"/>
    <w:rsid w:val="00C072C8"/>
    <w:rsid w:val="00C07ED1"/>
    <w:rsid w:val="00C1001E"/>
    <w:rsid w:val="00C10088"/>
    <w:rsid w:val="00C1008B"/>
    <w:rsid w:val="00C102AC"/>
    <w:rsid w:val="00C103DE"/>
    <w:rsid w:val="00C1051A"/>
    <w:rsid w:val="00C10BE9"/>
    <w:rsid w:val="00C10C76"/>
    <w:rsid w:val="00C10D51"/>
    <w:rsid w:val="00C10F2C"/>
    <w:rsid w:val="00C11292"/>
    <w:rsid w:val="00C118C7"/>
    <w:rsid w:val="00C1226F"/>
    <w:rsid w:val="00C12BB8"/>
    <w:rsid w:val="00C13243"/>
    <w:rsid w:val="00C13848"/>
    <w:rsid w:val="00C139BA"/>
    <w:rsid w:val="00C13C27"/>
    <w:rsid w:val="00C13C5A"/>
    <w:rsid w:val="00C1402E"/>
    <w:rsid w:val="00C14133"/>
    <w:rsid w:val="00C14420"/>
    <w:rsid w:val="00C14E7F"/>
    <w:rsid w:val="00C15D1C"/>
    <w:rsid w:val="00C15DBB"/>
    <w:rsid w:val="00C15DE9"/>
    <w:rsid w:val="00C16130"/>
    <w:rsid w:val="00C16272"/>
    <w:rsid w:val="00C16332"/>
    <w:rsid w:val="00C16650"/>
    <w:rsid w:val="00C17A7D"/>
    <w:rsid w:val="00C17EE0"/>
    <w:rsid w:val="00C204FD"/>
    <w:rsid w:val="00C2080F"/>
    <w:rsid w:val="00C208B0"/>
    <w:rsid w:val="00C211D7"/>
    <w:rsid w:val="00C22230"/>
    <w:rsid w:val="00C2231D"/>
    <w:rsid w:val="00C2258D"/>
    <w:rsid w:val="00C23AAA"/>
    <w:rsid w:val="00C24F3B"/>
    <w:rsid w:val="00C25013"/>
    <w:rsid w:val="00C254A9"/>
    <w:rsid w:val="00C25811"/>
    <w:rsid w:val="00C25A2B"/>
    <w:rsid w:val="00C26057"/>
    <w:rsid w:val="00C26640"/>
    <w:rsid w:val="00C2769E"/>
    <w:rsid w:val="00C27E72"/>
    <w:rsid w:val="00C27E81"/>
    <w:rsid w:val="00C30BAC"/>
    <w:rsid w:val="00C3125A"/>
    <w:rsid w:val="00C31DF2"/>
    <w:rsid w:val="00C31EA6"/>
    <w:rsid w:val="00C323D2"/>
    <w:rsid w:val="00C32C67"/>
    <w:rsid w:val="00C33116"/>
    <w:rsid w:val="00C333C6"/>
    <w:rsid w:val="00C3344C"/>
    <w:rsid w:val="00C336CE"/>
    <w:rsid w:val="00C33879"/>
    <w:rsid w:val="00C34316"/>
    <w:rsid w:val="00C345E8"/>
    <w:rsid w:val="00C34DE0"/>
    <w:rsid w:val="00C357B0"/>
    <w:rsid w:val="00C35CD2"/>
    <w:rsid w:val="00C35E7F"/>
    <w:rsid w:val="00C36064"/>
    <w:rsid w:val="00C36104"/>
    <w:rsid w:val="00C3636A"/>
    <w:rsid w:val="00C36E55"/>
    <w:rsid w:val="00C37682"/>
    <w:rsid w:val="00C37B1B"/>
    <w:rsid w:val="00C402FA"/>
    <w:rsid w:val="00C40586"/>
    <w:rsid w:val="00C40C3B"/>
    <w:rsid w:val="00C40DD1"/>
    <w:rsid w:val="00C40E98"/>
    <w:rsid w:val="00C414BC"/>
    <w:rsid w:val="00C4172E"/>
    <w:rsid w:val="00C44475"/>
    <w:rsid w:val="00C444C1"/>
    <w:rsid w:val="00C44DD8"/>
    <w:rsid w:val="00C453CB"/>
    <w:rsid w:val="00C454D2"/>
    <w:rsid w:val="00C457F7"/>
    <w:rsid w:val="00C458A8"/>
    <w:rsid w:val="00C458B3"/>
    <w:rsid w:val="00C45BA7"/>
    <w:rsid w:val="00C45D2B"/>
    <w:rsid w:val="00C466E9"/>
    <w:rsid w:val="00C4757A"/>
    <w:rsid w:val="00C4776A"/>
    <w:rsid w:val="00C47F38"/>
    <w:rsid w:val="00C47F8A"/>
    <w:rsid w:val="00C50F70"/>
    <w:rsid w:val="00C512B2"/>
    <w:rsid w:val="00C52338"/>
    <w:rsid w:val="00C52386"/>
    <w:rsid w:val="00C52725"/>
    <w:rsid w:val="00C52EEA"/>
    <w:rsid w:val="00C534A8"/>
    <w:rsid w:val="00C5392D"/>
    <w:rsid w:val="00C539BD"/>
    <w:rsid w:val="00C53E7F"/>
    <w:rsid w:val="00C53F05"/>
    <w:rsid w:val="00C54562"/>
    <w:rsid w:val="00C548B9"/>
    <w:rsid w:val="00C55694"/>
    <w:rsid w:val="00C55CF2"/>
    <w:rsid w:val="00C56164"/>
    <w:rsid w:val="00C56A02"/>
    <w:rsid w:val="00C5705D"/>
    <w:rsid w:val="00C57463"/>
    <w:rsid w:val="00C5782D"/>
    <w:rsid w:val="00C57837"/>
    <w:rsid w:val="00C60B75"/>
    <w:rsid w:val="00C6115B"/>
    <w:rsid w:val="00C612FA"/>
    <w:rsid w:val="00C62B23"/>
    <w:rsid w:val="00C62E1B"/>
    <w:rsid w:val="00C62E3D"/>
    <w:rsid w:val="00C64036"/>
    <w:rsid w:val="00C642C6"/>
    <w:rsid w:val="00C64363"/>
    <w:rsid w:val="00C6516C"/>
    <w:rsid w:val="00C6580A"/>
    <w:rsid w:val="00C65EA2"/>
    <w:rsid w:val="00C700E7"/>
    <w:rsid w:val="00C71783"/>
    <w:rsid w:val="00C71E06"/>
    <w:rsid w:val="00C71F90"/>
    <w:rsid w:val="00C72107"/>
    <w:rsid w:val="00C728AE"/>
    <w:rsid w:val="00C72C0A"/>
    <w:rsid w:val="00C72C2B"/>
    <w:rsid w:val="00C72F3C"/>
    <w:rsid w:val="00C73614"/>
    <w:rsid w:val="00C7377B"/>
    <w:rsid w:val="00C739C8"/>
    <w:rsid w:val="00C74288"/>
    <w:rsid w:val="00C74B2C"/>
    <w:rsid w:val="00C74D05"/>
    <w:rsid w:val="00C7505B"/>
    <w:rsid w:val="00C7694E"/>
    <w:rsid w:val="00C76C79"/>
    <w:rsid w:val="00C772B8"/>
    <w:rsid w:val="00C772F7"/>
    <w:rsid w:val="00C77A4F"/>
    <w:rsid w:val="00C77CE2"/>
    <w:rsid w:val="00C805F5"/>
    <w:rsid w:val="00C80701"/>
    <w:rsid w:val="00C80CA1"/>
    <w:rsid w:val="00C80D0E"/>
    <w:rsid w:val="00C81394"/>
    <w:rsid w:val="00C8230A"/>
    <w:rsid w:val="00C82ABA"/>
    <w:rsid w:val="00C83075"/>
    <w:rsid w:val="00C830F9"/>
    <w:rsid w:val="00C83815"/>
    <w:rsid w:val="00C844B3"/>
    <w:rsid w:val="00C84535"/>
    <w:rsid w:val="00C853C7"/>
    <w:rsid w:val="00C85A3E"/>
    <w:rsid w:val="00C85B1A"/>
    <w:rsid w:val="00C85C17"/>
    <w:rsid w:val="00C86377"/>
    <w:rsid w:val="00C8652B"/>
    <w:rsid w:val="00C865D6"/>
    <w:rsid w:val="00C86D95"/>
    <w:rsid w:val="00C90814"/>
    <w:rsid w:val="00C91253"/>
    <w:rsid w:val="00C91FA9"/>
    <w:rsid w:val="00C91FD4"/>
    <w:rsid w:val="00C923F9"/>
    <w:rsid w:val="00C946D3"/>
    <w:rsid w:val="00C94E2D"/>
    <w:rsid w:val="00C95B44"/>
    <w:rsid w:val="00C95FD3"/>
    <w:rsid w:val="00C966C1"/>
    <w:rsid w:val="00C96924"/>
    <w:rsid w:val="00C96E03"/>
    <w:rsid w:val="00C96FBE"/>
    <w:rsid w:val="00C9786C"/>
    <w:rsid w:val="00C97D90"/>
    <w:rsid w:val="00CA003A"/>
    <w:rsid w:val="00CA0430"/>
    <w:rsid w:val="00CA06BD"/>
    <w:rsid w:val="00CA0842"/>
    <w:rsid w:val="00CA0894"/>
    <w:rsid w:val="00CA0B81"/>
    <w:rsid w:val="00CA10A1"/>
    <w:rsid w:val="00CA1B5B"/>
    <w:rsid w:val="00CA1DD7"/>
    <w:rsid w:val="00CA1DFC"/>
    <w:rsid w:val="00CA2F16"/>
    <w:rsid w:val="00CA2F68"/>
    <w:rsid w:val="00CA301A"/>
    <w:rsid w:val="00CA4A36"/>
    <w:rsid w:val="00CA4AEC"/>
    <w:rsid w:val="00CA5449"/>
    <w:rsid w:val="00CA5579"/>
    <w:rsid w:val="00CA5AE0"/>
    <w:rsid w:val="00CA5E08"/>
    <w:rsid w:val="00CA6044"/>
    <w:rsid w:val="00CA63E8"/>
    <w:rsid w:val="00CA6940"/>
    <w:rsid w:val="00CA6AF1"/>
    <w:rsid w:val="00CA6F5F"/>
    <w:rsid w:val="00CA7665"/>
    <w:rsid w:val="00CA7822"/>
    <w:rsid w:val="00CA78BD"/>
    <w:rsid w:val="00CB01F0"/>
    <w:rsid w:val="00CB046E"/>
    <w:rsid w:val="00CB0529"/>
    <w:rsid w:val="00CB0B2D"/>
    <w:rsid w:val="00CB0E12"/>
    <w:rsid w:val="00CB11CB"/>
    <w:rsid w:val="00CB2227"/>
    <w:rsid w:val="00CB2539"/>
    <w:rsid w:val="00CB263D"/>
    <w:rsid w:val="00CB274E"/>
    <w:rsid w:val="00CB2C45"/>
    <w:rsid w:val="00CB2F7C"/>
    <w:rsid w:val="00CB3307"/>
    <w:rsid w:val="00CB342B"/>
    <w:rsid w:val="00CB3614"/>
    <w:rsid w:val="00CB38F4"/>
    <w:rsid w:val="00CB41BB"/>
    <w:rsid w:val="00CB42FF"/>
    <w:rsid w:val="00CB4388"/>
    <w:rsid w:val="00CB4B9C"/>
    <w:rsid w:val="00CB54D5"/>
    <w:rsid w:val="00CB5591"/>
    <w:rsid w:val="00CB56E2"/>
    <w:rsid w:val="00CB5F1F"/>
    <w:rsid w:val="00CB6005"/>
    <w:rsid w:val="00CB647F"/>
    <w:rsid w:val="00CB6EB8"/>
    <w:rsid w:val="00CB736A"/>
    <w:rsid w:val="00CB7BFF"/>
    <w:rsid w:val="00CB7C08"/>
    <w:rsid w:val="00CB7CB1"/>
    <w:rsid w:val="00CB7D07"/>
    <w:rsid w:val="00CB7EE5"/>
    <w:rsid w:val="00CC02E2"/>
    <w:rsid w:val="00CC03C4"/>
    <w:rsid w:val="00CC0A5C"/>
    <w:rsid w:val="00CC0FEB"/>
    <w:rsid w:val="00CC1586"/>
    <w:rsid w:val="00CC1AE4"/>
    <w:rsid w:val="00CC1BA6"/>
    <w:rsid w:val="00CC267D"/>
    <w:rsid w:val="00CC33D3"/>
    <w:rsid w:val="00CC48B3"/>
    <w:rsid w:val="00CC4B27"/>
    <w:rsid w:val="00CC4BD9"/>
    <w:rsid w:val="00CC5297"/>
    <w:rsid w:val="00CC55A6"/>
    <w:rsid w:val="00CC5831"/>
    <w:rsid w:val="00CC5C44"/>
    <w:rsid w:val="00CC658E"/>
    <w:rsid w:val="00CC70C3"/>
    <w:rsid w:val="00CC70F6"/>
    <w:rsid w:val="00CC73F9"/>
    <w:rsid w:val="00CC7578"/>
    <w:rsid w:val="00CC7849"/>
    <w:rsid w:val="00CC79FD"/>
    <w:rsid w:val="00CC7C29"/>
    <w:rsid w:val="00CD075A"/>
    <w:rsid w:val="00CD0C09"/>
    <w:rsid w:val="00CD0F3D"/>
    <w:rsid w:val="00CD1588"/>
    <w:rsid w:val="00CD2131"/>
    <w:rsid w:val="00CD2817"/>
    <w:rsid w:val="00CD2B14"/>
    <w:rsid w:val="00CD2E0C"/>
    <w:rsid w:val="00CD2FA9"/>
    <w:rsid w:val="00CD32FE"/>
    <w:rsid w:val="00CD34DF"/>
    <w:rsid w:val="00CD361F"/>
    <w:rsid w:val="00CD3C8E"/>
    <w:rsid w:val="00CD3E63"/>
    <w:rsid w:val="00CD405A"/>
    <w:rsid w:val="00CD49D6"/>
    <w:rsid w:val="00CD4DBA"/>
    <w:rsid w:val="00CD4FAD"/>
    <w:rsid w:val="00CD5203"/>
    <w:rsid w:val="00CD593C"/>
    <w:rsid w:val="00CD5ADF"/>
    <w:rsid w:val="00CD5B9A"/>
    <w:rsid w:val="00CD5BC4"/>
    <w:rsid w:val="00CD5F4A"/>
    <w:rsid w:val="00CD6434"/>
    <w:rsid w:val="00CD6473"/>
    <w:rsid w:val="00CD6A6A"/>
    <w:rsid w:val="00CD6B3C"/>
    <w:rsid w:val="00CD7174"/>
    <w:rsid w:val="00CE02D0"/>
    <w:rsid w:val="00CE04C2"/>
    <w:rsid w:val="00CE070D"/>
    <w:rsid w:val="00CE0E0B"/>
    <w:rsid w:val="00CE1330"/>
    <w:rsid w:val="00CE148D"/>
    <w:rsid w:val="00CE1762"/>
    <w:rsid w:val="00CE1ADE"/>
    <w:rsid w:val="00CE2CDA"/>
    <w:rsid w:val="00CE32F8"/>
    <w:rsid w:val="00CE33F6"/>
    <w:rsid w:val="00CE34EE"/>
    <w:rsid w:val="00CE40AA"/>
    <w:rsid w:val="00CE438D"/>
    <w:rsid w:val="00CE47E2"/>
    <w:rsid w:val="00CE4ADA"/>
    <w:rsid w:val="00CE4E5C"/>
    <w:rsid w:val="00CE5531"/>
    <w:rsid w:val="00CE580C"/>
    <w:rsid w:val="00CE58F9"/>
    <w:rsid w:val="00CE5DE3"/>
    <w:rsid w:val="00CE62DE"/>
    <w:rsid w:val="00CE6AC2"/>
    <w:rsid w:val="00CE6D32"/>
    <w:rsid w:val="00CE6E41"/>
    <w:rsid w:val="00CE7014"/>
    <w:rsid w:val="00CE7876"/>
    <w:rsid w:val="00CF0400"/>
    <w:rsid w:val="00CF0E8B"/>
    <w:rsid w:val="00CF0F22"/>
    <w:rsid w:val="00CF153B"/>
    <w:rsid w:val="00CF1958"/>
    <w:rsid w:val="00CF2C1D"/>
    <w:rsid w:val="00CF2DF3"/>
    <w:rsid w:val="00CF3027"/>
    <w:rsid w:val="00CF302D"/>
    <w:rsid w:val="00CF30A3"/>
    <w:rsid w:val="00CF3599"/>
    <w:rsid w:val="00CF3792"/>
    <w:rsid w:val="00CF3DC6"/>
    <w:rsid w:val="00CF416E"/>
    <w:rsid w:val="00CF4223"/>
    <w:rsid w:val="00CF4286"/>
    <w:rsid w:val="00CF46C5"/>
    <w:rsid w:val="00CF4782"/>
    <w:rsid w:val="00CF5773"/>
    <w:rsid w:val="00CF59B0"/>
    <w:rsid w:val="00CF5B52"/>
    <w:rsid w:val="00CF5DD8"/>
    <w:rsid w:val="00CF61E1"/>
    <w:rsid w:val="00CF621B"/>
    <w:rsid w:val="00CF6242"/>
    <w:rsid w:val="00CF66B2"/>
    <w:rsid w:val="00CF67E2"/>
    <w:rsid w:val="00CF68A4"/>
    <w:rsid w:val="00CF6991"/>
    <w:rsid w:val="00CF7339"/>
    <w:rsid w:val="00CF78A1"/>
    <w:rsid w:val="00CF7ACE"/>
    <w:rsid w:val="00D0023A"/>
    <w:rsid w:val="00D00B54"/>
    <w:rsid w:val="00D00D9D"/>
    <w:rsid w:val="00D01090"/>
    <w:rsid w:val="00D01658"/>
    <w:rsid w:val="00D01AC1"/>
    <w:rsid w:val="00D027A1"/>
    <w:rsid w:val="00D027B8"/>
    <w:rsid w:val="00D02E13"/>
    <w:rsid w:val="00D03576"/>
    <w:rsid w:val="00D038E0"/>
    <w:rsid w:val="00D03FD2"/>
    <w:rsid w:val="00D04ACF"/>
    <w:rsid w:val="00D04B55"/>
    <w:rsid w:val="00D0537D"/>
    <w:rsid w:val="00D069A3"/>
    <w:rsid w:val="00D070FC"/>
    <w:rsid w:val="00D076C2"/>
    <w:rsid w:val="00D079B4"/>
    <w:rsid w:val="00D07F79"/>
    <w:rsid w:val="00D1013B"/>
    <w:rsid w:val="00D107C9"/>
    <w:rsid w:val="00D10BDE"/>
    <w:rsid w:val="00D117BB"/>
    <w:rsid w:val="00D11D15"/>
    <w:rsid w:val="00D120D0"/>
    <w:rsid w:val="00D1297E"/>
    <w:rsid w:val="00D12C64"/>
    <w:rsid w:val="00D12E94"/>
    <w:rsid w:val="00D12EC0"/>
    <w:rsid w:val="00D139A0"/>
    <w:rsid w:val="00D13BF7"/>
    <w:rsid w:val="00D13D35"/>
    <w:rsid w:val="00D142D4"/>
    <w:rsid w:val="00D142F1"/>
    <w:rsid w:val="00D14B49"/>
    <w:rsid w:val="00D152C9"/>
    <w:rsid w:val="00D15667"/>
    <w:rsid w:val="00D15F5A"/>
    <w:rsid w:val="00D161C6"/>
    <w:rsid w:val="00D1620D"/>
    <w:rsid w:val="00D16671"/>
    <w:rsid w:val="00D16F9E"/>
    <w:rsid w:val="00D175E0"/>
    <w:rsid w:val="00D17ACA"/>
    <w:rsid w:val="00D17C55"/>
    <w:rsid w:val="00D17F16"/>
    <w:rsid w:val="00D17F5D"/>
    <w:rsid w:val="00D204F9"/>
    <w:rsid w:val="00D20910"/>
    <w:rsid w:val="00D20BBB"/>
    <w:rsid w:val="00D21909"/>
    <w:rsid w:val="00D221A3"/>
    <w:rsid w:val="00D22A74"/>
    <w:rsid w:val="00D22CF7"/>
    <w:rsid w:val="00D22FE6"/>
    <w:rsid w:val="00D2318A"/>
    <w:rsid w:val="00D23366"/>
    <w:rsid w:val="00D23590"/>
    <w:rsid w:val="00D23602"/>
    <w:rsid w:val="00D23AFC"/>
    <w:rsid w:val="00D23C51"/>
    <w:rsid w:val="00D24A34"/>
    <w:rsid w:val="00D2580F"/>
    <w:rsid w:val="00D25BB6"/>
    <w:rsid w:val="00D26905"/>
    <w:rsid w:val="00D271EF"/>
    <w:rsid w:val="00D2776C"/>
    <w:rsid w:val="00D278BF"/>
    <w:rsid w:val="00D27B0A"/>
    <w:rsid w:val="00D27FBF"/>
    <w:rsid w:val="00D302F7"/>
    <w:rsid w:val="00D30386"/>
    <w:rsid w:val="00D306F5"/>
    <w:rsid w:val="00D308B8"/>
    <w:rsid w:val="00D30B00"/>
    <w:rsid w:val="00D316AC"/>
    <w:rsid w:val="00D31B87"/>
    <w:rsid w:val="00D31D92"/>
    <w:rsid w:val="00D321C5"/>
    <w:rsid w:val="00D33C94"/>
    <w:rsid w:val="00D34170"/>
    <w:rsid w:val="00D34211"/>
    <w:rsid w:val="00D347A9"/>
    <w:rsid w:val="00D34B19"/>
    <w:rsid w:val="00D34CD5"/>
    <w:rsid w:val="00D34E5A"/>
    <w:rsid w:val="00D350E0"/>
    <w:rsid w:val="00D35B72"/>
    <w:rsid w:val="00D360FD"/>
    <w:rsid w:val="00D36D83"/>
    <w:rsid w:val="00D3705E"/>
    <w:rsid w:val="00D371D3"/>
    <w:rsid w:val="00D3796F"/>
    <w:rsid w:val="00D40C25"/>
    <w:rsid w:val="00D41230"/>
    <w:rsid w:val="00D41480"/>
    <w:rsid w:val="00D418BB"/>
    <w:rsid w:val="00D432A1"/>
    <w:rsid w:val="00D43456"/>
    <w:rsid w:val="00D43FA4"/>
    <w:rsid w:val="00D445D5"/>
    <w:rsid w:val="00D45504"/>
    <w:rsid w:val="00D45980"/>
    <w:rsid w:val="00D45B69"/>
    <w:rsid w:val="00D45E89"/>
    <w:rsid w:val="00D45E90"/>
    <w:rsid w:val="00D4663F"/>
    <w:rsid w:val="00D46C5E"/>
    <w:rsid w:val="00D47098"/>
    <w:rsid w:val="00D4732B"/>
    <w:rsid w:val="00D47393"/>
    <w:rsid w:val="00D500AC"/>
    <w:rsid w:val="00D504C9"/>
    <w:rsid w:val="00D50D65"/>
    <w:rsid w:val="00D51778"/>
    <w:rsid w:val="00D51A7F"/>
    <w:rsid w:val="00D51B47"/>
    <w:rsid w:val="00D524CD"/>
    <w:rsid w:val="00D529B8"/>
    <w:rsid w:val="00D52A2E"/>
    <w:rsid w:val="00D53664"/>
    <w:rsid w:val="00D53C13"/>
    <w:rsid w:val="00D54BE7"/>
    <w:rsid w:val="00D553A8"/>
    <w:rsid w:val="00D558DE"/>
    <w:rsid w:val="00D55B74"/>
    <w:rsid w:val="00D567B3"/>
    <w:rsid w:val="00D56BF7"/>
    <w:rsid w:val="00D56CFD"/>
    <w:rsid w:val="00D56DB0"/>
    <w:rsid w:val="00D5707C"/>
    <w:rsid w:val="00D5718D"/>
    <w:rsid w:val="00D57743"/>
    <w:rsid w:val="00D578EE"/>
    <w:rsid w:val="00D57C41"/>
    <w:rsid w:val="00D607EA"/>
    <w:rsid w:val="00D6093A"/>
    <w:rsid w:val="00D60EF1"/>
    <w:rsid w:val="00D60EF8"/>
    <w:rsid w:val="00D61486"/>
    <w:rsid w:val="00D61B5C"/>
    <w:rsid w:val="00D624B8"/>
    <w:rsid w:val="00D62FAE"/>
    <w:rsid w:val="00D633C5"/>
    <w:rsid w:val="00D653BB"/>
    <w:rsid w:val="00D66005"/>
    <w:rsid w:val="00D6640E"/>
    <w:rsid w:val="00D66455"/>
    <w:rsid w:val="00D664D6"/>
    <w:rsid w:val="00D6691F"/>
    <w:rsid w:val="00D66A6A"/>
    <w:rsid w:val="00D66A84"/>
    <w:rsid w:val="00D67F6F"/>
    <w:rsid w:val="00D7003B"/>
    <w:rsid w:val="00D70659"/>
    <w:rsid w:val="00D70933"/>
    <w:rsid w:val="00D70F91"/>
    <w:rsid w:val="00D70FDA"/>
    <w:rsid w:val="00D71231"/>
    <w:rsid w:val="00D713D0"/>
    <w:rsid w:val="00D71A22"/>
    <w:rsid w:val="00D71D06"/>
    <w:rsid w:val="00D71D3E"/>
    <w:rsid w:val="00D723C7"/>
    <w:rsid w:val="00D72511"/>
    <w:rsid w:val="00D7274B"/>
    <w:rsid w:val="00D727B5"/>
    <w:rsid w:val="00D728BF"/>
    <w:rsid w:val="00D729B7"/>
    <w:rsid w:val="00D73220"/>
    <w:rsid w:val="00D737F8"/>
    <w:rsid w:val="00D7413A"/>
    <w:rsid w:val="00D7441F"/>
    <w:rsid w:val="00D74E1A"/>
    <w:rsid w:val="00D7524A"/>
    <w:rsid w:val="00D75387"/>
    <w:rsid w:val="00D75470"/>
    <w:rsid w:val="00D75A65"/>
    <w:rsid w:val="00D760BC"/>
    <w:rsid w:val="00D7697E"/>
    <w:rsid w:val="00D76D22"/>
    <w:rsid w:val="00D76E37"/>
    <w:rsid w:val="00D770B4"/>
    <w:rsid w:val="00D7787E"/>
    <w:rsid w:val="00D77CB0"/>
    <w:rsid w:val="00D80064"/>
    <w:rsid w:val="00D8025C"/>
    <w:rsid w:val="00D80450"/>
    <w:rsid w:val="00D807D7"/>
    <w:rsid w:val="00D80917"/>
    <w:rsid w:val="00D80AA4"/>
    <w:rsid w:val="00D80DD8"/>
    <w:rsid w:val="00D82275"/>
    <w:rsid w:val="00D82289"/>
    <w:rsid w:val="00D82961"/>
    <w:rsid w:val="00D82F04"/>
    <w:rsid w:val="00D8421F"/>
    <w:rsid w:val="00D84322"/>
    <w:rsid w:val="00D84C51"/>
    <w:rsid w:val="00D8596A"/>
    <w:rsid w:val="00D85A24"/>
    <w:rsid w:val="00D85DE5"/>
    <w:rsid w:val="00D867AE"/>
    <w:rsid w:val="00D86BE6"/>
    <w:rsid w:val="00D8719A"/>
    <w:rsid w:val="00D90478"/>
    <w:rsid w:val="00D907B6"/>
    <w:rsid w:val="00D90BC8"/>
    <w:rsid w:val="00D913B5"/>
    <w:rsid w:val="00D91909"/>
    <w:rsid w:val="00D93240"/>
    <w:rsid w:val="00D9373B"/>
    <w:rsid w:val="00D93A61"/>
    <w:rsid w:val="00D93CAA"/>
    <w:rsid w:val="00D944E1"/>
    <w:rsid w:val="00D946FF"/>
    <w:rsid w:val="00D94A37"/>
    <w:rsid w:val="00D94BB7"/>
    <w:rsid w:val="00D94C62"/>
    <w:rsid w:val="00D950FB"/>
    <w:rsid w:val="00D95135"/>
    <w:rsid w:val="00D9594A"/>
    <w:rsid w:val="00D966C6"/>
    <w:rsid w:val="00D966F5"/>
    <w:rsid w:val="00D96847"/>
    <w:rsid w:val="00D96BD8"/>
    <w:rsid w:val="00D96FCF"/>
    <w:rsid w:val="00D97119"/>
    <w:rsid w:val="00D973B4"/>
    <w:rsid w:val="00D9750D"/>
    <w:rsid w:val="00D97769"/>
    <w:rsid w:val="00D97A97"/>
    <w:rsid w:val="00D97BAB"/>
    <w:rsid w:val="00DA0747"/>
    <w:rsid w:val="00DA08B3"/>
    <w:rsid w:val="00DA08F3"/>
    <w:rsid w:val="00DA09A9"/>
    <w:rsid w:val="00DA0EDA"/>
    <w:rsid w:val="00DA1FE7"/>
    <w:rsid w:val="00DA24FB"/>
    <w:rsid w:val="00DA2B96"/>
    <w:rsid w:val="00DA2F52"/>
    <w:rsid w:val="00DA318E"/>
    <w:rsid w:val="00DA3500"/>
    <w:rsid w:val="00DA3570"/>
    <w:rsid w:val="00DA3EB4"/>
    <w:rsid w:val="00DA46B5"/>
    <w:rsid w:val="00DA4AFF"/>
    <w:rsid w:val="00DA510C"/>
    <w:rsid w:val="00DA521B"/>
    <w:rsid w:val="00DA56B2"/>
    <w:rsid w:val="00DA57EB"/>
    <w:rsid w:val="00DA5915"/>
    <w:rsid w:val="00DA6424"/>
    <w:rsid w:val="00DA71B0"/>
    <w:rsid w:val="00DA71D2"/>
    <w:rsid w:val="00DA75B2"/>
    <w:rsid w:val="00DB062D"/>
    <w:rsid w:val="00DB0791"/>
    <w:rsid w:val="00DB0B00"/>
    <w:rsid w:val="00DB0D30"/>
    <w:rsid w:val="00DB1222"/>
    <w:rsid w:val="00DB177D"/>
    <w:rsid w:val="00DB1A54"/>
    <w:rsid w:val="00DB2354"/>
    <w:rsid w:val="00DB2654"/>
    <w:rsid w:val="00DB2672"/>
    <w:rsid w:val="00DB39F3"/>
    <w:rsid w:val="00DB3CB6"/>
    <w:rsid w:val="00DB4174"/>
    <w:rsid w:val="00DB479F"/>
    <w:rsid w:val="00DB4998"/>
    <w:rsid w:val="00DB5509"/>
    <w:rsid w:val="00DB5C6A"/>
    <w:rsid w:val="00DB5DB2"/>
    <w:rsid w:val="00DB65F9"/>
    <w:rsid w:val="00DB6C70"/>
    <w:rsid w:val="00DC06DA"/>
    <w:rsid w:val="00DC0706"/>
    <w:rsid w:val="00DC18C2"/>
    <w:rsid w:val="00DC1C3C"/>
    <w:rsid w:val="00DC2CC5"/>
    <w:rsid w:val="00DC3089"/>
    <w:rsid w:val="00DC3B59"/>
    <w:rsid w:val="00DC52CC"/>
    <w:rsid w:val="00DC5879"/>
    <w:rsid w:val="00DC5ED1"/>
    <w:rsid w:val="00DC6193"/>
    <w:rsid w:val="00DC623B"/>
    <w:rsid w:val="00DC70A5"/>
    <w:rsid w:val="00DC75A9"/>
    <w:rsid w:val="00DC791D"/>
    <w:rsid w:val="00DC798A"/>
    <w:rsid w:val="00DC79AE"/>
    <w:rsid w:val="00DC7E75"/>
    <w:rsid w:val="00DD0238"/>
    <w:rsid w:val="00DD0319"/>
    <w:rsid w:val="00DD0450"/>
    <w:rsid w:val="00DD0496"/>
    <w:rsid w:val="00DD08D7"/>
    <w:rsid w:val="00DD0B3F"/>
    <w:rsid w:val="00DD18C4"/>
    <w:rsid w:val="00DD26E9"/>
    <w:rsid w:val="00DD2A96"/>
    <w:rsid w:val="00DD2B2C"/>
    <w:rsid w:val="00DD3559"/>
    <w:rsid w:val="00DD3D56"/>
    <w:rsid w:val="00DD4334"/>
    <w:rsid w:val="00DD5299"/>
    <w:rsid w:val="00DD594F"/>
    <w:rsid w:val="00DD5BFA"/>
    <w:rsid w:val="00DD6495"/>
    <w:rsid w:val="00DD657F"/>
    <w:rsid w:val="00DD6888"/>
    <w:rsid w:val="00DD6917"/>
    <w:rsid w:val="00DD7497"/>
    <w:rsid w:val="00DD76DB"/>
    <w:rsid w:val="00DD7D36"/>
    <w:rsid w:val="00DD7D7C"/>
    <w:rsid w:val="00DE020D"/>
    <w:rsid w:val="00DE1903"/>
    <w:rsid w:val="00DE1E95"/>
    <w:rsid w:val="00DE2135"/>
    <w:rsid w:val="00DE2D05"/>
    <w:rsid w:val="00DE2FD9"/>
    <w:rsid w:val="00DE3205"/>
    <w:rsid w:val="00DE34E7"/>
    <w:rsid w:val="00DE37A8"/>
    <w:rsid w:val="00DE39DD"/>
    <w:rsid w:val="00DE3CDC"/>
    <w:rsid w:val="00DE3DD0"/>
    <w:rsid w:val="00DE43DC"/>
    <w:rsid w:val="00DE446F"/>
    <w:rsid w:val="00DE48FE"/>
    <w:rsid w:val="00DE4C21"/>
    <w:rsid w:val="00DE4D6C"/>
    <w:rsid w:val="00DE4DE1"/>
    <w:rsid w:val="00DE4FA4"/>
    <w:rsid w:val="00DE5227"/>
    <w:rsid w:val="00DE5838"/>
    <w:rsid w:val="00DE59CC"/>
    <w:rsid w:val="00DE62CD"/>
    <w:rsid w:val="00DE66AF"/>
    <w:rsid w:val="00DE6F53"/>
    <w:rsid w:val="00DE7E18"/>
    <w:rsid w:val="00DE7EF0"/>
    <w:rsid w:val="00DF0108"/>
    <w:rsid w:val="00DF03DD"/>
    <w:rsid w:val="00DF06C5"/>
    <w:rsid w:val="00DF1471"/>
    <w:rsid w:val="00DF15D1"/>
    <w:rsid w:val="00DF2241"/>
    <w:rsid w:val="00DF2BBC"/>
    <w:rsid w:val="00DF3319"/>
    <w:rsid w:val="00DF426A"/>
    <w:rsid w:val="00DF4868"/>
    <w:rsid w:val="00DF5357"/>
    <w:rsid w:val="00DF5440"/>
    <w:rsid w:val="00DF56E8"/>
    <w:rsid w:val="00DF6001"/>
    <w:rsid w:val="00DF6120"/>
    <w:rsid w:val="00DF64E2"/>
    <w:rsid w:val="00DF70E0"/>
    <w:rsid w:val="00DF7254"/>
    <w:rsid w:val="00DF765D"/>
    <w:rsid w:val="00DF7D72"/>
    <w:rsid w:val="00E00257"/>
    <w:rsid w:val="00E008A7"/>
    <w:rsid w:val="00E00EFE"/>
    <w:rsid w:val="00E01B63"/>
    <w:rsid w:val="00E01C17"/>
    <w:rsid w:val="00E0216D"/>
    <w:rsid w:val="00E0280E"/>
    <w:rsid w:val="00E02A5D"/>
    <w:rsid w:val="00E02ABD"/>
    <w:rsid w:val="00E03249"/>
    <w:rsid w:val="00E03324"/>
    <w:rsid w:val="00E03989"/>
    <w:rsid w:val="00E03A21"/>
    <w:rsid w:val="00E03B72"/>
    <w:rsid w:val="00E047C1"/>
    <w:rsid w:val="00E04978"/>
    <w:rsid w:val="00E04C6F"/>
    <w:rsid w:val="00E059F3"/>
    <w:rsid w:val="00E06131"/>
    <w:rsid w:val="00E06CB5"/>
    <w:rsid w:val="00E0767C"/>
    <w:rsid w:val="00E07D01"/>
    <w:rsid w:val="00E10128"/>
    <w:rsid w:val="00E11027"/>
    <w:rsid w:val="00E118A8"/>
    <w:rsid w:val="00E11ACC"/>
    <w:rsid w:val="00E122D9"/>
    <w:rsid w:val="00E123ED"/>
    <w:rsid w:val="00E12B19"/>
    <w:rsid w:val="00E12FFA"/>
    <w:rsid w:val="00E13181"/>
    <w:rsid w:val="00E1320C"/>
    <w:rsid w:val="00E13314"/>
    <w:rsid w:val="00E13522"/>
    <w:rsid w:val="00E13CE5"/>
    <w:rsid w:val="00E144C3"/>
    <w:rsid w:val="00E1515E"/>
    <w:rsid w:val="00E1542F"/>
    <w:rsid w:val="00E1592C"/>
    <w:rsid w:val="00E159DD"/>
    <w:rsid w:val="00E15B28"/>
    <w:rsid w:val="00E15FA0"/>
    <w:rsid w:val="00E1772F"/>
    <w:rsid w:val="00E17D66"/>
    <w:rsid w:val="00E20842"/>
    <w:rsid w:val="00E21453"/>
    <w:rsid w:val="00E215F2"/>
    <w:rsid w:val="00E21AC2"/>
    <w:rsid w:val="00E21C62"/>
    <w:rsid w:val="00E226BF"/>
    <w:rsid w:val="00E2349C"/>
    <w:rsid w:val="00E2373D"/>
    <w:rsid w:val="00E237F9"/>
    <w:rsid w:val="00E23AA4"/>
    <w:rsid w:val="00E24497"/>
    <w:rsid w:val="00E2468A"/>
    <w:rsid w:val="00E24776"/>
    <w:rsid w:val="00E2495E"/>
    <w:rsid w:val="00E2644D"/>
    <w:rsid w:val="00E26BCA"/>
    <w:rsid w:val="00E301E0"/>
    <w:rsid w:val="00E30999"/>
    <w:rsid w:val="00E311B5"/>
    <w:rsid w:val="00E31E45"/>
    <w:rsid w:val="00E331B7"/>
    <w:rsid w:val="00E33916"/>
    <w:rsid w:val="00E33DAE"/>
    <w:rsid w:val="00E34056"/>
    <w:rsid w:val="00E3452C"/>
    <w:rsid w:val="00E34CBF"/>
    <w:rsid w:val="00E35401"/>
    <w:rsid w:val="00E3547C"/>
    <w:rsid w:val="00E358A2"/>
    <w:rsid w:val="00E35D60"/>
    <w:rsid w:val="00E35F6B"/>
    <w:rsid w:val="00E364D0"/>
    <w:rsid w:val="00E36535"/>
    <w:rsid w:val="00E36DD8"/>
    <w:rsid w:val="00E4044F"/>
    <w:rsid w:val="00E412A5"/>
    <w:rsid w:val="00E413F3"/>
    <w:rsid w:val="00E41686"/>
    <w:rsid w:val="00E419C9"/>
    <w:rsid w:val="00E423A6"/>
    <w:rsid w:val="00E42C0B"/>
    <w:rsid w:val="00E42FF5"/>
    <w:rsid w:val="00E4377F"/>
    <w:rsid w:val="00E43EF2"/>
    <w:rsid w:val="00E4508C"/>
    <w:rsid w:val="00E453CB"/>
    <w:rsid w:val="00E45A36"/>
    <w:rsid w:val="00E45A9E"/>
    <w:rsid w:val="00E461A9"/>
    <w:rsid w:val="00E46423"/>
    <w:rsid w:val="00E464AB"/>
    <w:rsid w:val="00E46553"/>
    <w:rsid w:val="00E46EFF"/>
    <w:rsid w:val="00E46F88"/>
    <w:rsid w:val="00E478DE"/>
    <w:rsid w:val="00E47B33"/>
    <w:rsid w:val="00E47CB8"/>
    <w:rsid w:val="00E47E89"/>
    <w:rsid w:val="00E50962"/>
    <w:rsid w:val="00E51027"/>
    <w:rsid w:val="00E51AC8"/>
    <w:rsid w:val="00E51B9B"/>
    <w:rsid w:val="00E51D5F"/>
    <w:rsid w:val="00E51DE8"/>
    <w:rsid w:val="00E51E57"/>
    <w:rsid w:val="00E52BD9"/>
    <w:rsid w:val="00E5308C"/>
    <w:rsid w:val="00E53180"/>
    <w:rsid w:val="00E538C1"/>
    <w:rsid w:val="00E53CB2"/>
    <w:rsid w:val="00E54612"/>
    <w:rsid w:val="00E546C0"/>
    <w:rsid w:val="00E5577A"/>
    <w:rsid w:val="00E55962"/>
    <w:rsid w:val="00E561D8"/>
    <w:rsid w:val="00E56645"/>
    <w:rsid w:val="00E5692B"/>
    <w:rsid w:val="00E56BBE"/>
    <w:rsid w:val="00E57644"/>
    <w:rsid w:val="00E576BB"/>
    <w:rsid w:val="00E57A12"/>
    <w:rsid w:val="00E57B07"/>
    <w:rsid w:val="00E57CF6"/>
    <w:rsid w:val="00E57E44"/>
    <w:rsid w:val="00E60178"/>
    <w:rsid w:val="00E60C50"/>
    <w:rsid w:val="00E613B5"/>
    <w:rsid w:val="00E61850"/>
    <w:rsid w:val="00E61A9F"/>
    <w:rsid w:val="00E621B7"/>
    <w:rsid w:val="00E622A8"/>
    <w:rsid w:val="00E62848"/>
    <w:rsid w:val="00E62EFF"/>
    <w:rsid w:val="00E631CC"/>
    <w:rsid w:val="00E63B49"/>
    <w:rsid w:val="00E63E04"/>
    <w:rsid w:val="00E63E89"/>
    <w:rsid w:val="00E63EEC"/>
    <w:rsid w:val="00E63F32"/>
    <w:rsid w:val="00E64DB5"/>
    <w:rsid w:val="00E6505A"/>
    <w:rsid w:val="00E65095"/>
    <w:rsid w:val="00E654FF"/>
    <w:rsid w:val="00E668B7"/>
    <w:rsid w:val="00E66A85"/>
    <w:rsid w:val="00E673F7"/>
    <w:rsid w:val="00E6789F"/>
    <w:rsid w:val="00E70814"/>
    <w:rsid w:val="00E70960"/>
    <w:rsid w:val="00E70B85"/>
    <w:rsid w:val="00E70C12"/>
    <w:rsid w:val="00E7125F"/>
    <w:rsid w:val="00E71278"/>
    <w:rsid w:val="00E714DC"/>
    <w:rsid w:val="00E7169E"/>
    <w:rsid w:val="00E71E10"/>
    <w:rsid w:val="00E71E91"/>
    <w:rsid w:val="00E72B9F"/>
    <w:rsid w:val="00E73EC5"/>
    <w:rsid w:val="00E7445B"/>
    <w:rsid w:val="00E74632"/>
    <w:rsid w:val="00E752E4"/>
    <w:rsid w:val="00E76549"/>
    <w:rsid w:val="00E767C2"/>
    <w:rsid w:val="00E76B5D"/>
    <w:rsid w:val="00E76E59"/>
    <w:rsid w:val="00E77B0A"/>
    <w:rsid w:val="00E77EB8"/>
    <w:rsid w:val="00E80EB1"/>
    <w:rsid w:val="00E818EC"/>
    <w:rsid w:val="00E81A32"/>
    <w:rsid w:val="00E81CCE"/>
    <w:rsid w:val="00E81E11"/>
    <w:rsid w:val="00E81E81"/>
    <w:rsid w:val="00E82290"/>
    <w:rsid w:val="00E82765"/>
    <w:rsid w:val="00E8285A"/>
    <w:rsid w:val="00E82F32"/>
    <w:rsid w:val="00E834EE"/>
    <w:rsid w:val="00E836A4"/>
    <w:rsid w:val="00E83964"/>
    <w:rsid w:val="00E83C48"/>
    <w:rsid w:val="00E8407B"/>
    <w:rsid w:val="00E844A8"/>
    <w:rsid w:val="00E873F7"/>
    <w:rsid w:val="00E8793F"/>
    <w:rsid w:val="00E87FA8"/>
    <w:rsid w:val="00E90161"/>
    <w:rsid w:val="00E905B3"/>
    <w:rsid w:val="00E90920"/>
    <w:rsid w:val="00E9126A"/>
    <w:rsid w:val="00E91E1F"/>
    <w:rsid w:val="00E923A8"/>
    <w:rsid w:val="00E926F1"/>
    <w:rsid w:val="00E92C07"/>
    <w:rsid w:val="00E92CCC"/>
    <w:rsid w:val="00E93377"/>
    <w:rsid w:val="00E934F6"/>
    <w:rsid w:val="00E93A67"/>
    <w:rsid w:val="00E93D4A"/>
    <w:rsid w:val="00E93E89"/>
    <w:rsid w:val="00E94377"/>
    <w:rsid w:val="00E9459A"/>
    <w:rsid w:val="00E947A9"/>
    <w:rsid w:val="00E94A88"/>
    <w:rsid w:val="00E94AE6"/>
    <w:rsid w:val="00E953D7"/>
    <w:rsid w:val="00E9550B"/>
    <w:rsid w:val="00E95B14"/>
    <w:rsid w:val="00E95CE2"/>
    <w:rsid w:val="00E9612B"/>
    <w:rsid w:val="00E96148"/>
    <w:rsid w:val="00E96FDE"/>
    <w:rsid w:val="00E971E3"/>
    <w:rsid w:val="00E97E98"/>
    <w:rsid w:val="00EA0165"/>
    <w:rsid w:val="00EA04B6"/>
    <w:rsid w:val="00EA0633"/>
    <w:rsid w:val="00EA12D5"/>
    <w:rsid w:val="00EA13D3"/>
    <w:rsid w:val="00EA1594"/>
    <w:rsid w:val="00EA1B75"/>
    <w:rsid w:val="00EA225E"/>
    <w:rsid w:val="00EA2576"/>
    <w:rsid w:val="00EA2717"/>
    <w:rsid w:val="00EA280A"/>
    <w:rsid w:val="00EA2CB8"/>
    <w:rsid w:val="00EA3823"/>
    <w:rsid w:val="00EA3FA3"/>
    <w:rsid w:val="00EA4207"/>
    <w:rsid w:val="00EA426D"/>
    <w:rsid w:val="00EA4523"/>
    <w:rsid w:val="00EA47D8"/>
    <w:rsid w:val="00EA47DC"/>
    <w:rsid w:val="00EA573B"/>
    <w:rsid w:val="00EA6859"/>
    <w:rsid w:val="00EA6BB9"/>
    <w:rsid w:val="00EA772C"/>
    <w:rsid w:val="00EA7B14"/>
    <w:rsid w:val="00EA7BE7"/>
    <w:rsid w:val="00EB046E"/>
    <w:rsid w:val="00EB0691"/>
    <w:rsid w:val="00EB2032"/>
    <w:rsid w:val="00EB20EB"/>
    <w:rsid w:val="00EB2B3C"/>
    <w:rsid w:val="00EB30E6"/>
    <w:rsid w:val="00EB3179"/>
    <w:rsid w:val="00EB3558"/>
    <w:rsid w:val="00EB35E6"/>
    <w:rsid w:val="00EB3672"/>
    <w:rsid w:val="00EB389C"/>
    <w:rsid w:val="00EB3D91"/>
    <w:rsid w:val="00EB3E41"/>
    <w:rsid w:val="00EB4099"/>
    <w:rsid w:val="00EB4FB0"/>
    <w:rsid w:val="00EB56DB"/>
    <w:rsid w:val="00EB574B"/>
    <w:rsid w:val="00EB5AA5"/>
    <w:rsid w:val="00EB6557"/>
    <w:rsid w:val="00EB66E5"/>
    <w:rsid w:val="00EB67A0"/>
    <w:rsid w:val="00EB689F"/>
    <w:rsid w:val="00EB6ACD"/>
    <w:rsid w:val="00EB6E4F"/>
    <w:rsid w:val="00EB76D2"/>
    <w:rsid w:val="00EB7BE6"/>
    <w:rsid w:val="00EB7BF1"/>
    <w:rsid w:val="00EB7C61"/>
    <w:rsid w:val="00EC0710"/>
    <w:rsid w:val="00EC0B72"/>
    <w:rsid w:val="00EC0B92"/>
    <w:rsid w:val="00EC1479"/>
    <w:rsid w:val="00EC2D0D"/>
    <w:rsid w:val="00EC2D33"/>
    <w:rsid w:val="00EC30FA"/>
    <w:rsid w:val="00EC32F3"/>
    <w:rsid w:val="00EC397A"/>
    <w:rsid w:val="00EC41F3"/>
    <w:rsid w:val="00EC4376"/>
    <w:rsid w:val="00EC45D6"/>
    <w:rsid w:val="00EC4628"/>
    <w:rsid w:val="00EC4699"/>
    <w:rsid w:val="00EC46E6"/>
    <w:rsid w:val="00EC4BF7"/>
    <w:rsid w:val="00EC4C97"/>
    <w:rsid w:val="00EC4E6F"/>
    <w:rsid w:val="00EC517D"/>
    <w:rsid w:val="00EC5FD7"/>
    <w:rsid w:val="00EC60AA"/>
    <w:rsid w:val="00EC696E"/>
    <w:rsid w:val="00EC6ECA"/>
    <w:rsid w:val="00EC704E"/>
    <w:rsid w:val="00EC7456"/>
    <w:rsid w:val="00EC7883"/>
    <w:rsid w:val="00ED09FE"/>
    <w:rsid w:val="00ED1014"/>
    <w:rsid w:val="00ED238D"/>
    <w:rsid w:val="00ED2686"/>
    <w:rsid w:val="00ED294B"/>
    <w:rsid w:val="00ED4150"/>
    <w:rsid w:val="00ED43DB"/>
    <w:rsid w:val="00ED445C"/>
    <w:rsid w:val="00ED513A"/>
    <w:rsid w:val="00ED5582"/>
    <w:rsid w:val="00ED5612"/>
    <w:rsid w:val="00ED5650"/>
    <w:rsid w:val="00ED5A20"/>
    <w:rsid w:val="00ED5B07"/>
    <w:rsid w:val="00ED5C26"/>
    <w:rsid w:val="00ED6236"/>
    <w:rsid w:val="00ED6486"/>
    <w:rsid w:val="00ED6861"/>
    <w:rsid w:val="00ED6869"/>
    <w:rsid w:val="00ED696D"/>
    <w:rsid w:val="00ED774B"/>
    <w:rsid w:val="00ED7AFD"/>
    <w:rsid w:val="00ED7D83"/>
    <w:rsid w:val="00ED7F4F"/>
    <w:rsid w:val="00EE0B18"/>
    <w:rsid w:val="00EE0E3F"/>
    <w:rsid w:val="00EE0F85"/>
    <w:rsid w:val="00EE15E0"/>
    <w:rsid w:val="00EE1640"/>
    <w:rsid w:val="00EE175C"/>
    <w:rsid w:val="00EE1992"/>
    <w:rsid w:val="00EE2009"/>
    <w:rsid w:val="00EE2461"/>
    <w:rsid w:val="00EE263B"/>
    <w:rsid w:val="00EE266D"/>
    <w:rsid w:val="00EE31DD"/>
    <w:rsid w:val="00EE3313"/>
    <w:rsid w:val="00EE35DD"/>
    <w:rsid w:val="00EE3712"/>
    <w:rsid w:val="00EE3881"/>
    <w:rsid w:val="00EE428E"/>
    <w:rsid w:val="00EE4AD2"/>
    <w:rsid w:val="00EE4D92"/>
    <w:rsid w:val="00EE5416"/>
    <w:rsid w:val="00EE5573"/>
    <w:rsid w:val="00EE6658"/>
    <w:rsid w:val="00EE6E19"/>
    <w:rsid w:val="00EE7C65"/>
    <w:rsid w:val="00EF0B07"/>
    <w:rsid w:val="00EF0D9C"/>
    <w:rsid w:val="00EF0E5C"/>
    <w:rsid w:val="00EF1A40"/>
    <w:rsid w:val="00EF26D1"/>
    <w:rsid w:val="00EF281B"/>
    <w:rsid w:val="00EF2861"/>
    <w:rsid w:val="00EF2D47"/>
    <w:rsid w:val="00EF2EB6"/>
    <w:rsid w:val="00EF3EB9"/>
    <w:rsid w:val="00EF3EC1"/>
    <w:rsid w:val="00EF4D5B"/>
    <w:rsid w:val="00EF6F21"/>
    <w:rsid w:val="00EF7082"/>
    <w:rsid w:val="00EF7089"/>
    <w:rsid w:val="00EF70B5"/>
    <w:rsid w:val="00EF73D8"/>
    <w:rsid w:val="00EF7482"/>
    <w:rsid w:val="00EF7AF9"/>
    <w:rsid w:val="00F00217"/>
    <w:rsid w:val="00F0076A"/>
    <w:rsid w:val="00F00BB7"/>
    <w:rsid w:val="00F011A7"/>
    <w:rsid w:val="00F012A2"/>
    <w:rsid w:val="00F01387"/>
    <w:rsid w:val="00F0143A"/>
    <w:rsid w:val="00F02655"/>
    <w:rsid w:val="00F02662"/>
    <w:rsid w:val="00F02A17"/>
    <w:rsid w:val="00F02DBA"/>
    <w:rsid w:val="00F0444C"/>
    <w:rsid w:val="00F0458B"/>
    <w:rsid w:val="00F048F4"/>
    <w:rsid w:val="00F04954"/>
    <w:rsid w:val="00F04C4E"/>
    <w:rsid w:val="00F04F7F"/>
    <w:rsid w:val="00F05036"/>
    <w:rsid w:val="00F0526F"/>
    <w:rsid w:val="00F05D9F"/>
    <w:rsid w:val="00F0671C"/>
    <w:rsid w:val="00F06721"/>
    <w:rsid w:val="00F06A18"/>
    <w:rsid w:val="00F06A3A"/>
    <w:rsid w:val="00F06A85"/>
    <w:rsid w:val="00F06DF4"/>
    <w:rsid w:val="00F07244"/>
    <w:rsid w:val="00F10A03"/>
    <w:rsid w:val="00F10EE7"/>
    <w:rsid w:val="00F10FFB"/>
    <w:rsid w:val="00F11033"/>
    <w:rsid w:val="00F113C5"/>
    <w:rsid w:val="00F11462"/>
    <w:rsid w:val="00F117D5"/>
    <w:rsid w:val="00F11B70"/>
    <w:rsid w:val="00F12686"/>
    <w:rsid w:val="00F127E1"/>
    <w:rsid w:val="00F12EC3"/>
    <w:rsid w:val="00F14283"/>
    <w:rsid w:val="00F144CA"/>
    <w:rsid w:val="00F147DD"/>
    <w:rsid w:val="00F14A73"/>
    <w:rsid w:val="00F152FB"/>
    <w:rsid w:val="00F15367"/>
    <w:rsid w:val="00F15BE3"/>
    <w:rsid w:val="00F177AB"/>
    <w:rsid w:val="00F2095D"/>
    <w:rsid w:val="00F210D9"/>
    <w:rsid w:val="00F21BC6"/>
    <w:rsid w:val="00F21C7D"/>
    <w:rsid w:val="00F21DCB"/>
    <w:rsid w:val="00F22298"/>
    <w:rsid w:val="00F2267F"/>
    <w:rsid w:val="00F22A54"/>
    <w:rsid w:val="00F22F83"/>
    <w:rsid w:val="00F23C4B"/>
    <w:rsid w:val="00F242DE"/>
    <w:rsid w:val="00F2442B"/>
    <w:rsid w:val="00F244AB"/>
    <w:rsid w:val="00F2467B"/>
    <w:rsid w:val="00F24872"/>
    <w:rsid w:val="00F24EDC"/>
    <w:rsid w:val="00F25168"/>
    <w:rsid w:val="00F25652"/>
    <w:rsid w:val="00F25938"/>
    <w:rsid w:val="00F25C52"/>
    <w:rsid w:val="00F25CE4"/>
    <w:rsid w:val="00F27851"/>
    <w:rsid w:val="00F27C49"/>
    <w:rsid w:val="00F301CF"/>
    <w:rsid w:val="00F30AB3"/>
    <w:rsid w:val="00F30B3C"/>
    <w:rsid w:val="00F31886"/>
    <w:rsid w:val="00F3213A"/>
    <w:rsid w:val="00F33146"/>
    <w:rsid w:val="00F3317F"/>
    <w:rsid w:val="00F331C7"/>
    <w:rsid w:val="00F33533"/>
    <w:rsid w:val="00F3372C"/>
    <w:rsid w:val="00F337A4"/>
    <w:rsid w:val="00F33998"/>
    <w:rsid w:val="00F33F04"/>
    <w:rsid w:val="00F34389"/>
    <w:rsid w:val="00F351F7"/>
    <w:rsid w:val="00F35F5F"/>
    <w:rsid w:val="00F364DB"/>
    <w:rsid w:val="00F36B66"/>
    <w:rsid w:val="00F3719B"/>
    <w:rsid w:val="00F37445"/>
    <w:rsid w:val="00F376D3"/>
    <w:rsid w:val="00F3792B"/>
    <w:rsid w:val="00F37CDB"/>
    <w:rsid w:val="00F40548"/>
    <w:rsid w:val="00F4066C"/>
    <w:rsid w:val="00F409E7"/>
    <w:rsid w:val="00F4130E"/>
    <w:rsid w:val="00F41431"/>
    <w:rsid w:val="00F41559"/>
    <w:rsid w:val="00F41591"/>
    <w:rsid w:val="00F4165E"/>
    <w:rsid w:val="00F4197F"/>
    <w:rsid w:val="00F437CC"/>
    <w:rsid w:val="00F43916"/>
    <w:rsid w:val="00F440CD"/>
    <w:rsid w:val="00F446CB"/>
    <w:rsid w:val="00F4491A"/>
    <w:rsid w:val="00F44E99"/>
    <w:rsid w:val="00F44FE3"/>
    <w:rsid w:val="00F45891"/>
    <w:rsid w:val="00F45AB0"/>
    <w:rsid w:val="00F45C16"/>
    <w:rsid w:val="00F45D93"/>
    <w:rsid w:val="00F464C5"/>
    <w:rsid w:val="00F464D3"/>
    <w:rsid w:val="00F4656A"/>
    <w:rsid w:val="00F46915"/>
    <w:rsid w:val="00F47152"/>
    <w:rsid w:val="00F4768B"/>
    <w:rsid w:val="00F478F6"/>
    <w:rsid w:val="00F47C87"/>
    <w:rsid w:val="00F50131"/>
    <w:rsid w:val="00F501A1"/>
    <w:rsid w:val="00F50210"/>
    <w:rsid w:val="00F5036A"/>
    <w:rsid w:val="00F5083E"/>
    <w:rsid w:val="00F5099C"/>
    <w:rsid w:val="00F50B67"/>
    <w:rsid w:val="00F50D8A"/>
    <w:rsid w:val="00F50EBE"/>
    <w:rsid w:val="00F5120D"/>
    <w:rsid w:val="00F516E7"/>
    <w:rsid w:val="00F51BFA"/>
    <w:rsid w:val="00F52346"/>
    <w:rsid w:val="00F52842"/>
    <w:rsid w:val="00F52AE7"/>
    <w:rsid w:val="00F52B03"/>
    <w:rsid w:val="00F52BC0"/>
    <w:rsid w:val="00F52D8D"/>
    <w:rsid w:val="00F53712"/>
    <w:rsid w:val="00F53B78"/>
    <w:rsid w:val="00F53DE8"/>
    <w:rsid w:val="00F53E62"/>
    <w:rsid w:val="00F5443E"/>
    <w:rsid w:val="00F54BCE"/>
    <w:rsid w:val="00F54D30"/>
    <w:rsid w:val="00F54ECC"/>
    <w:rsid w:val="00F5571E"/>
    <w:rsid w:val="00F558A6"/>
    <w:rsid w:val="00F559F2"/>
    <w:rsid w:val="00F55A4D"/>
    <w:rsid w:val="00F55B25"/>
    <w:rsid w:val="00F561E8"/>
    <w:rsid w:val="00F5620F"/>
    <w:rsid w:val="00F56235"/>
    <w:rsid w:val="00F562DF"/>
    <w:rsid w:val="00F564BA"/>
    <w:rsid w:val="00F565AD"/>
    <w:rsid w:val="00F56E68"/>
    <w:rsid w:val="00F57118"/>
    <w:rsid w:val="00F57458"/>
    <w:rsid w:val="00F576AD"/>
    <w:rsid w:val="00F57DCE"/>
    <w:rsid w:val="00F60C81"/>
    <w:rsid w:val="00F610E0"/>
    <w:rsid w:val="00F61701"/>
    <w:rsid w:val="00F61910"/>
    <w:rsid w:val="00F61BAE"/>
    <w:rsid w:val="00F61EEA"/>
    <w:rsid w:val="00F62186"/>
    <w:rsid w:val="00F624E4"/>
    <w:rsid w:val="00F628A9"/>
    <w:rsid w:val="00F62F07"/>
    <w:rsid w:val="00F62F0B"/>
    <w:rsid w:val="00F63582"/>
    <w:rsid w:val="00F635AC"/>
    <w:rsid w:val="00F637AB"/>
    <w:rsid w:val="00F637C6"/>
    <w:rsid w:val="00F643BA"/>
    <w:rsid w:val="00F6440E"/>
    <w:rsid w:val="00F64E10"/>
    <w:rsid w:val="00F652A6"/>
    <w:rsid w:val="00F655B1"/>
    <w:rsid w:val="00F65676"/>
    <w:rsid w:val="00F658A3"/>
    <w:rsid w:val="00F65E12"/>
    <w:rsid w:val="00F66A19"/>
    <w:rsid w:val="00F670DB"/>
    <w:rsid w:val="00F67D4E"/>
    <w:rsid w:val="00F712B7"/>
    <w:rsid w:val="00F717F3"/>
    <w:rsid w:val="00F71914"/>
    <w:rsid w:val="00F71E69"/>
    <w:rsid w:val="00F71F09"/>
    <w:rsid w:val="00F72B34"/>
    <w:rsid w:val="00F73F49"/>
    <w:rsid w:val="00F7475E"/>
    <w:rsid w:val="00F748FC"/>
    <w:rsid w:val="00F749A2"/>
    <w:rsid w:val="00F74A9F"/>
    <w:rsid w:val="00F75898"/>
    <w:rsid w:val="00F75BC0"/>
    <w:rsid w:val="00F760F8"/>
    <w:rsid w:val="00F764CA"/>
    <w:rsid w:val="00F7665A"/>
    <w:rsid w:val="00F766DC"/>
    <w:rsid w:val="00F7693C"/>
    <w:rsid w:val="00F76CF6"/>
    <w:rsid w:val="00F773B3"/>
    <w:rsid w:val="00F77427"/>
    <w:rsid w:val="00F776EA"/>
    <w:rsid w:val="00F77728"/>
    <w:rsid w:val="00F77E30"/>
    <w:rsid w:val="00F80381"/>
    <w:rsid w:val="00F80427"/>
    <w:rsid w:val="00F808C0"/>
    <w:rsid w:val="00F80DD0"/>
    <w:rsid w:val="00F81164"/>
    <w:rsid w:val="00F819BD"/>
    <w:rsid w:val="00F81B67"/>
    <w:rsid w:val="00F81E71"/>
    <w:rsid w:val="00F82B5F"/>
    <w:rsid w:val="00F82C76"/>
    <w:rsid w:val="00F83828"/>
    <w:rsid w:val="00F83BA3"/>
    <w:rsid w:val="00F83C70"/>
    <w:rsid w:val="00F83CF0"/>
    <w:rsid w:val="00F83EED"/>
    <w:rsid w:val="00F84246"/>
    <w:rsid w:val="00F84300"/>
    <w:rsid w:val="00F84C41"/>
    <w:rsid w:val="00F84FC9"/>
    <w:rsid w:val="00F85005"/>
    <w:rsid w:val="00F854A4"/>
    <w:rsid w:val="00F856C8"/>
    <w:rsid w:val="00F858B6"/>
    <w:rsid w:val="00F85D55"/>
    <w:rsid w:val="00F86568"/>
    <w:rsid w:val="00F8677A"/>
    <w:rsid w:val="00F867A4"/>
    <w:rsid w:val="00F86BDB"/>
    <w:rsid w:val="00F86F8B"/>
    <w:rsid w:val="00F87222"/>
    <w:rsid w:val="00F8744D"/>
    <w:rsid w:val="00F87B33"/>
    <w:rsid w:val="00F87EBD"/>
    <w:rsid w:val="00F87FEC"/>
    <w:rsid w:val="00F9003A"/>
    <w:rsid w:val="00F907CE"/>
    <w:rsid w:val="00F90982"/>
    <w:rsid w:val="00F90B41"/>
    <w:rsid w:val="00F90F84"/>
    <w:rsid w:val="00F9190B"/>
    <w:rsid w:val="00F927FE"/>
    <w:rsid w:val="00F929B3"/>
    <w:rsid w:val="00F93B00"/>
    <w:rsid w:val="00F93E5D"/>
    <w:rsid w:val="00F940F3"/>
    <w:rsid w:val="00F94E52"/>
    <w:rsid w:val="00F951EC"/>
    <w:rsid w:val="00F95304"/>
    <w:rsid w:val="00F958A5"/>
    <w:rsid w:val="00F95F1C"/>
    <w:rsid w:val="00F96BDD"/>
    <w:rsid w:val="00F96CD4"/>
    <w:rsid w:val="00F96ED3"/>
    <w:rsid w:val="00F973EB"/>
    <w:rsid w:val="00F975A6"/>
    <w:rsid w:val="00F97B02"/>
    <w:rsid w:val="00F97B51"/>
    <w:rsid w:val="00F97C2A"/>
    <w:rsid w:val="00FA0641"/>
    <w:rsid w:val="00FA0938"/>
    <w:rsid w:val="00FA093D"/>
    <w:rsid w:val="00FA1F76"/>
    <w:rsid w:val="00FA280A"/>
    <w:rsid w:val="00FA3869"/>
    <w:rsid w:val="00FA50D0"/>
    <w:rsid w:val="00FA67A5"/>
    <w:rsid w:val="00FA7107"/>
    <w:rsid w:val="00FA7108"/>
    <w:rsid w:val="00FA71B9"/>
    <w:rsid w:val="00FA7D99"/>
    <w:rsid w:val="00FB00DE"/>
    <w:rsid w:val="00FB1CFF"/>
    <w:rsid w:val="00FB21C1"/>
    <w:rsid w:val="00FB2580"/>
    <w:rsid w:val="00FB2793"/>
    <w:rsid w:val="00FB2C4A"/>
    <w:rsid w:val="00FB2C60"/>
    <w:rsid w:val="00FB3156"/>
    <w:rsid w:val="00FB3A35"/>
    <w:rsid w:val="00FB44D0"/>
    <w:rsid w:val="00FB4AD8"/>
    <w:rsid w:val="00FB5FA1"/>
    <w:rsid w:val="00FB755E"/>
    <w:rsid w:val="00FB7C36"/>
    <w:rsid w:val="00FC0936"/>
    <w:rsid w:val="00FC0AEB"/>
    <w:rsid w:val="00FC17BF"/>
    <w:rsid w:val="00FC1AD2"/>
    <w:rsid w:val="00FC2872"/>
    <w:rsid w:val="00FC2BF3"/>
    <w:rsid w:val="00FC2E37"/>
    <w:rsid w:val="00FC3569"/>
    <w:rsid w:val="00FC3796"/>
    <w:rsid w:val="00FC3C98"/>
    <w:rsid w:val="00FC424C"/>
    <w:rsid w:val="00FC4299"/>
    <w:rsid w:val="00FC4A3D"/>
    <w:rsid w:val="00FC4A74"/>
    <w:rsid w:val="00FC4CCA"/>
    <w:rsid w:val="00FC5BE4"/>
    <w:rsid w:val="00FC697E"/>
    <w:rsid w:val="00FC73EE"/>
    <w:rsid w:val="00FC74EB"/>
    <w:rsid w:val="00FC77DF"/>
    <w:rsid w:val="00FC78BB"/>
    <w:rsid w:val="00FC78C5"/>
    <w:rsid w:val="00FD0007"/>
    <w:rsid w:val="00FD0251"/>
    <w:rsid w:val="00FD066A"/>
    <w:rsid w:val="00FD085D"/>
    <w:rsid w:val="00FD0AC4"/>
    <w:rsid w:val="00FD1167"/>
    <w:rsid w:val="00FD171C"/>
    <w:rsid w:val="00FD1B24"/>
    <w:rsid w:val="00FD1F12"/>
    <w:rsid w:val="00FD2131"/>
    <w:rsid w:val="00FD3BF3"/>
    <w:rsid w:val="00FD3D29"/>
    <w:rsid w:val="00FD535F"/>
    <w:rsid w:val="00FD53A3"/>
    <w:rsid w:val="00FD5648"/>
    <w:rsid w:val="00FD5731"/>
    <w:rsid w:val="00FD659F"/>
    <w:rsid w:val="00FD6C28"/>
    <w:rsid w:val="00FD796F"/>
    <w:rsid w:val="00FD7AA4"/>
    <w:rsid w:val="00FD7C07"/>
    <w:rsid w:val="00FE036E"/>
    <w:rsid w:val="00FE0746"/>
    <w:rsid w:val="00FE0EB8"/>
    <w:rsid w:val="00FE11BD"/>
    <w:rsid w:val="00FE140D"/>
    <w:rsid w:val="00FE1565"/>
    <w:rsid w:val="00FE1756"/>
    <w:rsid w:val="00FE20A8"/>
    <w:rsid w:val="00FE2C8F"/>
    <w:rsid w:val="00FE2CD2"/>
    <w:rsid w:val="00FE2D49"/>
    <w:rsid w:val="00FE383E"/>
    <w:rsid w:val="00FE3C18"/>
    <w:rsid w:val="00FE3E82"/>
    <w:rsid w:val="00FE4441"/>
    <w:rsid w:val="00FE4617"/>
    <w:rsid w:val="00FE47E1"/>
    <w:rsid w:val="00FE4827"/>
    <w:rsid w:val="00FE48AF"/>
    <w:rsid w:val="00FE4A4B"/>
    <w:rsid w:val="00FE4F5D"/>
    <w:rsid w:val="00FE57B6"/>
    <w:rsid w:val="00FE5863"/>
    <w:rsid w:val="00FE588F"/>
    <w:rsid w:val="00FE5DC5"/>
    <w:rsid w:val="00FE5F24"/>
    <w:rsid w:val="00FE6231"/>
    <w:rsid w:val="00FE6431"/>
    <w:rsid w:val="00FE67AF"/>
    <w:rsid w:val="00FE6953"/>
    <w:rsid w:val="00FE69ED"/>
    <w:rsid w:val="00FE6DF6"/>
    <w:rsid w:val="00FE6E0B"/>
    <w:rsid w:val="00FE6F4A"/>
    <w:rsid w:val="00FE7008"/>
    <w:rsid w:val="00FE716D"/>
    <w:rsid w:val="00FE79DE"/>
    <w:rsid w:val="00FE7A4D"/>
    <w:rsid w:val="00FE7F3E"/>
    <w:rsid w:val="00FF040F"/>
    <w:rsid w:val="00FF05DD"/>
    <w:rsid w:val="00FF0A1D"/>
    <w:rsid w:val="00FF117C"/>
    <w:rsid w:val="00FF12AF"/>
    <w:rsid w:val="00FF17EB"/>
    <w:rsid w:val="00FF1892"/>
    <w:rsid w:val="00FF1A7E"/>
    <w:rsid w:val="00FF201A"/>
    <w:rsid w:val="00FF305A"/>
    <w:rsid w:val="00FF382D"/>
    <w:rsid w:val="00FF39ED"/>
    <w:rsid w:val="00FF3D66"/>
    <w:rsid w:val="00FF3F15"/>
    <w:rsid w:val="00FF441A"/>
    <w:rsid w:val="00FF4678"/>
    <w:rsid w:val="00FF4AA8"/>
    <w:rsid w:val="00FF5164"/>
    <w:rsid w:val="00FF5472"/>
    <w:rsid w:val="00FF566F"/>
    <w:rsid w:val="00FF5791"/>
    <w:rsid w:val="00FF5E46"/>
    <w:rsid w:val="00FF5E7C"/>
    <w:rsid w:val="00FF6569"/>
    <w:rsid w:val="00FF6CC8"/>
    <w:rsid w:val="00FF7A1B"/>
    <w:rsid w:val="00FF7B55"/>
    <w:rsid w:val="00FF7DA7"/>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5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923"/>
  </w:style>
  <w:style w:type="paragraph" w:styleId="Heading3">
    <w:name w:val="heading 3"/>
    <w:basedOn w:val="Normal"/>
    <w:link w:val="Heading3Char"/>
    <w:uiPriority w:val="9"/>
    <w:qFormat/>
    <w:rsid w:val="007638E3"/>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8E3"/>
    <w:rPr>
      <w:rFonts w:ascii="Times New Roman" w:eastAsia="Times New Roman" w:hAnsi="Times New Roman" w:cs="Times New Roman"/>
      <w:b/>
      <w:bCs/>
      <w:color w:val="auto"/>
      <w:sz w:val="27"/>
      <w:szCs w:val="27"/>
    </w:rPr>
  </w:style>
  <w:style w:type="character" w:styleId="Emphasis">
    <w:name w:val="Emphasis"/>
    <w:basedOn w:val="DefaultParagraphFont"/>
    <w:uiPriority w:val="20"/>
    <w:qFormat/>
    <w:rsid w:val="007638E3"/>
    <w:rPr>
      <w:i/>
      <w:iCs/>
    </w:rPr>
  </w:style>
  <w:style w:type="character" w:styleId="HTMLTypewriter">
    <w:name w:val="HTML Typewriter"/>
    <w:basedOn w:val="DefaultParagraphFont"/>
    <w:uiPriority w:val="99"/>
    <w:semiHidden/>
    <w:unhideWhenUsed/>
    <w:rsid w:val="007638E3"/>
    <w:rPr>
      <w:rFonts w:ascii="Courier New" w:eastAsia="Times New Roman" w:hAnsi="Courier New" w:cs="Courier New"/>
      <w:sz w:val="20"/>
      <w:szCs w:val="20"/>
    </w:rPr>
  </w:style>
  <w:style w:type="character" w:customStyle="1" w:styleId="apple-converted-space">
    <w:name w:val="apple-converted-space"/>
    <w:basedOn w:val="DefaultParagraphFont"/>
    <w:rsid w:val="007638E3"/>
  </w:style>
  <w:style w:type="paragraph" w:styleId="HTMLPreformatted">
    <w:name w:val="HTML Preformatted"/>
    <w:basedOn w:val="Normal"/>
    <w:link w:val="HTMLPreformattedChar"/>
    <w:uiPriority w:val="99"/>
    <w:semiHidden/>
    <w:unhideWhenUsed/>
    <w:rsid w:val="0076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638E3"/>
    <w:rPr>
      <w:rFonts w:ascii="Courier New" w:eastAsia="Times New Roman" w:hAnsi="Courier New" w:cs="Courier New"/>
      <w:color w:val="auto"/>
      <w:sz w:val="20"/>
      <w:szCs w:val="20"/>
    </w:rPr>
  </w:style>
  <w:style w:type="paragraph" w:customStyle="1" w:styleId="Default">
    <w:name w:val="Default"/>
    <w:rsid w:val="00D360FD"/>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C539BD"/>
    <w:pPr>
      <w:ind w:left="720"/>
      <w:contextualSpacing/>
    </w:pPr>
  </w:style>
  <w:style w:type="paragraph" w:styleId="FootnoteText">
    <w:name w:val="footnote text"/>
    <w:basedOn w:val="Normal"/>
    <w:link w:val="FootnoteTextChar"/>
    <w:uiPriority w:val="99"/>
    <w:unhideWhenUsed/>
    <w:rsid w:val="00A457EA"/>
    <w:pPr>
      <w:spacing w:after="0" w:line="240" w:lineRule="auto"/>
    </w:pPr>
    <w:rPr>
      <w:sz w:val="20"/>
      <w:szCs w:val="20"/>
    </w:rPr>
  </w:style>
  <w:style w:type="character" w:customStyle="1" w:styleId="FootnoteTextChar">
    <w:name w:val="Footnote Text Char"/>
    <w:basedOn w:val="DefaultParagraphFont"/>
    <w:link w:val="FootnoteText"/>
    <w:uiPriority w:val="99"/>
    <w:rsid w:val="00A457EA"/>
    <w:rPr>
      <w:sz w:val="20"/>
      <w:szCs w:val="20"/>
    </w:rPr>
  </w:style>
  <w:style w:type="character" w:styleId="FootnoteReference">
    <w:name w:val="footnote reference"/>
    <w:basedOn w:val="DefaultParagraphFont"/>
    <w:uiPriority w:val="99"/>
    <w:unhideWhenUsed/>
    <w:rsid w:val="00A457EA"/>
    <w:rPr>
      <w:vertAlign w:val="superscript"/>
    </w:rPr>
  </w:style>
  <w:style w:type="paragraph" w:styleId="Header">
    <w:name w:val="header"/>
    <w:basedOn w:val="Normal"/>
    <w:link w:val="HeaderChar"/>
    <w:uiPriority w:val="99"/>
    <w:unhideWhenUsed/>
    <w:rsid w:val="0043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40"/>
  </w:style>
  <w:style w:type="paragraph" w:styleId="Footer">
    <w:name w:val="footer"/>
    <w:basedOn w:val="Normal"/>
    <w:link w:val="FooterChar"/>
    <w:uiPriority w:val="99"/>
    <w:unhideWhenUsed/>
    <w:rsid w:val="0043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923"/>
  </w:style>
  <w:style w:type="paragraph" w:styleId="Heading3">
    <w:name w:val="heading 3"/>
    <w:basedOn w:val="Normal"/>
    <w:link w:val="Heading3Char"/>
    <w:uiPriority w:val="9"/>
    <w:qFormat/>
    <w:rsid w:val="007638E3"/>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8E3"/>
    <w:rPr>
      <w:rFonts w:ascii="Times New Roman" w:eastAsia="Times New Roman" w:hAnsi="Times New Roman" w:cs="Times New Roman"/>
      <w:b/>
      <w:bCs/>
      <w:color w:val="auto"/>
      <w:sz w:val="27"/>
      <w:szCs w:val="27"/>
    </w:rPr>
  </w:style>
  <w:style w:type="character" w:styleId="Emphasis">
    <w:name w:val="Emphasis"/>
    <w:basedOn w:val="DefaultParagraphFont"/>
    <w:uiPriority w:val="20"/>
    <w:qFormat/>
    <w:rsid w:val="007638E3"/>
    <w:rPr>
      <w:i/>
      <w:iCs/>
    </w:rPr>
  </w:style>
  <w:style w:type="character" w:styleId="HTMLTypewriter">
    <w:name w:val="HTML Typewriter"/>
    <w:basedOn w:val="DefaultParagraphFont"/>
    <w:uiPriority w:val="99"/>
    <w:semiHidden/>
    <w:unhideWhenUsed/>
    <w:rsid w:val="007638E3"/>
    <w:rPr>
      <w:rFonts w:ascii="Courier New" w:eastAsia="Times New Roman" w:hAnsi="Courier New" w:cs="Courier New"/>
      <w:sz w:val="20"/>
      <w:szCs w:val="20"/>
    </w:rPr>
  </w:style>
  <w:style w:type="character" w:customStyle="1" w:styleId="apple-converted-space">
    <w:name w:val="apple-converted-space"/>
    <w:basedOn w:val="DefaultParagraphFont"/>
    <w:rsid w:val="007638E3"/>
  </w:style>
  <w:style w:type="paragraph" w:styleId="HTMLPreformatted">
    <w:name w:val="HTML Preformatted"/>
    <w:basedOn w:val="Normal"/>
    <w:link w:val="HTMLPreformattedChar"/>
    <w:uiPriority w:val="99"/>
    <w:semiHidden/>
    <w:unhideWhenUsed/>
    <w:rsid w:val="0076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638E3"/>
    <w:rPr>
      <w:rFonts w:ascii="Courier New" w:eastAsia="Times New Roman" w:hAnsi="Courier New" w:cs="Courier New"/>
      <w:color w:val="auto"/>
      <w:sz w:val="20"/>
      <w:szCs w:val="20"/>
    </w:rPr>
  </w:style>
  <w:style w:type="paragraph" w:customStyle="1" w:styleId="Default">
    <w:name w:val="Default"/>
    <w:rsid w:val="00D360FD"/>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C539BD"/>
    <w:pPr>
      <w:ind w:left="720"/>
      <w:contextualSpacing/>
    </w:pPr>
  </w:style>
  <w:style w:type="paragraph" w:styleId="FootnoteText">
    <w:name w:val="footnote text"/>
    <w:basedOn w:val="Normal"/>
    <w:link w:val="FootnoteTextChar"/>
    <w:uiPriority w:val="99"/>
    <w:unhideWhenUsed/>
    <w:rsid w:val="00A457EA"/>
    <w:pPr>
      <w:spacing w:after="0" w:line="240" w:lineRule="auto"/>
    </w:pPr>
    <w:rPr>
      <w:sz w:val="20"/>
      <w:szCs w:val="20"/>
    </w:rPr>
  </w:style>
  <w:style w:type="character" w:customStyle="1" w:styleId="FootnoteTextChar">
    <w:name w:val="Footnote Text Char"/>
    <w:basedOn w:val="DefaultParagraphFont"/>
    <w:link w:val="FootnoteText"/>
    <w:uiPriority w:val="99"/>
    <w:rsid w:val="00A457EA"/>
    <w:rPr>
      <w:sz w:val="20"/>
      <w:szCs w:val="20"/>
    </w:rPr>
  </w:style>
  <w:style w:type="character" w:styleId="FootnoteReference">
    <w:name w:val="footnote reference"/>
    <w:basedOn w:val="DefaultParagraphFont"/>
    <w:uiPriority w:val="99"/>
    <w:unhideWhenUsed/>
    <w:rsid w:val="00A457EA"/>
    <w:rPr>
      <w:vertAlign w:val="superscript"/>
    </w:rPr>
  </w:style>
  <w:style w:type="paragraph" w:styleId="Header">
    <w:name w:val="header"/>
    <w:basedOn w:val="Normal"/>
    <w:link w:val="HeaderChar"/>
    <w:uiPriority w:val="99"/>
    <w:unhideWhenUsed/>
    <w:rsid w:val="0043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40"/>
  </w:style>
  <w:style w:type="paragraph" w:styleId="Footer">
    <w:name w:val="footer"/>
    <w:basedOn w:val="Normal"/>
    <w:link w:val="FooterChar"/>
    <w:uiPriority w:val="99"/>
    <w:unhideWhenUsed/>
    <w:rsid w:val="0043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3758</Words>
  <Characters>21422</Characters>
  <Application>Microsoft Macintosh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Post</dc:creator>
  <cp:lastModifiedBy>Becky Burr</cp:lastModifiedBy>
  <cp:revision>2</cp:revision>
  <dcterms:created xsi:type="dcterms:W3CDTF">2015-07-24T17:13:00Z</dcterms:created>
  <dcterms:modified xsi:type="dcterms:W3CDTF">2015-07-24T17:13:00Z</dcterms:modified>
</cp:coreProperties>
</file>