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6A4B3A" w:rsidRDefault="00495975" w:rsidP="00495975">
      <w:pPr>
        <w:spacing w:before="120" w:after="120" w:line="240" w:lineRule="auto"/>
        <w:jc w:val="center"/>
        <w:rPr>
          <w:rFonts w:ascii="Arial" w:hAnsi="Arial" w:cs="Arial"/>
          <w:b/>
          <w:color w:val="1F3864" w:themeColor="accent1" w:themeShade="80"/>
          <w:szCs w:val="24"/>
        </w:rPr>
      </w:pPr>
      <w:r w:rsidRPr="006A4B3A">
        <w:rPr>
          <w:rFonts w:ascii="Arial" w:hAnsi="Arial" w:cs="Arial"/>
          <w:b/>
          <w:color w:val="1F3864" w:themeColor="accent1" w:themeShade="80"/>
          <w:szCs w:val="24"/>
        </w:rPr>
        <w:t>CCWG-Accountability Work Stream 2</w:t>
      </w:r>
    </w:p>
    <w:p w:rsidR="00495975" w:rsidRPr="006A4B3A" w:rsidRDefault="00A02AC7" w:rsidP="00495975">
      <w:pPr>
        <w:spacing w:before="120" w:after="120" w:line="240" w:lineRule="auto"/>
        <w:jc w:val="center"/>
        <w:rPr>
          <w:rFonts w:ascii="Arial" w:hAnsi="Arial" w:cs="Arial"/>
          <w:b/>
          <w:color w:val="1F3864" w:themeColor="accent1" w:themeShade="80"/>
          <w:szCs w:val="24"/>
        </w:rPr>
      </w:pPr>
      <w:r w:rsidRPr="006A4B3A">
        <w:rPr>
          <w:rFonts w:ascii="Arial" w:hAnsi="Arial" w:cs="Arial"/>
          <w:b/>
          <w:color w:val="1F3864" w:themeColor="accent1" w:themeShade="80"/>
          <w:szCs w:val="24"/>
        </w:rPr>
        <w:t xml:space="preserve">Jurisdiction </w:t>
      </w:r>
      <w:r w:rsidR="00495975" w:rsidRPr="006A4B3A">
        <w:rPr>
          <w:rFonts w:ascii="Arial" w:hAnsi="Arial" w:cs="Arial"/>
          <w:b/>
          <w:color w:val="1F3864" w:themeColor="accent1" w:themeShade="80"/>
          <w:szCs w:val="24"/>
        </w:rPr>
        <w:t>Subgroup, Meeting #2</w:t>
      </w:r>
      <w:r w:rsidR="00A52B60" w:rsidRPr="006A4B3A">
        <w:rPr>
          <w:rFonts w:ascii="Arial" w:hAnsi="Arial" w:cs="Arial"/>
          <w:b/>
          <w:color w:val="1F3864" w:themeColor="accent1" w:themeShade="80"/>
          <w:szCs w:val="24"/>
        </w:rPr>
        <w:t>8</w:t>
      </w:r>
    </w:p>
    <w:p w:rsidR="00495975" w:rsidRPr="006A4B3A" w:rsidRDefault="00A52B60" w:rsidP="00495975">
      <w:pPr>
        <w:spacing w:before="120" w:after="120" w:line="240" w:lineRule="auto"/>
        <w:jc w:val="center"/>
        <w:rPr>
          <w:rFonts w:ascii="Arial" w:hAnsi="Arial" w:cs="Arial"/>
          <w:b/>
          <w:color w:val="1F3864" w:themeColor="accent1" w:themeShade="80"/>
          <w:szCs w:val="24"/>
        </w:rPr>
      </w:pPr>
      <w:r w:rsidRPr="006A4B3A">
        <w:rPr>
          <w:rFonts w:ascii="Arial" w:hAnsi="Arial" w:cs="Arial"/>
          <w:b/>
          <w:color w:val="1F3864" w:themeColor="accent1" w:themeShade="80"/>
          <w:szCs w:val="24"/>
        </w:rPr>
        <w:t>April 25, 2017, 05</w:t>
      </w:r>
      <w:r w:rsidR="00495975" w:rsidRPr="006A4B3A">
        <w:rPr>
          <w:rFonts w:ascii="Arial" w:hAnsi="Arial" w:cs="Arial"/>
          <w:b/>
          <w:color w:val="1F3864" w:themeColor="accent1" w:themeShade="80"/>
          <w:szCs w:val="24"/>
        </w:rPr>
        <w:t>:00 UTC</w:t>
      </w:r>
    </w:p>
    <w:p w:rsidR="00495975" w:rsidRPr="006A4B3A" w:rsidRDefault="00495975" w:rsidP="00495975">
      <w:pPr>
        <w:spacing w:before="120" w:after="240" w:line="240" w:lineRule="auto"/>
        <w:jc w:val="center"/>
        <w:rPr>
          <w:rFonts w:ascii="Arial" w:hAnsi="Arial" w:cs="Arial"/>
          <w:b/>
          <w:color w:val="1F3864" w:themeColor="accent1" w:themeShade="80"/>
          <w:szCs w:val="24"/>
          <w:u w:val="single"/>
        </w:rPr>
      </w:pPr>
      <w:r w:rsidRPr="006A4B3A">
        <w:rPr>
          <w:rFonts w:ascii="Arial" w:hAnsi="Arial" w:cs="Arial"/>
          <w:b/>
          <w:color w:val="1F3864" w:themeColor="accent1" w:themeShade="80"/>
          <w:szCs w:val="24"/>
          <w:u w:val="single"/>
        </w:rPr>
        <w:t>AGENDA</w:t>
      </w:r>
    </w:p>
    <w:p w:rsidR="00C846A6" w:rsidRPr="006A4B3A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Welcome</w:t>
      </w:r>
    </w:p>
    <w:p w:rsidR="00C846A6" w:rsidRPr="006A4B3A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Review of Agenda (2 minutes)</w:t>
      </w:r>
    </w:p>
    <w:p w:rsidR="00C846A6" w:rsidRPr="006A4B3A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Administration (1 minute)</w:t>
      </w:r>
    </w:p>
    <w:p w:rsidR="00C846A6" w:rsidRPr="006A4B3A" w:rsidRDefault="00C846A6" w:rsidP="00495975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Changes to SOIs</w:t>
      </w:r>
    </w:p>
    <w:p w:rsidR="00C846A6" w:rsidRPr="006A4B3A" w:rsidRDefault="00C846A6" w:rsidP="00495975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Identify Audio Only and Phone Number Participants</w:t>
      </w:r>
    </w:p>
    <w:p w:rsidR="00A52B60" w:rsidRPr="006A4B3A" w:rsidRDefault="00C846A6" w:rsidP="00A52B60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Review of decisions and action items from last call (2 minutes)</w:t>
      </w:r>
    </w:p>
    <w:p w:rsidR="00A52B60" w:rsidRPr="006A4B3A" w:rsidRDefault="00A52B60" w:rsidP="00A52B60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Decisions</w:t>
      </w:r>
    </w:p>
    <w:p w:rsidR="00A52B60" w:rsidRPr="006A4B3A" w:rsidRDefault="00A52B60" w:rsidP="00A52B60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Questionnaire responses will be accepted until Friday 21 April 23:59UTC.</w:t>
      </w:r>
    </w:p>
    <w:p w:rsidR="00A52B60" w:rsidRPr="006A4B3A" w:rsidRDefault="00A52B60" w:rsidP="00A52B60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Action Items: </w:t>
      </w:r>
    </w:p>
    <w:p w:rsidR="00A52B60" w:rsidRPr="006A4B3A" w:rsidRDefault="00A52B60" w:rsidP="00A52B60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Staff – Get responses to questionnaire which are not i</w:t>
      </w:r>
      <w:r w:rsidR="005A436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n English translate</w:t>
      </w:r>
      <w:r w:rsid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d to English (to be completed by </w:t>
      </w:r>
      <w:bookmarkStart w:id="0" w:name="_GoBack"/>
      <w:bookmarkEnd w:id="0"/>
      <w:r w:rsid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25</w:t>
      </w:r>
      <w:r w:rsidR="005A436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 April)</w:t>
      </w:r>
    </w:p>
    <w:p w:rsidR="00A52B60" w:rsidRPr="006A4B3A" w:rsidRDefault="00A52B60" w:rsidP="00A52B60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Greg Shatan – (Re Employ media case analysis) Draft a request to ICANN Legal as to why there is no choice of law in the registry agreements.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 (To be Circulated</w:t>
      </w:r>
      <w:r w:rsidR="005A436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)</w:t>
      </w:r>
    </w:p>
    <w:p w:rsidR="00A52B60" w:rsidRPr="006A4B3A" w:rsidRDefault="00A52B60" w:rsidP="00A52B60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Greg Shatan – Place work plan in Google Docs and post link to group to facilitate commenting.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(Done)</w:t>
      </w:r>
    </w:p>
    <w:p w:rsidR="00A52B60" w:rsidRPr="006A4B3A" w:rsidRDefault="00A52B60" w:rsidP="00A52B60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Greg Shatan – post update to list on Review of ICANN Litigations noting which cases are due by who and which cases still need people to review.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 (Done)</w:t>
      </w:r>
    </w:p>
    <w:p w:rsidR="00C846A6" w:rsidRPr="006A4B3A" w:rsidRDefault="00C846A6" w:rsidP="00150798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Update on Questionnaire (10 minutes)</w:t>
      </w:r>
    </w:p>
    <w:p w:rsidR="00150798" w:rsidRPr="006A4B3A" w:rsidRDefault="005A436A" w:rsidP="00150798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Questionnaire closed April 21</w:t>
      </w:r>
      <w:r w:rsidR="00515428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, 2017</w:t>
      </w:r>
    </w:p>
    <w:p w:rsidR="005A436A" w:rsidRPr="006A4B3A" w:rsidRDefault="005A436A" w:rsidP="005A436A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Accept 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“</w:t>
      </w:r>
      <w:r w:rsidRPr="006A4B3A">
        <w:rPr>
          <w:rFonts w:ascii="Arial" w:hAnsi="Arial" w:cs="Arial"/>
          <w:color w:val="1F3864" w:themeColor="accent1" w:themeShade="80"/>
          <w:szCs w:val="24"/>
          <w:shd w:val="clear" w:color="auto" w:fill="FFFFFF"/>
        </w:rPr>
        <w:t>Ministry of Transportation and Communications Republic of China | Mao-</w:t>
      </w:r>
      <w:proofErr w:type="spellStart"/>
      <w:r w:rsidRPr="006A4B3A">
        <w:rPr>
          <w:rFonts w:ascii="Arial" w:hAnsi="Arial" w:cs="Arial"/>
          <w:color w:val="1F3864" w:themeColor="accent1" w:themeShade="80"/>
          <w:szCs w:val="24"/>
          <w:shd w:val="clear" w:color="auto" w:fill="FFFFFF"/>
        </w:rPr>
        <w:t>shong</w:t>
      </w:r>
      <w:proofErr w:type="spellEnd"/>
      <w:r w:rsidRPr="006A4B3A">
        <w:rPr>
          <w:rFonts w:ascii="Arial" w:hAnsi="Arial" w:cs="Arial"/>
          <w:color w:val="1F3864" w:themeColor="accent1" w:themeShade="80"/>
          <w:szCs w:val="24"/>
          <w:shd w:val="clear" w:color="auto" w:fill="FFFFFF"/>
        </w:rPr>
        <w:t xml:space="preserve"> (Morris) Lin</w:t>
      </w:r>
      <w:r w:rsidR="006A4B3A" w:rsidRPr="006A4B3A">
        <w:rPr>
          <w:rFonts w:ascii="Arial" w:hAnsi="Arial" w:cs="Arial"/>
          <w:color w:val="1F3864" w:themeColor="accent1" w:themeShade="80"/>
          <w:szCs w:val="24"/>
          <w:shd w:val="clear" w:color="auto" w:fill="FFFFFF"/>
        </w:rPr>
        <w:t>”</w:t>
      </w:r>
      <w:r w:rsidRPr="006A4B3A">
        <w:rPr>
          <w:rFonts w:ascii="Arial" w:hAnsi="Arial" w:cs="Arial"/>
          <w:color w:val="1F3864" w:themeColor="accent1" w:themeShade="80"/>
          <w:szCs w:val="24"/>
          <w:shd w:val="clear" w:color="auto" w:fill="FFFFFF"/>
        </w:rPr>
        <w:t xml:space="preserve"> received on 24 April?</w:t>
      </w:r>
    </w:p>
    <w:p w:rsidR="00A02AC7" w:rsidRPr="006A4B3A" w:rsidRDefault="00A02AC7" w:rsidP="00150798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Further responses received:</w:t>
      </w:r>
    </w:p>
    <w:p w:rsidR="00A52B60" w:rsidRPr="006A4B3A" w:rsidRDefault="005A436A" w:rsidP="00A02AC7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Jesus 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R</w:t>
      </w: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ivera</w:t>
      </w:r>
    </w:p>
    <w:p w:rsidR="005A436A" w:rsidRPr="006A4B3A" w:rsidRDefault="005A436A" w:rsidP="00A02AC7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proofErr w:type="spellStart"/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Mzia</w:t>
      </w:r>
      <w:proofErr w:type="spellEnd"/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 </w:t>
      </w:r>
      <w:proofErr w:type="spellStart"/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Gogilashviili</w:t>
      </w:r>
      <w:proofErr w:type="spellEnd"/>
    </w:p>
    <w:p w:rsidR="005A436A" w:rsidRPr="006A4B3A" w:rsidRDefault="005A436A" w:rsidP="00A02AC7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Mathieu Aubert</w:t>
      </w:r>
    </w:p>
    <w:p w:rsidR="005A436A" w:rsidRPr="006A4B3A" w:rsidRDefault="005A436A" w:rsidP="00A02AC7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Government of Guyana – Lance Hinds</w:t>
      </w:r>
    </w:p>
    <w:p w:rsidR="005A436A" w:rsidRPr="006A4B3A" w:rsidRDefault="005A436A" w:rsidP="005A436A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Ministry of Transportation and Communications Republic of China | Mao-</w:t>
      </w:r>
      <w:proofErr w:type="spellStart"/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shong</w:t>
      </w:r>
      <w:proofErr w:type="spellEnd"/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 (Morris) Lin</w:t>
      </w:r>
    </w:p>
    <w:p w:rsidR="005A436A" w:rsidRPr="006A4B3A" w:rsidRDefault="005A436A" w:rsidP="005A436A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lastRenderedPageBreak/>
        <w:t>Status on Translations</w:t>
      </w:r>
    </w:p>
    <w:p w:rsidR="005A436A" w:rsidRPr="006A4B3A" w:rsidRDefault="005A436A" w:rsidP="005A436A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No new non-English responses.</w:t>
      </w:r>
    </w:p>
    <w:p w:rsidR="005A436A" w:rsidRPr="006A4B3A" w:rsidRDefault="005A436A" w:rsidP="005A436A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Spanish to English Completed (1)</w:t>
      </w:r>
    </w:p>
    <w:p w:rsidR="005A436A" w:rsidRPr="006A4B3A" w:rsidRDefault="005A436A" w:rsidP="005A436A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French to English – to be completed today 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(2</w:t>
      </w:r>
      <w:r w:rsid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5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 April) </w:t>
      </w: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(1)</w:t>
      </w:r>
    </w:p>
    <w:p w:rsidR="005A436A" w:rsidRPr="006A4B3A" w:rsidRDefault="005A436A" w:rsidP="005A436A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Russian to English – to be completed today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 (</w:t>
      </w:r>
      <w:r w:rsid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25 </w:t>
      </w:r>
      <w:r w:rsidR="006A4B3A"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April)</w:t>
      </w: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 xml:space="preserve"> (1)</w:t>
      </w:r>
    </w:p>
    <w:p w:rsidR="005A436A" w:rsidRPr="006A4B3A" w:rsidRDefault="005A436A" w:rsidP="005A436A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Staff to Provide a summary of responses</w:t>
      </w:r>
    </w:p>
    <w:p w:rsidR="005A436A" w:rsidRPr="006A4B3A" w:rsidRDefault="005A436A" w:rsidP="005A436A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color w:val="1F3864" w:themeColor="accent1" w:themeShade="80"/>
          <w:szCs w:val="24"/>
          <w:lang w:val="en-US"/>
        </w:rPr>
        <w:t>Next steps</w:t>
      </w:r>
    </w:p>
    <w:p w:rsidR="006A4B3A" w:rsidRPr="006A4B3A" w:rsidRDefault="006A4B3A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Update on Litigation Review (5 minutes)</w:t>
      </w:r>
    </w:p>
    <w:p w:rsidR="00C846A6" w:rsidRPr="006A4B3A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AOB</w:t>
      </w:r>
    </w:p>
    <w:p w:rsidR="00C846A6" w:rsidRPr="006A4B3A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 xml:space="preserve">Next meeting </w:t>
      </w:r>
      <w:r w:rsidR="005A436A"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Tuesday 2 May 1300</w:t>
      </w:r>
      <w:r w:rsidR="00150798"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 xml:space="preserve"> </w:t>
      </w: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UTC</w:t>
      </w:r>
    </w:p>
    <w:p w:rsidR="00C846A6" w:rsidRPr="006A4B3A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</w:pPr>
      <w:r w:rsidRPr="006A4B3A">
        <w:rPr>
          <w:rFonts w:ascii="Arial" w:eastAsia="Times New Roman" w:hAnsi="Arial" w:cs="Arial"/>
          <w:b/>
          <w:color w:val="1F3864" w:themeColor="accent1" w:themeShade="80"/>
          <w:szCs w:val="24"/>
          <w:lang w:val="en-US"/>
        </w:rPr>
        <w:t>Adjourned</w:t>
      </w:r>
    </w:p>
    <w:p w:rsidR="003263E4" w:rsidRPr="006A4B3A" w:rsidRDefault="003263E4" w:rsidP="00495975">
      <w:pPr>
        <w:spacing w:after="120" w:line="240" w:lineRule="auto"/>
        <w:rPr>
          <w:color w:val="1F3864" w:themeColor="accent1" w:themeShade="80"/>
          <w:szCs w:val="24"/>
        </w:rPr>
      </w:pPr>
    </w:p>
    <w:sectPr w:rsidR="003263E4" w:rsidRPr="006A4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69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150798"/>
    <w:rsid w:val="00175B7C"/>
    <w:rsid w:val="002A05C0"/>
    <w:rsid w:val="003263E4"/>
    <w:rsid w:val="00432182"/>
    <w:rsid w:val="00495975"/>
    <w:rsid w:val="00515428"/>
    <w:rsid w:val="00590CA4"/>
    <w:rsid w:val="005A436A"/>
    <w:rsid w:val="006735D4"/>
    <w:rsid w:val="00696078"/>
    <w:rsid w:val="006A4B3A"/>
    <w:rsid w:val="00765822"/>
    <w:rsid w:val="009E2DA3"/>
    <w:rsid w:val="00A02AC7"/>
    <w:rsid w:val="00A52B60"/>
    <w:rsid w:val="00A569E7"/>
    <w:rsid w:val="00C846A6"/>
    <w:rsid w:val="00CB724B"/>
    <w:rsid w:val="00F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2</cp:revision>
  <dcterms:created xsi:type="dcterms:W3CDTF">2017-04-25T03:52:00Z</dcterms:created>
  <dcterms:modified xsi:type="dcterms:W3CDTF">2017-04-25T03:52:00Z</dcterms:modified>
</cp:coreProperties>
</file>