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22AC" w:rsidRDefault="00287D39">
      <w:pPr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GNSO Council Liaison to the Operational Design Phase (ODP) Role and Responsibilities Guidance</w:t>
      </w:r>
    </w:p>
    <w:p w14:paraId="00000002" w14:textId="77777777" w:rsidR="00B022AC" w:rsidRDefault="00287D3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3" w14:textId="77777777" w:rsidR="00B022AC" w:rsidRPr="00287D39" w:rsidRDefault="00287D39">
      <w:pPr>
        <w:numPr>
          <w:ilvl w:val="0"/>
          <w:numId w:val="1"/>
        </w:numPr>
        <w:pBdr>
          <w:top w:val="none" w:sz="0" w:space="1" w:color="auto"/>
          <w:left w:val="none" w:sz="0" w:space="1" w:color="auto"/>
          <w:bottom w:val="none" w:sz="0" w:space="1" w:color="auto"/>
          <w:right w:val="none" w:sz="0" w:space="1" w:color="auto"/>
        </w:pBdr>
        <w:spacing w:before="240" w:line="360" w:lineRule="auto"/>
        <w:rPr>
          <w:rFonts w:ascii="Calibri" w:eastAsia="Calibri" w:hAnsi="Calibri" w:cs="Calibri"/>
          <w:sz w:val="24"/>
          <w:szCs w:val="24"/>
        </w:rPr>
      </w:pPr>
      <w:r w:rsidRPr="00287D39">
        <w:rPr>
          <w:rFonts w:ascii="Calibri" w:eastAsia="Calibri" w:hAnsi="Calibri" w:cs="Calibri"/>
          <w:sz w:val="24"/>
          <w:szCs w:val="24"/>
        </w:rPr>
        <w:t>Serve in the GNSO Council liaison role for the entirety of the ODP;</w:t>
      </w:r>
    </w:p>
    <w:p w14:paraId="00000004" w14:textId="77777777" w:rsidR="00B022AC" w:rsidRPr="00287D39" w:rsidRDefault="00287D39">
      <w:pPr>
        <w:numPr>
          <w:ilvl w:val="0"/>
          <w:numId w:val="1"/>
        </w:numPr>
        <w:pBdr>
          <w:top w:val="none" w:sz="0" w:space="1" w:color="auto"/>
          <w:left w:val="none" w:sz="0" w:space="1" w:color="auto"/>
          <w:bottom w:val="none" w:sz="0" w:space="1" w:color="auto"/>
          <w:right w:val="none" w:sz="0" w:space="1" w:color="auto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87D39">
        <w:rPr>
          <w:rFonts w:ascii="Calibri" w:eastAsia="Calibri" w:hAnsi="Calibri" w:cs="Calibri"/>
          <w:sz w:val="24"/>
          <w:szCs w:val="24"/>
        </w:rPr>
        <w:t>Fulfill the role of GNSO Council liaison to the ODP in a neutral manner, making sure not to intervene or participate in a personal capacity. Personal comments should be channeled through relevant stakeholder group’s GNSO councilors;</w:t>
      </w:r>
    </w:p>
    <w:p w14:paraId="00000005" w14:textId="77777777" w:rsidR="00B022AC" w:rsidRPr="00287D39" w:rsidRDefault="00287D39">
      <w:pPr>
        <w:numPr>
          <w:ilvl w:val="0"/>
          <w:numId w:val="1"/>
        </w:numPr>
        <w:pBdr>
          <w:top w:val="none" w:sz="0" w:space="1" w:color="auto"/>
          <w:left w:val="none" w:sz="0" w:space="1" w:color="auto"/>
          <w:bottom w:val="none" w:sz="0" w:space="1" w:color="auto"/>
          <w:right w:val="none" w:sz="0" w:space="1" w:color="auto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87D39">
        <w:rPr>
          <w:rFonts w:ascii="Calibri" w:eastAsia="Calibri" w:hAnsi="Calibri" w:cs="Calibri"/>
          <w:sz w:val="24"/>
          <w:szCs w:val="24"/>
        </w:rPr>
        <w:t>Prepare for regularly-s</w:t>
      </w:r>
      <w:r w:rsidRPr="00287D39">
        <w:rPr>
          <w:rFonts w:ascii="Calibri" w:eastAsia="Calibri" w:hAnsi="Calibri" w:cs="Calibri"/>
          <w:sz w:val="24"/>
          <w:szCs w:val="24"/>
        </w:rPr>
        <w:t>cheduled meetings (with increased frequency as needed) between GNSO Council Liaison and ICANN Org ODP Team representatives by reading materials circulated in advance, e.g., ICANN org assumptions or questions;</w:t>
      </w:r>
    </w:p>
    <w:p w14:paraId="00000006" w14:textId="77777777" w:rsidR="00B022AC" w:rsidRPr="00287D39" w:rsidRDefault="00287D39">
      <w:pPr>
        <w:numPr>
          <w:ilvl w:val="0"/>
          <w:numId w:val="1"/>
        </w:numPr>
        <w:pBdr>
          <w:top w:val="none" w:sz="0" w:space="1" w:color="auto"/>
          <w:left w:val="none" w:sz="0" w:space="1" w:color="auto"/>
          <w:bottom w:val="none" w:sz="0" w:space="1" w:color="auto"/>
          <w:right w:val="none" w:sz="0" w:space="1" w:color="auto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87D39">
        <w:rPr>
          <w:rFonts w:ascii="Calibri" w:eastAsia="Calibri" w:hAnsi="Calibri" w:cs="Calibri"/>
          <w:sz w:val="24"/>
          <w:szCs w:val="24"/>
        </w:rPr>
        <w:t>Attend all regularly-scheduled meetings (with i</w:t>
      </w:r>
      <w:r w:rsidRPr="00287D39">
        <w:rPr>
          <w:rFonts w:ascii="Calibri" w:eastAsia="Calibri" w:hAnsi="Calibri" w:cs="Calibri"/>
          <w:sz w:val="24"/>
          <w:szCs w:val="24"/>
        </w:rPr>
        <w:t>ncreased frequency as needed) between GNSO Council Liaison and ICANN Org ODP Team representatives and assist and engage with the ICANN Org ODP team when requested;</w:t>
      </w:r>
    </w:p>
    <w:p w14:paraId="00000007" w14:textId="77777777" w:rsidR="00B022AC" w:rsidRPr="00287D39" w:rsidRDefault="00287D39">
      <w:pPr>
        <w:numPr>
          <w:ilvl w:val="0"/>
          <w:numId w:val="1"/>
        </w:numPr>
        <w:pBdr>
          <w:top w:val="none" w:sz="0" w:space="1" w:color="auto"/>
          <w:left w:val="none" w:sz="0" w:space="1" w:color="auto"/>
          <w:bottom w:val="none" w:sz="0" w:space="1" w:color="auto"/>
          <w:right w:val="none" w:sz="0" w:space="1" w:color="auto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87D39">
        <w:rPr>
          <w:rFonts w:ascii="Calibri" w:eastAsia="Calibri" w:hAnsi="Calibri" w:cs="Calibri"/>
          <w:sz w:val="24"/>
          <w:szCs w:val="24"/>
        </w:rPr>
        <w:t>Serve, in consultation with the GNSO Council, as a policy recommendation subject matter expe</w:t>
      </w:r>
      <w:r w:rsidRPr="00287D39">
        <w:rPr>
          <w:rFonts w:ascii="Calibri" w:eastAsia="Calibri" w:hAnsi="Calibri" w:cs="Calibri"/>
          <w:sz w:val="24"/>
          <w:szCs w:val="24"/>
        </w:rPr>
        <w:t xml:space="preserve">rt by providing relevant background information on identified issues that pertain to the intent or substance of the policy recommendations to ICANN org, upon </w:t>
      </w:r>
      <w:proofErr w:type="gramStart"/>
      <w:r w:rsidRPr="00287D39">
        <w:rPr>
          <w:rFonts w:ascii="Calibri" w:eastAsia="Calibri" w:hAnsi="Calibri" w:cs="Calibri"/>
          <w:sz w:val="24"/>
          <w:szCs w:val="24"/>
        </w:rPr>
        <w:t>request;</w:t>
      </w:r>
      <w:proofErr w:type="gramEnd"/>
    </w:p>
    <w:p w14:paraId="00000008" w14:textId="77777777" w:rsidR="00B022AC" w:rsidRPr="00287D39" w:rsidRDefault="00287D39">
      <w:pPr>
        <w:numPr>
          <w:ilvl w:val="0"/>
          <w:numId w:val="1"/>
        </w:numPr>
        <w:pBdr>
          <w:top w:val="none" w:sz="0" w:space="1" w:color="auto"/>
          <w:left w:val="none" w:sz="0" w:space="1" w:color="auto"/>
          <w:bottom w:val="none" w:sz="0" w:space="1" w:color="auto"/>
          <w:right w:val="none" w:sz="0" w:space="1" w:color="auto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87D39">
        <w:rPr>
          <w:rFonts w:ascii="Calibri" w:eastAsia="Calibri" w:hAnsi="Calibri" w:cs="Calibri"/>
          <w:sz w:val="24"/>
          <w:szCs w:val="24"/>
        </w:rPr>
        <w:t xml:space="preserve">Serve as the primary contact between the ODP team and the GNSO Council to facilitate and </w:t>
      </w:r>
      <w:r w:rsidRPr="00287D39">
        <w:rPr>
          <w:rFonts w:ascii="Calibri" w:eastAsia="Calibri" w:hAnsi="Calibri" w:cs="Calibri"/>
          <w:sz w:val="24"/>
          <w:szCs w:val="24"/>
        </w:rPr>
        <w:t xml:space="preserve">streamline communications and convey relevant information from the ODP Team to the GNSO </w:t>
      </w:r>
      <w:proofErr w:type="gramStart"/>
      <w:r w:rsidRPr="00287D39">
        <w:rPr>
          <w:rFonts w:ascii="Calibri" w:eastAsia="Calibri" w:hAnsi="Calibri" w:cs="Calibri"/>
          <w:sz w:val="24"/>
          <w:szCs w:val="24"/>
        </w:rPr>
        <w:t>Council;</w:t>
      </w:r>
      <w:proofErr w:type="gramEnd"/>
    </w:p>
    <w:p w14:paraId="00000009" w14:textId="77777777" w:rsidR="00B022AC" w:rsidRPr="00287D39" w:rsidRDefault="00287D39">
      <w:pPr>
        <w:numPr>
          <w:ilvl w:val="0"/>
          <w:numId w:val="1"/>
        </w:numPr>
        <w:pBdr>
          <w:top w:val="none" w:sz="0" w:space="1" w:color="auto"/>
          <w:left w:val="none" w:sz="0" w:space="1" w:color="auto"/>
          <w:bottom w:val="none" w:sz="0" w:space="1" w:color="auto"/>
          <w:right w:val="none" w:sz="0" w:space="1" w:color="auto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87D39">
        <w:rPr>
          <w:rFonts w:ascii="Calibri" w:eastAsia="Calibri" w:hAnsi="Calibri" w:cs="Calibri"/>
          <w:sz w:val="24"/>
          <w:szCs w:val="24"/>
        </w:rPr>
        <w:t xml:space="preserve">Timely convey relevant information from the GNSO Council to the ODP </w:t>
      </w:r>
      <w:proofErr w:type="gramStart"/>
      <w:r w:rsidRPr="00287D39">
        <w:rPr>
          <w:rFonts w:ascii="Calibri" w:eastAsia="Calibri" w:hAnsi="Calibri" w:cs="Calibri"/>
          <w:sz w:val="24"/>
          <w:szCs w:val="24"/>
        </w:rPr>
        <w:t>Team;</w:t>
      </w:r>
      <w:proofErr w:type="gramEnd"/>
    </w:p>
    <w:p w14:paraId="0000000A" w14:textId="77777777" w:rsidR="00B022AC" w:rsidRPr="00287D39" w:rsidRDefault="00287D39">
      <w:pPr>
        <w:numPr>
          <w:ilvl w:val="0"/>
          <w:numId w:val="1"/>
        </w:numPr>
        <w:pBdr>
          <w:top w:val="none" w:sz="0" w:space="1" w:color="auto"/>
          <w:left w:val="none" w:sz="0" w:space="1" w:color="auto"/>
          <w:bottom w:val="none" w:sz="0" w:space="1" w:color="auto"/>
          <w:right w:val="none" w:sz="0" w:space="1" w:color="auto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87D39">
        <w:rPr>
          <w:rFonts w:ascii="Calibri" w:eastAsia="Calibri" w:hAnsi="Calibri" w:cs="Calibri"/>
          <w:sz w:val="24"/>
          <w:szCs w:val="24"/>
        </w:rPr>
        <w:t>Ensure all communications between the GNSO Council liaison and the ODP team are fully</w:t>
      </w:r>
      <w:r w:rsidRPr="00287D39">
        <w:rPr>
          <w:rFonts w:ascii="Calibri" w:eastAsia="Calibri" w:hAnsi="Calibri" w:cs="Calibri"/>
          <w:sz w:val="24"/>
          <w:szCs w:val="24"/>
        </w:rPr>
        <w:t xml:space="preserve"> transparent by copying the ODP mailing list on all written </w:t>
      </w:r>
      <w:proofErr w:type="gramStart"/>
      <w:r w:rsidRPr="00287D39">
        <w:rPr>
          <w:rFonts w:ascii="Calibri" w:eastAsia="Calibri" w:hAnsi="Calibri" w:cs="Calibri"/>
          <w:sz w:val="24"/>
          <w:szCs w:val="24"/>
        </w:rPr>
        <w:t>communications;</w:t>
      </w:r>
      <w:proofErr w:type="gramEnd"/>
    </w:p>
    <w:p w14:paraId="0000000B" w14:textId="77777777" w:rsidR="00B022AC" w:rsidRPr="00287D39" w:rsidRDefault="00287D39">
      <w:pPr>
        <w:numPr>
          <w:ilvl w:val="0"/>
          <w:numId w:val="1"/>
        </w:numPr>
        <w:pBdr>
          <w:top w:val="none" w:sz="0" w:space="1" w:color="auto"/>
          <w:left w:val="none" w:sz="0" w:space="1" w:color="auto"/>
          <w:bottom w:val="none" w:sz="0" w:space="1" w:color="auto"/>
          <w:right w:val="none" w:sz="0" w:space="1" w:color="auto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87D39">
        <w:rPr>
          <w:rFonts w:ascii="Calibri" w:eastAsia="Calibri" w:hAnsi="Calibri" w:cs="Calibri"/>
          <w:sz w:val="24"/>
          <w:szCs w:val="24"/>
        </w:rPr>
        <w:t>If requested, attend ICANN org ODP webinars as an attendee participant. Note: unless specifically requested, refrain from responding to questions on behalf of the ICANN org ODP Tea</w:t>
      </w:r>
      <w:r w:rsidRPr="00287D39">
        <w:rPr>
          <w:rFonts w:ascii="Calibri" w:eastAsia="Calibri" w:hAnsi="Calibri" w:cs="Calibri"/>
          <w:sz w:val="24"/>
          <w:szCs w:val="24"/>
        </w:rPr>
        <w:t xml:space="preserve">m; please allow ICANN org representatives to </w:t>
      </w:r>
      <w:proofErr w:type="gramStart"/>
      <w:r w:rsidRPr="00287D39">
        <w:rPr>
          <w:rFonts w:ascii="Calibri" w:eastAsia="Calibri" w:hAnsi="Calibri" w:cs="Calibri"/>
          <w:sz w:val="24"/>
          <w:szCs w:val="24"/>
        </w:rPr>
        <w:t>respond;</w:t>
      </w:r>
      <w:proofErr w:type="gramEnd"/>
    </w:p>
    <w:p w14:paraId="0000000F" w14:textId="49329105" w:rsidR="00B022AC" w:rsidRPr="00287D39" w:rsidRDefault="00287D39" w:rsidP="00287D39">
      <w:pPr>
        <w:numPr>
          <w:ilvl w:val="0"/>
          <w:numId w:val="1"/>
        </w:numPr>
        <w:pBdr>
          <w:top w:val="none" w:sz="0" w:space="1" w:color="auto"/>
          <w:left w:val="none" w:sz="0" w:space="1" w:color="auto"/>
          <w:bottom w:val="none" w:sz="0" w:space="1" w:color="auto"/>
          <w:right w:val="none" w:sz="0" w:space="1" w:color="auto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287D39">
        <w:rPr>
          <w:rFonts w:ascii="Calibri" w:eastAsia="Calibri" w:hAnsi="Calibri" w:cs="Calibri"/>
          <w:sz w:val="24"/>
          <w:szCs w:val="24"/>
        </w:rPr>
        <w:t>If notified, inform the GNSO Council in a timely manner should there be any adjustment to the ODP timeline</w:t>
      </w:r>
      <w:r>
        <w:rPr>
          <w:rFonts w:ascii="Calibri" w:eastAsia="Calibri" w:hAnsi="Calibri" w:cs="Calibri"/>
          <w:sz w:val="24"/>
          <w:szCs w:val="24"/>
        </w:rPr>
        <w:t>.</w:t>
      </w:r>
    </w:p>
    <w:sectPr w:rsidR="00B022AC" w:rsidRPr="00287D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56A"/>
    <w:multiLevelType w:val="multilevel"/>
    <w:tmpl w:val="BCC0B28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2AC"/>
    <w:rsid w:val="00287D39"/>
    <w:rsid w:val="00B0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715FE"/>
  <w15:docId w15:val="{1F1B9D47-CA9B-F948-BBCC-6E49C51B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2021-11-16T18:14:00Z</dcterms:created>
  <dcterms:modified xsi:type="dcterms:W3CDTF">2021-11-16T18:14:00Z</dcterms:modified>
</cp:coreProperties>
</file>