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73DD" w14:textId="4A4354C6" w:rsidR="00075733" w:rsidRPr="00075733" w:rsidRDefault="00075733" w:rsidP="00075733">
      <w:p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  <w:lang w:val="en-US" w:eastAsia="en-GB"/>
        </w:rPr>
      </w:pPr>
      <w:r w:rsidRPr="00075733">
        <w:rPr>
          <w:rFonts w:eastAsia="Times New Roman" w:cstheme="minorHAnsi"/>
          <w:b/>
          <w:bCs/>
          <w:color w:val="000000" w:themeColor="text1"/>
          <w:sz w:val="22"/>
          <w:szCs w:val="22"/>
          <w:lang w:val="en-US" w:eastAsia="en-GB"/>
        </w:rPr>
        <w:t>Motion to adopt the Council Committee for Overseeing and Implementing Continuous Improvement (CCOICI) WS2 Recommendations Report</w:t>
      </w:r>
    </w:p>
    <w:p w14:paraId="168BCF81" w14:textId="77777777" w:rsidR="00075733" w:rsidRPr="00075733" w:rsidRDefault="00075733" w:rsidP="00075733">
      <w:pPr>
        <w:shd w:val="clear" w:color="auto" w:fill="FFFFFF"/>
        <w:rPr>
          <w:rFonts w:eastAsia="Times New Roman" w:cstheme="minorHAnsi"/>
          <w:color w:val="79726C"/>
          <w:sz w:val="22"/>
          <w:szCs w:val="22"/>
          <w:lang w:eastAsia="en-GB"/>
        </w:rPr>
      </w:pPr>
    </w:p>
    <w:p w14:paraId="1573351F" w14:textId="03A65A27" w:rsidR="00075733" w:rsidRDefault="00B87241" w:rsidP="00075733">
      <w:p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WHEREAS</w:t>
      </w:r>
      <w:r w:rsidR="00075733" w:rsidRPr="00075733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</w:t>
      </w:r>
    </w:p>
    <w:p w14:paraId="75A89972" w14:textId="77777777" w:rsidR="00075733" w:rsidRPr="00075733" w:rsidRDefault="00075733" w:rsidP="00075733">
      <w:p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7536C3CB" w14:textId="6BE63D91" w:rsidR="00075733" w:rsidRDefault="00075733" w:rsidP="00075733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75733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GNSO Council </w:t>
      </w:r>
      <w:hyperlink r:id="rId5" w:anchor="202106" w:history="1">
        <w:r w:rsidRPr="00B87241">
          <w:rPr>
            <w:rStyle w:val="Hyperlink"/>
            <w:sz w:val="22"/>
            <w:szCs w:val="22"/>
            <w:lang w:val="en-US" w:eastAsia="en-GB"/>
          </w:rPr>
          <w:t>initiated</w:t>
        </w:r>
      </w:hyperlink>
      <w:r w:rsidR="00B87241">
        <w:rPr>
          <w:rFonts w:eastAsia="Times New Roman" w:cstheme="minorHAnsi"/>
          <w:color w:val="79726C"/>
          <w:sz w:val="22"/>
          <w:szCs w:val="22"/>
          <w:lang w:val="en-US" w:eastAsia="en-GB"/>
        </w:rPr>
        <w:t xml:space="preserve"> </w:t>
      </w:r>
      <w:r w:rsidRPr="00075733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GNSO Framework for Continuous Improvement Pilot Project on 16 June 2021;</w:t>
      </w:r>
    </w:p>
    <w:p w14:paraId="3A47A847" w14:textId="77777777" w:rsidR="00075733" w:rsidRDefault="00075733" w:rsidP="00075733">
      <w:pPr>
        <w:pStyle w:val="ListParagraph"/>
        <w:shd w:val="clear" w:color="auto" w:fill="FFFFFF"/>
        <w:ind w:left="36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74079A3C" w14:textId="6A0F75D2" w:rsidR="00075733" w:rsidRDefault="00075733" w:rsidP="00075733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75733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As part of this Framework, a Council Committee for Overseeing and Implementing Continuous Improvement (CCOICI) was established;</w:t>
      </w:r>
    </w:p>
    <w:p w14:paraId="6E27E4CF" w14:textId="77777777" w:rsidR="00075733" w:rsidRPr="00075733" w:rsidRDefault="00075733" w:rsidP="00075733">
      <w:p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B59F5D2" w14:textId="77777777" w:rsidR="00075733" w:rsidRPr="00075733" w:rsidRDefault="00075733" w:rsidP="00075733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On 9 March 2022 the GNSO Council directed the CCOICI to undertake the following WS2 items:</w:t>
      </w:r>
    </w:p>
    <w:p w14:paraId="69C32D1B" w14:textId="57E58631" w:rsidR="00075733" w:rsidRPr="00075733" w:rsidRDefault="00075733" w:rsidP="0007573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75733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Review the staff assessment of GNSO Council’s implementation status of Recommendation 2 Guidelines for Good Faith Conduct (2.1, 2.2) and Recommendation 6 SO/AC Accountability (6.1-6.5</w:t>
      </w:r>
      <w:proofErr w:type="gramStart"/>
      <w:r w:rsidRPr="00075733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);</w:t>
      </w:r>
      <w:proofErr w:type="gramEnd"/>
    </w:p>
    <w:p w14:paraId="230552B2" w14:textId="77777777" w:rsidR="00075733" w:rsidRPr="00075733" w:rsidRDefault="00075733" w:rsidP="0007573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75733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Recommendation 1 Diversity – revisit Council’s initial prioritization and carry out implementation for applicable sub recommendations, if </w:t>
      </w:r>
      <w:proofErr w:type="gramStart"/>
      <w:r w:rsidRPr="00075733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any;</w:t>
      </w:r>
      <w:proofErr w:type="gramEnd"/>
    </w:p>
    <w:p w14:paraId="37060CC8" w14:textId="77777777" w:rsidR="00075733" w:rsidRPr="00075733" w:rsidRDefault="00075733" w:rsidP="0007573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75733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Recommendation 3 Human Rights Framework – carry out implementation from GNSO Council’s </w:t>
      </w:r>
      <w:proofErr w:type="gramStart"/>
      <w:r w:rsidRPr="00075733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perspective;</w:t>
      </w:r>
      <w:proofErr w:type="gramEnd"/>
    </w:p>
    <w:p w14:paraId="4FF5F760" w14:textId="77777777" w:rsidR="00075733" w:rsidRPr="00075733" w:rsidRDefault="00075733" w:rsidP="0007573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75733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Recommendation 6.1.5 (non-mandatory) – discuss whether the GNSO Council wishes to implement, and if so, how to </w:t>
      </w:r>
      <w:proofErr w:type="gramStart"/>
      <w:r w:rsidRPr="00075733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implement;</w:t>
      </w:r>
      <w:proofErr w:type="gramEnd"/>
    </w:p>
    <w:p w14:paraId="4FD1EA89" w14:textId="7B9EAD17" w:rsidR="00075733" w:rsidRPr="00075733" w:rsidRDefault="00075733" w:rsidP="0007573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75733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Rank Recommendations 1, 2.3 and 3 from Council’s perspective to help inform the prioritization by the Community Coordination Group.</w:t>
      </w:r>
    </w:p>
    <w:p w14:paraId="116345F1" w14:textId="32204DB4" w:rsidR="00075733" w:rsidRDefault="00075733" w:rsidP="00075733">
      <w:p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C51B7C7" w14:textId="063758C2" w:rsidR="00075733" w:rsidRPr="005549F4" w:rsidRDefault="00075733" w:rsidP="00075733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The CCOICI commenced its deliberations on 30 March 2022 by reviewing the </w:t>
      </w:r>
      <w:hyperlink r:id="rId6" w:anchor="heading=h.lq2io4hgtkrj" w:history="1">
        <w:r w:rsidRPr="00075733">
          <w:rPr>
            <w:rStyle w:val="Hyperlink"/>
            <w:rFonts w:eastAsia="Times New Roman" w:cstheme="minorHAnsi"/>
            <w:sz w:val="22"/>
            <w:szCs w:val="22"/>
            <w:lang w:val="en-US" w:eastAsia="en-GB"/>
          </w:rPr>
          <w:t>background briefing</w:t>
        </w:r>
      </w:hyperlink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 prepared by support staff and documented its progress</w:t>
      </w:r>
      <w:r w:rsidR="005549F4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 as part of its </w:t>
      </w:r>
      <w:hyperlink r:id="rId7" w:anchor="gid=0" w:history="1">
        <w:r w:rsidR="005549F4" w:rsidRPr="005549F4">
          <w:rPr>
            <w:rStyle w:val="Hyperlink"/>
            <w:rFonts w:eastAsia="Times New Roman" w:cstheme="minorHAnsi"/>
            <w:sz w:val="22"/>
            <w:szCs w:val="22"/>
            <w:lang w:val="en-US" w:eastAsia="en-GB"/>
          </w:rPr>
          <w:t>work plan</w:t>
        </w:r>
      </w:hyperlink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;</w:t>
      </w:r>
    </w:p>
    <w:p w14:paraId="1454B351" w14:textId="5CB13F24" w:rsidR="005549F4" w:rsidRDefault="005549F4" w:rsidP="005549F4">
      <w:p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6D02358" w14:textId="364CE659" w:rsidR="005549F4" w:rsidRDefault="005549F4" w:rsidP="005549F4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The CCOICI submitted its </w:t>
      </w:r>
      <w:hyperlink r:id="rId8" w:history="1">
        <w:r w:rsidRPr="005549F4">
          <w:rPr>
            <w:rStyle w:val="Hyperlink"/>
            <w:rFonts w:eastAsia="Times New Roman" w:cstheme="minorHAnsi"/>
            <w:sz w:val="22"/>
            <w:szCs w:val="22"/>
            <w:lang w:val="en-US" w:eastAsia="en-GB"/>
          </w:rPr>
          <w:t>recommendations report</w:t>
        </w:r>
      </w:hyperlink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 to the GNSO Council on 4 April 2022</w:t>
      </w:r>
      <w:r w:rsidR="00CC5D0A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;</w:t>
      </w:r>
    </w:p>
    <w:p w14:paraId="5997B606" w14:textId="77777777" w:rsidR="00CC5D0A" w:rsidRPr="00CC5D0A" w:rsidRDefault="00CC5D0A" w:rsidP="00CC5D0A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</w:pPr>
    </w:p>
    <w:p w14:paraId="3F2DC2D2" w14:textId="56DB6D1B" w:rsidR="00CC5D0A" w:rsidRPr="005549F4" w:rsidRDefault="00CC5D0A" w:rsidP="005549F4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The Council received a </w:t>
      </w:r>
      <w:hyperlink r:id="rId9" w:history="1">
        <w:r w:rsidRPr="00CC5D0A">
          <w:rPr>
            <w:rStyle w:val="Hyperlink"/>
            <w:rFonts w:eastAsia="Times New Roman" w:cstheme="minorHAnsi"/>
            <w:sz w:val="22"/>
            <w:szCs w:val="22"/>
            <w:lang w:val="en-US" w:eastAsia="en-GB"/>
          </w:rPr>
          <w:t>presentation</w:t>
        </w:r>
      </w:hyperlink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 and considered the report during its meeting on 17 November 2022. </w:t>
      </w:r>
    </w:p>
    <w:p w14:paraId="03BA6072" w14:textId="79613B64" w:rsidR="00075733" w:rsidRDefault="00075733" w:rsidP="00075733">
      <w:p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2230525B" w14:textId="7AD4D364" w:rsidR="00B87241" w:rsidRDefault="00B87241" w:rsidP="00075733">
      <w:p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RESOLVED,</w:t>
      </w:r>
    </w:p>
    <w:p w14:paraId="51BE9CF0" w14:textId="18977589" w:rsidR="00B87241" w:rsidRDefault="00B87241" w:rsidP="00075733">
      <w:p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</w:pPr>
    </w:p>
    <w:p w14:paraId="0584D427" w14:textId="5D9E937D" w:rsidR="00B87241" w:rsidRPr="00DC11CF" w:rsidRDefault="00B87241" w:rsidP="00DC11CF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</w:pPr>
      <w:r w:rsidRPr="00DC11C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The GNSO Council adopts </w:t>
      </w:r>
      <w:hyperlink r:id="rId10" w:history="1">
        <w:r w:rsidRPr="00DC11CF">
          <w:rPr>
            <w:rStyle w:val="Hyperlink"/>
            <w:rFonts w:eastAsia="Times New Roman" w:cstheme="minorHAnsi"/>
            <w:sz w:val="22"/>
            <w:szCs w:val="22"/>
            <w:lang w:val="en-US" w:eastAsia="en-GB"/>
          </w:rPr>
          <w:t>the CCOICI WS2 Recommendations Report</w:t>
        </w:r>
      </w:hyperlink>
      <w:r w:rsidRPr="00DC11C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;</w:t>
      </w:r>
    </w:p>
    <w:p w14:paraId="48CF5B61" w14:textId="55F161F7" w:rsidR="00B87241" w:rsidRDefault="00B87241" w:rsidP="00DC11CF">
      <w:p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</w:pPr>
    </w:p>
    <w:p w14:paraId="284836BF" w14:textId="4C63DEBB" w:rsidR="00B87241" w:rsidRPr="00DC11CF" w:rsidRDefault="00B87241" w:rsidP="00DC11CF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</w:pPr>
      <w:r w:rsidRPr="00DC11C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The GNSO Council directs GNSO Staff Support to communicate the WS2 status designations</w:t>
      </w:r>
      <w:r w:rsidR="00DC11C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 as outlined in the Recommendations Report</w:t>
      </w:r>
      <w:r w:rsidRPr="00DC11C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 to the relevant ICANN org colleagues to document the Council’s assessment of these </w:t>
      </w:r>
      <w:proofErr w:type="gramStart"/>
      <w:r w:rsidRPr="00DC11C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recommendations;</w:t>
      </w:r>
      <w:proofErr w:type="gramEnd"/>
    </w:p>
    <w:p w14:paraId="0C7F8D63" w14:textId="145FC30B" w:rsidR="00B87241" w:rsidRDefault="00B87241" w:rsidP="00DC11CF">
      <w:p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</w:pPr>
    </w:p>
    <w:p w14:paraId="635665A9" w14:textId="21D5D49A" w:rsidR="00B87241" w:rsidRPr="00DC11CF" w:rsidRDefault="00B87241" w:rsidP="00DC11CF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</w:pPr>
      <w:r w:rsidRPr="00DC11C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The GNSO Council directs GNSO Staff Support to move forward with the implementation recommendations related to 2.1.2. (Petition for Removal of Direct</w:t>
      </w:r>
      <w:r w:rsidR="004543DE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or</w:t>
      </w:r>
      <w:r w:rsidRPr="00DC11C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s)</w:t>
      </w:r>
      <w:r w:rsidR="00DC11C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;</w:t>
      </w:r>
    </w:p>
    <w:p w14:paraId="498641BD" w14:textId="77777777" w:rsidR="00B87241" w:rsidRDefault="00B87241" w:rsidP="00DC11CF">
      <w:p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</w:pPr>
    </w:p>
    <w:p w14:paraId="38CA39B0" w14:textId="3410DDAC" w:rsidR="00B87241" w:rsidRDefault="00DC11CF" w:rsidP="00DC11CF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</w:pPr>
      <w:r w:rsidRPr="00DC11C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In relation to 3 (Framework of Interpretation for Human Rights</w:t>
      </w:r>
      <w:r w:rsidR="00D55A32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)</w:t>
      </w:r>
      <w:r w:rsidRPr="00DC11C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, t</w:t>
      </w:r>
      <w:r w:rsidR="00B87241" w:rsidRPr="00DC11C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he GNSO Council directs GNSO Staff Support to </w:t>
      </w:r>
      <w:r w:rsidRPr="00DC11C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work on a proposed implementation of the recommendations, consulting relevant community experts as needed. This proposed implementation is to be reviewed by the GNSO Council before </w:t>
      </w:r>
      <w:proofErr w:type="gramStart"/>
      <w:r w:rsidRPr="00DC11C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implementation</w:t>
      </w:r>
      <w:r w:rsidR="00AF44FB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;</w:t>
      </w:r>
      <w:proofErr w:type="gramEnd"/>
      <w:r w:rsidRPr="00DC11C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 </w:t>
      </w:r>
    </w:p>
    <w:p w14:paraId="5954F1C7" w14:textId="77777777" w:rsidR="00DC11CF" w:rsidRPr="00DC11CF" w:rsidRDefault="00DC11CF" w:rsidP="00DC11CF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</w:pPr>
    </w:p>
    <w:p w14:paraId="08F0399C" w14:textId="267865F1" w:rsidR="008F6995" w:rsidRPr="00075733" w:rsidRDefault="00DC11CF" w:rsidP="00BE0CA8">
      <w:pPr>
        <w:pStyle w:val="ListParagraph"/>
        <w:numPr>
          <w:ilvl w:val="0"/>
          <w:numId w:val="5"/>
        </w:numPr>
        <w:shd w:val="clear" w:color="auto" w:fill="FFFFFF"/>
        <w:ind w:left="360"/>
      </w:pPr>
      <w:r w:rsidRPr="00DC11C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The GNSO Council thanks the CCOICI for its work and expresses its appreciation to Olga Cavalli, who served until recently as the Chair of the CCOICI. </w:t>
      </w:r>
    </w:p>
    <w:sectPr w:rsidR="008F6995" w:rsidRPr="00075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E86"/>
    <w:multiLevelType w:val="multilevel"/>
    <w:tmpl w:val="4808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30630"/>
    <w:multiLevelType w:val="multilevel"/>
    <w:tmpl w:val="2A0E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D58DC"/>
    <w:multiLevelType w:val="hybridMultilevel"/>
    <w:tmpl w:val="929E1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F3131"/>
    <w:multiLevelType w:val="multilevel"/>
    <w:tmpl w:val="A6E8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8C19E9"/>
    <w:multiLevelType w:val="hybridMultilevel"/>
    <w:tmpl w:val="880E0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984363">
    <w:abstractNumId w:val="1"/>
  </w:num>
  <w:num w:numId="2" w16cid:durableId="409038155">
    <w:abstractNumId w:val="2"/>
  </w:num>
  <w:num w:numId="3" w16cid:durableId="1091393874">
    <w:abstractNumId w:val="3"/>
  </w:num>
  <w:num w:numId="4" w16cid:durableId="1890024047">
    <w:abstractNumId w:val="0"/>
  </w:num>
  <w:num w:numId="5" w16cid:durableId="152331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33"/>
    <w:rsid w:val="00075733"/>
    <w:rsid w:val="004543DE"/>
    <w:rsid w:val="005549F4"/>
    <w:rsid w:val="008F6995"/>
    <w:rsid w:val="009B756E"/>
    <w:rsid w:val="00AF44FB"/>
    <w:rsid w:val="00B87241"/>
    <w:rsid w:val="00CC5D0A"/>
    <w:rsid w:val="00D55A32"/>
    <w:rsid w:val="00D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A5DF2"/>
  <w15:chartTrackingRefBased/>
  <w15:docId w15:val="{389809FF-47BB-864A-988D-D2290242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7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757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7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5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so.icann.org/sites/default/files/policy/2022/draft/draft-ccoici-ws2-recommendations-report-final-02nov22.en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h38SgFeOdwumE7fUjLu4mB0CcXnwoncUpICqp_qINnk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zuQVN4zbz4zBYlZM4Mtfac7lj2j2dlna/edit?pli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nso.icann.org/en/council/resolutions/2020-current" TargetMode="External"/><Relationship Id="rId10" Type="http://schemas.openxmlformats.org/officeDocument/2006/relationships/hyperlink" Target="https://gnso.icann.org/sites/default/files/policy/2022/draft/draft-ccoici-ws2-recommendations-report-final-02nov22.en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nso.icann.org/sites/default/files/policy/2022/presentation/ccoici-ws2-recommendations-report-17nov22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470</Words>
  <Characters>2704</Characters>
  <Application>Microsoft Office Word</Application>
  <DocSecurity>0</DocSecurity>
  <Lines>35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Mandy Chen</cp:lastModifiedBy>
  <cp:revision>4</cp:revision>
  <dcterms:created xsi:type="dcterms:W3CDTF">2022-11-30T13:32:00Z</dcterms:created>
  <dcterms:modified xsi:type="dcterms:W3CDTF">2022-12-05T09:16:00Z</dcterms:modified>
</cp:coreProperties>
</file>