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DB1F6" w14:textId="114F523E" w:rsidR="00F1228D" w:rsidRDefault="00F1228D" w:rsidP="00F1228D">
      <w:pPr>
        <w:shd w:val="clear" w:color="auto" w:fill="FFFFFF"/>
        <w:tabs>
          <w:tab w:val="num" w:pos="720"/>
        </w:tabs>
        <w:ind w:left="720" w:hanging="360"/>
        <w:rPr>
          <w:color w:val="000000" w:themeColor="text1"/>
        </w:rPr>
      </w:pPr>
      <w:r w:rsidRPr="00244BD0">
        <w:rPr>
          <w:color w:val="000000" w:themeColor="text1"/>
        </w:rPr>
        <w:t xml:space="preserve">Response to Keith </w:t>
      </w:r>
      <w:proofErr w:type="spellStart"/>
      <w:r w:rsidRPr="00244BD0">
        <w:rPr>
          <w:color w:val="000000" w:themeColor="text1"/>
        </w:rPr>
        <w:t>Drazek’s</w:t>
      </w:r>
      <w:proofErr w:type="spellEnd"/>
      <w:r w:rsidRPr="00244BD0">
        <w:rPr>
          <w:color w:val="000000" w:themeColor="text1"/>
        </w:rPr>
        <w:t xml:space="preserve"> note re the KIND data element</w:t>
      </w:r>
    </w:p>
    <w:p w14:paraId="2B12BF89" w14:textId="38E6FF6D" w:rsidR="00244BD0" w:rsidRDefault="00244BD0" w:rsidP="00F1228D">
      <w:pPr>
        <w:shd w:val="clear" w:color="auto" w:fill="FFFFFF"/>
        <w:tabs>
          <w:tab w:val="num" w:pos="720"/>
        </w:tabs>
        <w:ind w:left="720" w:hanging="360"/>
        <w:rPr>
          <w:color w:val="000000" w:themeColor="text1"/>
        </w:rPr>
      </w:pPr>
      <w:r>
        <w:rPr>
          <w:color w:val="000000" w:themeColor="text1"/>
        </w:rPr>
        <w:t>Steve Crocker</w:t>
      </w:r>
    </w:p>
    <w:p w14:paraId="10E1BE49" w14:textId="1935CAC5" w:rsidR="00244BD0" w:rsidRPr="00244BD0" w:rsidRDefault="00244BD0" w:rsidP="00F1228D">
      <w:pPr>
        <w:shd w:val="clear" w:color="auto" w:fill="FFFFFF"/>
        <w:tabs>
          <w:tab w:val="num" w:pos="720"/>
        </w:tabs>
        <w:ind w:left="720" w:hanging="360"/>
        <w:rPr>
          <w:color w:val="000000" w:themeColor="text1"/>
        </w:rPr>
      </w:pPr>
      <w:r>
        <w:rPr>
          <w:color w:val="000000" w:themeColor="text1"/>
        </w:rPr>
        <w:t>18 August 2021</w:t>
      </w:r>
    </w:p>
    <w:p w14:paraId="20779E82" w14:textId="2808AF02" w:rsidR="00F1228D" w:rsidRPr="00244BD0" w:rsidRDefault="00F1228D" w:rsidP="00F1228D">
      <w:pPr>
        <w:shd w:val="clear" w:color="auto" w:fill="FFFFFF"/>
        <w:tabs>
          <w:tab w:val="num" w:pos="720"/>
        </w:tabs>
        <w:ind w:left="720" w:hanging="360"/>
        <w:rPr>
          <w:color w:val="000000" w:themeColor="text1"/>
        </w:rPr>
      </w:pPr>
    </w:p>
    <w:p w14:paraId="702E98AB" w14:textId="0E39A597" w:rsidR="00F1228D" w:rsidRPr="00244BD0" w:rsidRDefault="00F1228D" w:rsidP="00F1228D">
      <w:pPr>
        <w:shd w:val="clear" w:color="auto" w:fill="FFFFFF"/>
        <w:tabs>
          <w:tab w:val="num" w:pos="720"/>
        </w:tabs>
        <w:ind w:left="720" w:hanging="360"/>
        <w:rPr>
          <w:color w:val="000000" w:themeColor="text1"/>
        </w:rPr>
      </w:pPr>
      <w:r w:rsidRPr="00244BD0">
        <w:rPr>
          <w:color w:val="000000" w:themeColor="text1"/>
        </w:rPr>
        <w:t>Keith wrote:</w:t>
      </w:r>
    </w:p>
    <w:p w14:paraId="6434B016" w14:textId="77777777" w:rsidR="00F1228D" w:rsidRPr="00244BD0" w:rsidRDefault="00F1228D" w:rsidP="00F1228D">
      <w:pPr>
        <w:shd w:val="clear" w:color="auto" w:fill="FFFFFF"/>
        <w:ind w:left="720"/>
        <w:rPr>
          <w:rFonts w:ascii="Calibri" w:eastAsia="Times New Roman" w:hAnsi="Calibri" w:cs="Calibri"/>
          <w:color w:val="000000" w:themeColor="text1"/>
          <w:sz w:val="22"/>
          <w:szCs w:val="22"/>
        </w:rPr>
      </w:pPr>
    </w:p>
    <w:p w14:paraId="0AA19EA2" w14:textId="11A0E317" w:rsidR="00F1228D" w:rsidRPr="00F1228D" w:rsidRDefault="00F1228D" w:rsidP="00F1228D">
      <w:pPr>
        <w:numPr>
          <w:ilvl w:val="0"/>
          <w:numId w:val="1"/>
        </w:numPr>
        <w:shd w:val="clear" w:color="auto" w:fill="FFFFFF"/>
        <w:rPr>
          <w:rFonts w:ascii="Calibri" w:eastAsia="Times New Roman" w:hAnsi="Calibri" w:cs="Calibri"/>
          <w:color w:val="000000" w:themeColor="text1"/>
          <w:sz w:val="22"/>
          <w:szCs w:val="22"/>
        </w:rPr>
      </w:pPr>
      <w:r w:rsidRPr="00F1228D">
        <w:rPr>
          <w:rFonts w:ascii="Calibri" w:eastAsia="Times New Roman" w:hAnsi="Calibri" w:cs="Calibri"/>
          <w:color w:val="000000" w:themeColor="text1"/>
          <w:sz w:val="22"/>
          <w:szCs w:val="22"/>
        </w:rPr>
        <w:t>There appears to be momentum to support a standardized data element that MAY be used by Registrars if they choose to differentiate between legal and natural persons, and/or whether a registration data set contains personal data. That said, based on recent input and discussion, moving this forward to a consensus recommendation appears likely only if the full group agrees that any disclosures or use of the data element(s) would occur within a restricted system such as SSAD.</w:t>
      </w:r>
    </w:p>
    <w:p w14:paraId="754F58C2" w14:textId="77777777" w:rsidR="00F1228D" w:rsidRPr="00F1228D" w:rsidRDefault="00F1228D" w:rsidP="00F1228D">
      <w:pPr>
        <w:shd w:val="clear" w:color="auto" w:fill="FFFFFF"/>
        <w:rPr>
          <w:rFonts w:ascii="Arial" w:eastAsia="Times New Roman" w:hAnsi="Arial" w:cs="Arial"/>
          <w:color w:val="000000" w:themeColor="text1"/>
        </w:rPr>
      </w:pPr>
      <w:r w:rsidRPr="00F1228D">
        <w:rPr>
          <w:rFonts w:ascii="Arial" w:eastAsia="Times New Roman" w:hAnsi="Arial" w:cs="Arial"/>
          <w:color w:val="000000" w:themeColor="text1"/>
        </w:rPr>
        <w:t> </w:t>
      </w:r>
    </w:p>
    <w:p w14:paraId="000CF541" w14:textId="77777777" w:rsidR="00F1228D" w:rsidRPr="00F1228D" w:rsidRDefault="00F1228D" w:rsidP="00F1228D">
      <w:pPr>
        <w:numPr>
          <w:ilvl w:val="0"/>
          <w:numId w:val="2"/>
        </w:numPr>
        <w:shd w:val="clear" w:color="auto" w:fill="FFFFFF"/>
        <w:rPr>
          <w:rFonts w:ascii="Calibri" w:eastAsia="Times New Roman" w:hAnsi="Calibri" w:cs="Calibri"/>
          <w:color w:val="000000" w:themeColor="text1"/>
          <w:sz w:val="22"/>
          <w:szCs w:val="22"/>
        </w:rPr>
      </w:pPr>
      <w:r w:rsidRPr="00F1228D">
        <w:rPr>
          <w:rFonts w:ascii="Calibri" w:eastAsia="Times New Roman" w:hAnsi="Calibri" w:cs="Calibri"/>
          <w:color w:val="000000" w:themeColor="text1"/>
          <w:sz w:val="22"/>
          <w:szCs w:val="22"/>
        </w:rPr>
        <w:t>It has also been suggested that the KIND data element within RDAP, which already exists, could be modified to become fit for purpose. Whether it is or not, additional specificity is required on how the data element(s) will achieve the purpose of our policy objective. Without that specificity, the benefit of Recommendation #3 may be difficult to define or implement.</w:t>
      </w:r>
    </w:p>
    <w:p w14:paraId="0C296BF3" w14:textId="77777777" w:rsidR="00F1228D" w:rsidRPr="00F1228D" w:rsidRDefault="00F1228D" w:rsidP="00F1228D">
      <w:pPr>
        <w:shd w:val="clear" w:color="auto" w:fill="FFFFFF"/>
        <w:ind w:left="720"/>
        <w:rPr>
          <w:rFonts w:ascii="Calibri" w:eastAsia="Times New Roman" w:hAnsi="Calibri" w:cs="Calibri"/>
          <w:color w:val="000000" w:themeColor="text1"/>
          <w:sz w:val="22"/>
          <w:szCs w:val="22"/>
        </w:rPr>
      </w:pPr>
      <w:r w:rsidRPr="00F1228D">
        <w:rPr>
          <w:rFonts w:ascii="Calibri" w:eastAsia="Times New Roman" w:hAnsi="Calibri" w:cs="Calibri"/>
          <w:color w:val="000000" w:themeColor="text1"/>
          <w:sz w:val="22"/>
          <w:szCs w:val="22"/>
        </w:rPr>
        <w:t> </w:t>
      </w:r>
    </w:p>
    <w:p w14:paraId="2C1EF8A3" w14:textId="77777777" w:rsidR="00F1228D" w:rsidRPr="00F1228D" w:rsidRDefault="00F1228D" w:rsidP="00F1228D">
      <w:pPr>
        <w:numPr>
          <w:ilvl w:val="0"/>
          <w:numId w:val="3"/>
        </w:numPr>
        <w:shd w:val="clear" w:color="auto" w:fill="FFFFFF"/>
        <w:rPr>
          <w:rFonts w:ascii="Calibri" w:eastAsia="Times New Roman" w:hAnsi="Calibri" w:cs="Calibri"/>
          <w:color w:val="000000" w:themeColor="text1"/>
          <w:sz w:val="22"/>
          <w:szCs w:val="22"/>
        </w:rPr>
      </w:pPr>
      <w:r w:rsidRPr="00F1228D">
        <w:rPr>
          <w:rFonts w:ascii="Calibri" w:eastAsia="Times New Roman" w:hAnsi="Calibri" w:cs="Calibri"/>
          <w:color w:val="000000" w:themeColor="text1"/>
          <w:sz w:val="22"/>
          <w:szCs w:val="22"/>
        </w:rPr>
        <w:t>Doing this extra work now depends in part on whether we can reach consensus around the development/use of a standardized data element within a restricted system such as SSAD, so that may be a gating question to be answered in short order.</w:t>
      </w:r>
    </w:p>
    <w:p w14:paraId="3B353E8E" w14:textId="77777777" w:rsidR="00F1228D" w:rsidRPr="00F1228D" w:rsidRDefault="00F1228D" w:rsidP="00F1228D">
      <w:pPr>
        <w:shd w:val="clear" w:color="auto" w:fill="FFFFFF"/>
        <w:rPr>
          <w:rFonts w:ascii="Arial" w:eastAsia="Times New Roman" w:hAnsi="Arial" w:cs="Arial"/>
          <w:color w:val="000000" w:themeColor="text1"/>
        </w:rPr>
      </w:pPr>
      <w:r w:rsidRPr="00F1228D">
        <w:rPr>
          <w:rFonts w:ascii="Arial" w:eastAsia="Times New Roman" w:hAnsi="Arial" w:cs="Arial"/>
          <w:color w:val="000000" w:themeColor="text1"/>
        </w:rPr>
        <w:t> </w:t>
      </w:r>
    </w:p>
    <w:p w14:paraId="04AD9DD7" w14:textId="77777777" w:rsidR="00F1228D" w:rsidRPr="00F1228D" w:rsidRDefault="00F1228D" w:rsidP="00F1228D">
      <w:pPr>
        <w:shd w:val="clear" w:color="auto" w:fill="FFFFFF"/>
        <w:spacing w:line="324" w:lineRule="atLeast"/>
        <w:rPr>
          <w:rFonts w:ascii="Arial" w:eastAsia="Times New Roman" w:hAnsi="Arial" w:cs="Arial"/>
          <w:color w:val="000000" w:themeColor="text1"/>
        </w:rPr>
      </w:pPr>
      <w:r w:rsidRPr="00F1228D">
        <w:rPr>
          <w:rFonts w:ascii="Arial" w:eastAsia="Times New Roman" w:hAnsi="Arial" w:cs="Arial"/>
          <w:b/>
          <w:bCs/>
          <w:color w:val="000000" w:themeColor="text1"/>
          <w:u w:val="single"/>
        </w:rPr>
        <w:t>Assignment:</w:t>
      </w:r>
    </w:p>
    <w:p w14:paraId="138CE2D4" w14:textId="77777777" w:rsidR="00F1228D" w:rsidRPr="00F1228D" w:rsidRDefault="00F1228D" w:rsidP="00F1228D">
      <w:pPr>
        <w:shd w:val="clear" w:color="auto" w:fill="FFFFFF"/>
        <w:spacing w:line="324" w:lineRule="atLeast"/>
        <w:rPr>
          <w:rFonts w:ascii="Arial" w:eastAsia="Times New Roman" w:hAnsi="Arial" w:cs="Arial"/>
          <w:color w:val="000000" w:themeColor="text1"/>
        </w:rPr>
      </w:pPr>
      <w:r w:rsidRPr="00F1228D">
        <w:rPr>
          <w:rFonts w:ascii="Arial" w:eastAsia="Times New Roman" w:hAnsi="Arial" w:cs="Arial"/>
          <w:color w:val="000000" w:themeColor="text1"/>
        </w:rPr>
        <w:t> </w:t>
      </w:r>
    </w:p>
    <w:p w14:paraId="1EE68874" w14:textId="77777777" w:rsidR="00F1228D" w:rsidRPr="00F1228D" w:rsidRDefault="00F1228D" w:rsidP="00F1228D">
      <w:pPr>
        <w:shd w:val="clear" w:color="auto" w:fill="FFFFFF"/>
        <w:spacing w:line="324" w:lineRule="atLeast"/>
        <w:rPr>
          <w:rFonts w:ascii="Arial" w:eastAsia="Times New Roman" w:hAnsi="Arial" w:cs="Arial"/>
          <w:color w:val="000000" w:themeColor="text1"/>
        </w:rPr>
      </w:pPr>
      <w:r w:rsidRPr="00F1228D">
        <w:rPr>
          <w:rFonts w:ascii="Arial" w:eastAsia="Times New Roman" w:hAnsi="Arial" w:cs="Arial"/>
          <w:color w:val="000000" w:themeColor="text1"/>
        </w:rPr>
        <w:t>If there is general agreement among the full team that a standardized data element would be used within a restricted system, the small team will develop a proposal that can better inform Recommendation #3 and, if adopted, better inform the parties who would implement it. As such, for the purpose of this very focused work, the topics of transfer of the data element from Registrar to Registry and the publication of data element(s) to a public directory are out of scope. If there’s general agreement to proceed, the proposed specific tasks of the small group are:</w:t>
      </w:r>
    </w:p>
    <w:p w14:paraId="0D0D8EC7" w14:textId="77777777" w:rsidR="00F1228D" w:rsidRPr="00F1228D" w:rsidRDefault="00F1228D" w:rsidP="00F1228D">
      <w:pPr>
        <w:shd w:val="clear" w:color="auto" w:fill="FFFFFF"/>
        <w:spacing w:line="324" w:lineRule="atLeast"/>
        <w:rPr>
          <w:rFonts w:ascii="Arial" w:eastAsia="Times New Roman" w:hAnsi="Arial" w:cs="Arial"/>
          <w:color w:val="000000" w:themeColor="text1"/>
        </w:rPr>
      </w:pPr>
      <w:r w:rsidRPr="00F1228D">
        <w:rPr>
          <w:rFonts w:ascii="Arial" w:eastAsia="Times New Roman" w:hAnsi="Arial" w:cs="Arial"/>
          <w:color w:val="000000" w:themeColor="text1"/>
        </w:rPr>
        <w:t> </w:t>
      </w:r>
    </w:p>
    <w:p w14:paraId="5C2B2A74" w14:textId="77777777" w:rsidR="00F1228D" w:rsidRPr="00F1228D" w:rsidRDefault="00F1228D" w:rsidP="00F1228D">
      <w:pPr>
        <w:shd w:val="clear" w:color="auto" w:fill="FFFFFF"/>
        <w:rPr>
          <w:rFonts w:ascii="Arial" w:eastAsia="Times New Roman" w:hAnsi="Arial" w:cs="Arial"/>
          <w:color w:val="000000" w:themeColor="text1"/>
        </w:rPr>
      </w:pPr>
      <w:r w:rsidRPr="00F1228D">
        <w:rPr>
          <w:rFonts w:ascii="Arial" w:eastAsia="Times New Roman" w:hAnsi="Arial" w:cs="Arial"/>
          <w:color w:val="000000" w:themeColor="text1"/>
        </w:rPr>
        <w:t>• Is the KIND RDAP data element fit for purpose of differentiation or the indication of whether the registration data contains personal data?</w:t>
      </w:r>
    </w:p>
    <w:p w14:paraId="7F088CE3" w14:textId="77777777" w:rsidR="00F1228D" w:rsidRPr="00F1228D" w:rsidRDefault="00F1228D" w:rsidP="00F1228D">
      <w:pPr>
        <w:shd w:val="clear" w:color="auto" w:fill="FFFFFF"/>
        <w:rPr>
          <w:rFonts w:ascii="Arial" w:eastAsia="Times New Roman" w:hAnsi="Arial" w:cs="Arial"/>
          <w:color w:val="000000" w:themeColor="text1"/>
        </w:rPr>
      </w:pPr>
      <w:r w:rsidRPr="00F1228D">
        <w:rPr>
          <w:rFonts w:ascii="Arial" w:eastAsia="Times New Roman" w:hAnsi="Arial" w:cs="Arial"/>
          <w:color w:val="000000" w:themeColor="text1"/>
        </w:rPr>
        <w:t>• If not, what data element(s) need to be created?</w:t>
      </w:r>
    </w:p>
    <w:p w14:paraId="0611DE20" w14:textId="77777777" w:rsidR="00F1228D" w:rsidRPr="00F1228D" w:rsidRDefault="00F1228D" w:rsidP="00F1228D">
      <w:pPr>
        <w:shd w:val="clear" w:color="auto" w:fill="FFFFFF"/>
        <w:rPr>
          <w:rFonts w:ascii="Arial" w:eastAsia="Times New Roman" w:hAnsi="Arial" w:cs="Arial"/>
          <w:color w:val="000000" w:themeColor="text1"/>
        </w:rPr>
      </w:pPr>
      <w:r w:rsidRPr="00F1228D">
        <w:rPr>
          <w:rFonts w:ascii="Arial" w:eastAsia="Times New Roman" w:hAnsi="Arial" w:cs="Arial"/>
          <w:color w:val="000000" w:themeColor="text1"/>
        </w:rPr>
        <w:t>• What are the value types for these data element(s) and its respective definition?</w:t>
      </w:r>
    </w:p>
    <w:p w14:paraId="76831643" w14:textId="77777777" w:rsidR="00F1228D" w:rsidRPr="00F1228D" w:rsidRDefault="00F1228D" w:rsidP="00F1228D">
      <w:pPr>
        <w:shd w:val="clear" w:color="auto" w:fill="FFFFFF"/>
        <w:rPr>
          <w:rFonts w:ascii="Arial" w:eastAsia="Times New Roman" w:hAnsi="Arial" w:cs="Arial"/>
          <w:color w:val="000000" w:themeColor="text1"/>
        </w:rPr>
      </w:pPr>
      <w:r w:rsidRPr="00F1228D">
        <w:rPr>
          <w:rFonts w:ascii="Arial" w:eastAsia="Times New Roman" w:hAnsi="Arial" w:cs="Arial"/>
          <w:color w:val="000000" w:themeColor="text1"/>
        </w:rPr>
        <w:t>• Revision of Recommendation #3 text.</w:t>
      </w:r>
    </w:p>
    <w:p w14:paraId="1DFA01BA" w14:textId="77777777" w:rsidR="00F1228D" w:rsidRPr="00F1228D" w:rsidRDefault="00F1228D" w:rsidP="00F1228D">
      <w:pPr>
        <w:shd w:val="clear" w:color="auto" w:fill="FFFFFF"/>
        <w:rPr>
          <w:rFonts w:ascii="Arial" w:eastAsia="Times New Roman" w:hAnsi="Arial" w:cs="Arial"/>
          <w:color w:val="000000" w:themeColor="text1"/>
        </w:rPr>
      </w:pPr>
      <w:r w:rsidRPr="00F1228D">
        <w:rPr>
          <w:rFonts w:ascii="Arial" w:eastAsia="Times New Roman" w:hAnsi="Arial" w:cs="Arial"/>
          <w:color w:val="000000" w:themeColor="text1"/>
        </w:rPr>
        <w:t>• Indication of what ICANN Org must do vs. IETF or other standards bodies.</w:t>
      </w:r>
    </w:p>
    <w:p w14:paraId="5B213CF5" w14:textId="77777777" w:rsidR="00F1228D" w:rsidRPr="00244BD0" w:rsidRDefault="00F1228D" w:rsidP="00F1228D">
      <w:pPr>
        <w:shd w:val="clear" w:color="auto" w:fill="FFFFFF"/>
        <w:rPr>
          <w:rFonts w:ascii="Arial" w:eastAsia="Times New Roman" w:hAnsi="Arial" w:cs="Arial"/>
          <w:color w:val="000000" w:themeColor="text1"/>
        </w:rPr>
      </w:pPr>
    </w:p>
    <w:p w14:paraId="3698A69A" w14:textId="54924E79" w:rsidR="00F1228D" w:rsidRPr="00244BD0" w:rsidRDefault="00F1228D" w:rsidP="00F1228D">
      <w:pPr>
        <w:shd w:val="clear" w:color="auto" w:fill="FFFFFF"/>
        <w:rPr>
          <w:rFonts w:ascii="Arial" w:eastAsia="Times New Roman" w:hAnsi="Arial" w:cs="Arial"/>
          <w:color w:val="000000" w:themeColor="text1"/>
        </w:rPr>
      </w:pPr>
    </w:p>
    <w:p w14:paraId="0BD94FC7" w14:textId="69736E04" w:rsidR="00F1228D" w:rsidRPr="00244BD0" w:rsidRDefault="00F1228D" w:rsidP="00F1228D">
      <w:pPr>
        <w:shd w:val="clear" w:color="auto" w:fill="FFFFFF"/>
        <w:rPr>
          <w:rFonts w:ascii="Arial" w:eastAsia="Times New Roman" w:hAnsi="Arial" w:cs="Arial"/>
          <w:color w:val="000000" w:themeColor="text1"/>
        </w:rPr>
      </w:pPr>
      <w:r w:rsidRPr="00244BD0">
        <w:rPr>
          <w:rFonts w:ascii="Arial" w:eastAsia="Times New Roman" w:hAnsi="Arial" w:cs="Arial"/>
          <w:color w:val="000000" w:themeColor="text1"/>
        </w:rPr>
        <w:t>Crocker’s response</w:t>
      </w:r>
    </w:p>
    <w:p w14:paraId="0C508C4A" w14:textId="09229787" w:rsidR="00F1228D" w:rsidRPr="00244BD0" w:rsidRDefault="00F1228D" w:rsidP="00F1228D">
      <w:pPr>
        <w:shd w:val="clear" w:color="auto" w:fill="FFFFFF"/>
        <w:rPr>
          <w:rFonts w:ascii="Arial" w:eastAsia="Times New Roman" w:hAnsi="Arial" w:cs="Arial"/>
          <w:color w:val="000000" w:themeColor="text1"/>
        </w:rPr>
      </w:pPr>
    </w:p>
    <w:p w14:paraId="0F1BC2B4" w14:textId="7DA385E3" w:rsidR="00F1228D" w:rsidRPr="00244BD0" w:rsidRDefault="00F1228D" w:rsidP="00F1228D">
      <w:pPr>
        <w:shd w:val="clear" w:color="auto" w:fill="FFFFFF"/>
        <w:rPr>
          <w:rFonts w:ascii="Arial" w:eastAsia="Times New Roman" w:hAnsi="Arial" w:cs="Arial"/>
          <w:color w:val="000000" w:themeColor="text1"/>
        </w:rPr>
      </w:pPr>
      <w:r w:rsidRPr="00244BD0">
        <w:rPr>
          <w:rFonts w:ascii="Arial" w:eastAsia="Times New Roman" w:hAnsi="Arial" w:cs="Arial"/>
          <w:color w:val="000000" w:themeColor="text1"/>
        </w:rPr>
        <w:t xml:space="preserve">There are two possible approaches.  They’re </w:t>
      </w:r>
      <w:proofErr w:type="gramStart"/>
      <w:r w:rsidRPr="00244BD0">
        <w:rPr>
          <w:rFonts w:ascii="Arial" w:eastAsia="Times New Roman" w:hAnsi="Arial" w:cs="Arial"/>
          <w:color w:val="000000" w:themeColor="text1"/>
        </w:rPr>
        <w:t>more or less equivalent</w:t>
      </w:r>
      <w:proofErr w:type="gramEnd"/>
      <w:r w:rsidRPr="00244BD0">
        <w:rPr>
          <w:rFonts w:ascii="Arial" w:eastAsia="Times New Roman" w:hAnsi="Arial" w:cs="Arial"/>
          <w:color w:val="000000" w:themeColor="text1"/>
        </w:rPr>
        <w:t xml:space="preserve"> each with mild pros and cons.</w:t>
      </w:r>
    </w:p>
    <w:p w14:paraId="05545333" w14:textId="0F087737" w:rsidR="00F1228D" w:rsidRPr="00244BD0" w:rsidRDefault="00F1228D" w:rsidP="00F1228D">
      <w:pPr>
        <w:shd w:val="clear" w:color="auto" w:fill="FFFFFF"/>
        <w:rPr>
          <w:rFonts w:ascii="Arial" w:eastAsia="Times New Roman" w:hAnsi="Arial" w:cs="Arial"/>
          <w:color w:val="000000" w:themeColor="text1"/>
        </w:rPr>
      </w:pPr>
    </w:p>
    <w:p w14:paraId="52D2287C" w14:textId="13E14E33" w:rsidR="00F1228D" w:rsidRPr="00244BD0" w:rsidRDefault="00F1228D" w:rsidP="00F1228D">
      <w:pPr>
        <w:shd w:val="clear" w:color="auto" w:fill="FFFFFF"/>
        <w:rPr>
          <w:rFonts w:ascii="Arial" w:eastAsia="Times New Roman" w:hAnsi="Arial" w:cs="Arial"/>
          <w:color w:val="000000" w:themeColor="text1"/>
        </w:rPr>
      </w:pPr>
      <w:r w:rsidRPr="00244BD0">
        <w:rPr>
          <w:rFonts w:ascii="Arial" w:eastAsia="Times New Roman" w:hAnsi="Arial" w:cs="Arial"/>
          <w:color w:val="000000" w:themeColor="text1"/>
        </w:rPr>
        <w:lastRenderedPageBreak/>
        <w:t>One approach is to extend the allowed values for KIND.  The other is to create a new data element</w:t>
      </w:r>
    </w:p>
    <w:p w14:paraId="4581BA11" w14:textId="1CCBF937" w:rsidR="00F1228D" w:rsidRPr="00244BD0" w:rsidRDefault="00F1228D" w:rsidP="00F1228D">
      <w:pPr>
        <w:shd w:val="clear" w:color="auto" w:fill="FFFFFF"/>
        <w:rPr>
          <w:rFonts w:ascii="Arial" w:eastAsia="Times New Roman" w:hAnsi="Arial" w:cs="Arial"/>
          <w:color w:val="000000" w:themeColor="text1"/>
        </w:rPr>
      </w:pPr>
    </w:p>
    <w:p w14:paraId="5824810E" w14:textId="0CF21B20" w:rsidR="00F1228D" w:rsidRPr="00244BD0" w:rsidRDefault="00F1228D" w:rsidP="00F1228D">
      <w:pPr>
        <w:shd w:val="clear" w:color="auto" w:fill="FFFFFF"/>
        <w:rPr>
          <w:rFonts w:ascii="Arial" w:eastAsia="Times New Roman" w:hAnsi="Arial" w:cs="Arial"/>
          <w:color w:val="000000" w:themeColor="text1"/>
        </w:rPr>
      </w:pPr>
      <w:r w:rsidRPr="00244BD0">
        <w:rPr>
          <w:rFonts w:ascii="Arial" w:eastAsia="Times New Roman" w:hAnsi="Arial" w:cs="Arial"/>
          <w:color w:val="000000" w:themeColor="text1"/>
        </w:rPr>
        <w:t xml:space="preserve">In brief, it appears we need a way to express the legal status of the registrant, </w:t>
      </w:r>
      <w:proofErr w:type="gramStart"/>
      <w:r w:rsidRPr="00244BD0">
        <w:rPr>
          <w:rFonts w:ascii="Arial" w:eastAsia="Times New Roman" w:hAnsi="Arial" w:cs="Arial"/>
          <w:color w:val="000000" w:themeColor="text1"/>
        </w:rPr>
        <w:t>i.e.</w:t>
      </w:r>
      <w:proofErr w:type="gramEnd"/>
      <w:r w:rsidRPr="00244BD0">
        <w:rPr>
          <w:rFonts w:ascii="Arial" w:eastAsia="Times New Roman" w:hAnsi="Arial" w:cs="Arial"/>
          <w:color w:val="000000" w:themeColor="text1"/>
        </w:rPr>
        <w:t xml:space="preserve"> whether the registrant is a Natural Person or a Legal Person.  It also appears there needs to be a way to express whether the registrant data contains personal information.  It’s probably safe to assume the data about a Natural Person does contain personal information, although I can also imagine arguments that it’s possible for a Natural Person to be a registrant and nonetheless declare the data does not contain personal information.  The situation re Legal Persons is more straightforward.  The data about a Legal Person may or may not contain personal information, and there’s no simple way to guess based on the name of the registrant.</w:t>
      </w:r>
    </w:p>
    <w:p w14:paraId="3F0757FE" w14:textId="17C77C0D" w:rsidR="001B3C85" w:rsidRPr="00244BD0" w:rsidRDefault="001B3C85" w:rsidP="00F1228D">
      <w:pPr>
        <w:shd w:val="clear" w:color="auto" w:fill="FFFFFF"/>
        <w:rPr>
          <w:rFonts w:ascii="Arial" w:eastAsia="Times New Roman" w:hAnsi="Arial" w:cs="Arial"/>
          <w:color w:val="000000" w:themeColor="text1"/>
        </w:rPr>
      </w:pPr>
    </w:p>
    <w:p w14:paraId="34057FC4" w14:textId="6CA52316" w:rsidR="00F1228D" w:rsidRPr="00244BD0" w:rsidRDefault="001B3C85" w:rsidP="00F1228D">
      <w:pPr>
        <w:shd w:val="clear" w:color="auto" w:fill="FFFFFF"/>
        <w:rPr>
          <w:rFonts w:ascii="Arial" w:eastAsia="Times New Roman" w:hAnsi="Arial" w:cs="Arial"/>
          <w:color w:val="000000" w:themeColor="text1"/>
        </w:rPr>
      </w:pPr>
      <w:r w:rsidRPr="00244BD0">
        <w:rPr>
          <w:rFonts w:ascii="Arial" w:eastAsia="Times New Roman" w:hAnsi="Arial" w:cs="Arial"/>
          <w:color w:val="000000" w:themeColor="text1"/>
        </w:rPr>
        <w:t xml:space="preserve">In a fashion similar to the treatment of the rules governing collection, in addition to the binary choice of Natural vs Legal and Personal vs </w:t>
      </w:r>
      <w:proofErr w:type="gramStart"/>
      <w:r w:rsidRPr="00244BD0">
        <w:rPr>
          <w:rFonts w:ascii="Arial" w:eastAsia="Times New Roman" w:hAnsi="Arial" w:cs="Arial"/>
          <w:color w:val="000000" w:themeColor="text1"/>
        </w:rPr>
        <w:t>Non Personal</w:t>
      </w:r>
      <w:proofErr w:type="gramEnd"/>
      <w:r w:rsidRPr="00244BD0">
        <w:rPr>
          <w:rFonts w:ascii="Arial" w:eastAsia="Times New Roman" w:hAnsi="Arial" w:cs="Arial"/>
          <w:color w:val="000000" w:themeColor="text1"/>
        </w:rPr>
        <w:t>, there are two forms of incomplete information that have to be included in the set of values.  One form of incompleteness arises if the registrant insists on saying they don’t want to specify which category they belong in.  A different form of incompleteness arises if the question is not asked.</w:t>
      </w:r>
    </w:p>
    <w:p w14:paraId="163FE1EE" w14:textId="2BCB2055" w:rsidR="001B3C85" w:rsidRPr="00244BD0" w:rsidRDefault="001B3C85" w:rsidP="00F1228D">
      <w:pPr>
        <w:shd w:val="clear" w:color="auto" w:fill="FFFFFF"/>
        <w:rPr>
          <w:rFonts w:ascii="Arial" w:eastAsia="Times New Roman" w:hAnsi="Arial" w:cs="Arial"/>
          <w:color w:val="000000" w:themeColor="text1"/>
        </w:rPr>
      </w:pPr>
    </w:p>
    <w:p w14:paraId="2AA4318D" w14:textId="3FB0B2DF" w:rsidR="001B3C85" w:rsidRPr="00244BD0" w:rsidRDefault="001B3C85" w:rsidP="00F1228D">
      <w:pPr>
        <w:shd w:val="clear" w:color="auto" w:fill="FFFFFF"/>
        <w:rPr>
          <w:rFonts w:ascii="Arial" w:eastAsia="Times New Roman" w:hAnsi="Arial" w:cs="Arial"/>
          <w:color w:val="000000" w:themeColor="text1"/>
        </w:rPr>
      </w:pPr>
      <w:r w:rsidRPr="00244BD0">
        <w:rPr>
          <w:rFonts w:ascii="Arial" w:eastAsia="Times New Roman" w:hAnsi="Arial" w:cs="Arial"/>
          <w:color w:val="000000" w:themeColor="text1"/>
        </w:rPr>
        <w:t>The definition of these values is separate from the policy questions of whether this data must, may, or must not be collected, and is also separate from how this data is to be used if it is collected.</w:t>
      </w:r>
    </w:p>
    <w:p w14:paraId="48896CC6" w14:textId="5B1EBB06" w:rsidR="001B3C85" w:rsidRPr="00244BD0" w:rsidRDefault="001B3C85" w:rsidP="00F1228D">
      <w:pPr>
        <w:shd w:val="clear" w:color="auto" w:fill="FFFFFF"/>
        <w:rPr>
          <w:rFonts w:ascii="Arial" w:eastAsia="Times New Roman" w:hAnsi="Arial" w:cs="Arial"/>
          <w:color w:val="000000" w:themeColor="text1"/>
        </w:rPr>
      </w:pPr>
    </w:p>
    <w:p w14:paraId="44F9BFE1" w14:textId="3B46351A" w:rsidR="001B3C85" w:rsidRPr="00244BD0" w:rsidRDefault="001B3C85" w:rsidP="00F1228D">
      <w:pPr>
        <w:shd w:val="clear" w:color="auto" w:fill="FFFFFF"/>
        <w:rPr>
          <w:rFonts w:ascii="Arial" w:eastAsia="Times New Roman" w:hAnsi="Arial" w:cs="Arial"/>
          <w:color w:val="000000" w:themeColor="text1"/>
        </w:rPr>
      </w:pPr>
      <w:r w:rsidRPr="00244BD0">
        <w:rPr>
          <w:rFonts w:ascii="Arial" w:eastAsia="Times New Roman" w:hAnsi="Arial" w:cs="Arial"/>
          <w:color w:val="000000" w:themeColor="text1"/>
        </w:rPr>
        <w:t>Here are suggestions for the two approaches.  The bit patterns are concrete suggestions for those who like to see this level of detail</w:t>
      </w:r>
      <w:r w:rsidR="00244BD0">
        <w:rPr>
          <w:rFonts w:ascii="Arial" w:eastAsia="Times New Roman" w:hAnsi="Arial" w:cs="Arial"/>
          <w:color w:val="000000" w:themeColor="text1"/>
        </w:rPr>
        <w:t xml:space="preserve">, but they </w:t>
      </w:r>
      <w:r w:rsidRPr="00244BD0">
        <w:rPr>
          <w:rFonts w:ascii="Arial" w:eastAsia="Times New Roman" w:hAnsi="Arial" w:cs="Arial"/>
          <w:color w:val="000000" w:themeColor="text1"/>
        </w:rPr>
        <w:t>are just suggestions</w:t>
      </w:r>
      <w:r w:rsidR="00244BD0">
        <w:rPr>
          <w:rFonts w:ascii="Arial" w:eastAsia="Times New Roman" w:hAnsi="Arial" w:cs="Arial"/>
          <w:color w:val="000000" w:themeColor="text1"/>
        </w:rPr>
        <w:t>.  The details</w:t>
      </w:r>
      <w:r w:rsidRPr="00244BD0">
        <w:rPr>
          <w:rFonts w:ascii="Arial" w:eastAsia="Times New Roman" w:hAnsi="Arial" w:cs="Arial"/>
          <w:color w:val="000000" w:themeColor="text1"/>
        </w:rPr>
        <w:t xml:space="preserve"> should be left to the implementation team.</w:t>
      </w:r>
      <w:r w:rsidR="00244BD0">
        <w:rPr>
          <w:rFonts w:ascii="Arial" w:eastAsia="Times New Roman" w:hAnsi="Arial" w:cs="Arial"/>
          <w:color w:val="000000" w:themeColor="text1"/>
        </w:rPr>
        <w:t xml:space="preserve">  That said, there is a bit of complexity in the use of these values.  A policy statement may need to refer to a set of possible values and not just to a single value.  The details are </w:t>
      </w:r>
      <w:proofErr w:type="gramStart"/>
      <w:r w:rsidR="00244BD0">
        <w:rPr>
          <w:rFonts w:ascii="Arial" w:eastAsia="Times New Roman" w:hAnsi="Arial" w:cs="Arial"/>
          <w:color w:val="000000" w:themeColor="text1"/>
        </w:rPr>
        <w:t>similar to</w:t>
      </w:r>
      <w:proofErr w:type="gramEnd"/>
      <w:r w:rsidR="00244BD0">
        <w:rPr>
          <w:rFonts w:ascii="Arial" w:eastAsia="Times New Roman" w:hAnsi="Arial" w:cs="Arial"/>
          <w:color w:val="000000" w:themeColor="text1"/>
        </w:rPr>
        <w:t xml:space="preserve"> what I showed in my memo on collection policies.</w:t>
      </w:r>
    </w:p>
    <w:p w14:paraId="451141DB" w14:textId="77777777" w:rsidR="00F1228D" w:rsidRPr="00F1228D" w:rsidRDefault="00F1228D" w:rsidP="00F1228D">
      <w:pPr>
        <w:shd w:val="clear" w:color="auto" w:fill="FFFFFF"/>
        <w:rPr>
          <w:rFonts w:ascii="Arial" w:eastAsia="Times New Roman" w:hAnsi="Arial" w:cs="Arial"/>
          <w:color w:val="000000" w:themeColor="text1"/>
        </w:rPr>
      </w:pPr>
    </w:p>
    <w:p w14:paraId="42184E2B" w14:textId="77777777" w:rsidR="00F1228D" w:rsidRPr="00F1228D" w:rsidRDefault="00F1228D" w:rsidP="00F1228D">
      <w:pPr>
        <w:shd w:val="clear" w:color="auto" w:fill="FFFFFF"/>
        <w:rPr>
          <w:rFonts w:ascii="Arial" w:eastAsia="Times New Roman" w:hAnsi="Arial" w:cs="Arial"/>
          <w:b/>
          <w:bCs/>
          <w:color w:val="000000" w:themeColor="text1"/>
          <w:u w:val="single"/>
        </w:rPr>
      </w:pPr>
      <w:r w:rsidRPr="00F1228D">
        <w:rPr>
          <w:rFonts w:ascii="Arial" w:eastAsia="Times New Roman" w:hAnsi="Arial" w:cs="Arial"/>
          <w:b/>
          <w:bCs/>
          <w:color w:val="000000" w:themeColor="text1"/>
          <w:u w:val="single"/>
        </w:rPr>
        <w:t>Combined Approach -- Extend the set of values defined for Person</w:t>
      </w:r>
    </w:p>
    <w:p w14:paraId="397B98C5" w14:textId="77777777" w:rsidR="00F1228D" w:rsidRPr="00F1228D" w:rsidRDefault="00F1228D" w:rsidP="00F1228D">
      <w:pPr>
        <w:shd w:val="clear" w:color="auto" w:fill="FFFFFF"/>
        <w:rPr>
          <w:rFonts w:ascii="Arial" w:eastAsia="Times New Roman" w:hAnsi="Arial" w:cs="Arial"/>
          <w:color w:val="000000" w:themeColor="text1"/>
        </w:rPr>
      </w:pPr>
    </w:p>
    <w:p w14:paraId="0B3C7535" w14:textId="66F207CE" w:rsidR="00F1228D" w:rsidRPr="00F1228D" w:rsidRDefault="00F1228D" w:rsidP="00244BD0">
      <w:pPr>
        <w:shd w:val="clear" w:color="auto" w:fill="FFFFFF"/>
        <w:spacing w:after="120"/>
        <w:ind w:left="990" w:hanging="990"/>
        <w:rPr>
          <w:rFonts w:ascii="Arial" w:eastAsia="Times New Roman" w:hAnsi="Arial" w:cs="Arial"/>
          <w:color w:val="000000" w:themeColor="text1"/>
        </w:rPr>
      </w:pPr>
      <w:r w:rsidRPr="00F1228D">
        <w:rPr>
          <w:rFonts w:ascii="Arial" w:eastAsia="Times New Roman" w:hAnsi="Arial" w:cs="Arial"/>
          <w:color w:val="000000" w:themeColor="text1"/>
        </w:rPr>
        <w:t>000000</w:t>
      </w:r>
      <w:r w:rsidR="00244BD0">
        <w:rPr>
          <w:rFonts w:ascii="Arial" w:eastAsia="Times New Roman" w:hAnsi="Arial" w:cs="Arial"/>
          <w:color w:val="000000" w:themeColor="text1"/>
        </w:rPr>
        <w:tab/>
      </w:r>
      <w:r w:rsidRPr="00F1228D">
        <w:rPr>
          <w:rFonts w:ascii="Arial" w:eastAsia="Times New Roman" w:hAnsi="Arial" w:cs="Arial"/>
          <w:color w:val="000000" w:themeColor="text1"/>
        </w:rPr>
        <w:t>Blank, indicating the question either wasn't asked or wasn't answered.  This is</w:t>
      </w:r>
      <w:r w:rsidR="00244BD0">
        <w:rPr>
          <w:rFonts w:ascii="Arial" w:eastAsia="Times New Roman" w:hAnsi="Arial" w:cs="Arial"/>
          <w:color w:val="000000" w:themeColor="text1"/>
        </w:rPr>
        <w:t xml:space="preserve"> </w:t>
      </w:r>
      <w:r w:rsidRPr="00F1228D">
        <w:rPr>
          <w:rFonts w:ascii="Arial" w:eastAsia="Times New Roman" w:hAnsi="Arial" w:cs="Arial"/>
          <w:color w:val="000000" w:themeColor="text1"/>
        </w:rPr>
        <w:t>distinct from the registrant declaring they won't specify.</w:t>
      </w:r>
    </w:p>
    <w:p w14:paraId="29693B63" w14:textId="475016B6" w:rsidR="00F1228D" w:rsidRPr="00F1228D" w:rsidRDefault="00F1228D" w:rsidP="00244BD0">
      <w:pPr>
        <w:shd w:val="clear" w:color="auto" w:fill="FFFFFF"/>
        <w:spacing w:after="120"/>
        <w:ind w:left="990" w:hanging="990"/>
        <w:rPr>
          <w:rFonts w:ascii="Arial" w:eastAsia="Times New Roman" w:hAnsi="Arial" w:cs="Arial"/>
          <w:color w:val="000000" w:themeColor="text1"/>
        </w:rPr>
      </w:pPr>
      <w:r w:rsidRPr="00F1228D">
        <w:rPr>
          <w:rFonts w:ascii="Arial" w:eastAsia="Times New Roman" w:hAnsi="Arial" w:cs="Arial"/>
          <w:color w:val="000000" w:themeColor="text1"/>
        </w:rPr>
        <w:t>000001</w:t>
      </w:r>
      <w:r w:rsidR="00244BD0">
        <w:rPr>
          <w:rFonts w:ascii="Arial" w:eastAsia="Times New Roman" w:hAnsi="Arial" w:cs="Arial"/>
          <w:color w:val="000000" w:themeColor="text1"/>
        </w:rPr>
        <w:tab/>
      </w:r>
      <w:r w:rsidRPr="00F1228D">
        <w:rPr>
          <w:rFonts w:ascii="Arial" w:eastAsia="Times New Roman" w:hAnsi="Arial" w:cs="Arial"/>
          <w:color w:val="000000" w:themeColor="text1"/>
        </w:rPr>
        <w:t>Unspecified.  The registrant says they won't say.</w:t>
      </w:r>
    </w:p>
    <w:p w14:paraId="4518033B" w14:textId="2F7494F3" w:rsidR="00F1228D" w:rsidRPr="00F1228D" w:rsidRDefault="00F1228D" w:rsidP="00244BD0">
      <w:pPr>
        <w:shd w:val="clear" w:color="auto" w:fill="FFFFFF"/>
        <w:spacing w:after="120"/>
        <w:ind w:left="990" w:hanging="990"/>
        <w:rPr>
          <w:rFonts w:ascii="Arial" w:eastAsia="Times New Roman" w:hAnsi="Arial" w:cs="Arial"/>
          <w:color w:val="000000" w:themeColor="text1"/>
        </w:rPr>
      </w:pPr>
      <w:r w:rsidRPr="00F1228D">
        <w:rPr>
          <w:rFonts w:ascii="Arial" w:eastAsia="Times New Roman" w:hAnsi="Arial" w:cs="Arial"/>
          <w:color w:val="000000" w:themeColor="text1"/>
        </w:rPr>
        <w:t>000010</w:t>
      </w:r>
      <w:r w:rsidR="00244BD0">
        <w:rPr>
          <w:rFonts w:ascii="Arial" w:eastAsia="Times New Roman" w:hAnsi="Arial" w:cs="Arial"/>
          <w:color w:val="000000" w:themeColor="text1"/>
        </w:rPr>
        <w:tab/>
      </w:r>
      <w:r w:rsidRPr="00F1228D">
        <w:rPr>
          <w:rFonts w:ascii="Arial" w:eastAsia="Times New Roman" w:hAnsi="Arial" w:cs="Arial"/>
          <w:color w:val="000000" w:themeColor="text1"/>
        </w:rPr>
        <w:t>Natural person.</w:t>
      </w:r>
    </w:p>
    <w:p w14:paraId="4540C61A" w14:textId="5D4361A9" w:rsidR="00F1228D" w:rsidRPr="00F1228D" w:rsidRDefault="00F1228D" w:rsidP="00244BD0">
      <w:pPr>
        <w:shd w:val="clear" w:color="auto" w:fill="FFFFFF"/>
        <w:spacing w:after="120"/>
        <w:ind w:left="990" w:hanging="990"/>
        <w:rPr>
          <w:rFonts w:ascii="Arial" w:eastAsia="Times New Roman" w:hAnsi="Arial" w:cs="Arial"/>
          <w:color w:val="000000" w:themeColor="text1"/>
        </w:rPr>
      </w:pPr>
      <w:r w:rsidRPr="00F1228D">
        <w:rPr>
          <w:rFonts w:ascii="Arial" w:eastAsia="Times New Roman" w:hAnsi="Arial" w:cs="Arial"/>
          <w:color w:val="000000" w:themeColor="text1"/>
        </w:rPr>
        <w:t>000100</w:t>
      </w:r>
      <w:r w:rsidR="00244BD0">
        <w:rPr>
          <w:rFonts w:ascii="Arial" w:eastAsia="Times New Roman" w:hAnsi="Arial" w:cs="Arial"/>
          <w:color w:val="000000" w:themeColor="text1"/>
        </w:rPr>
        <w:tab/>
      </w:r>
      <w:r w:rsidRPr="00F1228D">
        <w:rPr>
          <w:rFonts w:ascii="Arial" w:eastAsia="Times New Roman" w:hAnsi="Arial" w:cs="Arial"/>
          <w:color w:val="000000" w:themeColor="text1"/>
        </w:rPr>
        <w:t>Legal person, but the registrant either has not been asked or has not responded as to whether there is personal data in their contact data</w:t>
      </w:r>
    </w:p>
    <w:p w14:paraId="60FC9ADA" w14:textId="34739946" w:rsidR="00F1228D" w:rsidRPr="00F1228D" w:rsidRDefault="00F1228D" w:rsidP="00244BD0">
      <w:pPr>
        <w:shd w:val="clear" w:color="auto" w:fill="FFFFFF"/>
        <w:spacing w:after="120"/>
        <w:ind w:left="990" w:hanging="990"/>
        <w:rPr>
          <w:rFonts w:ascii="Arial" w:eastAsia="Times New Roman" w:hAnsi="Arial" w:cs="Arial"/>
          <w:color w:val="000000" w:themeColor="text1"/>
        </w:rPr>
      </w:pPr>
      <w:r w:rsidRPr="00F1228D">
        <w:rPr>
          <w:rFonts w:ascii="Arial" w:eastAsia="Times New Roman" w:hAnsi="Arial" w:cs="Arial"/>
          <w:color w:val="000000" w:themeColor="text1"/>
        </w:rPr>
        <w:t>001100</w:t>
      </w:r>
      <w:r w:rsidR="00244BD0">
        <w:rPr>
          <w:rFonts w:ascii="Arial" w:eastAsia="Times New Roman" w:hAnsi="Arial" w:cs="Arial"/>
          <w:color w:val="000000" w:themeColor="text1"/>
        </w:rPr>
        <w:tab/>
      </w:r>
      <w:r w:rsidRPr="00F1228D">
        <w:rPr>
          <w:rFonts w:ascii="Arial" w:eastAsia="Times New Roman" w:hAnsi="Arial" w:cs="Arial"/>
          <w:color w:val="000000" w:themeColor="text1"/>
        </w:rPr>
        <w:t>Legal person who has said they won't say whether there is personal data</w:t>
      </w:r>
    </w:p>
    <w:p w14:paraId="55CD7B01" w14:textId="7E8920B8" w:rsidR="00F1228D" w:rsidRPr="00F1228D" w:rsidRDefault="00F1228D" w:rsidP="00244BD0">
      <w:pPr>
        <w:shd w:val="clear" w:color="auto" w:fill="FFFFFF"/>
        <w:spacing w:after="120"/>
        <w:ind w:left="990" w:hanging="990"/>
        <w:rPr>
          <w:rFonts w:ascii="Arial" w:eastAsia="Times New Roman" w:hAnsi="Arial" w:cs="Arial"/>
          <w:color w:val="000000" w:themeColor="text1"/>
        </w:rPr>
      </w:pPr>
      <w:r w:rsidRPr="00F1228D">
        <w:rPr>
          <w:rFonts w:ascii="Arial" w:eastAsia="Times New Roman" w:hAnsi="Arial" w:cs="Arial"/>
          <w:color w:val="000000" w:themeColor="text1"/>
        </w:rPr>
        <w:t>010100</w:t>
      </w:r>
      <w:r w:rsidR="00244BD0">
        <w:rPr>
          <w:rFonts w:ascii="Arial" w:eastAsia="Times New Roman" w:hAnsi="Arial" w:cs="Arial"/>
          <w:color w:val="000000" w:themeColor="text1"/>
        </w:rPr>
        <w:tab/>
      </w:r>
      <w:r w:rsidRPr="00F1228D">
        <w:rPr>
          <w:rFonts w:ascii="Arial" w:eastAsia="Times New Roman" w:hAnsi="Arial" w:cs="Arial"/>
          <w:color w:val="000000" w:themeColor="text1"/>
        </w:rPr>
        <w:t>Legal person with personal data</w:t>
      </w:r>
    </w:p>
    <w:p w14:paraId="46F4BF16" w14:textId="3FF523C3" w:rsidR="00F1228D" w:rsidRPr="00F1228D" w:rsidRDefault="00F1228D" w:rsidP="00244BD0">
      <w:pPr>
        <w:shd w:val="clear" w:color="auto" w:fill="FFFFFF"/>
        <w:spacing w:after="120"/>
        <w:ind w:left="990" w:hanging="990"/>
        <w:rPr>
          <w:rFonts w:ascii="Arial" w:eastAsia="Times New Roman" w:hAnsi="Arial" w:cs="Arial"/>
          <w:color w:val="000000" w:themeColor="text1"/>
        </w:rPr>
      </w:pPr>
      <w:r w:rsidRPr="00F1228D">
        <w:rPr>
          <w:rFonts w:ascii="Arial" w:eastAsia="Times New Roman" w:hAnsi="Arial" w:cs="Arial"/>
          <w:color w:val="000000" w:themeColor="text1"/>
        </w:rPr>
        <w:t>100100</w:t>
      </w:r>
      <w:r w:rsidR="00244BD0">
        <w:rPr>
          <w:rFonts w:ascii="Arial" w:eastAsia="Times New Roman" w:hAnsi="Arial" w:cs="Arial"/>
          <w:color w:val="000000" w:themeColor="text1"/>
        </w:rPr>
        <w:tab/>
      </w:r>
      <w:r w:rsidRPr="00F1228D">
        <w:rPr>
          <w:rFonts w:ascii="Arial" w:eastAsia="Times New Roman" w:hAnsi="Arial" w:cs="Arial"/>
          <w:color w:val="000000" w:themeColor="text1"/>
        </w:rPr>
        <w:t>Legal person with no personal data</w:t>
      </w:r>
    </w:p>
    <w:p w14:paraId="36539425" w14:textId="77777777" w:rsidR="00F1228D" w:rsidRPr="00F1228D" w:rsidRDefault="00F1228D" w:rsidP="00F1228D">
      <w:pPr>
        <w:shd w:val="clear" w:color="auto" w:fill="FFFFFF"/>
        <w:rPr>
          <w:rFonts w:ascii="Arial" w:eastAsia="Times New Roman" w:hAnsi="Arial" w:cs="Arial"/>
          <w:color w:val="000000" w:themeColor="text1"/>
        </w:rPr>
      </w:pPr>
    </w:p>
    <w:p w14:paraId="3F673186" w14:textId="77777777" w:rsidR="00F1228D" w:rsidRPr="00F1228D" w:rsidRDefault="00F1228D" w:rsidP="00F1228D">
      <w:pPr>
        <w:shd w:val="clear" w:color="auto" w:fill="FFFFFF"/>
        <w:rPr>
          <w:rFonts w:ascii="Arial" w:eastAsia="Times New Roman" w:hAnsi="Arial" w:cs="Arial"/>
          <w:color w:val="000000" w:themeColor="text1"/>
        </w:rPr>
      </w:pPr>
      <w:r w:rsidRPr="00F1228D">
        <w:rPr>
          <w:rFonts w:ascii="Arial" w:eastAsia="Times New Roman" w:hAnsi="Arial" w:cs="Arial"/>
          <w:color w:val="000000" w:themeColor="text1"/>
        </w:rPr>
        <w:lastRenderedPageBreak/>
        <w:t>(The order of the bits doesn't matter, but the structure does.)</w:t>
      </w:r>
    </w:p>
    <w:p w14:paraId="74E3B299" w14:textId="77777777" w:rsidR="00F1228D" w:rsidRPr="00F1228D" w:rsidRDefault="00F1228D" w:rsidP="00F1228D">
      <w:pPr>
        <w:shd w:val="clear" w:color="auto" w:fill="FFFFFF"/>
        <w:rPr>
          <w:rFonts w:ascii="Arial" w:eastAsia="Times New Roman" w:hAnsi="Arial" w:cs="Arial"/>
          <w:color w:val="000000" w:themeColor="text1"/>
        </w:rPr>
      </w:pPr>
    </w:p>
    <w:p w14:paraId="12ACD752" w14:textId="60893641" w:rsidR="001B3C85" w:rsidRPr="00244BD0" w:rsidRDefault="001B3C85" w:rsidP="00F1228D">
      <w:pPr>
        <w:shd w:val="clear" w:color="auto" w:fill="FFFFFF"/>
        <w:rPr>
          <w:rFonts w:ascii="Arial" w:eastAsia="Times New Roman" w:hAnsi="Arial" w:cs="Arial"/>
          <w:b/>
          <w:bCs/>
          <w:color w:val="000000" w:themeColor="text1"/>
          <w:u w:val="single"/>
        </w:rPr>
      </w:pPr>
      <w:r w:rsidRPr="00244BD0">
        <w:rPr>
          <w:rFonts w:ascii="Arial" w:eastAsia="Times New Roman" w:hAnsi="Arial" w:cs="Arial"/>
          <w:b/>
          <w:bCs/>
          <w:color w:val="000000" w:themeColor="text1"/>
          <w:u w:val="single"/>
        </w:rPr>
        <w:t>Two Data Element Approach</w:t>
      </w:r>
    </w:p>
    <w:p w14:paraId="5656B84E" w14:textId="77777777" w:rsidR="001B3C85" w:rsidRPr="00244BD0" w:rsidRDefault="001B3C85" w:rsidP="00F1228D">
      <w:pPr>
        <w:shd w:val="clear" w:color="auto" w:fill="FFFFFF"/>
        <w:rPr>
          <w:rFonts w:ascii="Arial" w:eastAsia="Times New Roman" w:hAnsi="Arial" w:cs="Arial"/>
          <w:color w:val="000000" w:themeColor="text1"/>
        </w:rPr>
      </w:pPr>
    </w:p>
    <w:p w14:paraId="5E479E60" w14:textId="1840A0AA" w:rsidR="00F1228D" w:rsidRPr="00244BD0" w:rsidRDefault="00244BD0" w:rsidP="00F1228D">
      <w:pPr>
        <w:shd w:val="clear" w:color="auto" w:fill="FFFFFF"/>
        <w:rPr>
          <w:rFonts w:ascii="Arial" w:eastAsia="Times New Roman" w:hAnsi="Arial" w:cs="Arial"/>
          <w:color w:val="000000" w:themeColor="text1"/>
        </w:rPr>
      </w:pPr>
      <w:r>
        <w:rPr>
          <w:rFonts w:ascii="Arial" w:eastAsia="Times New Roman" w:hAnsi="Arial" w:cs="Arial"/>
          <w:color w:val="000000" w:themeColor="text1"/>
        </w:rPr>
        <w:t>A similar but different</w:t>
      </w:r>
      <w:r w:rsidR="00F1228D" w:rsidRPr="00F1228D">
        <w:rPr>
          <w:rFonts w:ascii="Arial" w:eastAsia="Times New Roman" w:hAnsi="Arial" w:cs="Arial"/>
          <w:color w:val="000000" w:themeColor="text1"/>
        </w:rPr>
        <w:t xml:space="preserve"> approach </w:t>
      </w:r>
      <w:r>
        <w:rPr>
          <w:rFonts w:ascii="Arial" w:eastAsia="Times New Roman" w:hAnsi="Arial" w:cs="Arial"/>
          <w:color w:val="000000" w:themeColor="text1"/>
        </w:rPr>
        <w:t xml:space="preserve">is to use </w:t>
      </w:r>
      <w:r w:rsidR="00F1228D" w:rsidRPr="00F1228D">
        <w:rPr>
          <w:rFonts w:ascii="Arial" w:eastAsia="Times New Roman" w:hAnsi="Arial" w:cs="Arial"/>
          <w:color w:val="000000" w:themeColor="text1"/>
        </w:rPr>
        <w:t>two data elements</w:t>
      </w:r>
      <w:r w:rsidR="001B3C85" w:rsidRPr="00244BD0">
        <w:rPr>
          <w:rFonts w:ascii="Arial" w:eastAsia="Times New Roman" w:hAnsi="Arial" w:cs="Arial"/>
          <w:color w:val="000000" w:themeColor="text1"/>
        </w:rPr>
        <w:t>, one for the legal status of the registrant, and one for whether the registrant data contains personal information</w:t>
      </w:r>
      <w:r w:rsidR="00F1228D" w:rsidRPr="00F1228D">
        <w:rPr>
          <w:rFonts w:ascii="Arial" w:eastAsia="Times New Roman" w:hAnsi="Arial" w:cs="Arial"/>
          <w:color w:val="000000" w:themeColor="text1"/>
        </w:rPr>
        <w:t xml:space="preserve"> </w:t>
      </w:r>
    </w:p>
    <w:p w14:paraId="0EEA98AC" w14:textId="58EFBBED" w:rsidR="001B3C85" w:rsidRPr="00244BD0" w:rsidRDefault="001B3C85" w:rsidP="00F1228D">
      <w:pPr>
        <w:shd w:val="clear" w:color="auto" w:fill="FFFFFF"/>
        <w:rPr>
          <w:rFonts w:ascii="Arial" w:eastAsia="Times New Roman" w:hAnsi="Arial" w:cs="Arial"/>
          <w:color w:val="000000" w:themeColor="text1"/>
        </w:rPr>
      </w:pPr>
    </w:p>
    <w:p w14:paraId="600D6612" w14:textId="1E7404C1" w:rsidR="001B3C85" w:rsidRPr="00244BD0" w:rsidRDefault="001B3C85" w:rsidP="001B3C85">
      <w:pPr>
        <w:shd w:val="clear" w:color="auto" w:fill="FFFFFF"/>
        <w:rPr>
          <w:rFonts w:ascii="Arial" w:eastAsia="Times New Roman" w:hAnsi="Arial" w:cs="Arial"/>
          <w:color w:val="000000" w:themeColor="text1"/>
        </w:rPr>
      </w:pPr>
      <w:r w:rsidRPr="00244BD0">
        <w:rPr>
          <w:rFonts w:ascii="Arial" w:eastAsia="Times New Roman" w:hAnsi="Arial" w:cs="Arial"/>
          <w:color w:val="000000" w:themeColor="text1"/>
        </w:rPr>
        <w:t>Legal Status</w:t>
      </w:r>
      <w:r w:rsidR="00244BD0">
        <w:rPr>
          <w:rFonts w:ascii="Arial" w:eastAsia="Times New Roman" w:hAnsi="Arial" w:cs="Arial"/>
          <w:color w:val="000000" w:themeColor="text1"/>
        </w:rPr>
        <w:t xml:space="preserve"> (KIND)</w:t>
      </w:r>
    </w:p>
    <w:p w14:paraId="2B27E133" w14:textId="77777777" w:rsidR="001B3C85" w:rsidRPr="00244BD0" w:rsidRDefault="001B3C85" w:rsidP="001B3C85">
      <w:pPr>
        <w:shd w:val="clear" w:color="auto" w:fill="FFFFFF"/>
        <w:rPr>
          <w:rFonts w:ascii="Arial" w:eastAsia="Times New Roman" w:hAnsi="Arial" w:cs="Arial"/>
          <w:color w:val="000000" w:themeColor="text1"/>
        </w:rPr>
      </w:pPr>
    </w:p>
    <w:p w14:paraId="00BC8CD0" w14:textId="1733517E" w:rsidR="001B3C85" w:rsidRPr="00F1228D" w:rsidRDefault="001B3C85" w:rsidP="00244BD0">
      <w:pPr>
        <w:shd w:val="clear" w:color="auto" w:fill="FFFFFF"/>
        <w:spacing w:after="120"/>
        <w:ind w:left="630" w:hanging="630"/>
        <w:rPr>
          <w:rFonts w:ascii="Arial" w:eastAsia="Times New Roman" w:hAnsi="Arial" w:cs="Arial"/>
          <w:color w:val="000000" w:themeColor="text1"/>
        </w:rPr>
      </w:pPr>
      <w:r w:rsidRPr="00F1228D">
        <w:rPr>
          <w:rFonts w:ascii="Arial" w:eastAsia="Times New Roman" w:hAnsi="Arial" w:cs="Arial"/>
          <w:color w:val="000000" w:themeColor="text1"/>
        </w:rPr>
        <w:t>000</w:t>
      </w:r>
      <w:r w:rsidR="00244BD0">
        <w:rPr>
          <w:rFonts w:ascii="Arial" w:eastAsia="Times New Roman" w:hAnsi="Arial" w:cs="Arial"/>
          <w:color w:val="000000" w:themeColor="text1"/>
        </w:rPr>
        <w:tab/>
      </w:r>
      <w:r w:rsidRPr="00F1228D">
        <w:rPr>
          <w:rFonts w:ascii="Arial" w:eastAsia="Times New Roman" w:hAnsi="Arial" w:cs="Arial"/>
          <w:color w:val="000000" w:themeColor="text1"/>
        </w:rPr>
        <w:t>Blank, indicating the question either wasn't asked or wasn't answered.  This is distinct from the registrant declaring they won't specify.</w:t>
      </w:r>
    </w:p>
    <w:p w14:paraId="5C72B284" w14:textId="5DA15814" w:rsidR="001B3C85" w:rsidRPr="00F1228D" w:rsidRDefault="001B3C85" w:rsidP="00244BD0">
      <w:pPr>
        <w:shd w:val="clear" w:color="auto" w:fill="FFFFFF"/>
        <w:spacing w:after="120"/>
        <w:ind w:left="630" w:hanging="630"/>
        <w:rPr>
          <w:rFonts w:ascii="Arial" w:eastAsia="Times New Roman" w:hAnsi="Arial" w:cs="Arial"/>
          <w:color w:val="000000" w:themeColor="text1"/>
        </w:rPr>
      </w:pPr>
      <w:r w:rsidRPr="00F1228D">
        <w:rPr>
          <w:rFonts w:ascii="Arial" w:eastAsia="Times New Roman" w:hAnsi="Arial" w:cs="Arial"/>
          <w:color w:val="000000" w:themeColor="text1"/>
        </w:rPr>
        <w:t>001</w:t>
      </w:r>
      <w:r w:rsidR="00244BD0">
        <w:rPr>
          <w:rFonts w:ascii="Arial" w:eastAsia="Times New Roman" w:hAnsi="Arial" w:cs="Arial"/>
          <w:color w:val="000000" w:themeColor="text1"/>
        </w:rPr>
        <w:tab/>
      </w:r>
      <w:r w:rsidRPr="00F1228D">
        <w:rPr>
          <w:rFonts w:ascii="Arial" w:eastAsia="Times New Roman" w:hAnsi="Arial" w:cs="Arial"/>
          <w:color w:val="000000" w:themeColor="text1"/>
        </w:rPr>
        <w:t>Unspecified.  The registrant says they won't say.</w:t>
      </w:r>
    </w:p>
    <w:p w14:paraId="37374704" w14:textId="77DF6FCD" w:rsidR="001B3C85" w:rsidRPr="00F1228D" w:rsidRDefault="001B3C85" w:rsidP="00244BD0">
      <w:pPr>
        <w:shd w:val="clear" w:color="auto" w:fill="FFFFFF"/>
        <w:spacing w:after="120"/>
        <w:ind w:left="630" w:hanging="630"/>
        <w:rPr>
          <w:rFonts w:ascii="Arial" w:eastAsia="Times New Roman" w:hAnsi="Arial" w:cs="Arial"/>
          <w:color w:val="000000" w:themeColor="text1"/>
        </w:rPr>
      </w:pPr>
      <w:r w:rsidRPr="00F1228D">
        <w:rPr>
          <w:rFonts w:ascii="Arial" w:eastAsia="Times New Roman" w:hAnsi="Arial" w:cs="Arial"/>
          <w:color w:val="000000" w:themeColor="text1"/>
        </w:rPr>
        <w:t>010</w:t>
      </w:r>
      <w:r w:rsidR="00244BD0">
        <w:rPr>
          <w:rFonts w:ascii="Arial" w:eastAsia="Times New Roman" w:hAnsi="Arial" w:cs="Arial"/>
          <w:color w:val="000000" w:themeColor="text1"/>
        </w:rPr>
        <w:tab/>
      </w:r>
      <w:r w:rsidRPr="00F1228D">
        <w:rPr>
          <w:rFonts w:ascii="Arial" w:eastAsia="Times New Roman" w:hAnsi="Arial" w:cs="Arial"/>
          <w:color w:val="000000" w:themeColor="text1"/>
        </w:rPr>
        <w:t>Natural person</w:t>
      </w:r>
    </w:p>
    <w:p w14:paraId="5EAC482E" w14:textId="69E897FE" w:rsidR="001B3C85" w:rsidRPr="00F1228D" w:rsidRDefault="001B3C85" w:rsidP="00244BD0">
      <w:pPr>
        <w:shd w:val="clear" w:color="auto" w:fill="FFFFFF"/>
        <w:spacing w:after="120"/>
        <w:ind w:left="630" w:hanging="630"/>
        <w:rPr>
          <w:rFonts w:ascii="Arial" w:eastAsia="Times New Roman" w:hAnsi="Arial" w:cs="Arial"/>
          <w:color w:val="000000" w:themeColor="text1"/>
        </w:rPr>
      </w:pPr>
      <w:r w:rsidRPr="00F1228D">
        <w:rPr>
          <w:rFonts w:ascii="Arial" w:eastAsia="Times New Roman" w:hAnsi="Arial" w:cs="Arial"/>
          <w:color w:val="000000" w:themeColor="text1"/>
        </w:rPr>
        <w:t>100</w:t>
      </w:r>
      <w:r w:rsidR="00244BD0">
        <w:rPr>
          <w:rFonts w:ascii="Arial" w:eastAsia="Times New Roman" w:hAnsi="Arial" w:cs="Arial"/>
          <w:color w:val="000000" w:themeColor="text1"/>
        </w:rPr>
        <w:tab/>
      </w:r>
      <w:r w:rsidRPr="00F1228D">
        <w:rPr>
          <w:rFonts w:ascii="Arial" w:eastAsia="Times New Roman" w:hAnsi="Arial" w:cs="Arial"/>
          <w:color w:val="000000" w:themeColor="text1"/>
        </w:rPr>
        <w:t xml:space="preserve">Legal </w:t>
      </w:r>
      <w:proofErr w:type="gramStart"/>
      <w:r w:rsidRPr="00F1228D">
        <w:rPr>
          <w:rFonts w:ascii="Arial" w:eastAsia="Times New Roman" w:hAnsi="Arial" w:cs="Arial"/>
          <w:color w:val="000000" w:themeColor="text1"/>
        </w:rPr>
        <w:t>person</w:t>
      </w:r>
      <w:proofErr w:type="gramEnd"/>
    </w:p>
    <w:p w14:paraId="000961D9" w14:textId="77777777" w:rsidR="001B3C85" w:rsidRPr="00F1228D" w:rsidRDefault="001B3C85" w:rsidP="00244BD0">
      <w:pPr>
        <w:shd w:val="clear" w:color="auto" w:fill="FFFFFF"/>
        <w:ind w:left="630" w:hanging="630"/>
        <w:rPr>
          <w:rFonts w:ascii="Arial" w:eastAsia="Times New Roman" w:hAnsi="Arial" w:cs="Arial"/>
          <w:color w:val="000000" w:themeColor="text1"/>
        </w:rPr>
      </w:pPr>
    </w:p>
    <w:p w14:paraId="7C93C062" w14:textId="2CC72297" w:rsidR="00F1228D" w:rsidRPr="00244BD0" w:rsidRDefault="00244BD0" w:rsidP="00244BD0">
      <w:pPr>
        <w:shd w:val="clear" w:color="auto" w:fill="FFFFFF"/>
        <w:ind w:left="630" w:hanging="630"/>
        <w:rPr>
          <w:rFonts w:ascii="Arial" w:eastAsia="Times New Roman" w:hAnsi="Arial" w:cs="Arial"/>
          <w:color w:val="000000" w:themeColor="text1"/>
        </w:rPr>
      </w:pPr>
      <w:r w:rsidRPr="00244BD0">
        <w:rPr>
          <w:rFonts w:ascii="Arial" w:eastAsia="Times New Roman" w:hAnsi="Arial" w:cs="Arial"/>
          <w:color w:val="000000" w:themeColor="text1"/>
        </w:rPr>
        <w:t>Personal Data</w:t>
      </w:r>
    </w:p>
    <w:p w14:paraId="6E86D478" w14:textId="77777777" w:rsidR="00244BD0" w:rsidRPr="00F1228D" w:rsidRDefault="00244BD0" w:rsidP="00244BD0">
      <w:pPr>
        <w:shd w:val="clear" w:color="auto" w:fill="FFFFFF"/>
        <w:ind w:left="630" w:hanging="630"/>
        <w:rPr>
          <w:rFonts w:ascii="Arial" w:eastAsia="Times New Roman" w:hAnsi="Arial" w:cs="Arial"/>
          <w:color w:val="000000" w:themeColor="text1"/>
        </w:rPr>
      </w:pPr>
    </w:p>
    <w:p w14:paraId="4B4864F0" w14:textId="39DFEA62" w:rsidR="00F1228D" w:rsidRPr="00F1228D" w:rsidRDefault="00F1228D" w:rsidP="00244BD0">
      <w:pPr>
        <w:shd w:val="clear" w:color="auto" w:fill="FFFFFF"/>
        <w:spacing w:after="120"/>
        <w:ind w:left="630" w:hanging="630"/>
        <w:rPr>
          <w:rFonts w:ascii="Arial" w:eastAsia="Times New Roman" w:hAnsi="Arial" w:cs="Arial"/>
          <w:color w:val="000000" w:themeColor="text1"/>
        </w:rPr>
      </w:pPr>
      <w:r w:rsidRPr="00F1228D">
        <w:rPr>
          <w:rFonts w:ascii="Arial" w:eastAsia="Times New Roman" w:hAnsi="Arial" w:cs="Arial"/>
          <w:color w:val="000000" w:themeColor="text1"/>
        </w:rPr>
        <w:t>000</w:t>
      </w:r>
      <w:r w:rsidR="00244BD0">
        <w:rPr>
          <w:rFonts w:ascii="Arial" w:eastAsia="Times New Roman" w:hAnsi="Arial" w:cs="Arial"/>
          <w:color w:val="000000" w:themeColor="text1"/>
        </w:rPr>
        <w:tab/>
      </w:r>
      <w:r w:rsidRPr="00F1228D">
        <w:rPr>
          <w:rFonts w:ascii="Arial" w:eastAsia="Times New Roman" w:hAnsi="Arial" w:cs="Arial"/>
          <w:color w:val="000000" w:themeColor="text1"/>
        </w:rPr>
        <w:t>Blank, indicating the question either wasn't asked or wasn't answered.  This is distinct from the registrant declaring they won't specify.</w:t>
      </w:r>
    </w:p>
    <w:p w14:paraId="33553669" w14:textId="7A0A6424" w:rsidR="00F1228D" w:rsidRPr="00F1228D" w:rsidRDefault="00F1228D" w:rsidP="00244BD0">
      <w:pPr>
        <w:shd w:val="clear" w:color="auto" w:fill="FFFFFF"/>
        <w:spacing w:after="120"/>
        <w:ind w:left="630" w:hanging="630"/>
        <w:rPr>
          <w:rFonts w:ascii="Arial" w:eastAsia="Times New Roman" w:hAnsi="Arial" w:cs="Arial"/>
          <w:color w:val="000000" w:themeColor="text1"/>
        </w:rPr>
      </w:pPr>
      <w:r w:rsidRPr="00F1228D">
        <w:rPr>
          <w:rFonts w:ascii="Arial" w:eastAsia="Times New Roman" w:hAnsi="Arial" w:cs="Arial"/>
          <w:color w:val="000000" w:themeColor="text1"/>
        </w:rPr>
        <w:t>001</w:t>
      </w:r>
      <w:r w:rsidR="00244BD0">
        <w:rPr>
          <w:rFonts w:ascii="Arial" w:eastAsia="Times New Roman" w:hAnsi="Arial" w:cs="Arial"/>
          <w:color w:val="000000" w:themeColor="text1"/>
        </w:rPr>
        <w:tab/>
      </w:r>
      <w:r w:rsidRPr="00F1228D">
        <w:rPr>
          <w:rFonts w:ascii="Arial" w:eastAsia="Times New Roman" w:hAnsi="Arial" w:cs="Arial"/>
          <w:color w:val="000000" w:themeColor="text1"/>
        </w:rPr>
        <w:t>Unspecified.  The registrant says they won't say.</w:t>
      </w:r>
    </w:p>
    <w:p w14:paraId="67153136" w14:textId="07989A09" w:rsidR="00F1228D" w:rsidRPr="00F1228D" w:rsidRDefault="00F1228D" w:rsidP="00244BD0">
      <w:pPr>
        <w:shd w:val="clear" w:color="auto" w:fill="FFFFFF"/>
        <w:spacing w:after="120"/>
        <w:ind w:left="630" w:hanging="630"/>
        <w:rPr>
          <w:rFonts w:ascii="Arial" w:eastAsia="Times New Roman" w:hAnsi="Arial" w:cs="Arial"/>
          <w:color w:val="000000" w:themeColor="text1"/>
        </w:rPr>
      </w:pPr>
      <w:r w:rsidRPr="00F1228D">
        <w:rPr>
          <w:rFonts w:ascii="Arial" w:eastAsia="Times New Roman" w:hAnsi="Arial" w:cs="Arial"/>
          <w:color w:val="000000" w:themeColor="text1"/>
        </w:rPr>
        <w:t>010</w:t>
      </w:r>
      <w:r w:rsidR="00244BD0">
        <w:rPr>
          <w:rFonts w:ascii="Arial" w:eastAsia="Times New Roman" w:hAnsi="Arial" w:cs="Arial"/>
          <w:color w:val="000000" w:themeColor="text1"/>
        </w:rPr>
        <w:tab/>
      </w:r>
      <w:r w:rsidRPr="00F1228D">
        <w:rPr>
          <w:rFonts w:ascii="Arial" w:eastAsia="Times New Roman" w:hAnsi="Arial" w:cs="Arial"/>
          <w:color w:val="000000" w:themeColor="text1"/>
        </w:rPr>
        <w:t>There is personal data</w:t>
      </w:r>
    </w:p>
    <w:p w14:paraId="330DC101" w14:textId="00FE7914" w:rsidR="00F1228D" w:rsidRPr="00F1228D" w:rsidRDefault="00F1228D" w:rsidP="00244BD0">
      <w:pPr>
        <w:shd w:val="clear" w:color="auto" w:fill="FFFFFF"/>
        <w:spacing w:after="120"/>
        <w:ind w:left="630" w:hanging="630"/>
        <w:rPr>
          <w:rFonts w:ascii="Arial" w:eastAsia="Times New Roman" w:hAnsi="Arial" w:cs="Arial"/>
          <w:color w:val="000000" w:themeColor="text1"/>
        </w:rPr>
      </w:pPr>
      <w:r w:rsidRPr="00F1228D">
        <w:rPr>
          <w:rFonts w:ascii="Arial" w:eastAsia="Times New Roman" w:hAnsi="Arial" w:cs="Arial"/>
          <w:color w:val="000000" w:themeColor="text1"/>
        </w:rPr>
        <w:t>100</w:t>
      </w:r>
      <w:r w:rsidR="00244BD0">
        <w:rPr>
          <w:rFonts w:ascii="Arial" w:eastAsia="Times New Roman" w:hAnsi="Arial" w:cs="Arial"/>
          <w:color w:val="000000" w:themeColor="text1"/>
        </w:rPr>
        <w:tab/>
      </w:r>
      <w:r w:rsidRPr="00F1228D">
        <w:rPr>
          <w:rFonts w:ascii="Arial" w:eastAsia="Times New Roman" w:hAnsi="Arial" w:cs="Arial"/>
          <w:color w:val="000000" w:themeColor="text1"/>
        </w:rPr>
        <w:t>There is no personal data</w:t>
      </w:r>
    </w:p>
    <w:p w14:paraId="3A98E9FA" w14:textId="77777777" w:rsidR="00390CA4" w:rsidRPr="00244BD0" w:rsidRDefault="00E667CD">
      <w:pPr>
        <w:rPr>
          <w:color w:val="000000" w:themeColor="text1"/>
        </w:rPr>
      </w:pPr>
    </w:p>
    <w:sectPr w:rsidR="00390CA4" w:rsidRPr="00244BD0" w:rsidSect="003D78C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49DBA" w14:textId="77777777" w:rsidR="00E667CD" w:rsidRDefault="00E667CD" w:rsidP="00244BD0">
      <w:r>
        <w:separator/>
      </w:r>
    </w:p>
  </w:endnote>
  <w:endnote w:type="continuationSeparator" w:id="0">
    <w:p w14:paraId="7EDBDC6F" w14:textId="77777777" w:rsidR="00E667CD" w:rsidRDefault="00E667CD" w:rsidP="0024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6107156"/>
      <w:docPartObj>
        <w:docPartGallery w:val="Page Numbers (Bottom of Page)"/>
        <w:docPartUnique/>
      </w:docPartObj>
    </w:sdtPr>
    <w:sdtContent>
      <w:p w14:paraId="626A42B7" w14:textId="6CFDD0A7" w:rsidR="00244BD0" w:rsidRDefault="00244BD0" w:rsidP="002A66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E4D91F" w14:textId="77777777" w:rsidR="00244BD0" w:rsidRDefault="00244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8436167"/>
      <w:docPartObj>
        <w:docPartGallery w:val="Page Numbers (Bottom of Page)"/>
        <w:docPartUnique/>
      </w:docPartObj>
    </w:sdtPr>
    <w:sdtContent>
      <w:p w14:paraId="6D686360" w14:textId="668B83E2" w:rsidR="00244BD0" w:rsidRDefault="00244BD0" w:rsidP="002A66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3E3AF4" w14:textId="77777777" w:rsidR="00244BD0" w:rsidRDefault="00244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B5CC" w14:textId="77777777" w:rsidR="00E667CD" w:rsidRDefault="00E667CD" w:rsidP="00244BD0">
      <w:r>
        <w:separator/>
      </w:r>
    </w:p>
  </w:footnote>
  <w:footnote w:type="continuationSeparator" w:id="0">
    <w:p w14:paraId="3C21B35A" w14:textId="77777777" w:rsidR="00E667CD" w:rsidRDefault="00E667CD" w:rsidP="0024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20EBF"/>
    <w:multiLevelType w:val="multilevel"/>
    <w:tmpl w:val="CB1A62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3B0E12"/>
    <w:multiLevelType w:val="multilevel"/>
    <w:tmpl w:val="E1CE2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0D5A76"/>
    <w:multiLevelType w:val="multilevel"/>
    <w:tmpl w:val="4B62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8D"/>
    <w:rsid w:val="001B3C85"/>
    <w:rsid w:val="002341B8"/>
    <w:rsid w:val="00244BD0"/>
    <w:rsid w:val="00285AE0"/>
    <w:rsid w:val="003D78C3"/>
    <w:rsid w:val="00496829"/>
    <w:rsid w:val="00E667CD"/>
    <w:rsid w:val="00F1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2FCA0"/>
  <w14:defaultImageDpi w14:val="32767"/>
  <w15:chartTrackingRefBased/>
  <w15:docId w15:val="{3A2AE78B-5376-0747-B435-AE8C0D8E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ckerComment">
    <w:name w:val="Crocker Comment"/>
    <w:basedOn w:val="Normal"/>
    <w:qFormat/>
    <w:rsid w:val="00496829"/>
    <w:rPr>
      <w:rFonts w:eastAsiaTheme="minorEastAsia"/>
      <w:color w:val="FF0000"/>
    </w:rPr>
  </w:style>
  <w:style w:type="paragraph" w:customStyle="1" w:styleId="m7733241628338852131msolistparagraph">
    <w:name w:val="m_7733241628338852131msolistparagraph"/>
    <w:basedOn w:val="Normal"/>
    <w:rsid w:val="00F1228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1228D"/>
    <w:pPr>
      <w:spacing w:before="100" w:beforeAutospacing="1" w:after="100" w:afterAutospacing="1"/>
    </w:pPr>
    <w:rPr>
      <w:rFonts w:ascii="Times New Roman" w:eastAsia="Times New Roman" w:hAnsi="Times New Roman" w:cs="Times New Roman"/>
    </w:rPr>
  </w:style>
  <w:style w:type="character" w:customStyle="1" w:styleId="m7733241628338852131s2">
    <w:name w:val="m_7733241628338852131s2"/>
    <w:basedOn w:val="DefaultParagraphFont"/>
    <w:rsid w:val="00F1228D"/>
  </w:style>
  <w:style w:type="character" w:customStyle="1" w:styleId="m7733241628338852131s3">
    <w:name w:val="m_7733241628338852131s3"/>
    <w:basedOn w:val="DefaultParagraphFont"/>
    <w:rsid w:val="00F1228D"/>
  </w:style>
  <w:style w:type="paragraph" w:styleId="Footer">
    <w:name w:val="footer"/>
    <w:basedOn w:val="Normal"/>
    <w:link w:val="FooterChar"/>
    <w:uiPriority w:val="99"/>
    <w:unhideWhenUsed/>
    <w:rsid w:val="00244BD0"/>
    <w:pPr>
      <w:tabs>
        <w:tab w:val="center" w:pos="4680"/>
        <w:tab w:val="right" w:pos="9360"/>
      </w:tabs>
    </w:pPr>
  </w:style>
  <w:style w:type="character" w:customStyle="1" w:styleId="FooterChar">
    <w:name w:val="Footer Char"/>
    <w:basedOn w:val="DefaultParagraphFont"/>
    <w:link w:val="Footer"/>
    <w:uiPriority w:val="99"/>
    <w:rsid w:val="00244BD0"/>
  </w:style>
  <w:style w:type="character" w:styleId="PageNumber">
    <w:name w:val="page number"/>
    <w:basedOn w:val="DefaultParagraphFont"/>
    <w:uiPriority w:val="99"/>
    <w:semiHidden/>
    <w:unhideWhenUsed/>
    <w:rsid w:val="0024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047016">
      <w:bodyDiv w:val="1"/>
      <w:marLeft w:val="0"/>
      <w:marRight w:val="0"/>
      <w:marTop w:val="0"/>
      <w:marBottom w:val="0"/>
      <w:divBdr>
        <w:top w:val="none" w:sz="0" w:space="0" w:color="auto"/>
        <w:left w:val="none" w:sz="0" w:space="0" w:color="auto"/>
        <w:bottom w:val="none" w:sz="0" w:space="0" w:color="auto"/>
        <w:right w:val="none" w:sz="0" w:space="0" w:color="auto"/>
      </w:divBdr>
      <w:divsChild>
        <w:div w:id="121003298">
          <w:marLeft w:val="540"/>
          <w:marRight w:val="0"/>
          <w:marTop w:val="0"/>
          <w:marBottom w:val="0"/>
          <w:divBdr>
            <w:top w:val="none" w:sz="0" w:space="0" w:color="auto"/>
            <w:left w:val="none" w:sz="0" w:space="0" w:color="auto"/>
            <w:bottom w:val="none" w:sz="0" w:space="0" w:color="auto"/>
            <w:right w:val="none" w:sz="0" w:space="0" w:color="auto"/>
          </w:divBdr>
        </w:div>
        <w:div w:id="95180327">
          <w:marLeft w:val="540"/>
          <w:marRight w:val="0"/>
          <w:marTop w:val="0"/>
          <w:marBottom w:val="0"/>
          <w:divBdr>
            <w:top w:val="none" w:sz="0" w:space="0" w:color="auto"/>
            <w:left w:val="none" w:sz="0" w:space="0" w:color="auto"/>
            <w:bottom w:val="none" w:sz="0" w:space="0" w:color="auto"/>
            <w:right w:val="none" w:sz="0" w:space="0" w:color="auto"/>
          </w:divBdr>
        </w:div>
        <w:div w:id="808740250">
          <w:marLeft w:val="540"/>
          <w:marRight w:val="0"/>
          <w:marTop w:val="0"/>
          <w:marBottom w:val="0"/>
          <w:divBdr>
            <w:top w:val="none" w:sz="0" w:space="0" w:color="auto"/>
            <w:left w:val="none" w:sz="0" w:space="0" w:color="auto"/>
            <w:bottom w:val="none" w:sz="0" w:space="0" w:color="auto"/>
            <w:right w:val="none" w:sz="0" w:space="0" w:color="auto"/>
          </w:divBdr>
        </w:div>
        <w:div w:id="1718041680">
          <w:marLeft w:val="540"/>
          <w:marRight w:val="0"/>
          <w:marTop w:val="0"/>
          <w:marBottom w:val="0"/>
          <w:divBdr>
            <w:top w:val="none" w:sz="0" w:space="0" w:color="auto"/>
            <w:left w:val="none" w:sz="0" w:space="0" w:color="auto"/>
            <w:bottom w:val="none" w:sz="0" w:space="0" w:color="auto"/>
            <w:right w:val="none" w:sz="0" w:space="0" w:color="auto"/>
          </w:divBdr>
        </w:div>
        <w:div w:id="1433670770">
          <w:marLeft w:val="540"/>
          <w:marRight w:val="0"/>
          <w:marTop w:val="0"/>
          <w:marBottom w:val="0"/>
          <w:divBdr>
            <w:top w:val="none" w:sz="0" w:space="0" w:color="auto"/>
            <w:left w:val="none" w:sz="0" w:space="0" w:color="auto"/>
            <w:bottom w:val="none" w:sz="0" w:space="0" w:color="auto"/>
            <w:right w:val="none" w:sz="0" w:space="0" w:color="auto"/>
          </w:divBdr>
        </w:div>
      </w:divsChild>
    </w:div>
    <w:div w:id="1908101537">
      <w:bodyDiv w:val="1"/>
      <w:marLeft w:val="0"/>
      <w:marRight w:val="0"/>
      <w:marTop w:val="0"/>
      <w:marBottom w:val="0"/>
      <w:divBdr>
        <w:top w:val="none" w:sz="0" w:space="0" w:color="auto"/>
        <w:left w:val="none" w:sz="0" w:space="0" w:color="auto"/>
        <w:bottom w:val="none" w:sz="0" w:space="0" w:color="auto"/>
        <w:right w:val="none" w:sz="0" w:space="0" w:color="auto"/>
      </w:divBdr>
      <w:divsChild>
        <w:div w:id="554001010">
          <w:marLeft w:val="0"/>
          <w:marRight w:val="0"/>
          <w:marTop w:val="0"/>
          <w:marBottom w:val="0"/>
          <w:divBdr>
            <w:top w:val="none" w:sz="0" w:space="0" w:color="auto"/>
            <w:left w:val="none" w:sz="0" w:space="0" w:color="auto"/>
            <w:bottom w:val="none" w:sz="0" w:space="0" w:color="auto"/>
            <w:right w:val="none" w:sz="0" w:space="0" w:color="auto"/>
          </w:divBdr>
        </w:div>
        <w:div w:id="1617906722">
          <w:marLeft w:val="0"/>
          <w:marRight w:val="0"/>
          <w:marTop w:val="0"/>
          <w:marBottom w:val="0"/>
          <w:divBdr>
            <w:top w:val="none" w:sz="0" w:space="0" w:color="auto"/>
            <w:left w:val="none" w:sz="0" w:space="0" w:color="auto"/>
            <w:bottom w:val="none" w:sz="0" w:space="0" w:color="auto"/>
            <w:right w:val="none" w:sz="0" w:space="0" w:color="auto"/>
          </w:divBdr>
        </w:div>
        <w:div w:id="1500389547">
          <w:marLeft w:val="0"/>
          <w:marRight w:val="0"/>
          <w:marTop w:val="0"/>
          <w:marBottom w:val="0"/>
          <w:divBdr>
            <w:top w:val="none" w:sz="0" w:space="0" w:color="auto"/>
            <w:left w:val="none" w:sz="0" w:space="0" w:color="auto"/>
            <w:bottom w:val="none" w:sz="0" w:space="0" w:color="auto"/>
            <w:right w:val="none" w:sz="0" w:space="0" w:color="auto"/>
          </w:divBdr>
        </w:div>
        <w:div w:id="1602834678">
          <w:marLeft w:val="0"/>
          <w:marRight w:val="0"/>
          <w:marTop w:val="0"/>
          <w:marBottom w:val="0"/>
          <w:divBdr>
            <w:top w:val="none" w:sz="0" w:space="0" w:color="auto"/>
            <w:left w:val="none" w:sz="0" w:space="0" w:color="auto"/>
            <w:bottom w:val="none" w:sz="0" w:space="0" w:color="auto"/>
            <w:right w:val="none" w:sz="0" w:space="0" w:color="auto"/>
          </w:divBdr>
        </w:div>
        <w:div w:id="131678903">
          <w:marLeft w:val="0"/>
          <w:marRight w:val="0"/>
          <w:marTop w:val="0"/>
          <w:marBottom w:val="0"/>
          <w:divBdr>
            <w:top w:val="none" w:sz="0" w:space="0" w:color="auto"/>
            <w:left w:val="none" w:sz="0" w:space="0" w:color="auto"/>
            <w:bottom w:val="none" w:sz="0" w:space="0" w:color="auto"/>
            <w:right w:val="none" w:sz="0" w:space="0" w:color="auto"/>
          </w:divBdr>
        </w:div>
        <w:div w:id="1874464876">
          <w:marLeft w:val="0"/>
          <w:marRight w:val="0"/>
          <w:marTop w:val="0"/>
          <w:marBottom w:val="0"/>
          <w:divBdr>
            <w:top w:val="none" w:sz="0" w:space="0" w:color="auto"/>
            <w:left w:val="none" w:sz="0" w:space="0" w:color="auto"/>
            <w:bottom w:val="none" w:sz="0" w:space="0" w:color="auto"/>
            <w:right w:val="none" w:sz="0" w:space="0" w:color="auto"/>
          </w:divBdr>
        </w:div>
        <w:div w:id="83232595">
          <w:marLeft w:val="0"/>
          <w:marRight w:val="0"/>
          <w:marTop w:val="0"/>
          <w:marBottom w:val="0"/>
          <w:divBdr>
            <w:top w:val="none" w:sz="0" w:space="0" w:color="auto"/>
            <w:left w:val="none" w:sz="0" w:space="0" w:color="auto"/>
            <w:bottom w:val="none" w:sz="0" w:space="0" w:color="auto"/>
            <w:right w:val="none" w:sz="0" w:space="0" w:color="auto"/>
          </w:divBdr>
        </w:div>
        <w:div w:id="1947692909">
          <w:marLeft w:val="0"/>
          <w:marRight w:val="0"/>
          <w:marTop w:val="0"/>
          <w:marBottom w:val="0"/>
          <w:divBdr>
            <w:top w:val="none" w:sz="0" w:space="0" w:color="auto"/>
            <w:left w:val="none" w:sz="0" w:space="0" w:color="auto"/>
            <w:bottom w:val="none" w:sz="0" w:space="0" w:color="auto"/>
            <w:right w:val="none" w:sz="0" w:space="0" w:color="auto"/>
          </w:divBdr>
        </w:div>
        <w:div w:id="1256943419">
          <w:marLeft w:val="0"/>
          <w:marRight w:val="0"/>
          <w:marTop w:val="0"/>
          <w:marBottom w:val="0"/>
          <w:divBdr>
            <w:top w:val="none" w:sz="0" w:space="0" w:color="auto"/>
            <w:left w:val="none" w:sz="0" w:space="0" w:color="auto"/>
            <w:bottom w:val="none" w:sz="0" w:space="0" w:color="auto"/>
            <w:right w:val="none" w:sz="0" w:space="0" w:color="auto"/>
          </w:divBdr>
        </w:div>
        <w:div w:id="1094941121">
          <w:marLeft w:val="0"/>
          <w:marRight w:val="0"/>
          <w:marTop w:val="0"/>
          <w:marBottom w:val="0"/>
          <w:divBdr>
            <w:top w:val="none" w:sz="0" w:space="0" w:color="auto"/>
            <w:left w:val="none" w:sz="0" w:space="0" w:color="auto"/>
            <w:bottom w:val="none" w:sz="0" w:space="0" w:color="auto"/>
            <w:right w:val="none" w:sz="0" w:space="0" w:color="auto"/>
          </w:divBdr>
        </w:div>
        <w:div w:id="2114350463">
          <w:marLeft w:val="0"/>
          <w:marRight w:val="0"/>
          <w:marTop w:val="0"/>
          <w:marBottom w:val="0"/>
          <w:divBdr>
            <w:top w:val="none" w:sz="0" w:space="0" w:color="auto"/>
            <w:left w:val="none" w:sz="0" w:space="0" w:color="auto"/>
            <w:bottom w:val="none" w:sz="0" w:space="0" w:color="auto"/>
            <w:right w:val="none" w:sz="0" w:space="0" w:color="auto"/>
          </w:divBdr>
        </w:div>
        <w:div w:id="973103430">
          <w:marLeft w:val="0"/>
          <w:marRight w:val="0"/>
          <w:marTop w:val="0"/>
          <w:marBottom w:val="0"/>
          <w:divBdr>
            <w:top w:val="none" w:sz="0" w:space="0" w:color="auto"/>
            <w:left w:val="none" w:sz="0" w:space="0" w:color="auto"/>
            <w:bottom w:val="none" w:sz="0" w:space="0" w:color="auto"/>
            <w:right w:val="none" w:sz="0" w:space="0" w:color="auto"/>
          </w:divBdr>
        </w:div>
        <w:div w:id="1318850236">
          <w:marLeft w:val="0"/>
          <w:marRight w:val="0"/>
          <w:marTop w:val="0"/>
          <w:marBottom w:val="0"/>
          <w:divBdr>
            <w:top w:val="none" w:sz="0" w:space="0" w:color="auto"/>
            <w:left w:val="none" w:sz="0" w:space="0" w:color="auto"/>
            <w:bottom w:val="none" w:sz="0" w:space="0" w:color="auto"/>
            <w:right w:val="none" w:sz="0" w:space="0" w:color="auto"/>
          </w:divBdr>
        </w:div>
        <w:div w:id="1578056300">
          <w:marLeft w:val="0"/>
          <w:marRight w:val="0"/>
          <w:marTop w:val="0"/>
          <w:marBottom w:val="0"/>
          <w:divBdr>
            <w:top w:val="none" w:sz="0" w:space="0" w:color="auto"/>
            <w:left w:val="none" w:sz="0" w:space="0" w:color="auto"/>
            <w:bottom w:val="none" w:sz="0" w:space="0" w:color="auto"/>
            <w:right w:val="none" w:sz="0" w:space="0" w:color="auto"/>
          </w:divBdr>
        </w:div>
        <w:div w:id="1387873286">
          <w:marLeft w:val="0"/>
          <w:marRight w:val="0"/>
          <w:marTop w:val="0"/>
          <w:marBottom w:val="0"/>
          <w:divBdr>
            <w:top w:val="none" w:sz="0" w:space="0" w:color="auto"/>
            <w:left w:val="none" w:sz="0" w:space="0" w:color="auto"/>
            <w:bottom w:val="none" w:sz="0" w:space="0" w:color="auto"/>
            <w:right w:val="none" w:sz="0" w:space="0" w:color="auto"/>
          </w:divBdr>
        </w:div>
        <w:div w:id="748427132">
          <w:marLeft w:val="0"/>
          <w:marRight w:val="0"/>
          <w:marTop w:val="0"/>
          <w:marBottom w:val="0"/>
          <w:divBdr>
            <w:top w:val="none" w:sz="0" w:space="0" w:color="auto"/>
            <w:left w:val="none" w:sz="0" w:space="0" w:color="auto"/>
            <w:bottom w:val="none" w:sz="0" w:space="0" w:color="auto"/>
            <w:right w:val="none" w:sz="0" w:space="0" w:color="auto"/>
          </w:divBdr>
        </w:div>
        <w:div w:id="77138324">
          <w:marLeft w:val="0"/>
          <w:marRight w:val="0"/>
          <w:marTop w:val="0"/>
          <w:marBottom w:val="0"/>
          <w:divBdr>
            <w:top w:val="none" w:sz="0" w:space="0" w:color="auto"/>
            <w:left w:val="none" w:sz="0" w:space="0" w:color="auto"/>
            <w:bottom w:val="none" w:sz="0" w:space="0" w:color="auto"/>
            <w:right w:val="none" w:sz="0" w:space="0" w:color="auto"/>
          </w:divBdr>
        </w:div>
        <w:div w:id="1871914588">
          <w:marLeft w:val="0"/>
          <w:marRight w:val="0"/>
          <w:marTop w:val="0"/>
          <w:marBottom w:val="0"/>
          <w:divBdr>
            <w:top w:val="none" w:sz="0" w:space="0" w:color="auto"/>
            <w:left w:val="none" w:sz="0" w:space="0" w:color="auto"/>
            <w:bottom w:val="none" w:sz="0" w:space="0" w:color="auto"/>
            <w:right w:val="none" w:sz="0" w:space="0" w:color="auto"/>
          </w:divBdr>
        </w:div>
        <w:div w:id="810252349">
          <w:marLeft w:val="0"/>
          <w:marRight w:val="0"/>
          <w:marTop w:val="0"/>
          <w:marBottom w:val="0"/>
          <w:divBdr>
            <w:top w:val="none" w:sz="0" w:space="0" w:color="auto"/>
            <w:left w:val="none" w:sz="0" w:space="0" w:color="auto"/>
            <w:bottom w:val="none" w:sz="0" w:space="0" w:color="auto"/>
            <w:right w:val="none" w:sz="0" w:space="0" w:color="auto"/>
          </w:divBdr>
        </w:div>
        <w:div w:id="1502549816">
          <w:marLeft w:val="0"/>
          <w:marRight w:val="0"/>
          <w:marTop w:val="0"/>
          <w:marBottom w:val="0"/>
          <w:divBdr>
            <w:top w:val="none" w:sz="0" w:space="0" w:color="auto"/>
            <w:left w:val="none" w:sz="0" w:space="0" w:color="auto"/>
            <w:bottom w:val="none" w:sz="0" w:space="0" w:color="auto"/>
            <w:right w:val="none" w:sz="0" w:space="0" w:color="auto"/>
          </w:divBdr>
        </w:div>
        <w:div w:id="149444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Crocker</dc:creator>
  <cp:keywords/>
  <dc:description/>
  <cp:lastModifiedBy>Steve Crocker</cp:lastModifiedBy>
  <cp:revision>1</cp:revision>
  <dcterms:created xsi:type="dcterms:W3CDTF">2021-08-19T02:39:00Z</dcterms:created>
  <dcterms:modified xsi:type="dcterms:W3CDTF">2021-08-19T03:13:00Z</dcterms:modified>
</cp:coreProperties>
</file>