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DA" w:rsidRDefault="00F036DA"/>
    <w:p w:rsidR="00D81398" w:rsidRDefault="00D81398"/>
    <w:p w:rsidR="00D81398" w:rsidRDefault="00D81398">
      <w:r w:rsidRPr="00A65451">
        <w:rPr>
          <w:b/>
        </w:rPr>
        <w:t xml:space="preserve">John </w:t>
      </w:r>
      <w:proofErr w:type="spellStart"/>
      <w:proofErr w:type="gramStart"/>
      <w:r w:rsidRPr="00A65451">
        <w:rPr>
          <w:b/>
        </w:rPr>
        <w:t>Bellinger</w:t>
      </w:r>
      <w:proofErr w:type="spellEnd"/>
      <w:proofErr w:type="gramEnd"/>
      <w:r>
        <w:br/>
        <w:t>(</w:t>
      </w:r>
      <w:r w:rsidRPr="00D81398">
        <w:t xml:space="preserve">John B. </w:t>
      </w:r>
      <w:proofErr w:type="spellStart"/>
      <w:r w:rsidRPr="00D81398">
        <w:t>Bellinger</w:t>
      </w:r>
      <w:proofErr w:type="spellEnd"/>
      <w:r w:rsidRPr="00D81398">
        <w:t xml:space="preserve"> III</w:t>
      </w:r>
      <w:r>
        <w:t>)</w:t>
      </w:r>
      <w:r>
        <w:br/>
      </w:r>
    </w:p>
    <w:p w:rsidR="00D81398" w:rsidRDefault="00D81398">
      <w:proofErr w:type="gramStart"/>
      <w:r w:rsidRPr="00D81398">
        <w:t xml:space="preserve">Partner </w:t>
      </w:r>
      <w:r w:rsidR="003A3EB3">
        <w:t xml:space="preserve">at </w:t>
      </w:r>
      <w:r w:rsidRPr="00D81398">
        <w:t>Arnold &amp; Porter LLP</w:t>
      </w:r>
      <w:r>
        <w:t xml:space="preserve">’s </w:t>
      </w:r>
      <w:r w:rsidRPr="00D81398">
        <w:t>National Security and Public International Law practices.</w:t>
      </w:r>
      <w:proofErr w:type="gramEnd"/>
      <w:r w:rsidRPr="00D81398">
        <w:t xml:space="preserve"> Before joining Arnold &amp; Porter LLP, Mr. </w:t>
      </w:r>
      <w:proofErr w:type="spellStart"/>
      <w:r w:rsidRPr="00D81398">
        <w:t>Bellinger</w:t>
      </w:r>
      <w:proofErr w:type="spellEnd"/>
      <w:r w:rsidRPr="00D81398">
        <w:t xml:space="preserve"> held several senior Presidential appointments in the US government, including as The Legal Adviser to the Department of State from 2005 to 2009 and Senior Associate Counsel to the President and Legal Adviser to the National Security Council (</w:t>
      </w:r>
      <w:proofErr w:type="spellStart"/>
      <w:r w:rsidRPr="00D81398">
        <w:t>NSC</w:t>
      </w:r>
      <w:proofErr w:type="spellEnd"/>
      <w:r w:rsidRPr="00D81398">
        <w:t>) at the White House from 2001-2005.</w:t>
      </w:r>
    </w:p>
    <w:p w:rsidR="00B46897" w:rsidRDefault="00B46897" w:rsidP="00B46897"/>
    <w:p w:rsidR="00B46897" w:rsidRDefault="00B46897" w:rsidP="00B46897">
      <w:r w:rsidRPr="000F5C17">
        <w:t xml:space="preserve">As Legal Adviser to the </w:t>
      </w:r>
      <w:proofErr w:type="spellStart"/>
      <w:r w:rsidRPr="000F5C17">
        <w:t>NSC</w:t>
      </w:r>
      <w:proofErr w:type="spellEnd"/>
      <w:r w:rsidRPr="000F5C17">
        <w:t xml:space="preserve">, Mr. </w:t>
      </w:r>
      <w:proofErr w:type="spellStart"/>
      <w:r w:rsidRPr="000F5C17">
        <w:t>Bellinger</w:t>
      </w:r>
      <w:proofErr w:type="spellEnd"/>
      <w:r w:rsidRPr="000F5C17">
        <w:t xml:space="preserve"> advised the President, Cabinet officials, the National Security Adviser, and </w:t>
      </w:r>
      <w:proofErr w:type="spellStart"/>
      <w:r w:rsidRPr="000F5C17">
        <w:t>NSC</w:t>
      </w:r>
      <w:proofErr w:type="spellEnd"/>
      <w:r w:rsidRPr="000F5C17">
        <w:t xml:space="preserve"> staff on a wide variety of national security and international law issues</w:t>
      </w:r>
      <w:r>
        <w:t>.</w:t>
      </w:r>
    </w:p>
    <w:p w:rsidR="00A65451" w:rsidRDefault="00A65451"/>
    <w:p w:rsidR="00A65451" w:rsidRDefault="00A65451">
      <w:r>
        <w:t xml:space="preserve">He is also </w:t>
      </w:r>
      <w:r w:rsidR="003A3EB3" w:rsidRPr="003A3EB3">
        <w:t>Adjunct Senior Fellow for International and National Security Law</w:t>
      </w:r>
      <w:r w:rsidR="003A3EB3">
        <w:t xml:space="preserve"> at the Council on Foreign Relations.</w:t>
      </w:r>
    </w:p>
    <w:p w:rsidR="000F5C17" w:rsidRDefault="000F5C17"/>
    <w:p w:rsidR="002F6695" w:rsidRDefault="002F6695">
      <w:r w:rsidRPr="003A3EB3">
        <w:rPr>
          <w:b/>
        </w:rPr>
        <w:t xml:space="preserve">Expertise </w:t>
      </w:r>
      <w:r>
        <w:br/>
      </w:r>
      <w:r w:rsidRPr="002F6695">
        <w:t xml:space="preserve">International law and international criminal justice; international humanitarian law and human rights law; international tribunals, including the International Court of Justice and the International Criminal Court; treaty law and treaties, including the U.N. Law of the Sea Convention; </w:t>
      </w:r>
      <w:r w:rsidRPr="002F6695">
        <w:rPr>
          <w:u w:val="single"/>
        </w:rPr>
        <w:t>foreign sovereign immunity and official immunities</w:t>
      </w:r>
      <w:r w:rsidRPr="002F6695">
        <w:t xml:space="preserve">; international and domestic law applicable to use of force and counterterrorism operations, including detention and prosecution policies; intelligence law and covert action; espionage statutes; U.S. national security organization and process; U.S. national security statutes; foreign investment in the United States, </w:t>
      </w:r>
      <w:r>
        <w:br/>
      </w:r>
      <w:r w:rsidRPr="002F6695">
        <w:t>Committee on Foreign Investment in the United States (</w:t>
      </w:r>
      <w:proofErr w:type="spellStart"/>
      <w:r w:rsidRPr="002F6695">
        <w:t>CFIUS</w:t>
      </w:r>
      <w:proofErr w:type="spellEnd"/>
      <w:r w:rsidRPr="002F6695">
        <w:t>).</w:t>
      </w:r>
    </w:p>
    <w:p w:rsidR="00D441B5" w:rsidRDefault="00D441B5" w:rsidP="00A65451"/>
    <w:p w:rsidR="007D0B96" w:rsidRDefault="007D0B96" w:rsidP="00A65451">
      <w:pPr>
        <w:rPr>
          <w:b/>
        </w:rPr>
      </w:pPr>
      <w:r>
        <w:t>Authority</w:t>
      </w:r>
      <w:r w:rsidRPr="007D0B96">
        <w:t xml:space="preserve"> on public international law, Mr. </w:t>
      </w:r>
      <w:proofErr w:type="spellStart"/>
      <w:r w:rsidRPr="007D0B96">
        <w:t>Bellinger</w:t>
      </w:r>
      <w:proofErr w:type="spellEnd"/>
      <w:r w:rsidRPr="007D0B96">
        <w:t xml:space="preserve"> represents individuals, corporations, and sovereign governments in litigation in US courts and before international institutions. He has extensive experience in US foreign relations litigation involving the Alien Tort Statute, the </w:t>
      </w:r>
      <w:r w:rsidRPr="007D0B96">
        <w:rPr>
          <w:u w:val="single"/>
        </w:rPr>
        <w:t>Foreign Sovereign Immunities Act, the immunities of foreign governments and government officials</w:t>
      </w:r>
      <w:r w:rsidR="00D441B5">
        <w:t xml:space="preserve"> </w:t>
      </w:r>
      <w:r w:rsidR="00D441B5" w:rsidRPr="00D441B5">
        <w:t>and the recognition and enforcement of foreign judgments. He also advises clients on other public international law matters</w:t>
      </w:r>
      <w:r w:rsidR="002F6695" w:rsidRPr="007D0B96">
        <w:br/>
      </w:r>
    </w:p>
    <w:p w:rsidR="00A65451" w:rsidRPr="007D0B96" w:rsidRDefault="00A65451" w:rsidP="00A65451">
      <w:r w:rsidRPr="007D0B96">
        <w:rPr>
          <w:b/>
        </w:rPr>
        <w:t>Education</w:t>
      </w:r>
    </w:p>
    <w:p w:rsidR="00A65451" w:rsidRDefault="00A65451" w:rsidP="00A65451">
      <w:r>
        <w:t>MA, University of Virginia, 1991</w:t>
      </w:r>
    </w:p>
    <w:p w:rsidR="00A65451" w:rsidRDefault="00A65451" w:rsidP="00A65451">
      <w:r>
        <w:t>JD, Harvard Law School, 1986</w:t>
      </w:r>
    </w:p>
    <w:p w:rsidR="00A65451" w:rsidRDefault="00A65451" w:rsidP="00A65451">
      <w:r>
        <w:t>AB, Princeton University, 1982</w:t>
      </w:r>
    </w:p>
    <w:p w:rsidR="00A65451" w:rsidRDefault="00A65451" w:rsidP="00A65451"/>
    <w:p w:rsidR="00A65451" w:rsidRDefault="00A65451" w:rsidP="00A65451"/>
    <w:p w:rsidR="003A3EB3" w:rsidRDefault="003A3EB3" w:rsidP="00A65451"/>
    <w:p w:rsidR="00363D26" w:rsidRPr="00D441B5" w:rsidRDefault="00D441B5" w:rsidP="00A65451">
      <w:r w:rsidRPr="00D441B5">
        <w:t>http://www.arnoldporter.com/professionals.cfm?action=view&amp;id=5300</w:t>
      </w:r>
      <w:r>
        <w:t xml:space="preserve"> </w:t>
      </w:r>
    </w:p>
    <w:p w:rsidR="00363D26" w:rsidRDefault="00363D26" w:rsidP="00A65451">
      <w:pPr>
        <w:rPr>
          <w:b/>
        </w:rPr>
      </w:pPr>
    </w:p>
    <w:p w:rsidR="00363D26" w:rsidRDefault="00363D26" w:rsidP="00A65451">
      <w:pPr>
        <w:rPr>
          <w:b/>
        </w:rPr>
      </w:pPr>
    </w:p>
    <w:p w:rsidR="00363D26" w:rsidRDefault="00363D26" w:rsidP="00A65451">
      <w:pPr>
        <w:rPr>
          <w:b/>
        </w:rPr>
      </w:pPr>
    </w:p>
    <w:p w:rsidR="00363D26" w:rsidRDefault="00363D26" w:rsidP="00A65451">
      <w:pPr>
        <w:rPr>
          <w:b/>
        </w:rPr>
      </w:pPr>
    </w:p>
    <w:p w:rsidR="00D441B5" w:rsidRDefault="00D441B5" w:rsidP="00A65451">
      <w:pPr>
        <w:rPr>
          <w:b/>
        </w:rPr>
      </w:pPr>
    </w:p>
    <w:p w:rsidR="003A3EB3" w:rsidRPr="003A3EB3" w:rsidRDefault="003A3EB3" w:rsidP="00A65451">
      <w:pPr>
        <w:rPr>
          <w:b/>
        </w:rPr>
      </w:pPr>
      <w:r w:rsidRPr="003A3EB3">
        <w:rPr>
          <w:b/>
        </w:rPr>
        <w:t xml:space="preserve">Whitney </w:t>
      </w:r>
      <w:proofErr w:type="spellStart"/>
      <w:r w:rsidRPr="003A3EB3">
        <w:rPr>
          <w:b/>
        </w:rPr>
        <w:t>Debevoise</w:t>
      </w:r>
      <w:proofErr w:type="spellEnd"/>
    </w:p>
    <w:p w:rsidR="003A3EB3" w:rsidRDefault="003A3EB3" w:rsidP="00A65451">
      <w:r>
        <w:t>(</w:t>
      </w:r>
      <w:r w:rsidRPr="003A3EB3">
        <w:t xml:space="preserve">Eli Whitney </w:t>
      </w:r>
      <w:proofErr w:type="spellStart"/>
      <w:r w:rsidRPr="003A3EB3">
        <w:t>Debevoise</w:t>
      </w:r>
      <w:proofErr w:type="spellEnd"/>
      <w:r w:rsidRPr="003A3EB3">
        <w:t xml:space="preserve"> II</w:t>
      </w:r>
      <w:r>
        <w:t>)</w:t>
      </w:r>
    </w:p>
    <w:p w:rsidR="003A3EB3" w:rsidRDefault="003A3EB3" w:rsidP="00A65451"/>
    <w:p w:rsidR="003A3EB3" w:rsidRDefault="003A3EB3" w:rsidP="00A65451">
      <w:r w:rsidRPr="003A3EB3">
        <w:t xml:space="preserve">Senior Partner in </w:t>
      </w:r>
      <w:r w:rsidR="00363D26" w:rsidRPr="00D81398">
        <w:t>Arnold &amp; Porter LLP</w:t>
      </w:r>
      <w:r w:rsidR="00363D26">
        <w:t>’s</w:t>
      </w:r>
      <w:r w:rsidR="007D0B96">
        <w:t xml:space="preserve"> i</w:t>
      </w:r>
      <w:r w:rsidRPr="003A3EB3">
        <w:t xml:space="preserve">nternational practice with particular involvement in international financial transactions, public policy, international arbitration, multijurisdictional litigation, banking, and international trade. Mr. </w:t>
      </w:r>
      <w:proofErr w:type="spellStart"/>
      <w:r w:rsidRPr="003A3EB3">
        <w:t>Debevoise</w:t>
      </w:r>
      <w:proofErr w:type="spellEnd"/>
      <w:r w:rsidRPr="003A3EB3">
        <w:t xml:space="preserve"> rejoined Arnold &amp; Porter LLP in 2010, having served as US Executive Director of the World Bank from 2007.</w:t>
      </w:r>
    </w:p>
    <w:p w:rsidR="00363D26" w:rsidRDefault="00363D26" w:rsidP="00A65451"/>
    <w:p w:rsidR="00363D26" w:rsidRPr="00363D26" w:rsidRDefault="00363D26" w:rsidP="00A65451">
      <w:pPr>
        <w:rPr>
          <w:b/>
        </w:rPr>
      </w:pPr>
      <w:r w:rsidRPr="00363D26">
        <w:rPr>
          <w:b/>
        </w:rPr>
        <w:t>Expertise</w:t>
      </w:r>
    </w:p>
    <w:p w:rsidR="00363D26" w:rsidRDefault="000F5C17" w:rsidP="00A65451">
      <w:r>
        <w:t xml:space="preserve">Mr. </w:t>
      </w:r>
      <w:proofErr w:type="spellStart"/>
      <w:r>
        <w:t>Debevoise</w:t>
      </w:r>
      <w:proofErr w:type="spellEnd"/>
      <w:r>
        <w:t xml:space="preserve"> has</w:t>
      </w:r>
      <w:r w:rsidRPr="000F5C17">
        <w:t xml:space="preserve"> experience in major international financial transactions and the capital markets, including five Brady Plan restructurings and other more recent sovereign restructurings numerous major privatizations, Eurobonds, and medium term note programs. He has handled significant International Centre for Settlement of Investment Disputes (</w:t>
      </w:r>
      <w:proofErr w:type="spellStart"/>
      <w:r w:rsidRPr="000F5C17">
        <w:t>ICSID</w:t>
      </w:r>
      <w:proofErr w:type="spellEnd"/>
      <w:r w:rsidRPr="000F5C17">
        <w:t xml:space="preserve">) arbitrations and served as an arbitrator in commercial and investor-state cases. In addition, Mr. </w:t>
      </w:r>
      <w:proofErr w:type="spellStart"/>
      <w:r w:rsidRPr="000F5C17">
        <w:t>Debevoise</w:t>
      </w:r>
      <w:proofErr w:type="spellEnd"/>
      <w:r w:rsidRPr="000F5C17">
        <w:t xml:space="preserve"> functions at the forefront of trade liberalization, advising with respect to World Trade Organization (WTO) accession and panel proceedings, and regional trade integration. </w:t>
      </w:r>
      <w:r>
        <w:br/>
      </w:r>
      <w:r w:rsidR="007D0B96">
        <w:br/>
      </w:r>
      <w:proofErr w:type="gramStart"/>
      <w:r>
        <w:t>And publishes on s</w:t>
      </w:r>
      <w:r w:rsidR="00363D26" w:rsidRPr="00363D26">
        <w:t xml:space="preserve">ecurities regulation, WTO dispute resolution, debt restructuring, international banking, US export controls, and </w:t>
      </w:r>
      <w:r w:rsidR="00363D26" w:rsidRPr="000F5C17">
        <w:rPr>
          <w:u w:val="single"/>
        </w:rPr>
        <w:t>sovereign immunity.</w:t>
      </w:r>
      <w:proofErr w:type="gramEnd"/>
    </w:p>
    <w:p w:rsidR="00363D26" w:rsidRDefault="00363D26" w:rsidP="00A65451"/>
    <w:p w:rsidR="00363D26" w:rsidRPr="00363D26" w:rsidRDefault="00363D26" w:rsidP="00363D26">
      <w:pPr>
        <w:rPr>
          <w:b/>
        </w:rPr>
      </w:pPr>
      <w:r w:rsidRPr="00363D26">
        <w:rPr>
          <w:b/>
        </w:rPr>
        <w:t>Education</w:t>
      </w:r>
    </w:p>
    <w:p w:rsidR="00363D26" w:rsidRDefault="00363D26" w:rsidP="00363D26">
      <w:r>
        <w:t>JD, Harvard Law School, 1977</w:t>
      </w:r>
    </w:p>
    <w:p w:rsidR="00363D26" w:rsidRDefault="00363D26" w:rsidP="00363D26">
      <w:r>
        <w:t>BA, Yale University, 1974</w:t>
      </w:r>
    </w:p>
    <w:p w:rsidR="00363D26" w:rsidRDefault="00363D26" w:rsidP="00A65451"/>
    <w:p w:rsidR="00363D26" w:rsidRDefault="00935EB4" w:rsidP="00A65451">
      <w:r w:rsidRPr="00935EB4">
        <w:t>http://www.arnoldporter.com/professionals.cfm?u=EliWhitneyDebevoiseII&amp;action=view&amp;id=21</w:t>
      </w:r>
      <w:r>
        <w:t xml:space="preserve"> </w:t>
      </w:r>
      <w:bookmarkStart w:id="0" w:name="_GoBack"/>
      <w:bookmarkEnd w:id="0"/>
    </w:p>
    <w:sectPr w:rsidR="00363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98"/>
    <w:rsid w:val="000F5C17"/>
    <w:rsid w:val="002F6695"/>
    <w:rsid w:val="00363D26"/>
    <w:rsid w:val="003A3EB3"/>
    <w:rsid w:val="004F6903"/>
    <w:rsid w:val="007D0B96"/>
    <w:rsid w:val="00935EB4"/>
    <w:rsid w:val="00A65451"/>
    <w:rsid w:val="00B46897"/>
    <w:rsid w:val="00D441B5"/>
    <w:rsid w:val="00D81398"/>
    <w:rsid w:val="00F0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03"/>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4F690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4F6903"/>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4F6903"/>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4F6903"/>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4F6903"/>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4F6903"/>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4F6903"/>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F6903"/>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4F6903"/>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903"/>
    <w:rPr>
      <w:rFonts w:eastAsiaTheme="majorEastAsia" w:cstheme="majorBidi"/>
      <w:b/>
      <w:bCs/>
      <w:sz w:val="28"/>
      <w:szCs w:val="28"/>
    </w:rPr>
  </w:style>
  <w:style w:type="character" w:customStyle="1" w:styleId="Heading2Char">
    <w:name w:val="Heading 2 Char"/>
    <w:basedOn w:val="DefaultParagraphFont"/>
    <w:link w:val="Heading2"/>
    <w:uiPriority w:val="9"/>
    <w:rsid w:val="004F6903"/>
    <w:rPr>
      <w:rFonts w:eastAsiaTheme="majorEastAsia" w:cstheme="majorBidi"/>
      <w:b/>
      <w:bCs/>
      <w:sz w:val="26"/>
      <w:szCs w:val="26"/>
    </w:rPr>
  </w:style>
  <w:style w:type="character" w:customStyle="1" w:styleId="Heading3Char">
    <w:name w:val="Heading 3 Char"/>
    <w:basedOn w:val="DefaultParagraphFont"/>
    <w:link w:val="Heading3"/>
    <w:uiPriority w:val="9"/>
    <w:rsid w:val="004F6903"/>
    <w:rPr>
      <w:rFonts w:eastAsiaTheme="majorEastAsia" w:cstheme="majorBidi"/>
      <w:b/>
      <w:bCs/>
    </w:rPr>
  </w:style>
  <w:style w:type="character" w:customStyle="1" w:styleId="Heading4Char">
    <w:name w:val="Heading 4 Char"/>
    <w:basedOn w:val="DefaultParagraphFont"/>
    <w:link w:val="Heading4"/>
    <w:uiPriority w:val="9"/>
    <w:semiHidden/>
    <w:rsid w:val="004F6903"/>
    <w:rPr>
      <w:rFonts w:eastAsiaTheme="majorEastAsia" w:cstheme="majorBidi"/>
      <w:b/>
      <w:bCs/>
      <w:i/>
      <w:iCs/>
    </w:rPr>
  </w:style>
  <w:style w:type="character" w:customStyle="1" w:styleId="Heading5Char">
    <w:name w:val="Heading 5 Char"/>
    <w:basedOn w:val="DefaultParagraphFont"/>
    <w:link w:val="Heading5"/>
    <w:uiPriority w:val="9"/>
    <w:semiHidden/>
    <w:rsid w:val="004F6903"/>
    <w:rPr>
      <w:rFonts w:eastAsiaTheme="majorEastAsia" w:cstheme="majorBidi"/>
    </w:rPr>
  </w:style>
  <w:style w:type="character" w:customStyle="1" w:styleId="Heading6Char">
    <w:name w:val="Heading 6 Char"/>
    <w:basedOn w:val="DefaultParagraphFont"/>
    <w:link w:val="Heading6"/>
    <w:uiPriority w:val="9"/>
    <w:semiHidden/>
    <w:rsid w:val="004F6903"/>
    <w:rPr>
      <w:rFonts w:eastAsiaTheme="majorEastAsia" w:cstheme="majorBidi"/>
      <w:i/>
      <w:iCs/>
    </w:rPr>
  </w:style>
  <w:style w:type="character" w:customStyle="1" w:styleId="Heading7Char">
    <w:name w:val="Heading 7 Char"/>
    <w:basedOn w:val="DefaultParagraphFont"/>
    <w:link w:val="Heading7"/>
    <w:uiPriority w:val="9"/>
    <w:semiHidden/>
    <w:rsid w:val="004F6903"/>
    <w:rPr>
      <w:rFonts w:eastAsiaTheme="majorEastAsia" w:cstheme="majorBidi"/>
      <w:i/>
      <w:iCs/>
    </w:rPr>
  </w:style>
  <w:style w:type="character" w:customStyle="1" w:styleId="Heading8Char">
    <w:name w:val="Heading 8 Char"/>
    <w:basedOn w:val="DefaultParagraphFont"/>
    <w:link w:val="Heading8"/>
    <w:uiPriority w:val="9"/>
    <w:semiHidden/>
    <w:rsid w:val="004F6903"/>
    <w:rPr>
      <w:rFonts w:eastAsiaTheme="majorEastAsia" w:cstheme="majorBidi"/>
      <w:sz w:val="20"/>
      <w:szCs w:val="20"/>
    </w:rPr>
  </w:style>
  <w:style w:type="character" w:customStyle="1" w:styleId="Heading9Char">
    <w:name w:val="Heading 9 Char"/>
    <w:basedOn w:val="DefaultParagraphFont"/>
    <w:link w:val="Heading9"/>
    <w:uiPriority w:val="9"/>
    <w:semiHidden/>
    <w:rsid w:val="004F6903"/>
    <w:rPr>
      <w:rFonts w:eastAsiaTheme="majorEastAsia" w:cstheme="majorBidi"/>
      <w:i/>
      <w:iCs/>
      <w:sz w:val="20"/>
      <w:szCs w:val="20"/>
    </w:rPr>
  </w:style>
  <w:style w:type="paragraph" w:styleId="Title">
    <w:name w:val="Title"/>
    <w:basedOn w:val="Normal"/>
    <w:next w:val="Normal"/>
    <w:link w:val="TitleChar"/>
    <w:uiPriority w:val="10"/>
    <w:qFormat/>
    <w:rsid w:val="004F6903"/>
    <w:pPr>
      <w:pBdr>
        <w:bottom w:val="single" w:sz="8" w:space="4" w:color="auto"/>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4F6903"/>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4F690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4F6903"/>
    <w:rPr>
      <w:rFonts w:eastAsiaTheme="majorEastAsia" w:cstheme="majorBidi"/>
      <w:i/>
      <w:iCs/>
      <w:spacing w:val="15"/>
    </w:rPr>
  </w:style>
  <w:style w:type="paragraph" w:styleId="IntenseQuote">
    <w:name w:val="Intense Quote"/>
    <w:basedOn w:val="Normal"/>
    <w:next w:val="Normal"/>
    <w:link w:val="IntenseQuoteChar"/>
    <w:uiPriority w:val="30"/>
    <w:qFormat/>
    <w:rsid w:val="004F6903"/>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4F6903"/>
    <w:rPr>
      <w:b/>
      <w:bCs/>
      <w:i/>
      <w:iCs/>
    </w:rPr>
  </w:style>
  <w:style w:type="paragraph" w:styleId="Quote">
    <w:name w:val="Quote"/>
    <w:basedOn w:val="Normal"/>
    <w:next w:val="Normal"/>
    <w:link w:val="QuoteChar"/>
    <w:uiPriority w:val="29"/>
    <w:qFormat/>
    <w:rsid w:val="004F6903"/>
    <w:rPr>
      <w:i/>
      <w:iCs/>
    </w:rPr>
  </w:style>
  <w:style w:type="character" w:customStyle="1" w:styleId="QuoteChar">
    <w:name w:val="Quote Char"/>
    <w:basedOn w:val="DefaultParagraphFont"/>
    <w:link w:val="Quote"/>
    <w:uiPriority w:val="29"/>
    <w:rsid w:val="004F6903"/>
    <w:rPr>
      <w:i/>
      <w:iCs/>
    </w:rPr>
  </w:style>
  <w:style w:type="character" w:styleId="IntenseEmphasis">
    <w:name w:val="Intense Emphasis"/>
    <w:basedOn w:val="DefaultParagraphFont"/>
    <w:uiPriority w:val="21"/>
    <w:qFormat/>
    <w:rsid w:val="004F6903"/>
    <w:rPr>
      <w:b/>
      <w:bCs/>
      <w:i/>
      <w:iCs/>
      <w:color w:val="auto"/>
    </w:rPr>
  </w:style>
  <w:style w:type="character" w:styleId="Emphasis">
    <w:name w:val="Emphasis"/>
    <w:basedOn w:val="DefaultParagraphFont"/>
    <w:uiPriority w:val="20"/>
    <w:qFormat/>
    <w:rsid w:val="004F6903"/>
    <w:rPr>
      <w:i/>
      <w:iCs/>
    </w:rPr>
  </w:style>
  <w:style w:type="character" w:styleId="SubtleEmphasis">
    <w:name w:val="Subtle Emphasis"/>
    <w:basedOn w:val="DefaultParagraphFont"/>
    <w:uiPriority w:val="19"/>
    <w:qFormat/>
    <w:rsid w:val="004F6903"/>
    <w:rPr>
      <w:i/>
      <w:iCs/>
      <w:color w:val="auto"/>
    </w:rPr>
  </w:style>
  <w:style w:type="character" w:styleId="SubtleReference">
    <w:name w:val="Subtle Reference"/>
    <w:basedOn w:val="DefaultParagraphFont"/>
    <w:uiPriority w:val="31"/>
    <w:qFormat/>
    <w:rsid w:val="004F6903"/>
    <w:rPr>
      <w:smallCaps/>
      <w:color w:val="auto"/>
      <w:u w:val="single"/>
    </w:rPr>
  </w:style>
  <w:style w:type="character" w:styleId="IntenseReference">
    <w:name w:val="Intense Reference"/>
    <w:basedOn w:val="DefaultParagraphFont"/>
    <w:uiPriority w:val="32"/>
    <w:qFormat/>
    <w:rsid w:val="004F6903"/>
    <w:rPr>
      <w:b/>
      <w:bCs/>
      <w:smallCaps/>
      <w:color w:val="auto"/>
      <w:spacing w:val="5"/>
      <w:u w:val="single"/>
    </w:rPr>
  </w:style>
  <w:style w:type="paragraph" w:styleId="Caption">
    <w:name w:val="caption"/>
    <w:basedOn w:val="Normal"/>
    <w:next w:val="Normal"/>
    <w:uiPriority w:val="35"/>
    <w:semiHidden/>
    <w:unhideWhenUsed/>
    <w:qFormat/>
    <w:rsid w:val="004F6903"/>
    <w:rPr>
      <w:b/>
      <w:bCs/>
      <w:sz w:val="18"/>
      <w:szCs w:val="18"/>
    </w:rPr>
  </w:style>
  <w:style w:type="paragraph" w:styleId="TOCHeading">
    <w:name w:val="TOC Heading"/>
    <w:basedOn w:val="Heading1"/>
    <w:next w:val="Normal"/>
    <w:uiPriority w:val="39"/>
    <w:semiHidden/>
    <w:unhideWhenUsed/>
    <w:qFormat/>
    <w:rsid w:val="004F6903"/>
    <w:pPr>
      <w:outlineLvl w:val="9"/>
    </w:pPr>
  </w:style>
  <w:style w:type="paragraph" w:styleId="BlockText">
    <w:name w:val="Block Text"/>
    <w:basedOn w:val="Normal"/>
    <w:uiPriority w:val="99"/>
    <w:semiHidden/>
    <w:unhideWhenUsed/>
    <w:rsid w:val="004F6903"/>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EnvelopeReturn">
    <w:name w:val="envelope return"/>
    <w:basedOn w:val="Normal"/>
    <w:uiPriority w:val="99"/>
    <w:unhideWhenUsed/>
    <w:rsid w:val="004F6903"/>
    <w:rPr>
      <w:rFonts w:eastAsiaTheme="majorEastAsia" w:cstheme="majorBidi"/>
      <w:sz w:val="20"/>
      <w:szCs w:val="20"/>
    </w:rPr>
  </w:style>
  <w:style w:type="character" w:styleId="Hyperlink">
    <w:name w:val="Hyperlink"/>
    <w:basedOn w:val="DefaultParagraphFont"/>
    <w:uiPriority w:val="99"/>
    <w:unhideWhenUsed/>
    <w:rsid w:val="00D813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03"/>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4F690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4F6903"/>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4F6903"/>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4F6903"/>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4F6903"/>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4F6903"/>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4F6903"/>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4F6903"/>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4F6903"/>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903"/>
    <w:rPr>
      <w:rFonts w:eastAsiaTheme="majorEastAsia" w:cstheme="majorBidi"/>
      <w:b/>
      <w:bCs/>
      <w:sz w:val="28"/>
      <w:szCs w:val="28"/>
    </w:rPr>
  </w:style>
  <w:style w:type="character" w:customStyle="1" w:styleId="Heading2Char">
    <w:name w:val="Heading 2 Char"/>
    <w:basedOn w:val="DefaultParagraphFont"/>
    <w:link w:val="Heading2"/>
    <w:uiPriority w:val="9"/>
    <w:rsid w:val="004F6903"/>
    <w:rPr>
      <w:rFonts w:eastAsiaTheme="majorEastAsia" w:cstheme="majorBidi"/>
      <w:b/>
      <w:bCs/>
      <w:sz w:val="26"/>
      <w:szCs w:val="26"/>
    </w:rPr>
  </w:style>
  <w:style w:type="character" w:customStyle="1" w:styleId="Heading3Char">
    <w:name w:val="Heading 3 Char"/>
    <w:basedOn w:val="DefaultParagraphFont"/>
    <w:link w:val="Heading3"/>
    <w:uiPriority w:val="9"/>
    <w:rsid w:val="004F6903"/>
    <w:rPr>
      <w:rFonts w:eastAsiaTheme="majorEastAsia" w:cstheme="majorBidi"/>
      <w:b/>
      <w:bCs/>
    </w:rPr>
  </w:style>
  <w:style w:type="character" w:customStyle="1" w:styleId="Heading4Char">
    <w:name w:val="Heading 4 Char"/>
    <w:basedOn w:val="DefaultParagraphFont"/>
    <w:link w:val="Heading4"/>
    <w:uiPriority w:val="9"/>
    <w:semiHidden/>
    <w:rsid w:val="004F6903"/>
    <w:rPr>
      <w:rFonts w:eastAsiaTheme="majorEastAsia" w:cstheme="majorBidi"/>
      <w:b/>
      <w:bCs/>
      <w:i/>
      <w:iCs/>
    </w:rPr>
  </w:style>
  <w:style w:type="character" w:customStyle="1" w:styleId="Heading5Char">
    <w:name w:val="Heading 5 Char"/>
    <w:basedOn w:val="DefaultParagraphFont"/>
    <w:link w:val="Heading5"/>
    <w:uiPriority w:val="9"/>
    <w:semiHidden/>
    <w:rsid w:val="004F6903"/>
    <w:rPr>
      <w:rFonts w:eastAsiaTheme="majorEastAsia" w:cstheme="majorBidi"/>
    </w:rPr>
  </w:style>
  <w:style w:type="character" w:customStyle="1" w:styleId="Heading6Char">
    <w:name w:val="Heading 6 Char"/>
    <w:basedOn w:val="DefaultParagraphFont"/>
    <w:link w:val="Heading6"/>
    <w:uiPriority w:val="9"/>
    <w:semiHidden/>
    <w:rsid w:val="004F6903"/>
    <w:rPr>
      <w:rFonts w:eastAsiaTheme="majorEastAsia" w:cstheme="majorBidi"/>
      <w:i/>
      <w:iCs/>
    </w:rPr>
  </w:style>
  <w:style w:type="character" w:customStyle="1" w:styleId="Heading7Char">
    <w:name w:val="Heading 7 Char"/>
    <w:basedOn w:val="DefaultParagraphFont"/>
    <w:link w:val="Heading7"/>
    <w:uiPriority w:val="9"/>
    <w:semiHidden/>
    <w:rsid w:val="004F6903"/>
    <w:rPr>
      <w:rFonts w:eastAsiaTheme="majorEastAsia" w:cstheme="majorBidi"/>
      <w:i/>
      <w:iCs/>
    </w:rPr>
  </w:style>
  <w:style w:type="character" w:customStyle="1" w:styleId="Heading8Char">
    <w:name w:val="Heading 8 Char"/>
    <w:basedOn w:val="DefaultParagraphFont"/>
    <w:link w:val="Heading8"/>
    <w:uiPriority w:val="9"/>
    <w:semiHidden/>
    <w:rsid w:val="004F6903"/>
    <w:rPr>
      <w:rFonts w:eastAsiaTheme="majorEastAsia" w:cstheme="majorBidi"/>
      <w:sz w:val="20"/>
      <w:szCs w:val="20"/>
    </w:rPr>
  </w:style>
  <w:style w:type="character" w:customStyle="1" w:styleId="Heading9Char">
    <w:name w:val="Heading 9 Char"/>
    <w:basedOn w:val="DefaultParagraphFont"/>
    <w:link w:val="Heading9"/>
    <w:uiPriority w:val="9"/>
    <w:semiHidden/>
    <w:rsid w:val="004F6903"/>
    <w:rPr>
      <w:rFonts w:eastAsiaTheme="majorEastAsia" w:cstheme="majorBidi"/>
      <w:i/>
      <w:iCs/>
      <w:sz w:val="20"/>
      <w:szCs w:val="20"/>
    </w:rPr>
  </w:style>
  <w:style w:type="paragraph" w:styleId="Title">
    <w:name w:val="Title"/>
    <w:basedOn w:val="Normal"/>
    <w:next w:val="Normal"/>
    <w:link w:val="TitleChar"/>
    <w:uiPriority w:val="10"/>
    <w:qFormat/>
    <w:rsid w:val="004F6903"/>
    <w:pPr>
      <w:pBdr>
        <w:bottom w:val="single" w:sz="8" w:space="4" w:color="auto"/>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4F6903"/>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4F690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4F6903"/>
    <w:rPr>
      <w:rFonts w:eastAsiaTheme="majorEastAsia" w:cstheme="majorBidi"/>
      <w:i/>
      <w:iCs/>
      <w:spacing w:val="15"/>
    </w:rPr>
  </w:style>
  <w:style w:type="paragraph" w:styleId="IntenseQuote">
    <w:name w:val="Intense Quote"/>
    <w:basedOn w:val="Normal"/>
    <w:next w:val="Normal"/>
    <w:link w:val="IntenseQuoteChar"/>
    <w:uiPriority w:val="30"/>
    <w:qFormat/>
    <w:rsid w:val="004F6903"/>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4F6903"/>
    <w:rPr>
      <w:b/>
      <w:bCs/>
      <w:i/>
      <w:iCs/>
    </w:rPr>
  </w:style>
  <w:style w:type="paragraph" w:styleId="Quote">
    <w:name w:val="Quote"/>
    <w:basedOn w:val="Normal"/>
    <w:next w:val="Normal"/>
    <w:link w:val="QuoteChar"/>
    <w:uiPriority w:val="29"/>
    <w:qFormat/>
    <w:rsid w:val="004F6903"/>
    <w:rPr>
      <w:i/>
      <w:iCs/>
    </w:rPr>
  </w:style>
  <w:style w:type="character" w:customStyle="1" w:styleId="QuoteChar">
    <w:name w:val="Quote Char"/>
    <w:basedOn w:val="DefaultParagraphFont"/>
    <w:link w:val="Quote"/>
    <w:uiPriority w:val="29"/>
    <w:rsid w:val="004F6903"/>
    <w:rPr>
      <w:i/>
      <w:iCs/>
    </w:rPr>
  </w:style>
  <w:style w:type="character" w:styleId="IntenseEmphasis">
    <w:name w:val="Intense Emphasis"/>
    <w:basedOn w:val="DefaultParagraphFont"/>
    <w:uiPriority w:val="21"/>
    <w:qFormat/>
    <w:rsid w:val="004F6903"/>
    <w:rPr>
      <w:b/>
      <w:bCs/>
      <w:i/>
      <w:iCs/>
      <w:color w:val="auto"/>
    </w:rPr>
  </w:style>
  <w:style w:type="character" w:styleId="Emphasis">
    <w:name w:val="Emphasis"/>
    <w:basedOn w:val="DefaultParagraphFont"/>
    <w:uiPriority w:val="20"/>
    <w:qFormat/>
    <w:rsid w:val="004F6903"/>
    <w:rPr>
      <w:i/>
      <w:iCs/>
    </w:rPr>
  </w:style>
  <w:style w:type="character" w:styleId="SubtleEmphasis">
    <w:name w:val="Subtle Emphasis"/>
    <w:basedOn w:val="DefaultParagraphFont"/>
    <w:uiPriority w:val="19"/>
    <w:qFormat/>
    <w:rsid w:val="004F6903"/>
    <w:rPr>
      <w:i/>
      <w:iCs/>
      <w:color w:val="auto"/>
    </w:rPr>
  </w:style>
  <w:style w:type="character" w:styleId="SubtleReference">
    <w:name w:val="Subtle Reference"/>
    <w:basedOn w:val="DefaultParagraphFont"/>
    <w:uiPriority w:val="31"/>
    <w:qFormat/>
    <w:rsid w:val="004F6903"/>
    <w:rPr>
      <w:smallCaps/>
      <w:color w:val="auto"/>
      <w:u w:val="single"/>
    </w:rPr>
  </w:style>
  <w:style w:type="character" w:styleId="IntenseReference">
    <w:name w:val="Intense Reference"/>
    <w:basedOn w:val="DefaultParagraphFont"/>
    <w:uiPriority w:val="32"/>
    <w:qFormat/>
    <w:rsid w:val="004F6903"/>
    <w:rPr>
      <w:b/>
      <w:bCs/>
      <w:smallCaps/>
      <w:color w:val="auto"/>
      <w:spacing w:val="5"/>
      <w:u w:val="single"/>
    </w:rPr>
  </w:style>
  <w:style w:type="paragraph" w:styleId="Caption">
    <w:name w:val="caption"/>
    <w:basedOn w:val="Normal"/>
    <w:next w:val="Normal"/>
    <w:uiPriority w:val="35"/>
    <w:semiHidden/>
    <w:unhideWhenUsed/>
    <w:qFormat/>
    <w:rsid w:val="004F6903"/>
    <w:rPr>
      <w:b/>
      <w:bCs/>
      <w:sz w:val="18"/>
      <w:szCs w:val="18"/>
    </w:rPr>
  </w:style>
  <w:style w:type="paragraph" w:styleId="TOCHeading">
    <w:name w:val="TOC Heading"/>
    <w:basedOn w:val="Heading1"/>
    <w:next w:val="Normal"/>
    <w:uiPriority w:val="39"/>
    <w:semiHidden/>
    <w:unhideWhenUsed/>
    <w:qFormat/>
    <w:rsid w:val="004F6903"/>
    <w:pPr>
      <w:outlineLvl w:val="9"/>
    </w:pPr>
  </w:style>
  <w:style w:type="paragraph" w:styleId="BlockText">
    <w:name w:val="Block Text"/>
    <w:basedOn w:val="Normal"/>
    <w:uiPriority w:val="99"/>
    <w:semiHidden/>
    <w:unhideWhenUsed/>
    <w:rsid w:val="004F6903"/>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EnvelopeReturn">
    <w:name w:val="envelope return"/>
    <w:basedOn w:val="Normal"/>
    <w:uiPriority w:val="99"/>
    <w:unhideWhenUsed/>
    <w:rsid w:val="004F6903"/>
    <w:rPr>
      <w:rFonts w:eastAsiaTheme="majorEastAsia" w:cstheme="majorBidi"/>
      <w:sz w:val="20"/>
      <w:szCs w:val="20"/>
    </w:rPr>
  </w:style>
  <w:style w:type="character" w:styleId="Hyperlink">
    <w:name w:val="Hyperlink"/>
    <w:basedOn w:val="DefaultParagraphFont"/>
    <w:uiPriority w:val="99"/>
    <w:unhideWhenUsed/>
    <w:rsid w:val="00D81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784">
      <w:bodyDiv w:val="1"/>
      <w:marLeft w:val="0"/>
      <w:marRight w:val="0"/>
      <w:marTop w:val="0"/>
      <w:marBottom w:val="0"/>
      <w:divBdr>
        <w:top w:val="none" w:sz="0" w:space="0" w:color="auto"/>
        <w:left w:val="none" w:sz="0" w:space="0" w:color="auto"/>
        <w:bottom w:val="none" w:sz="0" w:space="0" w:color="auto"/>
        <w:right w:val="none" w:sz="0" w:space="0" w:color="auto"/>
      </w:divBdr>
      <w:divsChild>
        <w:div w:id="16346585">
          <w:marLeft w:val="0"/>
          <w:marRight w:val="0"/>
          <w:marTop w:val="0"/>
          <w:marBottom w:val="0"/>
          <w:divBdr>
            <w:top w:val="none" w:sz="0" w:space="0" w:color="auto"/>
            <w:left w:val="none" w:sz="0" w:space="0" w:color="auto"/>
            <w:bottom w:val="single" w:sz="6" w:space="0" w:color="C0C0C0"/>
            <w:right w:val="none" w:sz="0" w:space="0" w:color="auto"/>
          </w:divBdr>
        </w:div>
      </w:divsChild>
    </w:div>
    <w:div w:id="1293443697">
      <w:bodyDiv w:val="1"/>
      <w:marLeft w:val="0"/>
      <w:marRight w:val="0"/>
      <w:marTop w:val="0"/>
      <w:marBottom w:val="0"/>
      <w:divBdr>
        <w:top w:val="none" w:sz="0" w:space="0" w:color="auto"/>
        <w:left w:val="none" w:sz="0" w:space="0" w:color="auto"/>
        <w:bottom w:val="none" w:sz="0" w:space="0" w:color="auto"/>
        <w:right w:val="none" w:sz="0" w:space="0" w:color="auto"/>
      </w:divBdr>
      <w:divsChild>
        <w:div w:id="327755317">
          <w:marLeft w:val="0"/>
          <w:marRight w:val="0"/>
          <w:marTop w:val="0"/>
          <w:marBottom w:val="0"/>
          <w:divBdr>
            <w:top w:val="none" w:sz="0" w:space="0" w:color="auto"/>
            <w:left w:val="none" w:sz="0" w:space="0" w:color="auto"/>
            <w:bottom w:val="single" w:sz="6" w:space="0" w:color="C0C0C0"/>
            <w:right w:val="none" w:sz="0" w:space="0" w:color="auto"/>
          </w:divBdr>
        </w:div>
      </w:divsChild>
    </w:div>
    <w:div w:id="2111730843">
      <w:bodyDiv w:val="1"/>
      <w:marLeft w:val="0"/>
      <w:marRight w:val="0"/>
      <w:marTop w:val="0"/>
      <w:marBottom w:val="0"/>
      <w:divBdr>
        <w:top w:val="none" w:sz="0" w:space="0" w:color="auto"/>
        <w:left w:val="none" w:sz="0" w:space="0" w:color="auto"/>
        <w:bottom w:val="none" w:sz="0" w:space="0" w:color="auto"/>
        <w:right w:val="none" w:sz="0" w:space="0" w:color="auto"/>
      </w:divBdr>
      <w:divsChild>
        <w:div w:id="1594588762">
          <w:marLeft w:val="0"/>
          <w:marRight w:val="0"/>
          <w:marTop w:val="0"/>
          <w:marBottom w:val="0"/>
          <w:divBdr>
            <w:top w:val="none" w:sz="0" w:space="0" w:color="auto"/>
            <w:left w:val="none" w:sz="0" w:space="0" w:color="auto"/>
            <w:bottom w:val="single" w:sz="6" w:space="0" w:color="C0C0C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Smith, Gambrell &amp; Russell</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wdcref1</dc:creator>
  <cp:lastModifiedBy>wdcref1</cp:lastModifiedBy>
  <cp:revision>1</cp:revision>
  <dcterms:created xsi:type="dcterms:W3CDTF">2015-06-18T14:40:00Z</dcterms:created>
  <dcterms:modified xsi:type="dcterms:W3CDTF">2015-06-18T15:02:00Z</dcterms:modified>
</cp:coreProperties>
</file>