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19" w:rsidRPr="00110119" w:rsidRDefault="00110119" w:rsidP="00110119">
      <w:pPr>
        <w:spacing w:line="240" w:lineRule="auto"/>
        <w:rPr>
          <w:sz w:val="20"/>
          <w:szCs w:val="20"/>
        </w:rPr>
      </w:pPr>
      <w:r w:rsidRPr="00110119">
        <w:rPr>
          <w:sz w:val="20"/>
          <w:szCs w:val="20"/>
        </w:rPr>
        <w:t xml:space="preserve">Draft as of </w:t>
      </w:r>
      <w:r w:rsidRPr="00110119">
        <w:rPr>
          <w:sz w:val="20"/>
          <w:szCs w:val="20"/>
        </w:rPr>
        <w:t>7</w:t>
      </w:r>
      <w:r w:rsidRPr="00110119">
        <w:rPr>
          <w:sz w:val="20"/>
          <w:szCs w:val="20"/>
        </w:rPr>
        <w:t xml:space="preserve"> June 2021</w:t>
      </w:r>
    </w:p>
    <w:p w:rsidR="00110119" w:rsidRPr="00110119" w:rsidRDefault="00110119" w:rsidP="00110119">
      <w:pPr>
        <w:spacing w:line="240" w:lineRule="auto"/>
        <w:rPr>
          <w:sz w:val="20"/>
          <w:szCs w:val="20"/>
        </w:rPr>
      </w:pPr>
    </w:p>
    <w:p w:rsidR="00110119" w:rsidRPr="00110119" w:rsidRDefault="00110119" w:rsidP="00110119">
      <w:pPr>
        <w:pStyle w:val="Heading3"/>
        <w:spacing w:before="0" w:after="0" w:line="240" w:lineRule="auto"/>
        <w:rPr>
          <w:b/>
          <w:sz w:val="20"/>
          <w:szCs w:val="20"/>
        </w:rPr>
      </w:pPr>
      <w:bookmarkStart w:id="0" w:name="_kcr068zchs59" w:colFirst="0" w:colLast="0"/>
      <w:bookmarkEnd w:id="0"/>
      <w:r w:rsidRPr="00110119">
        <w:rPr>
          <w:b/>
          <w:sz w:val="20"/>
          <w:szCs w:val="20"/>
        </w:rPr>
        <w:t>P</w:t>
      </w:r>
      <w:r w:rsidRPr="00110119">
        <w:rPr>
          <w:b/>
          <w:sz w:val="20"/>
          <w:szCs w:val="20"/>
        </w:rPr>
        <w:t>roposal to clarify</w:t>
      </w:r>
      <w:r w:rsidRPr="00110119">
        <w:rPr>
          <w:b/>
          <w:sz w:val="20"/>
          <w:szCs w:val="20"/>
        </w:rPr>
        <w:t xml:space="preserve"> </w:t>
      </w:r>
      <w:r w:rsidRPr="00110119">
        <w:rPr>
          <w:b/>
          <w:sz w:val="20"/>
          <w:szCs w:val="20"/>
        </w:rPr>
        <w:t xml:space="preserve">the </w:t>
      </w:r>
      <w:r w:rsidRPr="00110119">
        <w:rPr>
          <w:b/>
          <w:sz w:val="20"/>
          <w:szCs w:val="20"/>
        </w:rPr>
        <w:t xml:space="preserve">existing UDRP </w:t>
      </w:r>
      <w:r w:rsidRPr="00110119">
        <w:rPr>
          <w:b/>
          <w:sz w:val="20"/>
          <w:szCs w:val="20"/>
        </w:rPr>
        <w:t>(</w:t>
      </w:r>
      <w:r w:rsidRPr="00110119">
        <w:rPr>
          <w:b/>
          <w:sz w:val="20"/>
          <w:szCs w:val="20"/>
        </w:rPr>
        <w:t>and URS</w:t>
      </w:r>
      <w:r w:rsidRPr="00110119">
        <w:rPr>
          <w:b/>
          <w:sz w:val="20"/>
          <w:szCs w:val="20"/>
        </w:rPr>
        <w:t>)</w:t>
      </w:r>
      <w:r w:rsidRPr="00110119">
        <w:rPr>
          <w:b/>
          <w:sz w:val="20"/>
          <w:szCs w:val="20"/>
        </w:rPr>
        <w:t xml:space="preserve"> Rules.</w:t>
      </w:r>
    </w:p>
    <w:p w:rsidR="00110119" w:rsidRPr="00110119" w:rsidRDefault="00110119" w:rsidP="00110119">
      <w:pPr>
        <w:rPr>
          <w:sz w:val="20"/>
          <w:szCs w:val="20"/>
        </w:rPr>
      </w:pPr>
    </w:p>
    <w:p w:rsidR="00110119" w:rsidRPr="00110119" w:rsidRDefault="00110119" w:rsidP="00110119">
      <w:pPr>
        <w:pStyle w:val="Heading4"/>
        <w:numPr>
          <w:ilvl w:val="0"/>
          <w:numId w:val="1"/>
        </w:numPr>
        <w:spacing w:before="0" w:after="0" w:line="240" w:lineRule="auto"/>
        <w:rPr>
          <w:color w:val="000000"/>
          <w:sz w:val="20"/>
          <w:szCs w:val="20"/>
        </w:rPr>
      </w:pPr>
      <w:bookmarkStart w:id="1" w:name="_ulj5lqo6lt5j" w:colFirst="0" w:colLast="0"/>
      <w:bookmarkEnd w:id="1"/>
      <w:r w:rsidRPr="00110119">
        <w:rPr>
          <w:b/>
          <w:color w:val="000000"/>
          <w:sz w:val="20"/>
          <w:szCs w:val="20"/>
        </w:rPr>
        <w:t>ADD description of “IGO Complainant” to section</w:t>
      </w:r>
      <w:r w:rsidRPr="00110119">
        <w:rPr>
          <w:b/>
          <w:color w:val="000000"/>
          <w:sz w:val="20"/>
          <w:szCs w:val="20"/>
        </w:rPr>
        <w:t xml:space="preserve"> 1 (</w:t>
      </w:r>
      <w:r w:rsidRPr="00110119">
        <w:rPr>
          <w:b/>
          <w:color w:val="000000"/>
          <w:sz w:val="20"/>
          <w:szCs w:val="20"/>
        </w:rPr>
        <w:t>definitions</w:t>
      </w:r>
      <w:r w:rsidRPr="00110119">
        <w:rPr>
          <w:b/>
          <w:color w:val="000000"/>
          <w:sz w:val="20"/>
          <w:szCs w:val="20"/>
        </w:rPr>
        <w:t>)</w:t>
      </w:r>
      <w:r w:rsidRPr="00110119">
        <w:rPr>
          <w:b/>
          <w:color w:val="000000"/>
          <w:sz w:val="20"/>
          <w:szCs w:val="20"/>
        </w:rPr>
        <w:t>.</w:t>
      </w:r>
      <w:r w:rsidRPr="00110119">
        <w:rPr>
          <w:color w:val="000000"/>
          <w:sz w:val="20"/>
          <w:szCs w:val="20"/>
        </w:rPr>
        <w:t xml:space="preserve"> </w:t>
      </w:r>
    </w:p>
    <w:p w:rsidR="00110119" w:rsidRPr="00110119" w:rsidRDefault="00110119" w:rsidP="00110119">
      <w:pPr>
        <w:spacing w:line="240" w:lineRule="auto"/>
        <w:rPr>
          <w:sz w:val="20"/>
          <w:szCs w:val="20"/>
        </w:rPr>
      </w:pPr>
    </w:p>
    <w:p w:rsidR="00110119" w:rsidRPr="00110119" w:rsidRDefault="00110119" w:rsidP="00110119">
      <w:pPr>
        <w:spacing w:line="240" w:lineRule="auto"/>
        <w:rPr>
          <w:sz w:val="20"/>
          <w:szCs w:val="20"/>
        </w:rPr>
      </w:pPr>
      <w:r w:rsidRPr="00110119">
        <w:rPr>
          <w:sz w:val="20"/>
          <w:szCs w:val="20"/>
        </w:rPr>
        <w:t xml:space="preserve">“IGO Complainant” refers </w:t>
      </w:r>
      <w:proofErr w:type="gramStart"/>
      <w:r w:rsidRPr="00110119">
        <w:rPr>
          <w:sz w:val="20"/>
          <w:szCs w:val="20"/>
        </w:rPr>
        <w:t>to</w:t>
      </w:r>
      <w:proofErr w:type="gramEnd"/>
      <w:r w:rsidRPr="00110119">
        <w:rPr>
          <w:sz w:val="20"/>
          <w:szCs w:val="20"/>
        </w:rPr>
        <w:t>:</w:t>
      </w:r>
    </w:p>
    <w:p w:rsidR="00110119" w:rsidRPr="00110119" w:rsidRDefault="00110119" w:rsidP="00110119">
      <w:pPr>
        <w:spacing w:line="240" w:lineRule="auto"/>
        <w:rPr>
          <w:sz w:val="20"/>
          <w:szCs w:val="20"/>
        </w:rPr>
      </w:pPr>
    </w:p>
    <w:p w:rsidR="00110119" w:rsidRPr="00110119" w:rsidRDefault="00110119" w:rsidP="00110119">
      <w:pPr>
        <w:spacing w:line="240" w:lineRule="auto"/>
        <w:rPr>
          <w:sz w:val="20"/>
          <w:szCs w:val="20"/>
        </w:rPr>
      </w:pPr>
      <w:r w:rsidRPr="00110119">
        <w:rPr>
          <w:sz w:val="20"/>
          <w:szCs w:val="20"/>
        </w:rPr>
        <w:t xml:space="preserve">(a) </w:t>
      </w:r>
      <w:proofErr w:type="gramStart"/>
      <w:r w:rsidRPr="00110119">
        <w:rPr>
          <w:sz w:val="20"/>
          <w:szCs w:val="20"/>
        </w:rPr>
        <w:t>an</w:t>
      </w:r>
      <w:proofErr w:type="gramEnd"/>
      <w:r w:rsidRPr="00110119">
        <w:rPr>
          <w:sz w:val="20"/>
          <w:szCs w:val="20"/>
        </w:rPr>
        <w:t xml:space="preserve"> international organization established by a treaty and which possesses international legal personality; or</w:t>
      </w:r>
    </w:p>
    <w:p w:rsidR="00110119" w:rsidRPr="00110119" w:rsidRDefault="00110119" w:rsidP="00110119">
      <w:pPr>
        <w:spacing w:line="240" w:lineRule="auto"/>
        <w:rPr>
          <w:sz w:val="20"/>
          <w:szCs w:val="20"/>
        </w:rPr>
      </w:pPr>
    </w:p>
    <w:p w:rsidR="00110119" w:rsidRPr="00110119" w:rsidRDefault="00110119" w:rsidP="00110119">
      <w:pPr>
        <w:spacing w:line="240" w:lineRule="auto"/>
        <w:rPr>
          <w:sz w:val="20"/>
          <w:szCs w:val="20"/>
        </w:rPr>
      </w:pPr>
      <w:r w:rsidRPr="00110119">
        <w:rPr>
          <w:sz w:val="20"/>
          <w:szCs w:val="20"/>
        </w:rPr>
        <w:t xml:space="preserve">(b) </w:t>
      </w:r>
      <w:proofErr w:type="gramStart"/>
      <w:r w:rsidRPr="00110119">
        <w:rPr>
          <w:sz w:val="20"/>
          <w:szCs w:val="20"/>
        </w:rPr>
        <w:t>an</w:t>
      </w:r>
      <w:bookmarkStart w:id="2" w:name="_GoBack"/>
      <w:bookmarkEnd w:id="2"/>
      <w:proofErr w:type="gramEnd"/>
      <w:r w:rsidRPr="00110119">
        <w:rPr>
          <w:sz w:val="20"/>
          <w:szCs w:val="20"/>
        </w:rPr>
        <w:t xml:space="preserve"> </w:t>
      </w:r>
      <w:r w:rsidR="00F04C1E">
        <w:rPr>
          <w:sz w:val="20"/>
          <w:szCs w:val="20"/>
        </w:rPr>
        <w:t>‘Intergovernmental organization’</w:t>
      </w:r>
      <w:r w:rsidRPr="00110119">
        <w:rPr>
          <w:sz w:val="20"/>
          <w:szCs w:val="20"/>
        </w:rPr>
        <w:t xml:space="preserve"> having received a standing invitation to participate as an observer in the sessions and the work of the United Nations General Assembly; or</w:t>
      </w:r>
    </w:p>
    <w:p w:rsidR="00110119" w:rsidRPr="00110119" w:rsidRDefault="00110119" w:rsidP="00110119">
      <w:pPr>
        <w:spacing w:line="240" w:lineRule="auto"/>
        <w:rPr>
          <w:sz w:val="20"/>
          <w:szCs w:val="20"/>
        </w:rPr>
      </w:pPr>
    </w:p>
    <w:p w:rsidR="00110119" w:rsidRPr="00110119" w:rsidRDefault="00110119" w:rsidP="00110119">
      <w:pPr>
        <w:spacing w:line="240" w:lineRule="auto"/>
        <w:rPr>
          <w:sz w:val="20"/>
          <w:szCs w:val="20"/>
        </w:rPr>
      </w:pPr>
      <w:r w:rsidRPr="00110119">
        <w:rPr>
          <w:sz w:val="20"/>
          <w:szCs w:val="20"/>
        </w:rPr>
        <w:t xml:space="preserve">(c) </w:t>
      </w:r>
      <w:proofErr w:type="gramStart"/>
      <w:r w:rsidRPr="00110119">
        <w:rPr>
          <w:sz w:val="20"/>
          <w:szCs w:val="20"/>
        </w:rPr>
        <w:t>a</w:t>
      </w:r>
      <w:proofErr w:type="gramEnd"/>
      <w:r w:rsidRPr="00110119">
        <w:rPr>
          <w:sz w:val="20"/>
          <w:szCs w:val="20"/>
        </w:rPr>
        <w:t xml:space="preserve"> distinct entity, organ or program of the United Nations.</w:t>
      </w:r>
      <w:r w:rsidR="00F04C1E">
        <w:rPr>
          <w:sz w:val="20"/>
          <w:szCs w:val="20"/>
        </w:rPr>
        <w:t>”</w:t>
      </w:r>
    </w:p>
    <w:p w:rsidR="00110119" w:rsidRPr="00110119" w:rsidRDefault="00110119" w:rsidP="00110119">
      <w:pPr>
        <w:spacing w:line="240" w:lineRule="auto"/>
        <w:rPr>
          <w:b/>
          <w:bCs/>
          <w:sz w:val="20"/>
          <w:szCs w:val="20"/>
        </w:rPr>
      </w:pPr>
    </w:p>
    <w:p w:rsidR="00110119" w:rsidRPr="00110119" w:rsidRDefault="00110119" w:rsidP="00110119">
      <w:pPr>
        <w:pStyle w:val="Heading4"/>
        <w:numPr>
          <w:ilvl w:val="0"/>
          <w:numId w:val="1"/>
        </w:numPr>
        <w:spacing w:before="0" w:after="0" w:line="240" w:lineRule="auto"/>
        <w:rPr>
          <w:color w:val="000000"/>
          <w:sz w:val="20"/>
          <w:szCs w:val="20"/>
        </w:rPr>
      </w:pPr>
      <w:bookmarkStart w:id="3" w:name="_rtwfy1qcfeso" w:colFirst="0" w:colLast="0"/>
      <w:bookmarkEnd w:id="3"/>
      <w:r w:rsidRPr="00110119">
        <w:rPr>
          <w:b/>
          <w:color w:val="000000"/>
          <w:sz w:val="20"/>
          <w:szCs w:val="20"/>
        </w:rPr>
        <w:t>ADD the following explanatory text to UDRP Rules Section 3(b</w:t>
      </w:r>
      <w:proofErr w:type="gramStart"/>
      <w:r w:rsidRPr="00110119">
        <w:rPr>
          <w:b/>
          <w:color w:val="000000"/>
          <w:sz w:val="20"/>
          <w:szCs w:val="20"/>
        </w:rPr>
        <w:t>)(</w:t>
      </w:r>
      <w:proofErr w:type="gramEnd"/>
      <w:r w:rsidRPr="00110119">
        <w:rPr>
          <w:b/>
          <w:color w:val="000000"/>
          <w:sz w:val="20"/>
          <w:szCs w:val="20"/>
        </w:rPr>
        <w:t>viii), URS Section 1.2.6 and URS Rules Section 3(b)(v):</w:t>
      </w:r>
      <w:r w:rsidRPr="00110119">
        <w:rPr>
          <w:color w:val="000000"/>
          <w:sz w:val="20"/>
          <w:szCs w:val="20"/>
        </w:rPr>
        <w:t xml:space="preserve"> </w:t>
      </w:r>
    </w:p>
    <w:p w:rsidR="00110119" w:rsidRPr="00110119" w:rsidRDefault="00110119" w:rsidP="00110119">
      <w:pPr>
        <w:spacing w:line="240" w:lineRule="auto"/>
        <w:rPr>
          <w:sz w:val="20"/>
          <w:szCs w:val="20"/>
          <w:lang w:val="en-US"/>
        </w:rPr>
      </w:pPr>
    </w:p>
    <w:p w:rsidR="00110119" w:rsidRPr="00110119" w:rsidRDefault="00110119" w:rsidP="00110119">
      <w:pPr>
        <w:spacing w:line="240" w:lineRule="auto"/>
        <w:rPr>
          <w:sz w:val="20"/>
          <w:szCs w:val="20"/>
          <w:lang w:val="en-US"/>
        </w:rPr>
      </w:pPr>
      <w:r w:rsidRPr="00110119">
        <w:rPr>
          <w:sz w:val="20"/>
          <w:szCs w:val="20"/>
          <w:lang w:val="en-US"/>
        </w:rPr>
        <w:t>“Where the Complainant is an IGO, it may show rights in a mark by demonstrating that the identifier which forms the basis for the complaint is used by the IGO to conduct public activities in accordance with its stated mission (as may be reflected in its treaty, charter, or governing document).”</w:t>
      </w:r>
    </w:p>
    <w:p w:rsidR="00110119" w:rsidRPr="00110119" w:rsidRDefault="00110119" w:rsidP="00110119">
      <w:pPr>
        <w:spacing w:line="240" w:lineRule="auto"/>
        <w:rPr>
          <w:sz w:val="20"/>
          <w:szCs w:val="20"/>
          <w:lang w:val="en-US"/>
        </w:rPr>
      </w:pPr>
    </w:p>
    <w:p w:rsidR="00110119" w:rsidRPr="00110119" w:rsidRDefault="00110119" w:rsidP="00110119">
      <w:pPr>
        <w:spacing w:line="240" w:lineRule="auto"/>
        <w:rPr>
          <w:sz w:val="20"/>
          <w:szCs w:val="20"/>
          <w:lang w:val="en-US"/>
        </w:rPr>
      </w:pPr>
    </w:p>
    <w:p w:rsidR="00110119" w:rsidRPr="00110119" w:rsidRDefault="00110119" w:rsidP="00110119">
      <w:pPr>
        <w:spacing w:line="240" w:lineRule="auto"/>
        <w:rPr>
          <w:sz w:val="20"/>
          <w:szCs w:val="20"/>
        </w:rPr>
      </w:pPr>
    </w:p>
    <w:p w:rsidR="00110119" w:rsidRPr="00110119" w:rsidRDefault="00110119" w:rsidP="00110119">
      <w:pPr>
        <w:spacing w:line="240" w:lineRule="auto"/>
        <w:rPr>
          <w:sz w:val="20"/>
          <w:szCs w:val="20"/>
        </w:rPr>
      </w:pPr>
    </w:p>
    <w:p w:rsidR="00F70BEB" w:rsidRPr="00110119" w:rsidRDefault="00F04C1E" w:rsidP="00110119">
      <w:pPr>
        <w:spacing w:line="240" w:lineRule="auto"/>
        <w:rPr>
          <w:sz w:val="20"/>
          <w:szCs w:val="20"/>
        </w:rPr>
      </w:pPr>
    </w:p>
    <w:sectPr w:rsidR="00F70BEB" w:rsidRPr="001101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849DD"/>
    <w:multiLevelType w:val="multilevel"/>
    <w:tmpl w:val="F6A855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19"/>
    <w:rsid w:val="00110119"/>
    <w:rsid w:val="007168FC"/>
    <w:rsid w:val="00C65060"/>
    <w:rsid w:val="00F0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9ADB"/>
  <w15:chartTrackingRefBased/>
  <w15:docId w15:val="{15647022-AA16-416F-8D9E-B22E51DA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19"/>
    <w:pPr>
      <w:spacing w:after="0" w:line="276" w:lineRule="auto"/>
    </w:pPr>
    <w:rPr>
      <w:rFonts w:ascii="Arial" w:eastAsia="Arial" w:hAnsi="Arial" w:cs="Arial"/>
      <w:lang w:val="en" w:eastAsia="zh-CN"/>
    </w:rPr>
  </w:style>
  <w:style w:type="paragraph" w:styleId="Heading3">
    <w:name w:val="heading 3"/>
    <w:basedOn w:val="Normal"/>
    <w:next w:val="Normal"/>
    <w:link w:val="Heading3Char"/>
    <w:uiPriority w:val="9"/>
    <w:unhideWhenUsed/>
    <w:qFormat/>
    <w:rsid w:val="00110119"/>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110119"/>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119"/>
    <w:rPr>
      <w:rFonts w:ascii="Arial" w:eastAsia="Arial" w:hAnsi="Arial" w:cs="Arial"/>
      <w:color w:val="434343"/>
      <w:sz w:val="28"/>
      <w:szCs w:val="28"/>
      <w:lang w:val="en" w:eastAsia="zh-CN"/>
    </w:rPr>
  </w:style>
  <w:style w:type="character" w:customStyle="1" w:styleId="Heading4Char">
    <w:name w:val="Heading 4 Char"/>
    <w:basedOn w:val="DefaultParagraphFont"/>
    <w:link w:val="Heading4"/>
    <w:uiPriority w:val="9"/>
    <w:rsid w:val="00110119"/>
    <w:rPr>
      <w:rFonts w:ascii="Arial" w:eastAsia="Arial" w:hAnsi="Arial" w:cs="Arial"/>
      <w:color w:val="666666"/>
      <w:sz w:val="24"/>
      <w:szCs w:val="24"/>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WIPO Center</dc:creator>
  <cp:keywords/>
  <dc:description/>
  <cp:lastModifiedBy>WIPO Center</cp:lastModifiedBy>
  <cp:revision>2</cp:revision>
  <dcterms:created xsi:type="dcterms:W3CDTF">2021-06-07T08:02:00Z</dcterms:created>
  <dcterms:modified xsi:type="dcterms:W3CDTF">2021-06-07T08:06:00Z</dcterms:modified>
</cp:coreProperties>
</file>