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3916" w14:textId="2FE4EE90" w:rsidR="007C38DA" w:rsidRDefault="009E2060">
      <w:pPr>
        <w:rPr>
          <w:b/>
          <w:bCs/>
          <w:sz w:val="20"/>
          <w:szCs w:val="20"/>
          <w:lang w:val="en-US"/>
        </w:rPr>
      </w:pPr>
      <w:r w:rsidRPr="009E2060">
        <w:rPr>
          <w:b/>
          <w:bCs/>
          <w:sz w:val="20"/>
          <w:szCs w:val="20"/>
          <w:lang w:val="en-US"/>
        </w:rPr>
        <w:t>IRP-IOT</w:t>
      </w:r>
      <w:r w:rsidR="003C1810">
        <w:rPr>
          <w:b/>
          <w:bCs/>
          <w:sz w:val="20"/>
          <w:szCs w:val="20"/>
          <w:lang w:val="en-US"/>
        </w:rPr>
        <w:t>: IRP Rules</w:t>
      </w:r>
      <w:r w:rsidRPr="009E2060">
        <w:rPr>
          <w:b/>
          <w:bCs/>
          <w:sz w:val="20"/>
          <w:szCs w:val="20"/>
          <w:lang w:val="en-US"/>
        </w:rPr>
        <w:t xml:space="preserve"> </w:t>
      </w:r>
      <w:r w:rsidR="00D967D5">
        <w:rPr>
          <w:b/>
          <w:bCs/>
          <w:sz w:val="20"/>
          <w:szCs w:val="20"/>
          <w:lang w:val="en-US"/>
        </w:rPr>
        <w:t>Next Topics</w:t>
      </w:r>
      <w:r w:rsidR="009E0660">
        <w:rPr>
          <w:b/>
          <w:bCs/>
          <w:sz w:val="20"/>
          <w:szCs w:val="20"/>
          <w:lang w:val="en-US"/>
        </w:rPr>
        <w:t xml:space="preserve"> 26 July 2022</w:t>
      </w:r>
    </w:p>
    <w:p w14:paraId="6F8B679B" w14:textId="2245AE68" w:rsidR="00B75CF6" w:rsidRDefault="003C1810">
      <w:pPr>
        <w:rPr>
          <w:b/>
          <w:bCs/>
          <w:lang w:val="en-US"/>
        </w:rPr>
      </w:pPr>
      <w:r>
        <w:rPr>
          <w:b/>
          <w:bCs/>
          <w:lang w:val="en-US"/>
        </w:rPr>
        <w:t>Arbitrators</w:t>
      </w:r>
    </w:p>
    <w:p w14:paraId="6D5FCD83" w14:textId="63C1CC55" w:rsidR="00954517" w:rsidRPr="009159FD" w:rsidRDefault="00954517" w:rsidP="009159FD">
      <w:pPr>
        <w:spacing w:after="0" w:line="240" w:lineRule="auto"/>
        <w:rPr>
          <w:bCs/>
        </w:rPr>
      </w:pPr>
      <w:r w:rsidRPr="009159FD">
        <w:rPr>
          <w:bCs/>
        </w:rPr>
        <w:t xml:space="preserve">Updates to the Selection of Arbitrators (Art 3): </w:t>
      </w:r>
    </w:p>
    <w:p w14:paraId="0F5C13E7" w14:textId="77777777" w:rsidR="00954517" w:rsidRDefault="00954517" w:rsidP="009159FD">
      <w:pPr>
        <w:pStyle w:val="ListParagraph"/>
        <w:numPr>
          <w:ilvl w:val="0"/>
          <w:numId w:val="10"/>
        </w:numPr>
        <w:spacing w:after="0" w:line="240" w:lineRule="auto"/>
      </w:pPr>
      <w:r>
        <w:rPr>
          <w:bCs/>
        </w:rPr>
        <w:t xml:space="preserve">Consider better aligning Article 3 language with the ICDR Rules, which set out a specific procedure for selection of a third panelist where there is disagreement amongst the party-appointed arbitrators.  </w:t>
      </w:r>
    </w:p>
    <w:p w14:paraId="5A743B64" w14:textId="77777777" w:rsidR="00954517" w:rsidRDefault="00954517" w:rsidP="009159FD">
      <w:pPr>
        <w:pStyle w:val="ListParagraph"/>
        <w:numPr>
          <w:ilvl w:val="0"/>
          <w:numId w:val="10"/>
        </w:numPr>
        <w:spacing w:after="0" w:line="240" w:lineRule="auto"/>
      </w:pPr>
      <w:r>
        <w:rPr>
          <w:bCs/>
        </w:rPr>
        <w:t>Consider adding a specification on the nationality of arbitrators and whether one or more arbitrators may be of the same nationality or of the same nationality as  ICANN or the claimant.</w:t>
      </w:r>
    </w:p>
    <w:p w14:paraId="38174731" w14:textId="77777777" w:rsidR="00954517" w:rsidRPr="009159FD" w:rsidRDefault="00954517" w:rsidP="009159FD">
      <w:pPr>
        <w:pStyle w:val="ListParagraph"/>
        <w:numPr>
          <w:ilvl w:val="0"/>
          <w:numId w:val="10"/>
        </w:numPr>
        <w:spacing w:after="0" w:line="240" w:lineRule="auto"/>
      </w:pPr>
      <w:r>
        <w:rPr>
          <w:bCs/>
        </w:rPr>
        <w:t>Consider specifying the date of when an IRP Panel is in “in place”, to give clarity to when an Emergency Arbitrator might need to be empowered.</w:t>
      </w:r>
    </w:p>
    <w:p w14:paraId="10B3403D" w14:textId="77777777" w:rsidR="009159FD" w:rsidRDefault="009159FD" w:rsidP="009159FD">
      <w:pPr>
        <w:spacing w:after="0" w:line="240" w:lineRule="auto"/>
      </w:pPr>
    </w:p>
    <w:p w14:paraId="3024F3BE" w14:textId="507C0C74" w:rsidR="009159FD" w:rsidRPr="008C1C96" w:rsidRDefault="009159FD" w:rsidP="00A36624">
      <w:pPr>
        <w:spacing w:after="0" w:line="240" w:lineRule="auto"/>
      </w:pPr>
      <w:r w:rsidRPr="008C1C96">
        <w:t>Previous volunteers:</w:t>
      </w:r>
    </w:p>
    <w:p w14:paraId="04FF6717" w14:textId="77777777" w:rsidR="008C1C96" w:rsidRPr="008C1C96" w:rsidRDefault="008C1C96" w:rsidP="00A36624">
      <w:pPr>
        <w:pStyle w:val="gmail-msolistparagraph"/>
        <w:numPr>
          <w:ilvl w:val="0"/>
          <w:numId w:val="11"/>
        </w:numPr>
        <w:spacing w:before="0" w:beforeAutospacing="0" w:after="0" w:afterAutospacing="0" w:line="252" w:lineRule="auto"/>
        <w:rPr>
          <w:rFonts w:ascii="Poppins Light" w:eastAsia="Times New Roman" w:hAnsi="Poppins Light" w:cs="Poppins Light"/>
          <w:sz w:val="18"/>
          <w:szCs w:val="18"/>
        </w:rPr>
      </w:pPr>
      <w:r w:rsidRPr="008C1C96">
        <w:rPr>
          <w:rFonts w:ascii="Poppins Light" w:eastAsia="Times New Roman" w:hAnsi="Poppins Light" w:cs="Poppins Light"/>
          <w:sz w:val="18"/>
          <w:szCs w:val="18"/>
          <w:lang w:val="en-US"/>
        </w:rPr>
        <w:t>Flip Petillion</w:t>
      </w:r>
    </w:p>
    <w:p w14:paraId="55229148" w14:textId="77777777" w:rsidR="008C1C96" w:rsidRPr="008C1C96" w:rsidRDefault="008C1C96" w:rsidP="008C1C96">
      <w:pPr>
        <w:pStyle w:val="gmail-msolistparagraph"/>
        <w:numPr>
          <w:ilvl w:val="0"/>
          <w:numId w:val="11"/>
        </w:numPr>
        <w:spacing w:before="0" w:beforeAutospacing="0" w:after="0" w:afterAutospacing="0" w:line="252" w:lineRule="auto"/>
        <w:rPr>
          <w:rFonts w:ascii="Poppins Light" w:eastAsia="Times New Roman" w:hAnsi="Poppins Light" w:cs="Poppins Light"/>
          <w:sz w:val="18"/>
          <w:szCs w:val="18"/>
        </w:rPr>
      </w:pPr>
      <w:r w:rsidRPr="008C1C96">
        <w:rPr>
          <w:rFonts w:ascii="Poppins Light" w:eastAsia="Times New Roman" w:hAnsi="Poppins Light" w:cs="Poppins Light"/>
          <w:sz w:val="18"/>
          <w:szCs w:val="18"/>
          <w:lang w:val="en-US"/>
        </w:rPr>
        <w:t>David McAuley</w:t>
      </w:r>
    </w:p>
    <w:p w14:paraId="2A2C4C47" w14:textId="77777777" w:rsidR="008C1C96" w:rsidRPr="008C1C96" w:rsidRDefault="008C1C96" w:rsidP="008C1C96">
      <w:pPr>
        <w:pStyle w:val="gmail-msolistparagraph"/>
        <w:numPr>
          <w:ilvl w:val="0"/>
          <w:numId w:val="11"/>
        </w:numPr>
        <w:spacing w:before="0" w:beforeAutospacing="0" w:after="0" w:afterAutospacing="0" w:line="252" w:lineRule="auto"/>
        <w:rPr>
          <w:rFonts w:ascii="Poppins Light" w:eastAsia="Times New Roman" w:hAnsi="Poppins Light" w:cs="Poppins Light"/>
          <w:sz w:val="18"/>
          <w:szCs w:val="18"/>
        </w:rPr>
      </w:pPr>
      <w:r w:rsidRPr="008C1C96">
        <w:rPr>
          <w:rFonts w:ascii="Poppins Light" w:eastAsia="Times New Roman" w:hAnsi="Poppins Light" w:cs="Poppins Light"/>
          <w:sz w:val="18"/>
          <w:szCs w:val="18"/>
          <w:lang w:val="en-US"/>
        </w:rPr>
        <w:t>(TBD) – ICANN Legal</w:t>
      </w:r>
    </w:p>
    <w:p w14:paraId="2E19F3DF" w14:textId="77777777" w:rsidR="009159FD" w:rsidRDefault="009159FD" w:rsidP="009159FD">
      <w:pPr>
        <w:spacing w:after="0" w:line="240" w:lineRule="auto"/>
      </w:pPr>
    </w:p>
    <w:p w14:paraId="2CCA1085" w14:textId="505A5C73" w:rsidR="003C1810" w:rsidRDefault="00096071" w:rsidP="00096071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ICANN Non-Response</w:t>
      </w:r>
    </w:p>
    <w:p w14:paraId="20BCAFCB" w14:textId="25117B97" w:rsidR="00C66CC7" w:rsidRDefault="0083280D" w:rsidP="00A36624">
      <w:pPr>
        <w:rPr>
          <w:lang w:val="en-US"/>
        </w:rPr>
      </w:pPr>
      <w:r w:rsidRPr="00A36624">
        <w:rPr>
          <w:lang w:val="en-US"/>
        </w:rPr>
        <w:t>Procedure where ICANN elects not to respond (Bylaws 4.3(n)(iv)(F</w:t>
      </w:r>
      <w:r w:rsidR="00F0372A" w:rsidRPr="00A36624">
        <w:rPr>
          <w:lang w:val="en-US"/>
        </w:rPr>
        <w:t>))</w:t>
      </w:r>
    </w:p>
    <w:p w14:paraId="7FAAC3ED" w14:textId="163AE355" w:rsidR="00A36624" w:rsidRDefault="00A36624" w:rsidP="00A36624">
      <w:pPr>
        <w:spacing w:after="0" w:line="240" w:lineRule="auto"/>
        <w:rPr>
          <w:lang w:val="en-US"/>
        </w:rPr>
      </w:pPr>
      <w:r>
        <w:rPr>
          <w:lang w:val="en-US"/>
        </w:rPr>
        <w:t>Previous volunteers</w:t>
      </w:r>
    </w:p>
    <w:p w14:paraId="3786D3D0" w14:textId="77777777" w:rsidR="004F3BBE" w:rsidRPr="004F3BBE" w:rsidRDefault="004F3BBE" w:rsidP="004F3BBE">
      <w:pPr>
        <w:pStyle w:val="gmail-msolistparagraph"/>
        <w:numPr>
          <w:ilvl w:val="0"/>
          <w:numId w:val="13"/>
        </w:numPr>
        <w:spacing w:before="0" w:beforeAutospacing="0" w:after="0" w:afterAutospacing="0" w:line="252" w:lineRule="auto"/>
        <w:rPr>
          <w:rFonts w:ascii="Poppins Light" w:eastAsia="Times New Roman" w:hAnsi="Poppins Light" w:cs="Poppins Light"/>
          <w:sz w:val="18"/>
          <w:szCs w:val="18"/>
        </w:rPr>
      </w:pPr>
      <w:r w:rsidRPr="004F3BBE">
        <w:rPr>
          <w:rFonts w:ascii="Poppins Light" w:eastAsia="Times New Roman" w:hAnsi="Poppins Light" w:cs="Poppins Light"/>
          <w:sz w:val="18"/>
          <w:szCs w:val="18"/>
          <w:lang w:val="en-US"/>
        </w:rPr>
        <w:t>David McAuley</w:t>
      </w:r>
    </w:p>
    <w:p w14:paraId="4A789EEA" w14:textId="77777777" w:rsidR="004F3BBE" w:rsidRPr="004F3BBE" w:rsidRDefault="004F3BBE" w:rsidP="004F3BBE">
      <w:pPr>
        <w:pStyle w:val="gmail-msolistparagraph"/>
        <w:numPr>
          <w:ilvl w:val="0"/>
          <w:numId w:val="13"/>
        </w:numPr>
        <w:spacing w:before="0" w:beforeAutospacing="0" w:after="160" w:afterAutospacing="0" w:line="252" w:lineRule="auto"/>
        <w:rPr>
          <w:rFonts w:ascii="Poppins Light" w:eastAsia="Times New Roman" w:hAnsi="Poppins Light" w:cs="Poppins Light"/>
          <w:sz w:val="18"/>
          <w:szCs w:val="18"/>
        </w:rPr>
      </w:pPr>
      <w:r w:rsidRPr="004F3BBE">
        <w:rPr>
          <w:rFonts w:ascii="Poppins Light" w:eastAsia="Times New Roman" w:hAnsi="Poppins Light" w:cs="Poppins Light"/>
          <w:sz w:val="18"/>
          <w:szCs w:val="18"/>
          <w:lang w:val="en-US"/>
        </w:rPr>
        <w:t>(TBD) – ICANN Legal</w:t>
      </w:r>
    </w:p>
    <w:p w14:paraId="04A3218C" w14:textId="77777777" w:rsidR="00A36624" w:rsidRPr="00A36624" w:rsidRDefault="00A36624" w:rsidP="004F3BBE">
      <w:pPr>
        <w:pStyle w:val="ListParagraph"/>
        <w:spacing w:after="0" w:line="240" w:lineRule="auto"/>
        <w:ind w:left="360"/>
        <w:rPr>
          <w:lang w:val="en-US"/>
        </w:rPr>
      </w:pPr>
    </w:p>
    <w:p w14:paraId="7EBB6A9C" w14:textId="3ACCF6C2" w:rsidR="00231EEE" w:rsidRPr="00F04F2F" w:rsidRDefault="00231EEE" w:rsidP="00F04F2F">
      <w:pPr>
        <w:rPr>
          <w:b/>
          <w:bCs/>
          <w:lang w:val="en-US"/>
        </w:rPr>
      </w:pPr>
      <w:r w:rsidRPr="00F04F2F">
        <w:rPr>
          <w:rFonts w:eastAsia="Times New Roman"/>
          <w:b/>
          <w:bCs/>
          <w:lang w:val="en-US"/>
        </w:rPr>
        <w:t>Appeals</w:t>
      </w:r>
      <w:r w:rsidR="00341566" w:rsidRPr="00F04F2F">
        <w:rPr>
          <w:rFonts w:eastAsia="Times New Roman"/>
          <w:b/>
          <w:bCs/>
          <w:lang w:val="en-US"/>
        </w:rPr>
        <w:t xml:space="preserve"> (Art 14): </w:t>
      </w:r>
    </w:p>
    <w:p w14:paraId="642333D6" w14:textId="6793F2C0" w:rsidR="003377E7" w:rsidRPr="00DF4FE0" w:rsidRDefault="00D53FD2" w:rsidP="00F04F2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eastAsia="Times New Roman"/>
          <w:lang w:val="en-US"/>
        </w:rPr>
        <w:t xml:space="preserve">Rules for Appeals - </w:t>
      </w:r>
      <w:r w:rsidR="00DF4FE0">
        <w:rPr>
          <w:rFonts w:eastAsia="Times New Roman"/>
          <w:lang w:val="en-US"/>
        </w:rPr>
        <w:t xml:space="preserve">Art 14 is extremely brief.  </w:t>
      </w:r>
      <w:r w:rsidR="00415A2D">
        <w:rPr>
          <w:rFonts w:eastAsia="Times New Roman"/>
          <w:lang w:val="en-US"/>
        </w:rPr>
        <w:t xml:space="preserve">Do we need to expand Art 14, or draft separate Rules to deal with </w:t>
      </w:r>
      <w:proofErr w:type="gramStart"/>
      <w:r w:rsidR="00415A2D">
        <w:rPr>
          <w:rFonts w:eastAsia="Times New Roman"/>
          <w:lang w:val="en-US"/>
        </w:rPr>
        <w:t>Appeals</w:t>
      </w:r>
      <w:proofErr w:type="gramEnd"/>
      <w:r w:rsidR="00DF4FE0">
        <w:rPr>
          <w:rFonts w:eastAsia="Times New Roman"/>
          <w:lang w:val="en-US"/>
        </w:rPr>
        <w:t>?</w:t>
      </w:r>
    </w:p>
    <w:p w14:paraId="1448BE0E" w14:textId="06083042" w:rsidR="00DF4FE0" w:rsidRPr="000B3D32" w:rsidRDefault="00DC469B" w:rsidP="00F04F2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Limitations</w:t>
      </w:r>
      <w:r w:rsidR="00D53FD2">
        <w:rPr>
          <w:lang w:val="en-US"/>
        </w:rPr>
        <w:t xml:space="preserve"> on </w:t>
      </w:r>
      <w:r>
        <w:rPr>
          <w:lang w:val="en-US"/>
        </w:rPr>
        <w:t xml:space="preserve">Appeals – do we wish to establish any </w:t>
      </w:r>
      <w:r w:rsidR="000B3D32">
        <w:rPr>
          <w:lang w:val="en-US"/>
        </w:rPr>
        <w:t>(</w:t>
      </w:r>
      <w:r w:rsidR="000B3D32">
        <w:rPr>
          <w:rFonts w:eastAsia="Times New Roman"/>
          <w:lang w:val="en-US"/>
        </w:rPr>
        <w:t>Bylaws 4.3(w))</w:t>
      </w:r>
    </w:p>
    <w:p w14:paraId="033013F8" w14:textId="54AC7DCE" w:rsidR="000B3D32" w:rsidRDefault="000B3D32" w:rsidP="00F04F2F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rFonts w:eastAsia="Times New Roman"/>
          <w:lang w:val="en-US"/>
        </w:rPr>
        <w:t xml:space="preserve">For example, </w:t>
      </w:r>
      <w:r w:rsidR="00F26DE1">
        <w:rPr>
          <w:lang w:val="en-US"/>
        </w:rPr>
        <w:t>whether non-binding IRPs (see Bylaw 4.3(x)(iv)) should be appealable</w:t>
      </w:r>
    </w:p>
    <w:p w14:paraId="1F4F7DCC" w14:textId="4211AB2E" w:rsidR="00F04F2F" w:rsidRPr="00B4551E" w:rsidRDefault="00B4551E">
      <w:pPr>
        <w:rPr>
          <w:lang w:val="en-US"/>
        </w:rPr>
      </w:pPr>
      <w:r w:rsidRPr="00B4551E">
        <w:rPr>
          <w:lang w:val="en-US"/>
        </w:rPr>
        <w:t xml:space="preserve">Deal </w:t>
      </w:r>
      <w:proofErr w:type="gramStart"/>
      <w:r w:rsidRPr="00B4551E">
        <w:rPr>
          <w:lang w:val="en-US"/>
        </w:rPr>
        <w:t>with in</w:t>
      </w:r>
      <w:proofErr w:type="gramEnd"/>
      <w:r w:rsidRPr="00B4551E">
        <w:rPr>
          <w:lang w:val="en-US"/>
        </w:rPr>
        <w:t xml:space="preserve"> Plenary</w:t>
      </w:r>
    </w:p>
    <w:p w14:paraId="71498571" w14:textId="77777777" w:rsidR="00F04F2F" w:rsidRDefault="00F04F2F">
      <w:pPr>
        <w:rPr>
          <w:b/>
          <w:bCs/>
          <w:lang w:val="en-US"/>
        </w:rPr>
      </w:pPr>
    </w:p>
    <w:sectPr w:rsidR="00F0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DF0"/>
    <w:multiLevelType w:val="hybridMultilevel"/>
    <w:tmpl w:val="705A871C"/>
    <w:lvl w:ilvl="0" w:tplc="F19C7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EA5"/>
    <w:multiLevelType w:val="hybridMultilevel"/>
    <w:tmpl w:val="981E506E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28AF"/>
    <w:multiLevelType w:val="hybridMultilevel"/>
    <w:tmpl w:val="DE70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5000"/>
    <w:multiLevelType w:val="hybridMultilevel"/>
    <w:tmpl w:val="8FA2A97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82D56"/>
    <w:multiLevelType w:val="hybridMultilevel"/>
    <w:tmpl w:val="EDBCD1F6"/>
    <w:lvl w:ilvl="0" w:tplc="A1247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9F7"/>
    <w:multiLevelType w:val="hybridMultilevel"/>
    <w:tmpl w:val="105A9D40"/>
    <w:lvl w:ilvl="0" w:tplc="99BEA972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B780E"/>
    <w:multiLevelType w:val="hybridMultilevel"/>
    <w:tmpl w:val="5F385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997774"/>
    <w:multiLevelType w:val="hybridMultilevel"/>
    <w:tmpl w:val="B56C6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8152F"/>
    <w:multiLevelType w:val="hybridMultilevel"/>
    <w:tmpl w:val="6456A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E4574"/>
    <w:multiLevelType w:val="hybridMultilevel"/>
    <w:tmpl w:val="0C021D0C"/>
    <w:lvl w:ilvl="0" w:tplc="B77489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50A77"/>
    <w:multiLevelType w:val="hybridMultilevel"/>
    <w:tmpl w:val="333A7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0425A"/>
    <w:multiLevelType w:val="hybridMultilevel"/>
    <w:tmpl w:val="81E4A8CA"/>
    <w:lvl w:ilvl="0" w:tplc="F19C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571283">
    <w:abstractNumId w:val="2"/>
  </w:num>
  <w:num w:numId="2" w16cid:durableId="2017925980">
    <w:abstractNumId w:val="7"/>
  </w:num>
  <w:num w:numId="3" w16cid:durableId="242299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52806">
    <w:abstractNumId w:val="9"/>
  </w:num>
  <w:num w:numId="5" w16cid:durableId="466436624">
    <w:abstractNumId w:val="8"/>
  </w:num>
  <w:num w:numId="6" w16cid:durableId="75060543">
    <w:abstractNumId w:val="4"/>
  </w:num>
  <w:num w:numId="7" w16cid:durableId="1603293368">
    <w:abstractNumId w:val="6"/>
  </w:num>
  <w:num w:numId="8" w16cid:durableId="1626347996">
    <w:abstractNumId w:val="0"/>
  </w:num>
  <w:num w:numId="9" w16cid:durableId="1018965591">
    <w:abstractNumId w:val="11"/>
  </w:num>
  <w:num w:numId="10" w16cid:durableId="1340935407">
    <w:abstractNumId w:val="1"/>
  </w:num>
  <w:num w:numId="11" w16cid:durableId="115541815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636528">
    <w:abstractNumId w:val="5"/>
  </w:num>
  <w:num w:numId="13" w16cid:durableId="875851028">
    <w:abstractNumId w:val="10"/>
  </w:num>
  <w:num w:numId="14" w16cid:durableId="1071925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60"/>
    <w:rsid w:val="00096071"/>
    <w:rsid w:val="000B3D32"/>
    <w:rsid w:val="000D593A"/>
    <w:rsid w:val="00190232"/>
    <w:rsid w:val="001C1243"/>
    <w:rsid w:val="001E1EAF"/>
    <w:rsid w:val="00210AC8"/>
    <w:rsid w:val="00231EEE"/>
    <w:rsid w:val="002323FA"/>
    <w:rsid w:val="002533B8"/>
    <w:rsid w:val="0027269B"/>
    <w:rsid w:val="002A0610"/>
    <w:rsid w:val="003060C2"/>
    <w:rsid w:val="003377E7"/>
    <w:rsid w:val="00341566"/>
    <w:rsid w:val="0037331A"/>
    <w:rsid w:val="003C1810"/>
    <w:rsid w:val="00415A2D"/>
    <w:rsid w:val="00430B1A"/>
    <w:rsid w:val="004F3BBE"/>
    <w:rsid w:val="004F3FC6"/>
    <w:rsid w:val="004F41C0"/>
    <w:rsid w:val="005072CD"/>
    <w:rsid w:val="005134AB"/>
    <w:rsid w:val="00542DFA"/>
    <w:rsid w:val="005B0A8C"/>
    <w:rsid w:val="005C5B3A"/>
    <w:rsid w:val="00613ECF"/>
    <w:rsid w:val="006F516C"/>
    <w:rsid w:val="00701893"/>
    <w:rsid w:val="0077689C"/>
    <w:rsid w:val="0079792A"/>
    <w:rsid w:val="007A62A2"/>
    <w:rsid w:val="007D06F3"/>
    <w:rsid w:val="007F75A8"/>
    <w:rsid w:val="008251E0"/>
    <w:rsid w:val="0083280D"/>
    <w:rsid w:val="008C0E1E"/>
    <w:rsid w:val="008C1C96"/>
    <w:rsid w:val="008E6E4E"/>
    <w:rsid w:val="008F150E"/>
    <w:rsid w:val="009159FD"/>
    <w:rsid w:val="009307D1"/>
    <w:rsid w:val="00954517"/>
    <w:rsid w:val="009552F9"/>
    <w:rsid w:val="009E0660"/>
    <w:rsid w:val="009E2060"/>
    <w:rsid w:val="00A02C1F"/>
    <w:rsid w:val="00A15CEE"/>
    <w:rsid w:val="00A36624"/>
    <w:rsid w:val="00AA0FC0"/>
    <w:rsid w:val="00AB081A"/>
    <w:rsid w:val="00AF1EE8"/>
    <w:rsid w:val="00B4551E"/>
    <w:rsid w:val="00B75CF6"/>
    <w:rsid w:val="00BB3373"/>
    <w:rsid w:val="00C27C8A"/>
    <w:rsid w:val="00C66CC7"/>
    <w:rsid w:val="00C70AD9"/>
    <w:rsid w:val="00CA1280"/>
    <w:rsid w:val="00D36CF5"/>
    <w:rsid w:val="00D45D57"/>
    <w:rsid w:val="00D53FD2"/>
    <w:rsid w:val="00D74CA7"/>
    <w:rsid w:val="00D95848"/>
    <w:rsid w:val="00D967D5"/>
    <w:rsid w:val="00DC469B"/>
    <w:rsid w:val="00DF4FE0"/>
    <w:rsid w:val="00E37ED8"/>
    <w:rsid w:val="00E90A76"/>
    <w:rsid w:val="00E93485"/>
    <w:rsid w:val="00EA4619"/>
    <w:rsid w:val="00EC41A2"/>
    <w:rsid w:val="00F0372A"/>
    <w:rsid w:val="00F0459E"/>
    <w:rsid w:val="00F04F2F"/>
    <w:rsid w:val="00F247B6"/>
    <w:rsid w:val="00F26DE1"/>
    <w:rsid w:val="00FA27B8"/>
    <w:rsid w:val="00FB7B37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5ED8"/>
  <w15:chartTrackingRefBased/>
  <w15:docId w15:val="{DE0D359C-9819-443B-9BEE-B2E8E94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="Poppins Light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6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C1C9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DE40821EA2E4F8038C198ED29FF12" ma:contentTypeVersion="16" ma:contentTypeDescription="Create a new document." ma:contentTypeScope="" ma:versionID="cdac5a74683f13f0e7ec3a69850d0162">
  <xsd:schema xmlns:xsd="http://www.w3.org/2001/XMLSchema" xmlns:xs="http://www.w3.org/2001/XMLSchema" xmlns:p="http://schemas.microsoft.com/office/2006/metadata/properties" xmlns:ns2="98b51ad9-2dee-4e67-8756-066868033db3" xmlns:ns3="3b19b05c-5372-43e3-8367-d528de7305f3" targetNamespace="http://schemas.microsoft.com/office/2006/metadata/properties" ma:root="true" ma:fieldsID="a8b5d8fd00de87607f2929e62dc82cae" ns2:_="" ns3:_="">
    <xsd:import namespace="98b51ad9-2dee-4e67-8756-066868033db3"/>
    <xsd:import namespace="3b19b05c-5372-43e3-8367-d528de7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1ad9-2dee-4e67-8756-06686803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e6d38-a924-4c3c-979c-ba506913b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05c-5372-43e3-8367-d528de7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c3a30-6548-4b46-b5bf-66b3109f301f}" ma:internalName="TaxCatchAll" ma:showField="CatchAllData" ma:web="3b19b05c-5372-43e3-8367-d528de7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51ad9-2dee-4e67-8756-066868033db3">
      <Terms xmlns="http://schemas.microsoft.com/office/infopath/2007/PartnerControls"/>
    </lcf76f155ced4ddcb4097134ff3c332f>
    <TaxCatchAll xmlns="3b19b05c-5372-43e3-8367-d528de7305f3" xsi:nil="true"/>
  </documentManagement>
</p:properties>
</file>

<file path=customXml/itemProps1.xml><?xml version="1.0" encoding="utf-8"?>
<ds:datastoreItem xmlns:ds="http://schemas.openxmlformats.org/officeDocument/2006/customXml" ds:itemID="{A59B0687-C3C6-45CD-8AF9-FC4E9925909B}"/>
</file>

<file path=customXml/itemProps2.xml><?xml version="1.0" encoding="utf-8"?>
<ds:datastoreItem xmlns:ds="http://schemas.openxmlformats.org/officeDocument/2006/customXml" ds:itemID="{EF528653-C2EC-4467-A533-FBFE9ED1A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053D5-EE7E-4B12-807B-D3CE4F4B0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Susan Payne</cp:lastModifiedBy>
  <cp:revision>12</cp:revision>
  <dcterms:created xsi:type="dcterms:W3CDTF">2022-07-26T16:34:00Z</dcterms:created>
  <dcterms:modified xsi:type="dcterms:W3CDTF">2022-07-26T16:43:00Z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0x0101004DFDE40821EA2E4F8038C198ED29FF12</vt:lpwstr>
  </property>
</Properties>
</file>