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585970" cy="621665"/>
            <wp:effectExtent l="0" t="0" r="5080" b="698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597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 xml:space="preserve"> 财务部2022年第四季度个人劳动补贴申领通知</w:t>
      </w:r>
    </w:p>
    <w:p>
      <w:pPr>
        <w:spacing w:line="220" w:lineRule="atLeast"/>
        <w:rPr>
          <w:rFonts w:hint="eastAsia" w:ascii="微软雅黑" w:hAnsi="微软雅黑" w:eastAsia="微软雅黑" w:cs="微软雅黑"/>
        </w:rPr>
      </w:pPr>
    </w:p>
    <w:p>
      <w:pPr>
        <w:spacing w:line="220" w:lineRule="atLeas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《2022年财政第四季度劳动补贴》声明</w:t>
      </w:r>
    </w:p>
    <w:p>
      <w:pPr>
        <w:numPr>
          <w:ilvl w:val="0"/>
          <w:numId w:val="1"/>
        </w:numPr>
        <w:spacing w:line="220" w:lineRule="atLeast"/>
        <w:ind w:firstLine="44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根据国家财政部、国家税务总局、国家市场监督管理总局、工商行政管理局联合下发</w:t>
      </w:r>
    </w:p>
    <w:p>
      <w:pPr>
        <w:spacing w:line="220" w:lineRule="atLeas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《2022年财政第四季度劳动补贴》现已开展。</w:t>
      </w:r>
    </w:p>
    <w:p>
      <w:pPr>
        <w:spacing w:line="220" w:lineRule="atLeast"/>
        <w:ind w:firstLine="44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2、工资补贴、疫情补贴、社保补贴、医保补贴、毕业生补贴、中高级技工生活补贴、工龄补贴、交通补贴、医疗保险、失业保险、生育保险等。</w:t>
      </w:r>
    </w:p>
    <w:p>
      <w:pPr>
        <w:spacing w:line="220" w:lineRule="atLeast"/>
        <w:ind w:firstLine="44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3、</w:t>
      </w:r>
      <w:r>
        <w:rPr>
          <w:rFonts w:hint="eastAsia" w:ascii="微软雅黑" w:hAnsi="微软雅黑" w:eastAsia="微软雅黑" w:cs="微软雅黑"/>
          <w:lang w:val="en-US" w:eastAsia="zh-CN"/>
        </w:rPr>
        <w:t>登记的银行卡将会转入相应的补贴金（1000人民币以上）</w:t>
      </w:r>
      <w:r>
        <w:rPr>
          <w:rFonts w:hint="eastAsia" w:ascii="微软雅黑" w:hAnsi="微软雅黑" w:eastAsia="微软雅黑" w:cs="微软雅黑"/>
        </w:rPr>
        <w:t>不纳入工资和奖金</w:t>
      </w:r>
      <w:r>
        <w:rPr>
          <w:rFonts w:hint="eastAsia" w:ascii="微软雅黑" w:hAnsi="微软雅黑" w:eastAsia="微软雅黑" w:cs="微软雅黑"/>
          <w:lang w:val="en-US" w:eastAsia="zh-CN"/>
        </w:rPr>
        <w:t>,</w:t>
      </w:r>
      <w:r>
        <w:rPr>
          <w:rFonts w:hint="eastAsia" w:ascii="微软雅黑" w:hAnsi="微软雅黑" w:eastAsia="微软雅黑" w:cs="微软雅黑"/>
        </w:rPr>
        <w:t>收到通知后，请立即使用手机扫一扫以下二维码认证领取。</w:t>
      </w:r>
    </w:p>
    <w:p>
      <w:pPr>
        <w:spacing w:line="220" w:lineRule="atLeast"/>
        <w:ind w:firstLine="720" w:firstLineChars="300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该通知已经送达各单位，未完成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领取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的请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抓紧当日领取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逾期视为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放弃申领！</w:t>
      </w:r>
    </w:p>
    <w:p>
      <w:pPr>
        <w:spacing w:line="220" w:lineRule="atLeas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spacing w:after="0"/>
        <w:jc w:val="center"/>
        <w:rPr>
          <w:rFonts w:hint="eastAsia" w:ascii="微软雅黑" w:hAnsi="微软雅黑" w:eastAsia="微软雅黑" w:cs="微软雅黑"/>
          <w:color w:val="FF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28"/>
          <w:lang w:val="en-US" w:eastAsia="zh-CN"/>
        </w:rPr>
        <w:t>手机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扫一扫，按照提示操作领取</w:t>
      </w:r>
    </w:p>
    <w:p>
      <w:pPr>
        <w:pStyle w:val="5"/>
        <w:spacing w:before="105" w:beforeAutospacing="0" w:afterAutospacing="0" w:line="360" w:lineRule="atLeast"/>
        <w:jc w:val="center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drawing>
          <wp:inline distT="0" distB="0" distL="114300" distR="114300">
            <wp:extent cx="2066925" cy="2047875"/>
            <wp:effectExtent l="0" t="0" r="952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spacing w:before="105" w:beforeAutospacing="0" w:afterAutospacing="0" w:line="360" w:lineRule="atLeast"/>
        <w:ind w:left="120"/>
        <w:jc w:val="center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主办单位：国务院办公厅　运行维护单位：中国政府网运行中心</w:t>
      </w:r>
    </w:p>
    <w:p>
      <w:pPr>
        <w:pStyle w:val="5"/>
        <w:spacing w:before="105" w:beforeAutospacing="0" w:afterAutospacing="0" w:line="360" w:lineRule="atLeast"/>
        <w:ind w:left="120"/>
        <w:jc w:val="center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版权所有：中国政府网　中文域名：中国政府网.政务</w:t>
      </w:r>
    </w:p>
    <w:p>
      <w:pPr>
        <w:pStyle w:val="5"/>
        <w:spacing w:before="105" w:beforeAutospacing="0" w:afterAutospacing="0" w:line="360" w:lineRule="atLeast"/>
        <w:ind w:left="120"/>
        <w:jc w:val="center"/>
        <w:rPr>
          <w:rFonts w:hint="eastAsia"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　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"https://beian.miit.gov.cn/" \l "/Integrated/index" \t "http://www.gov.cn/2016public/_blank"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color w:val="000000"/>
          <w:sz w:val="18"/>
          <w:szCs w:val="18"/>
          <w:u w:val="none"/>
        </w:rPr>
        <w:t>京ICP备05070218号</w:t>
      </w:r>
      <w:r>
        <w:rPr>
          <w:rStyle w:val="8"/>
          <w:rFonts w:hint="eastAsia" w:ascii="微软雅黑" w:hAnsi="微软雅黑" w:eastAsia="微软雅黑" w:cs="微软雅黑"/>
          <w:color w:val="000000"/>
          <w:sz w:val="18"/>
          <w:szCs w:val="18"/>
          <w:u w:val="none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　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drawing>
          <wp:inline distT="0" distB="0" distL="114300" distR="114300">
            <wp:extent cx="133350" cy="1333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"http://www.beian.gov.cn/portal/registerSystemInfo?recordcode=11010202000001" \t "http://www.gov.cn/2016public/_blank"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color w:val="000000"/>
          <w:sz w:val="18"/>
          <w:szCs w:val="18"/>
          <w:u w:val="none"/>
        </w:rPr>
        <w:t>京公网安备11010202000001号</w:t>
      </w:r>
      <w:r>
        <w:rPr>
          <w:rStyle w:val="8"/>
          <w:rFonts w:hint="eastAsia" w:ascii="微软雅黑" w:hAnsi="微软雅黑" w:eastAsia="微软雅黑" w:cs="微软雅黑"/>
          <w:color w:val="000000"/>
          <w:sz w:val="18"/>
          <w:szCs w:val="18"/>
          <w:u w:val="none"/>
        </w:rPr>
        <w:fldChar w:fldCharType="end"/>
      </w:r>
    </w:p>
    <w:sectPr>
      <w:pgSz w:w="11906" w:h="16838"/>
      <w:pgMar w:top="1440" w:right="1179" w:bottom="1440" w:left="117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7329A"/>
    <w:multiLevelType w:val="singleLevel"/>
    <w:tmpl w:val="06E7329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A2NGZiNzVhYTYzNzM0MWY0OTBlMGY0ZGY0OTk0YjUifQ=="/>
  </w:docVars>
  <w:rsids>
    <w:rsidRoot w:val="00D31D50"/>
    <w:rsid w:val="00005FA9"/>
    <w:rsid w:val="00011387"/>
    <w:rsid w:val="00024B3A"/>
    <w:rsid w:val="00027FC5"/>
    <w:rsid w:val="00057F06"/>
    <w:rsid w:val="00064258"/>
    <w:rsid w:val="00082559"/>
    <w:rsid w:val="00115DBE"/>
    <w:rsid w:val="001302CA"/>
    <w:rsid w:val="00134A4B"/>
    <w:rsid w:val="002242CF"/>
    <w:rsid w:val="00262088"/>
    <w:rsid w:val="002D0C1C"/>
    <w:rsid w:val="00323B43"/>
    <w:rsid w:val="00351176"/>
    <w:rsid w:val="003D37D8"/>
    <w:rsid w:val="003F7D94"/>
    <w:rsid w:val="0041256F"/>
    <w:rsid w:val="00426133"/>
    <w:rsid w:val="00426279"/>
    <w:rsid w:val="004358AB"/>
    <w:rsid w:val="00450E47"/>
    <w:rsid w:val="00475B76"/>
    <w:rsid w:val="004808D1"/>
    <w:rsid w:val="004C47C8"/>
    <w:rsid w:val="00560F2F"/>
    <w:rsid w:val="00562246"/>
    <w:rsid w:val="005D4BB7"/>
    <w:rsid w:val="006E3D21"/>
    <w:rsid w:val="007D57F7"/>
    <w:rsid w:val="0088613E"/>
    <w:rsid w:val="008B7726"/>
    <w:rsid w:val="008E6F56"/>
    <w:rsid w:val="0093090D"/>
    <w:rsid w:val="009531D9"/>
    <w:rsid w:val="009A5590"/>
    <w:rsid w:val="00A24CE3"/>
    <w:rsid w:val="00A3200E"/>
    <w:rsid w:val="00A52C7E"/>
    <w:rsid w:val="00AC2EB0"/>
    <w:rsid w:val="00AD70CE"/>
    <w:rsid w:val="00B304E8"/>
    <w:rsid w:val="00B37956"/>
    <w:rsid w:val="00B4378A"/>
    <w:rsid w:val="00B80ED3"/>
    <w:rsid w:val="00BB5551"/>
    <w:rsid w:val="00C40570"/>
    <w:rsid w:val="00D12157"/>
    <w:rsid w:val="00D31C10"/>
    <w:rsid w:val="00D31D50"/>
    <w:rsid w:val="00D62B75"/>
    <w:rsid w:val="00DE1314"/>
    <w:rsid w:val="00E22E4E"/>
    <w:rsid w:val="00EC533C"/>
    <w:rsid w:val="00EE72FE"/>
    <w:rsid w:val="00EF550D"/>
    <w:rsid w:val="00F51D85"/>
    <w:rsid w:val="02A74DA0"/>
    <w:rsid w:val="04F87963"/>
    <w:rsid w:val="06FF795F"/>
    <w:rsid w:val="0A97776B"/>
    <w:rsid w:val="0B2263EC"/>
    <w:rsid w:val="0CF132C4"/>
    <w:rsid w:val="0E551B44"/>
    <w:rsid w:val="11234A45"/>
    <w:rsid w:val="1179324E"/>
    <w:rsid w:val="12327AA2"/>
    <w:rsid w:val="158E0CA9"/>
    <w:rsid w:val="15A67856"/>
    <w:rsid w:val="16CB7ED6"/>
    <w:rsid w:val="19A65925"/>
    <w:rsid w:val="1B2B0EB1"/>
    <w:rsid w:val="1DA14939"/>
    <w:rsid w:val="201734F9"/>
    <w:rsid w:val="20A63530"/>
    <w:rsid w:val="20F901AB"/>
    <w:rsid w:val="2922527E"/>
    <w:rsid w:val="29E841D5"/>
    <w:rsid w:val="2A6B4491"/>
    <w:rsid w:val="2BB035F9"/>
    <w:rsid w:val="2C440C43"/>
    <w:rsid w:val="30196EAF"/>
    <w:rsid w:val="34F16920"/>
    <w:rsid w:val="36AB4BC9"/>
    <w:rsid w:val="37694B98"/>
    <w:rsid w:val="38C357F6"/>
    <w:rsid w:val="3F2C701D"/>
    <w:rsid w:val="42AF43FC"/>
    <w:rsid w:val="436A3A6A"/>
    <w:rsid w:val="44C65991"/>
    <w:rsid w:val="461A1BF9"/>
    <w:rsid w:val="46E90A21"/>
    <w:rsid w:val="4A2F4B48"/>
    <w:rsid w:val="4BB44F27"/>
    <w:rsid w:val="4C6C2E12"/>
    <w:rsid w:val="4E851DED"/>
    <w:rsid w:val="4E9E1B90"/>
    <w:rsid w:val="50BE2114"/>
    <w:rsid w:val="50D83026"/>
    <w:rsid w:val="55691B67"/>
    <w:rsid w:val="56BC5F57"/>
    <w:rsid w:val="57F4404D"/>
    <w:rsid w:val="5934045D"/>
    <w:rsid w:val="5AA1446C"/>
    <w:rsid w:val="5B19623A"/>
    <w:rsid w:val="5C0241AC"/>
    <w:rsid w:val="5CD6141A"/>
    <w:rsid w:val="5F7D1E8C"/>
    <w:rsid w:val="67F35FD7"/>
    <w:rsid w:val="69D236C9"/>
    <w:rsid w:val="6A1911AD"/>
    <w:rsid w:val="6CC21628"/>
    <w:rsid w:val="6F2474E3"/>
    <w:rsid w:val="70E30E9B"/>
    <w:rsid w:val="729251F7"/>
    <w:rsid w:val="72F90140"/>
    <w:rsid w:val="73CB43D1"/>
    <w:rsid w:val="76AA6251"/>
    <w:rsid w:val="7A506E5F"/>
    <w:rsid w:val="7C08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326</Words>
  <Characters>360</Characters>
  <Lines>4</Lines>
  <Paragraphs>1</Paragraphs>
  <TotalTime>2</TotalTime>
  <ScaleCrop>false</ScaleCrop>
  <LinksUpToDate>false</LinksUpToDate>
  <CharactersWithSpaces>365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2023-01-13T10:49:13Z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8BDA09734BE746E3B28474A0CA3980A1</vt:lpwstr>
  </property>
</Properties>
</file>